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85056" w14:textId="056FD6E3" w:rsidR="00814E9A" w:rsidRDefault="00814E9A" w:rsidP="00814E9A">
      <w:pPr>
        <w:jc w:val="center"/>
        <w:rPr>
          <w:color w:val="FF0000"/>
          <w:sz w:val="28"/>
          <w:szCs w:val="28"/>
        </w:rPr>
      </w:pPr>
      <w:r w:rsidRPr="00814E9A">
        <w:rPr>
          <w:color w:val="FF0000"/>
          <w:sz w:val="28"/>
          <w:szCs w:val="28"/>
        </w:rPr>
        <w:t xml:space="preserve">Z </w:t>
      </w:r>
      <w:r>
        <w:rPr>
          <w:color w:val="FF0000"/>
          <w:sz w:val="28"/>
          <w:szCs w:val="28"/>
        </w:rPr>
        <w:t>–</w:t>
      </w:r>
      <w:r w:rsidRPr="00814E9A">
        <w:rPr>
          <w:color w:val="FF0000"/>
          <w:sz w:val="28"/>
          <w:szCs w:val="28"/>
        </w:rPr>
        <w:t xml:space="preserve"> Score</w:t>
      </w:r>
    </w:p>
    <w:p w14:paraId="19F6A419" w14:textId="29997972" w:rsidR="004E5D7D" w:rsidRPr="004E5D7D" w:rsidRDefault="004E5D7D" w:rsidP="004E5D7D">
      <w:pPr>
        <w:jc w:val="both"/>
        <w:rPr>
          <w:sz w:val="25"/>
          <w:szCs w:val="25"/>
        </w:rPr>
      </w:pPr>
      <w:r>
        <w:rPr>
          <w:sz w:val="25"/>
          <w:szCs w:val="25"/>
        </w:rPr>
        <w:t xml:space="preserve">- </w:t>
      </w:r>
      <w:r w:rsidRPr="004E5D7D">
        <w:rPr>
          <w:sz w:val="25"/>
          <w:szCs w:val="25"/>
        </w:rPr>
        <w:t>Điểm Z là gì? - Điểm Z là một điểm chuẩn hóa cho biết một giá trị dữ liệu cách bao xa so với giá trị trung bình, tính bằng số độ lệch chuẩn. Nó được tính bằng công thức: Z</w:t>
      </w:r>
      <w:r>
        <w:rPr>
          <w:sz w:val="25"/>
          <w:szCs w:val="25"/>
        </w:rPr>
        <w:t xml:space="preserve"> = </w:t>
      </w:r>
      <m:oMath>
        <m:f>
          <m:fPr>
            <m:ctrlPr>
              <w:rPr>
                <w:rFonts w:ascii="Cambria Math" w:hAnsi="Cambria Math"/>
                <w:i/>
                <w:sz w:val="25"/>
                <w:szCs w:val="25"/>
              </w:rPr>
            </m:ctrlPr>
          </m:fPr>
          <m:num>
            <m:r>
              <w:rPr>
                <w:rFonts w:ascii="Cambria Math" w:hAnsi="Cambria Math"/>
                <w:i/>
                <w:sz w:val="25"/>
                <w:szCs w:val="25"/>
              </w:rPr>
              <w:sym w:font="Symbol" w:char="F043"/>
            </m:r>
            <m:r>
              <w:rPr>
                <w:rFonts w:ascii="Cambria Math" w:hAnsi="Cambria Math"/>
                <w:sz w:val="25"/>
                <w:szCs w:val="25"/>
              </w:rPr>
              <m:t>-</m:t>
            </m:r>
            <m:r>
              <w:rPr>
                <w:rFonts w:ascii="Cambria Math" w:hAnsi="Cambria Math"/>
                <w:i/>
                <w:sz w:val="25"/>
                <w:szCs w:val="25"/>
              </w:rPr>
              <w:sym w:font="Symbol" w:char="F06D"/>
            </m:r>
          </m:num>
          <m:den>
            <m:r>
              <w:rPr>
                <w:rFonts w:ascii="Cambria Math" w:hAnsi="Cambria Math"/>
                <w:i/>
                <w:sz w:val="25"/>
                <w:szCs w:val="25"/>
              </w:rPr>
              <w:sym w:font="Symbol" w:char="F073"/>
            </m:r>
          </m:den>
        </m:f>
      </m:oMath>
      <w:r w:rsidRPr="004E5D7D">
        <w:rPr>
          <w:rFonts w:ascii="Arial" w:hAnsi="Arial" w:cs="Arial"/>
          <w:sz w:val="25"/>
          <w:szCs w:val="25"/>
        </w:rPr>
        <w:t>​</w:t>
      </w:r>
      <w:r w:rsidRPr="004E5D7D">
        <w:rPr>
          <w:sz w:val="25"/>
          <w:szCs w:val="25"/>
        </w:rPr>
        <w:t xml:space="preserve"> trong đó (X ) là giá trị quan sát, ( </w:t>
      </w:r>
      <m:oMath>
        <m:r>
          <w:rPr>
            <w:rFonts w:ascii="Cambria Math" w:hAnsi="Cambria Math"/>
            <w:i/>
            <w:sz w:val="25"/>
            <w:szCs w:val="25"/>
          </w:rPr>
          <w:sym w:font="Symbol" w:char="F06D"/>
        </m:r>
      </m:oMath>
      <w:r w:rsidRPr="004E5D7D">
        <w:rPr>
          <w:sz w:val="25"/>
          <w:szCs w:val="25"/>
        </w:rPr>
        <w:t xml:space="preserve">) là giá trị trung bình, và ( </w:t>
      </w:r>
      <w:r>
        <w:rPr>
          <w:sz w:val="25"/>
          <w:szCs w:val="25"/>
        </w:rPr>
        <w:sym w:font="Symbol" w:char="F073"/>
      </w:r>
      <w:r w:rsidRPr="004E5D7D">
        <w:rPr>
          <w:sz w:val="25"/>
          <w:szCs w:val="25"/>
        </w:rPr>
        <w:t>) là độ lệch chuẩn.</w:t>
      </w:r>
    </w:p>
    <w:p w14:paraId="26020C8E" w14:textId="2311FCA3" w:rsidR="004E5D7D" w:rsidRPr="004E5D7D" w:rsidRDefault="004E5D7D" w:rsidP="004E5D7D">
      <w:pPr>
        <w:jc w:val="both"/>
        <w:rPr>
          <w:sz w:val="25"/>
          <w:szCs w:val="25"/>
        </w:rPr>
      </w:pPr>
      <w:r>
        <w:rPr>
          <w:sz w:val="25"/>
          <w:szCs w:val="25"/>
        </w:rPr>
        <w:t xml:space="preserve">- </w:t>
      </w:r>
      <w:r w:rsidRPr="004E5D7D">
        <w:rPr>
          <w:sz w:val="25"/>
          <w:szCs w:val="25"/>
        </w:rPr>
        <w:t>Tại sao chúng ta cần điểm Z? - Điểm Z cho phép so sánh các điểm số từ các phân phối khác nhau bằng cách chuẩn hóa chúng về cùng một thang điểm. Điều này đặc biệt hữu ích khi so sánh điểm số từ các môn học hoặc bài kiểm tra có hệ thống chấm điểm khác nhau.</w:t>
      </w:r>
    </w:p>
    <w:p w14:paraId="37A86347" w14:textId="4ED3D0DE" w:rsidR="004E5D7D" w:rsidRPr="004E5D7D" w:rsidRDefault="004E5D7D" w:rsidP="004E5D7D">
      <w:pPr>
        <w:jc w:val="both"/>
        <w:rPr>
          <w:sz w:val="25"/>
          <w:szCs w:val="25"/>
        </w:rPr>
      </w:pPr>
      <w:r>
        <w:rPr>
          <w:sz w:val="25"/>
          <w:szCs w:val="25"/>
        </w:rPr>
        <w:t xml:space="preserve">- </w:t>
      </w:r>
      <w:r w:rsidRPr="004E5D7D">
        <w:rPr>
          <w:sz w:val="25"/>
          <w:szCs w:val="25"/>
        </w:rPr>
        <w:t>Điểm Z được sử dụng để làm gì? - Điểm Z có thể được sử dụng cho nhiều mục đích, bao gồm tính toán phần trăm phân vị, so sánh hai quan sát, và xác định các giá trị ngoại lai trong một tập dữ liệu.</w:t>
      </w:r>
    </w:p>
    <w:p w14:paraId="57134C80" w14:textId="638A570E" w:rsidR="007A66E1" w:rsidRPr="007A66E1" w:rsidRDefault="007A66E1" w:rsidP="007A66E1">
      <w:pPr>
        <w:rPr>
          <w:sz w:val="28"/>
          <w:szCs w:val="28"/>
        </w:rPr>
      </w:pPr>
      <w:r w:rsidRPr="007A66E1">
        <w:rPr>
          <w:sz w:val="28"/>
          <w:szCs w:val="28"/>
        </w:rPr>
        <w:t>- Khi nào nên sử dụng Z-score?</w:t>
      </w:r>
      <w:r>
        <w:rPr>
          <w:sz w:val="28"/>
          <w:szCs w:val="28"/>
        </w:rPr>
        <w:t xml:space="preserve"> </w:t>
      </w:r>
      <w:r w:rsidRPr="007A66E1">
        <w:rPr>
          <w:sz w:val="28"/>
          <w:szCs w:val="28"/>
        </w:rPr>
        <w:t>Z-score thường được sử dụng trong các trường hợp sau:</w:t>
      </w:r>
    </w:p>
    <w:p w14:paraId="0736CA81" w14:textId="52C1A88D" w:rsidR="007A66E1" w:rsidRPr="007A66E1" w:rsidRDefault="007A66E1" w:rsidP="007A66E1">
      <w:pPr>
        <w:rPr>
          <w:sz w:val="28"/>
          <w:szCs w:val="28"/>
        </w:rPr>
      </w:pPr>
      <w:r>
        <w:rPr>
          <w:sz w:val="28"/>
          <w:szCs w:val="28"/>
        </w:rPr>
        <w:t xml:space="preserve">   + </w:t>
      </w:r>
      <w:r w:rsidRPr="007A66E1">
        <w:rPr>
          <w:sz w:val="28"/>
          <w:szCs w:val="28"/>
        </w:rPr>
        <w:t>So sánh dữ liệu từ các phân phối khác nhau</w:t>
      </w:r>
      <w:r>
        <w:rPr>
          <w:sz w:val="28"/>
          <w:szCs w:val="28"/>
        </w:rPr>
        <w:t xml:space="preserve">: </w:t>
      </w:r>
      <w:r w:rsidRPr="007A66E1">
        <w:rPr>
          <w:sz w:val="28"/>
          <w:szCs w:val="28"/>
        </w:rPr>
        <w:t>Z-score giúp bạn so sánh một giá trị từ tập dữ liệu này với một giá trị từ tập dữ liệu khác, ngay cả khi chúng có đơn vị đo khác nhau.</w:t>
      </w:r>
    </w:p>
    <w:p w14:paraId="0C3584B5" w14:textId="2484DB42" w:rsidR="007A66E1" w:rsidRPr="007A66E1" w:rsidRDefault="007A66E1" w:rsidP="007A66E1">
      <w:pPr>
        <w:rPr>
          <w:sz w:val="28"/>
          <w:szCs w:val="28"/>
        </w:rPr>
      </w:pPr>
      <w:r>
        <w:rPr>
          <w:sz w:val="28"/>
          <w:szCs w:val="28"/>
        </w:rPr>
        <w:t xml:space="preserve">   + </w:t>
      </w:r>
      <w:r w:rsidRPr="007A66E1">
        <w:rPr>
          <w:sz w:val="28"/>
          <w:szCs w:val="28"/>
        </w:rPr>
        <w:t>Xác định giá trị ngoại lệ</w:t>
      </w:r>
      <w:r>
        <w:rPr>
          <w:sz w:val="28"/>
          <w:szCs w:val="28"/>
        </w:rPr>
        <w:t xml:space="preserve">: </w:t>
      </w:r>
      <w:r w:rsidRPr="007A66E1">
        <w:rPr>
          <w:sz w:val="28"/>
          <w:szCs w:val="28"/>
        </w:rPr>
        <w:t>Bằng cách xem xét Z-score của một điểm dữ liệu, bạn có thể xác định liệu nó có phải là giá trị ngoại lệ hay không. Các giá trị có Z-score quá cao hoặc quá thấp (ví dụ: lớn hơn 3 hoặc nhỏ hơn -3) thường được coi là ngoại lệ.</w:t>
      </w:r>
    </w:p>
    <w:p w14:paraId="79AACDD2" w14:textId="625A049B" w:rsidR="007A66E1" w:rsidRPr="007A66E1" w:rsidRDefault="007A66E1" w:rsidP="007A66E1">
      <w:pPr>
        <w:rPr>
          <w:sz w:val="28"/>
          <w:szCs w:val="28"/>
        </w:rPr>
      </w:pPr>
      <w:r>
        <w:rPr>
          <w:sz w:val="28"/>
          <w:szCs w:val="28"/>
        </w:rPr>
        <w:t xml:space="preserve">   + </w:t>
      </w:r>
      <w:r w:rsidRPr="007A66E1">
        <w:rPr>
          <w:sz w:val="28"/>
          <w:szCs w:val="28"/>
        </w:rPr>
        <w:t>Đánh giá hiệu suất</w:t>
      </w:r>
      <w:r>
        <w:rPr>
          <w:sz w:val="28"/>
          <w:szCs w:val="28"/>
        </w:rPr>
        <w:t xml:space="preserve">: </w:t>
      </w:r>
      <w:r w:rsidRPr="007A66E1">
        <w:rPr>
          <w:sz w:val="28"/>
          <w:szCs w:val="28"/>
        </w:rPr>
        <w:t>Trong các lĩnh vực như tài chính và thể thao, Z-score được sử dụng để đánh giá hiệu suất của một cá nhân hoặc một công ty so với trung bình của nhóm.</w:t>
      </w:r>
    </w:p>
    <w:p w14:paraId="28AAB397" w14:textId="67C9AE2F" w:rsidR="007A66E1" w:rsidRPr="007A66E1" w:rsidRDefault="007A66E1" w:rsidP="007A66E1">
      <w:pPr>
        <w:rPr>
          <w:sz w:val="28"/>
          <w:szCs w:val="28"/>
        </w:rPr>
      </w:pPr>
      <w:r>
        <w:rPr>
          <w:sz w:val="28"/>
          <w:szCs w:val="28"/>
        </w:rPr>
        <w:t xml:space="preserve">   + </w:t>
      </w:r>
      <w:r w:rsidRPr="007A66E1">
        <w:rPr>
          <w:sz w:val="28"/>
          <w:szCs w:val="28"/>
        </w:rPr>
        <w:t>Phân tích xu hướng</w:t>
      </w:r>
      <w:r>
        <w:rPr>
          <w:sz w:val="28"/>
          <w:szCs w:val="28"/>
        </w:rPr>
        <w:t xml:space="preserve">: </w:t>
      </w:r>
      <w:r w:rsidRPr="007A66E1">
        <w:rPr>
          <w:sz w:val="28"/>
          <w:szCs w:val="28"/>
        </w:rPr>
        <w:t>Z-score cũng có thể được sử dụng để phân tích xu hướng của một biến số theo thời gian. Bằng cách theo dõi Z-score của biến số đó, bạn có thể nhận thấy liệu nó đang tăng, giảm hay dao động quanh giá trị trung bình.</w:t>
      </w:r>
    </w:p>
    <w:p w14:paraId="37B86BBE" w14:textId="1EDCBD76" w:rsidR="007A66E1" w:rsidRPr="007A66E1" w:rsidRDefault="007A66E1" w:rsidP="007A66E1">
      <w:pPr>
        <w:rPr>
          <w:sz w:val="28"/>
          <w:szCs w:val="28"/>
        </w:rPr>
      </w:pPr>
      <w:r>
        <w:rPr>
          <w:sz w:val="28"/>
          <w:szCs w:val="28"/>
        </w:rPr>
        <w:t xml:space="preserve">- </w:t>
      </w:r>
      <w:r w:rsidRPr="007A66E1">
        <w:rPr>
          <w:sz w:val="28"/>
          <w:szCs w:val="28"/>
        </w:rPr>
        <w:t>Ví dụ về cách sử dụng Z-score</w:t>
      </w:r>
    </w:p>
    <w:p w14:paraId="390A213B" w14:textId="77777777" w:rsidR="007A66E1" w:rsidRPr="007A66E1" w:rsidRDefault="007A66E1" w:rsidP="007A66E1">
      <w:pPr>
        <w:numPr>
          <w:ilvl w:val="0"/>
          <w:numId w:val="2"/>
        </w:numPr>
        <w:rPr>
          <w:sz w:val="28"/>
          <w:szCs w:val="28"/>
        </w:rPr>
      </w:pPr>
      <w:r w:rsidRPr="007A66E1">
        <w:rPr>
          <w:sz w:val="28"/>
          <w:szCs w:val="28"/>
        </w:rPr>
        <w:lastRenderedPageBreak/>
        <w:t>Trong y học, Z-score được sử dụng để đánh giá sự phát triển của trẻ em so với tiêu chuẩn tăng trưởng của Tổ chức Y tế Thế giới (WHO).</w:t>
      </w:r>
    </w:p>
    <w:p w14:paraId="54A999AB" w14:textId="77777777" w:rsidR="007A66E1" w:rsidRPr="007A66E1" w:rsidRDefault="007A66E1" w:rsidP="007A66E1">
      <w:pPr>
        <w:numPr>
          <w:ilvl w:val="0"/>
          <w:numId w:val="2"/>
        </w:numPr>
        <w:rPr>
          <w:sz w:val="28"/>
          <w:szCs w:val="28"/>
        </w:rPr>
      </w:pPr>
      <w:r w:rsidRPr="007A66E1">
        <w:rPr>
          <w:sz w:val="28"/>
          <w:szCs w:val="28"/>
        </w:rPr>
        <w:t>Trong tài chính, Z-score được sử dụng để đánh giá rủi ro của một khoản đầu tư hoặc để so sánh hiệu suất của các quỹ đầu tư khác nhau.</w:t>
      </w:r>
    </w:p>
    <w:p w14:paraId="097908AB" w14:textId="77777777" w:rsidR="007A66E1" w:rsidRDefault="007A66E1" w:rsidP="007A66E1">
      <w:pPr>
        <w:numPr>
          <w:ilvl w:val="0"/>
          <w:numId w:val="2"/>
        </w:numPr>
        <w:rPr>
          <w:sz w:val="28"/>
          <w:szCs w:val="28"/>
        </w:rPr>
      </w:pPr>
      <w:r w:rsidRPr="007A66E1">
        <w:rPr>
          <w:sz w:val="28"/>
          <w:szCs w:val="28"/>
        </w:rPr>
        <w:t>Trong thể thao, Z-score được sử dụng để so sánh thành tích của các vận động viên khác nhau.</w:t>
      </w:r>
    </w:p>
    <w:p w14:paraId="0C43D839" w14:textId="21CAB12A" w:rsidR="007A66E1" w:rsidRDefault="007A66E1" w:rsidP="007A66E1">
      <w:pPr>
        <w:rPr>
          <w:sz w:val="28"/>
          <w:szCs w:val="28"/>
        </w:rPr>
      </w:pPr>
      <w:r>
        <w:rPr>
          <w:sz w:val="28"/>
          <w:szCs w:val="28"/>
        </w:rPr>
        <w:t>- Chu</w:t>
      </w:r>
      <w:r w:rsidRPr="007A66E1">
        <w:rPr>
          <w:sz w:val="28"/>
          <w:szCs w:val="28"/>
        </w:rPr>
        <w:t>ẩn</w:t>
      </w:r>
      <w:r>
        <w:rPr>
          <w:sz w:val="28"/>
          <w:szCs w:val="28"/>
        </w:rPr>
        <w:t xml:space="preserve"> ho</w:t>
      </w:r>
      <w:r w:rsidRPr="007A66E1">
        <w:rPr>
          <w:sz w:val="28"/>
          <w:szCs w:val="28"/>
        </w:rPr>
        <w:t>á</w:t>
      </w:r>
      <w:r>
        <w:rPr>
          <w:sz w:val="28"/>
          <w:szCs w:val="28"/>
        </w:rPr>
        <w:t xml:space="preserve"> l</w:t>
      </w:r>
      <w:r w:rsidRPr="007A66E1">
        <w:rPr>
          <w:sz w:val="28"/>
          <w:szCs w:val="28"/>
        </w:rPr>
        <w:t>à</w:t>
      </w:r>
      <w:r>
        <w:rPr>
          <w:sz w:val="28"/>
          <w:szCs w:val="28"/>
        </w:rPr>
        <w:t xml:space="preserve"> </w:t>
      </w:r>
      <w:r w:rsidRPr="007A66E1">
        <w:rPr>
          <w:sz w:val="28"/>
          <w:szCs w:val="28"/>
        </w:rPr>
        <w:t>đu</w:t>
      </w:r>
      <w:r>
        <w:rPr>
          <w:sz w:val="28"/>
          <w:szCs w:val="28"/>
        </w:rPr>
        <w:t>a gi</w:t>
      </w:r>
      <w:r w:rsidRPr="007A66E1">
        <w:rPr>
          <w:sz w:val="28"/>
          <w:szCs w:val="28"/>
        </w:rPr>
        <w:t>á</w:t>
      </w:r>
      <w:r>
        <w:rPr>
          <w:sz w:val="28"/>
          <w:szCs w:val="28"/>
        </w:rPr>
        <w:t xml:space="preserve"> tr</w:t>
      </w:r>
      <w:r w:rsidRPr="007A66E1">
        <w:rPr>
          <w:sz w:val="28"/>
          <w:szCs w:val="28"/>
        </w:rPr>
        <w:t>ị</w:t>
      </w:r>
      <w:r>
        <w:rPr>
          <w:sz w:val="28"/>
          <w:szCs w:val="28"/>
        </w:rPr>
        <w:t xml:space="preserve"> c</w:t>
      </w:r>
      <w:r w:rsidRPr="007A66E1">
        <w:rPr>
          <w:sz w:val="28"/>
          <w:szCs w:val="28"/>
        </w:rPr>
        <w:t>ủa</w:t>
      </w:r>
      <w:r>
        <w:rPr>
          <w:sz w:val="28"/>
          <w:szCs w:val="28"/>
        </w:rPr>
        <w:t xml:space="preserve"> c</w:t>
      </w:r>
      <w:r w:rsidRPr="007A66E1">
        <w:rPr>
          <w:sz w:val="28"/>
          <w:szCs w:val="28"/>
        </w:rPr>
        <w:t>ác</w:t>
      </w:r>
      <w:r>
        <w:rPr>
          <w:sz w:val="28"/>
          <w:szCs w:val="28"/>
        </w:rPr>
        <w:t xml:space="preserve"> quan s</w:t>
      </w:r>
      <w:r w:rsidRPr="007A66E1">
        <w:rPr>
          <w:sz w:val="28"/>
          <w:szCs w:val="28"/>
        </w:rPr>
        <w:t>át</w:t>
      </w:r>
      <w:r>
        <w:rPr>
          <w:sz w:val="28"/>
          <w:szCs w:val="28"/>
        </w:rPr>
        <w:t xml:space="preserve"> kh</w:t>
      </w:r>
      <w:r w:rsidRPr="007A66E1">
        <w:rPr>
          <w:sz w:val="28"/>
          <w:szCs w:val="28"/>
        </w:rPr>
        <w:t>ác</w:t>
      </w:r>
      <w:r>
        <w:rPr>
          <w:sz w:val="28"/>
          <w:szCs w:val="28"/>
        </w:rPr>
        <w:t xml:space="preserve"> nhau v</w:t>
      </w:r>
      <w:r w:rsidRPr="007A66E1">
        <w:rPr>
          <w:sz w:val="28"/>
          <w:szCs w:val="28"/>
        </w:rPr>
        <w:t>ề</w:t>
      </w:r>
      <w:r>
        <w:rPr>
          <w:sz w:val="28"/>
          <w:szCs w:val="28"/>
        </w:rPr>
        <w:t xml:space="preserve"> c</w:t>
      </w:r>
      <w:r w:rsidRPr="007A66E1">
        <w:rPr>
          <w:sz w:val="28"/>
          <w:szCs w:val="28"/>
        </w:rPr>
        <w:t>ùng</w:t>
      </w:r>
      <w:r>
        <w:rPr>
          <w:sz w:val="28"/>
          <w:szCs w:val="28"/>
        </w:rPr>
        <w:t xml:space="preserve"> m</w:t>
      </w:r>
      <w:r w:rsidRPr="007A66E1">
        <w:rPr>
          <w:sz w:val="28"/>
          <w:szCs w:val="28"/>
        </w:rPr>
        <w:t>ột</w:t>
      </w:r>
      <w:r>
        <w:rPr>
          <w:sz w:val="28"/>
          <w:szCs w:val="28"/>
        </w:rPr>
        <w:t xml:space="preserve"> thang </w:t>
      </w:r>
      <w:r w:rsidRPr="007A66E1">
        <w:rPr>
          <w:sz w:val="28"/>
          <w:szCs w:val="28"/>
        </w:rPr>
        <w:t>đ</w:t>
      </w:r>
      <w:r>
        <w:rPr>
          <w:sz w:val="28"/>
          <w:szCs w:val="28"/>
        </w:rPr>
        <w:t>i</w:t>
      </w:r>
      <w:r w:rsidRPr="007A66E1">
        <w:rPr>
          <w:sz w:val="28"/>
          <w:szCs w:val="28"/>
        </w:rPr>
        <w:t>ểm</w:t>
      </w:r>
      <w:r>
        <w:rPr>
          <w:sz w:val="28"/>
          <w:szCs w:val="28"/>
        </w:rPr>
        <w:t>.</w:t>
      </w:r>
    </w:p>
    <w:p w14:paraId="0221941B" w14:textId="75CD3D6F" w:rsidR="007A66E1" w:rsidRDefault="007A66E1" w:rsidP="007A66E1">
      <w:pPr>
        <w:rPr>
          <w:sz w:val="28"/>
          <w:szCs w:val="28"/>
        </w:rPr>
      </w:pPr>
      <w:r>
        <w:rPr>
          <w:sz w:val="28"/>
          <w:szCs w:val="28"/>
        </w:rPr>
        <w:t xml:space="preserve">   VD: chuy</w:t>
      </w:r>
      <w:r w:rsidRPr="007A66E1">
        <w:rPr>
          <w:sz w:val="28"/>
          <w:szCs w:val="28"/>
        </w:rPr>
        <w:t>ển</w:t>
      </w:r>
      <w:r>
        <w:rPr>
          <w:sz w:val="28"/>
          <w:szCs w:val="28"/>
        </w:rPr>
        <w:t xml:space="preserve"> thang </w:t>
      </w:r>
      <w:r w:rsidRPr="007A66E1">
        <w:rPr>
          <w:sz w:val="28"/>
          <w:szCs w:val="28"/>
        </w:rPr>
        <w:t>đ</w:t>
      </w:r>
      <w:r>
        <w:rPr>
          <w:sz w:val="28"/>
          <w:szCs w:val="28"/>
        </w:rPr>
        <w:t>i</w:t>
      </w:r>
      <w:r w:rsidRPr="007A66E1">
        <w:rPr>
          <w:sz w:val="28"/>
          <w:szCs w:val="28"/>
        </w:rPr>
        <w:t>ểm</w:t>
      </w:r>
      <w:r>
        <w:rPr>
          <w:sz w:val="28"/>
          <w:szCs w:val="28"/>
        </w:rPr>
        <w:t xml:space="preserve"> 0-60 v</w:t>
      </w:r>
      <w:r w:rsidRPr="007A66E1">
        <w:rPr>
          <w:sz w:val="28"/>
          <w:szCs w:val="28"/>
        </w:rPr>
        <w:t>à</w:t>
      </w:r>
      <w:r>
        <w:rPr>
          <w:sz w:val="28"/>
          <w:szCs w:val="28"/>
        </w:rPr>
        <w:t xml:space="preserve"> 0-70 v</w:t>
      </w:r>
      <w:r w:rsidRPr="007A66E1">
        <w:rPr>
          <w:sz w:val="28"/>
          <w:szCs w:val="28"/>
        </w:rPr>
        <w:t>ề</w:t>
      </w:r>
      <w:r>
        <w:rPr>
          <w:sz w:val="28"/>
          <w:szCs w:val="28"/>
        </w:rPr>
        <w:t xml:space="preserve"> c</w:t>
      </w:r>
      <w:r w:rsidRPr="007A66E1">
        <w:rPr>
          <w:sz w:val="28"/>
          <w:szCs w:val="28"/>
        </w:rPr>
        <w:t>ùng</w:t>
      </w:r>
      <w:r>
        <w:rPr>
          <w:sz w:val="28"/>
          <w:szCs w:val="28"/>
        </w:rPr>
        <w:t xml:space="preserve"> m</w:t>
      </w:r>
      <w:r w:rsidRPr="007A66E1">
        <w:rPr>
          <w:sz w:val="28"/>
          <w:szCs w:val="28"/>
        </w:rPr>
        <w:t>ột</w:t>
      </w:r>
      <w:r>
        <w:rPr>
          <w:sz w:val="28"/>
          <w:szCs w:val="28"/>
        </w:rPr>
        <w:t xml:space="preserve"> thang </w:t>
      </w:r>
      <w:r w:rsidRPr="007A66E1">
        <w:rPr>
          <w:sz w:val="28"/>
          <w:szCs w:val="28"/>
        </w:rPr>
        <w:t>đ</w:t>
      </w:r>
      <w:r>
        <w:rPr>
          <w:sz w:val="28"/>
          <w:szCs w:val="28"/>
        </w:rPr>
        <w:t>i</w:t>
      </w:r>
      <w:r w:rsidRPr="007A66E1">
        <w:rPr>
          <w:sz w:val="28"/>
          <w:szCs w:val="28"/>
        </w:rPr>
        <w:t>ểm</w:t>
      </w:r>
    </w:p>
    <w:p w14:paraId="179E9C74" w14:textId="5DBAC0F6" w:rsidR="007A66E1" w:rsidRDefault="007A66E1" w:rsidP="007A66E1">
      <w:pPr>
        <w:rPr>
          <w:sz w:val="28"/>
          <w:szCs w:val="28"/>
        </w:rPr>
      </w:pPr>
      <w:r>
        <w:rPr>
          <w:sz w:val="28"/>
          <w:szCs w:val="28"/>
        </w:rPr>
        <w:t xml:space="preserve">- </w:t>
      </w:r>
      <w:r w:rsidRPr="007A66E1">
        <w:rPr>
          <w:sz w:val="28"/>
          <w:szCs w:val="28"/>
        </w:rPr>
        <w:t>Đ</w:t>
      </w:r>
      <w:r>
        <w:rPr>
          <w:sz w:val="28"/>
          <w:szCs w:val="28"/>
        </w:rPr>
        <w:t>i</w:t>
      </w:r>
      <w:r w:rsidRPr="007A66E1">
        <w:rPr>
          <w:sz w:val="28"/>
          <w:szCs w:val="28"/>
        </w:rPr>
        <w:t>ểm</w:t>
      </w:r>
      <w:r>
        <w:rPr>
          <w:sz w:val="28"/>
          <w:szCs w:val="28"/>
        </w:rPr>
        <w:t xml:space="preserve"> z hay c</w:t>
      </w:r>
      <w:r w:rsidRPr="007A66E1">
        <w:rPr>
          <w:sz w:val="28"/>
          <w:szCs w:val="28"/>
        </w:rPr>
        <w:t>òn</w:t>
      </w:r>
      <w:r>
        <w:rPr>
          <w:sz w:val="28"/>
          <w:szCs w:val="28"/>
        </w:rPr>
        <w:t xml:space="preserve"> g</w:t>
      </w:r>
      <w:r w:rsidRPr="007A66E1">
        <w:rPr>
          <w:sz w:val="28"/>
          <w:szCs w:val="28"/>
        </w:rPr>
        <w:t>ọi</w:t>
      </w:r>
      <w:r>
        <w:rPr>
          <w:sz w:val="28"/>
          <w:szCs w:val="28"/>
        </w:rPr>
        <w:t xml:space="preserve"> l</w:t>
      </w:r>
      <w:r w:rsidRPr="007A66E1">
        <w:rPr>
          <w:sz w:val="28"/>
          <w:szCs w:val="28"/>
        </w:rPr>
        <w:t>à</w:t>
      </w:r>
      <w:r>
        <w:rPr>
          <w:sz w:val="28"/>
          <w:szCs w:val="28"/>
        </w:rPr>
        <w:t xml:space="preserve"> </w:t>
      </w:r>
      <w:r w:rsidRPr="007A66E1">
        <w:rPr>
          <w:sz w:val="28"/>
          <w:szCs w:val="28"/>
        </w:rPr>
        <w:t>đ</w:t>
      </w:r>
      <w:r>
        <w:rPr>
          <w:sz w:val="28"/>
          <w:szCs w:val="28"/>
        </w:rPr>
        <w:t>i</w:t>
      </w:r>
      <w:r w:rsidRPr="007A66E1">
        <w:rPr>
          <w:sz w:val="28"/>
          <w:szCs w:val="28"/>
        </w:rPr>
        <w:t>ểm</w:t>
      </w:r>
      <w:r>
        <w:rPr>
          <w:sz w:val="28"/>
          <w:szCs w:val="28"/>
        </w:rPr>
        <w:t xml:space="preserve"> chu</w:t>
      </w:r>
      <w:r w:rsidRPr="007A66E1">
        <w:rPr>
          <w:sz w:val="28"/>
          <w:szCs w:val="28"/>
        </w:rPr>
        <w:t>ẩn</w:t>
      </w:r>
      <w:r>
        <w:rPr>
          <w:sz w:val="28"/>
          <w:szCs w:val="28"/>
        </w:rPr>
        <w:t xml:space="preserve"> z, l</w:t>
      </w:r>
      <w:r w:rsidRPr="007A66E1">
        <w:rPr>
          <w:sz w:val="28"/>
          <w:szCs w:val="28"/>
        </w:rPr>
        <w:t>à</w:t>
      </w:r>
      <w:r>
        <w:rPr>
          <w:sz w:val="28"/>
          <w:szCs w:val="28"/>
        </w:rPr>
        <w:t xml:space="preserve"> ph</w:t>
      </w:r>
      <w:r w:rsidRPr="007A66E1">
        <w:rPr>
          <w:sz w:val="28"/>
          <w:szCs w:val="28"/>
        </w:rPr>
        <w:t>ương</w:t>
      </w:r>
      <w:r>
        <w:rPr>
          <w:sz w:val="28"/>
          <w:szCs w:val="28"/>
        </w:rPr>
        <w:t xml:space="preserve"> ph</w:t>
      </w:r>
      <w:r w:rsidRPr="007A66E1">
        <w:rPr>
          <w:sz w:val="28"/>
          <w:szCs w:val="28"/>
        </w:rPr>
        <w:t>áp</w:t>
      </w:r>
      <w:r>
        <w:rPr>
          <w:sz w:val="28"/>
          <w:szCs w:val="28"/>
        </w:rPr>
        <w:t xml:space="preserve"> chu</w:t>
      </w:r>
      <w:r w:rsidRPr="007A66E1">
        <w:rPr>
          <w:sz w:val="28"/>
          <w:szCs w:val="28"/>
        </w:rPr>
        <w:t>ẩn</w:t>
      </w:r>
      <w:r>
        <w:rPr>
          <w:sz w:val="28"/>
          <w:szCs w:val="28"/>
        </w:rPr>
        <w:t xml:space="preserve"> ho</w:t>
      </w:r>
      <w:r w:rsidRPr="007A66E1">
        <w:rPr>
          <w:sz w:val="28"/>
          <w:szCs w:val="28"/>
        </w:rPr>
        <w:t>á</w:t>
      </w:r>
      <w:r>
        <w:rPr>
          <w:sz w:val="28"/>
          <w:szCs w:val="28"/>
        </w:rPr>
        <w:t xml:space="preserve"> b</w:t>
      </w:r>
      <w:r w:rsidRPr="007A66E1">
        <w:rPr>
          <w:sz w:val="28"/>
          <w:szCs w:val="28"/>
        </w:rPr>
        <w:t>ắng</w:t>
      </w:r>
      <w:r>
        <w:rPr>
          <w:sz w:val="28"/>
          <w:szCs w:val="28"/>
        </w:rPr>
        <w:t xml:space="preserve"> c</w:t>
      </w:r>
      <w:r w:rsidRPr="007A66E1">
        <w:rPr>
          <w:sz w:val="28"/>
          <w:szCs w:val="28"/>
        </w:rPr>
        <w:t>ách</w:t>
      </w:r>
      <w:r>
        <w:rPr>
          <w:sz w:val="28"/>
          <w:szCs w:val="28"/>
        </w:rPr>
        <w:t xml:space="preserve"> chuy</w:t>
      </w:r>
      <w:r w:rsidRPr="007A66E1">
        <w:rPr>
          <w:sz w:val="28"/>
          <w:szCs w:val="28"/>
        </w:rPr>
        <w:t>ển</w:t>
      </w:r>
      <w:r>
        <w:rPr>
          <w:sz w:val="28"/>
          <w:szCs w:val="28"/>
        </w:rPr>
        <w:t xml:space="preserve"> gi</w:t>
      </w:r>
      <w:r w:rsidRPr="007A66E1">
        <w:rPr>
          <w:sz w:val="28"/>
          <w:szCs w:val="28"/>
        </w:rPr>
        <w:t>á</w:t>
      </w:r>
      <w:r>
        <w:rPr>
          <w:sz w:val="28"/>
          <w:szCs w:val="28"/>
        </w:rPr>
        <w:t xml:space="preserve"> tr</w:t>
      </w:r>
      <w:r w:rsidRPr="007A66E1">
        <w:rPr>
          <w:sz w:val="28"/>
          <w:szCs w:val="28"/>
        </w:rPr>
        <w:t>ị</w:t>
      </w:r>
      <w:r>
        <w:rPr>
          <w:sz w:val="28"/>
          <w:szCs w:val="28"/>
        </w:rPr>
        <w:t xml:space="preserve"> th</w:t>
      </w:r>
      <w:r w:rsidRPr="007A66E1">
        <w:rPr>
          <w:sz w:val="28"/>
          <w:szCs w:val="28"/>
        </w:rPr>
        <w:t>ô</w:t>
      </w:r>
      <w:r>
        <w:rPr>
          <w:sz w:val="28"/>
          <w:szCs w:val="28"/>
        </w:rPr>
        <w:t xml:space="preserve"> th</w:t>
      </w:r>
      <w:r w:rsidRPr="007A66E1">
        <w:rPr>
          <w:sz w:val="28"/>
          <w:szCs w:val="28"/>
        </w:rPr>
        <w:t>ành</w:t>
      </w:r>
      <w:r>
        <w:rPr>
          <w:sz w:val="28"/>
          <w:szCs w:val="28"/>
        </w:rPr>
        <w:t xml:space="preserve"> thang </w:t>
      </w:r>
      <w:r w:rsidRPr="007A66E1">
        <w:rPr>
          <w:sz w:val="28"/>
          <w:szCs w:val="28"/>
        </w:rPr>
        <w:t>đ</w:t>
      </w:r>
      <w:r>
        <w:rPr>
          <w:sz w:val="28"/>
          <w:szCs w:val="28"/>
        </w:rPr>
        <w:t>i</w:t>
      </w:r>
      <w:r w:rsidRPr="007A66E1">
        <w:rPr>
          <w:sz w:val="28"/>
          <w:szCs w:val="28"/>
        </w:rPr>
        <w:t>ểm</w:t>
      </w:r>
      <w:r>
        <w:rPr>
          <w:sz w:val="28"/>
          <w:szCs w:val="28"/>
        </w:rPr>
        <w:t xml:space="preserve"> </w:t>
      </w:r>
      <w:r w:rsidRPr="007A66E1">
        <w:rPr>
          <w:sz w:val="28"/>
          <w:szCs w:val="28"/>
        </w:rPr>
        <w:t>độ</w:t>
      </w:r>
      <w:r>
        <w:rPr>
          <w:sz w:val="28"/>
          <w:szCs w:val="28"/>
        </w:rPr>
        <w:t xml:space="preserve"> l</w:t>
      </w:r>
      <w:r w:rsidRPr="007A66E1">
        <w:rPr>
          <w:sz w:val="28"/>
          <w:szCs w:val="28"/>
        </w:rPr>
        <w:t>ệch</w:t>
      </w:r>
      <w:r>
        <w:rPr>
          <w:sz w:val="28"/>
          <w:szCs w:val="28"/>
        </w:rPr>
        <w:t xml:space="preserve"> chu</w:t>
      </w:r>
      <w:r w:rsidRPr="007A66E1">
        <w:rPr>
          <w:sz w:val="28"/>
          <w:szCs w:val="28"/>
        </w:rPr>
        <w:t>ẩn</w:t>
      </w:r>
      <w:r>
        <w:rPr>
          <w:sz w:val="28"/>
          <w:szCs w:val="28"/>
        </w:rPr>
        <w:t>.</w:t>
      </w:r>
    </w:p>
    <w:p w14:paraId="15B77208" w14:textId="7038E632" w:rsidR="007A66E1" w:rsidRDefault="007A66E1" w:rsidP="007A66E1">
      <w:pPr>
        <w:rPr>
          <w:sz w:val="28"/>
          <w:szCs w:val="28"/>
        </w:rPr>
      </w:pPr>
      <w:r>
        <w:rPr>
          <w:sz w:val="28"/>
          <w:szCs w:val="28"/>
        </w:rPr>
        <w:t xml:space="preserve">- Formua: </w:t>
      </w:r>
    </w:p>
    <w:p w14:paraId="352E3EB9" w14:textId="68B76DCD" w:rsidR="007A66E1" w:rsidRDefault="007A66E1" w:rsidP="007A66E1">
      <w:pPr>
        <w:jc w:val="center"/>
        <w:rPr>
          <w:rFonts w:eastAsiaTheme="minorEastAsia"/>
          <w:sz w:val="28"/>
          <w:szCs w:val="28"/>
        </w:rPr>
      </w:pPr>
      <w:r>
        <w:rPr>
          <w:sz w:val="28"/>
          <w:szCs w:val="28"/>
        </w:rPr>
        <w:sym w:font="Symbol" w:char="F05A"/>
      </w:r>
      <w:r>
        <w:rPr>
          <w:sz w:val="28"/>
          <w:szCs w:val="28"/>
        </w:rPr>
        <w:t xml:space="preserve"> = </w:t>
      </w:r>
      <m:oMath>
        <m:f>
          <m:fPr>
            <m:ctrlPr>
              <w:rPr>
                <w:rFonts w:ascii="Cambria Math" w:hAnsi="Cambria Math"/>
                <w:i/>
                <w:sz w:val="28"/>
                <w:szCs w:val="28"/>
              </w:rPr>
            </m:ctrlPr>
          </m:fPr>
          <m:num>
            <m:r>
              <w:rPr>
                <w:rFonts w:ascii="Cambria Math" w:hAnsi="Cambria Math"/>
                <w:i/>
                <w:sz w:val="28"/>
                <w:szCs w:val="28"/>
              </w:rPr>
              <w:sym w:font="Symbol" w:char="F043"/>
            </m:r>
            <m:r>
              <w:rPr>
                <w:rFonts w:ascii="Cambria Math" w:hAnsi="Cambria Math"/>
                <w:sz w:val="28"/>
                <w:szCs w:val="28"/>
              </w:rPr>
              <m:t xml:space="preserve"> - </m:t>
            </m:r>
            <m:r>
              <w:rPr>
                <w:rFonts w:ascii="Cambria Math" w:hAnsi="Cambria Math"/>
                <w:i/>
                <w:sz w:val="28"/>
                <w:szCs w:val="28"/>
              </w:rPr>
              <w:sym w:font="Symbol" w:char="F06D"/>
            </m:r>
          </m:num>
          <m:den>
            <m:r>
              <w:rPr>
                <w:rFonts w:ascii="Cambria Math" w:hAnsi="Cambria Math"/>
                <w:i/>
                <w:sz w:val="28"/>
                <w:szCs w:val="28"/>
              </w:rPr>
              <w:sym w:font="Symbol" w:char="F073"/>
            </m:r>
          </m:den>
        </m:f>
      </m:oMath>
      <w:r>
        <w:rPr>
          <w:rFonts w:eastAsiaTheme="minorEastAsia"/>
          <w:sz w:val="28"/>
          <w:szCs w:val="28"/>
        </w:rPr>
        <w:t xml:space="preserve"> (T</w:t>
      </w:r>
      <w:r w:rsidRPr="007A66E1">
        <w:rPr>
          <w:rFonts w:eastAsiaTheme="minorEastAsia"/>
          <w:sz w:val="28"/>
          <w:szCs w:val="28"/>
        </w:rPr>
        <w:t>ổng</w:t>
      </w:r>
      <w:r>
        <w:rPr>
          <w:rFonts w:eastAsiaTheme="minorEastAsia"/>
          <w:sz w:val="28"/>
          <w:szCs w:val="28"/>
        </w:rPr>
        <w:t xml:space="preserve"> th</w:t>
      </w:r>
      <w:r w:rsidRPr="007A66E1">
        <w:rPr>
          <w:rFonts w:eastAsiaTheme="minorEastAsia"/>
          <w:sz w:val="28"/>
          <w:szCs w:val="28"/>
        </w:rPr>
        <w:t>ể</w:t>
      </w:r>
      <w:r>
        <w:rPr>
          <w:rFonts w:eastAsiaTheme="minorEastAsia"/>
          <w:sz w:val="28"/>
          <w:szCs w:val="28"/>
        </w:rPr>
        <w:t>)</w:t>
      </w:r>
    </w:p>
    <w:p w14:paraId="241A507A" w14:textId="6E101C27" w:rsidR="00814E9A" w:rsidRDefault="007A66E1" w:rsidP="007A66E1">
      <w:pPr>
        <w:jc w:val="center"/>
        <w:rPr>
          <w:rFonts w:eastAsiaTheme="minorEastAsia"/>
          <w:sz w:val="28"/>
          <w:szCs w:val="28"/>
        </w:rPr>
      </w:pPr>
      <w:r>
        <w:rPr>
          <w:sz w:val="28"/>
          <w:szCs w:val="28"/>
        </w:rPr>
        <w:sym w:font="Symbol" w:char="F05A"/>
      </w:r>
      <w:r>
        <w:rPr>
          <w:sz w:val="28"/>
          <w:szCs w:val="28"/>
        </w:rPr>
        <w:t xml:space="preserve"> = </w:t>
      </w:r>
      <m:oMath>
        <m:f>
          <m:fPr>
            <m:ctrlPr>
              <w:rPr>
                <w:rFonts w:ascii="Cambria Math" w:hAnsi="Cambria Math"/>
                <w:i/>
                <w:sz w:val="28"/>
                <w:szCs w:val="28"/>
              </w:rPr>
            </m:ctrlPr>
          </m:fPr>
          <m:num>
            <m:r>
              <w:rPr>
                <w:rFonts w:ascii="Cambria Math" w:hAnsi="Cambria Math"/>
                <w:i/>
                <w:sz w:val="28"/>
                <w:szCs w:val="28"/>
              </w:rPr>
              <w:sym w:font="Symbol" w:char="F043"/>
            </m:r>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i/>
                    <w:sz w:val="28"/>
                    <w:szCs w:val="28"/>
                  </w:rPr>
                  <w:sym w:font="Symbol" w:char="F043"/>
                </m:r>
              </m:e>
            </m:acc>
          </m:num>
          <m:den>
            <m:r>
              <w:rPr>
                <w:rFonts w:ascii="Cambria Math" w:hAnsi="Cambria Math"/>
                <w:sz w:val="28"/>
                <w:szCs w:val="28"/>
              </w:rPr>
              <m:t>s</m:t>
            </m:r>
          </m:den>
        </m:f>
      </m:oMath>
      <w:r>
        <w:rPr>
          <w:rFonts w:eastAsiaTheme="minorEastAsia"/>
          <w:sz w:val="28"/>
          <w:szCs w:val="28"/>
        </w:rPr>
        <w:t xml:space="preserve"> (M</w:t>
      </w:r>
      <w:r w:rsidRPr="007A66E1">
        <w:rPr>
          <w:rFonts w:eastAsiaTheme="minorEastAsia"/>
          <w:sz w:val="28"/>
          <w:szCs w:val="28"/>
        </w:rPr>
        <w:t>ẫu</w:t>
      </w:r>
      <w:r>
        <w:rPr>
          <w:rFonts w:eastAsiaTheme="minorEastAsia"/>
          <w:sz w:val="28"/>
          <w:szCs w:val="28"/>
        </w:rPr>
        <w:t>)</w:t>
      </w:r>
    </w:p>
    <w:tbl>
      <w:tblPr>
        <w:tblStyle w:val="TableGrid"/>
        <w:tblW w:w="11880" w:type="dxa"/>
        <w:tblInd w:w="-1265" w:type="dxa"/>
        <w:tblLook w:val="04A0" w:firstRow="1" w:lastRow="0" w:firstColumn="1" w:lastColumn="0" w:noHBand="0" w:noVBand="1"/>
      </w:tblPr>
      <w:tblGrid>
        <w:gridCol w:w="1350"/>
        <w:gridCol w:w="2340"/>
        <w:gridCol w:w="2070"/>
        <w:gridCol w:w="2610"/>
        <w:gridCol w:w="3510"/>
      </w:tblGrid>
      <w:tr w:rsidR="00CE5106" w14:paraId="01D177CF" w14:textId="77777777" w:rsidTr="00CE5106">
        <w:trPr>
          <w:trHeight w:val="791"/>
        </w:trPr>
        <w:tc>
          <w:tcPr>
            <w:tcW w:w="1350" w:type="dxa"/>
            <w:vAlign w:val="center"/>
          </w:tcPr>
          <w:p w14:paraId="7B1211DD" w14:textId="2A6A600D" w:rsidR="00CE5106" w:rsidRDefault="00CE5106" w:rsidP="00CE5106">
            <w:pPr>
              <w:jc w:val="center"/>
              <w:rPr>
                <w:sz w:val="28"/>
                <w:szCs w:val="28"/>
              </w:rPr>
            </w:pPr>
            <w:r>
              <w:rPr>
                <w:sz w:val="28"/>
                <w:szCs w:val="28"/>
              </w:rPr>
              <w:t>M</w:t>
            </w:r>
            <w:r w:rsidRPr="00CE5106">
              <w:rPr>
                <w:sz w:val="28"/>
                <w:szCs w:val="28"/>
              </w:rPr>
              <w:t>ôn</w:t>
            </w:r>
            <w:r>
              <w:rPr>
                <w:sz w:val="28"/>
                <w:szCs w:val="28"/>
              </w:rPr>
              <w:t xml:space="preserve"> Thi</w:t>
            </w:r>
          </w:p>
        </w:tc>
        <w:tc>
          <w:tcPr>
            <w:tcW w:w="2340" w:type="dxa"/>
            <w:vAlign w:val="center"/>
          </w:tcPr>
          <w:p w14:paraId="7F4454A0" w14:textId="3D7073D5" w:rsidR="00CE5106" w:rsidRDefault="00CE5106" w:rsidP="00CE5106">
            <w:pPr>
              <w:jc w:val="center"/>
              <w:rPr>
                <w:sz w:val="28"/>
                <w:szCs w:val="28"/>
              </w:rPr>
            </w:pPr>
            <w:r w:rsidRPr="00CE5106">
              <w:rPr>
                <w:sz w:val="28"/>
                <w:szCs w:val="28"/>
              </w:rPr>
              <w:t>Đ</w:t>
            </w:r>
            <w:r>
              <w:rPr>
                <w:sz w:val="28"/>
                <w:szCs w:val="28"/>
              </w:rPr>
              <w:t>i</w:t>
            </w:r>
            <w:r w:rsidRPr="00CE5106">
              <w:rPr>
                <w:sz w:val="28"/>
                <w:szCs w:val="28"/>
              </w:rPr>
              <w:t>ểm</w:t>
            </w:r>
            <w:r>
              <w:rPr>
                <w:sz w:val="28"/>
                <w:szCs w:val="28"/>
              </w:rPr>
              <w:t xml:space="preserve"> thi</w:t>
            </w:r>
            <w:r>
              <w:rPr>
                <w:sz w:val="28"/>
                <w:szCs w:val="28"/>
              </w:rPr>
              <w:br/>
              <w:t>c</w:t>
            </w:r>
            <w:r w:rsidRPr="00CE5106">
              <w:rPr>
                <w:sz w:val="28"/>
                <w:szCs w:val="28"/>
              </w:rPr>
              <w:t>ủa</w:t>
            </w:r>
            <w:r>
              <w:rPr>
                <w:sz w:val="28"/>
                <w:szCs w:val="28"/>
              </w:rPr>
              <w:t xml:space="preserve"> b</w:t>
            </w:r>
            <w:r w:rsidRPr="00CE5106">
              <w:rPr>
                <w:sz w:val="28"/>
                <w:szCs w:val="28"/>
              </w:rPr>
              <w:t>ạn</w:t>
            </w:r>
          </w:p>
        </w:tc>
        <w:tc>
          <w:tcPr>
            <w:tcW w:w="2070" w:type="dxa"/>
            <w:vAlign w:val="center"/>
          </w:tcPr>
          <w:p w14:paraId="7B6F7C60" w14:textId="5C84B786" w:rsidR="00CE5106" w:rsidRDefault="00CE5106" w:rsidP="00CE5106">
            <w:pPr>
              <w:jc w:val="center"/>
              <w:rPr>
                <w:sz w:val="28"/>
                <w:szCs w:val="28"/>
              </w:rPr>
            </w:pPr>
            <w:r w:rsidRPr="00CE5106">
              <w:rPr>
                <w:sz w:val="28"/>
                <w:szCs w:val="28"/>
              </w:rPr>
              <w:t>Đ</w:t>
            </w:r>
            <w:r>
              <w:rPr>
                <w:sz w:val="28"/>
                <w:szCs w:val="28"/>
              </w:rPr>
              <w:t>i</w:t>
            </w:r>
            <w:r w:rsidRPr="00CE5106">
              <w:rPr>
                <w:sz w:val="28"/>
                <w:szCs w:val="28"/>
              </w:rPr>
              <w:t>ểm</w:t>
            </w:r>
            <w:r>
              <w:rPr>
                <w:sz w:val="28"/>
                <w:szCs w:val="28"/>
              </w:rPr>
              <w:t xml:space="preserve"> trung</w:t>
            </w:r>
            <w:r>
              <w:rPr>
                <w:sz w:val="28"/>
                <w:szCs w:val="28"/>
              </w:rPr>
              <w:br/>
              <w:t>b</w:t>
            </w:r>
            <w:r w:rsidRPr="00CE5106">
              <w:rPr>
                <w:sz w:val="28"/>
                <w:szCs w:val="28"/>
              </w:rPr>
              <w:t>ình</w:t>
            </w:r>
            <w:r>
              <w:rPr>
                <w:sz w:val="28"/>
                <w:szCs w:val="28"/>
              </w:rPr>
              <w:t xml:space="preserve"> l</w:t>
            </w:r>
            <w:r w:rsidRPr="00CE5106">
              <w:rPr>
                <w:sz w:val="28"/>
                <w:szCs w:val="28"/>
              </w:rPr>
              <w:t>ớp</w:t>
            </w:r>
          </w:p>
        </w:tc>
        <w:tc>
          <w:tcPr>
            <w:tcW w:w="2610" w:type="dxa"/>
            <w:vAlign w:val="center"/>
          </w:tcPr>
          <w:p w14:paraId="7F03719F" w14:textId="1A509A82" w:rsidR="00CE5106" w:rsidRDefault="00CE5106" w:rsidP="00CE5106">
            <w:pPr>
              <w:jc w:val="center"/>
              <w:rPr>
                <w:sz w:val="28"/>
                <w:szCs w:val="28"/>
              </w:rPr>
            </w:pPr>
            <w:r w:rsidRPr="00CE5106">
              <w:rPr>
                <w:sz w:val="28"/>
                <w:szCs w:val="28"/>
              </w:rPr>
              <w:t>Độ</w:t>
            </w:r>
            <w:r>
              <w:rPr>
                <w:sz w:val="28"/>
                <w:szCs w:val="28"/>
              </w:rPr>
              <w:t xml:space="preserve"> l</w:t>
            </w:r>
            <w:r w:rsidRPr="00CE5106">
              <w:rPr>
                <w:sz w:val="28"/>
                <w:szCs w:val="28"/>
              </w:rPr>
              <w:t>ệch</w:t>
            </w:r>
            <w:r>
              <w:rPr>
                <w:sz w:val="28"/>
                <w:szCs w:val="28"/>
              </w:rPr>
              <w:t xml:space="preserve"> chu</w:t>
            </w:r>
            <w:r w:rsidRPr="00CE5106">
              <w:rPr>
                <w:sz w:val="28"/>
                <w:szCs w:val="28"/>
              </w:rPr>
              <w:t>ẩn</w:t>
            </w:r>
          </w:p>
        </w:tc>
        <w:tc>
          <w:tcPr>
            <w:tcW w:w="3510" w:type="dxa"/>
            <w:vAlign w:val="center"/>
          </w:tcPr>
          <w:p w14:paraId="422ADF9E" w14:textId="354CAC64" w:rsidR="00CE5106" w:rsidRDefault="00CE5106" w:rsidP="00CE5106">
            <w:pPr>
              <w:jc w:val="center"/>
              <w:rPr>
                <w:sz w:val="28"/>
                <w:szCs w:val="28"/>
              </w:rPr>
            </w:pPr>
            <w:r>
              <w:rPr>
                <w:sz w:val="28"/>
                <w:szCs w:val="28"/>
              </w:rPr>
              <w:sym w:font="Symbol" w:char="F05A"/>
            </w:r>
            <w:r>
              <w:rPr>
                <w:sz w:val="28"/>
                <w:szCs w:val="28"/>
              </w:rPr>
              <w:t xml:space="preserve"> = </w:t>
            </w:r>
            <m:oMath>
              <m:f>
                <m:fPr>
                  <m:ctrlPr>
                    <w:rPr>
                      <w:rFonts w:ascii="Cambria Math" w:hAnsi="Cambria Math"/>
                      <w:i/>
                      <w:sz w:val="28"/>
                      <w:szCs w:val="28"/>
                    </w:rPr>
                  </m:ctrlPr>
                </m:fPr>
                <m:num>
                  <m:r>
                    <w:rPr>
                      <w:rFonts w:ascii="Cambria Math" w:hAnsi="Cambria Math"/>
                      <w:i/>
                      <w:sz w:val="28"/>
                      <w:szCs w:val="28"/>
                    </w:rPr>
                    <w:sym w:font="Symbol" w:char="F043"/>
                  </m:r>
                  <m:r>
                    <w:rPr>
                      <w:rFonts w:ascii="Cambria Math" w:hAnsi="Cambria Math"/>
                      <w:sz w:val="28"/>
                      <w:szCs w:val="28"/>
                    </w:rPr>
                    <m:t xml:space="preserve"> - </m:t>
                  </m:r>
                  <m:r>
                    <w:rPr>
                      <w:rFonts w:ascii="Cambria Math" w:hAnsi="Cambria Math"/>
                      <w:i/>
                      <w:sz w:val="28"/>
                      <w:szCs w:val="28"/>
                    </w:rPr>
                    <w:sym w:font="Symbol" w:char="F06D"/>
                  </m:r>
                </m:num>
                <m:den>
                  <m:r>
                    <w:rPr>
                      <w:rFonts w:ascii="Cambria Math" w:hAnsi="Cambria Math"/>
                      <w:i/>
                      <w:sz w:val="28"/>
                      <w:szCs w:val="28"/>
                    </w:rPr>
                    <w:sym w:font="Symbol" w:char="F073"/>
                  </m:r>
                </m:den>
              </m:f>
            </m:oMath>
          </w:p>
        </w:tc>
      </w:tr>
      <w:tr w:rsidR="00CE5106" w14:paraId="35DFA075" w14:textId="77777777" w:rsidTr="00CE5106">
        <w:trPr>
          <w:trHeight w:val="530"/>
        </w:trPr>
        <w:tc>
          <w:tcPr>
            <w:tcW w:w="1350" w:type="dxa"/>
            <w:vAlign w:val="center"/>
          </w:tcPr>
          <w:p w14:paraId="5BEDF7A5" w14:textId="25A0359E" w:rsidR="00CE5106" w:rsidRDefault="00CE5106" w:rsidP="00CE5106">
            <w:pPr>
              <w:jc w:val="center"/>
              <w:rPr>
                <w:sz w:val="28"/>
                <w:szCs w:val="28"/>
              </w:rPr>
            </w:pPr>
            <w:r>
              <w:rPr>
                <w:sz w:val="28"/>
                <w:szCs w:val="28"/>
              </w:rPr>
              <w:t>Ho</w:t>
            </w:r>
            <w:r w:rsidRPr="00CE5106">
              <w:rPr>
                <w:sz w:val="28"/>
                <w:szCs w:val="28"/>
              </w:rPr>
              <w:t>á</w:t>
            </w:r>
            <w:r>
              <w:rPr>
                <w:sz w:val="28"/>
                <w:szCs w:val="28"/>
              </w:rPr>
              <w:t xml:space="preserve"> Sinh</w:t>
            </w:r>
          </w:p>
        </w:tc>
        <w:tc>
          <w:tcPr>
            <w:tcW w:w="2340" w:type="dxa"/>
            <w:vAlign w:val="center"/>
          </w:tcPr>
          <w:p w14:paraId="53425EAB" w14:textId="297A835D" w:rsidR="00CE5106" w:rsidRDefault="00CE5106" w:rsidP="00CE5106">
            <w:pPr>
              <w:jc w:val="center"/>
              <w:rPr>
                <w:sz w:val="28"/>
                <w:szCs w:val="28"/>
              </w:rPr>
            </w:pPr>
            <w:r>
              <w:rPr>
                <w:sz w:val="28"/>
                <w:szCs w:val="28"/>
              </w:rPr>
              <w:t>26/60</w:t>
            </w:r>
          </w:p>
        </w:tc>
        <w:tc>
          <w:tcPr>
            <w:tcW w:w="2070" w:type="dxa"/>
            <w:vAlign w:val="center"/>
          </w:tcPr>
          <w:p w14:paraId="34369BEA" w14:textId="12A47003" w:rsidR="00CE5106" w:rsidRDefault="00CE5106" w:rsidP="00CE5106">
            <w:pPr>
              <w:jc w:val="center"/>
              <w:rPr>
                <w:sz w:val="28"/>
                <w:szCs w:val="28"/>
              </w:rPr>
            </w:pPr>
            <w:r>
              <w:rPr>
                <w:sz w:val="28"/>
                <w:szCs w:val="28"/>
              </w:rPr>
              <w:t>31.7</w:t>
            </w:r>
          </w:p>
        </w:tc>
        <w:tc>
          <w:tcPr>
            <w:tcW w:w="2610" w:type="dxa"/>
            <w:vAlign w:val="center"/>
          </w:tcPr>
          <w:p w14:paraId="2E083906" w14:textId="5A38C29F" w:rsidR="00CE5106" w:rsidRDefault="00CE5106" w:rsidP="00CE5106">
            <w:pPr>
              <w:jc w:val="center"/>
              <w:rPr>
                <w:sz w:val="28"/>
                <w:szCs w:val="28"/>
              </w:rPr>
            </w:pPr>
            <w:r>
              <w:rPr>
                <w:sz w:val="28"/>
                <w:szCs w:val="28"/>
              </w:rPr>
              <w:t>5.5</w:t>
            </w:r>
          </w:p>
        </w:tc>
        <w:tc>
          <w:tcPr>
            <w:tcW w:w="3510" w:type="dxa"/>
            <w:vAlign w:val="center"/>
          </w:tcPr>
          <w:p w14:paraId="0C806CEE" w14:textId="4E2C06A4" w:rsidR="00CE5106" w:rsidRDefault="00CE5106" w:rsidP="00CE5106">
            <w:pPr>
              <w:jc w:val="center"/>
              <w:rPr>
                <w:sz w:val="28"/>
                <w:szCs w:val="28"/>
              </w:rPr>
            </w:pPr>
            <w:r>
              <w:rPr>
                <w:sz w:val="28"/>
                <w:szCs w:val="28"/>
              </w:rPr>
              <w:sym w:font="Symbol" w:char="F05A"/>
            </w:r>
            <w:r>
              <w:rPr>
                <w:sz w:val="28"/>
                <w:szCs w:val="28"/>
              </w:rPr>
              <w:t xml:space="preserve"> = </w:t>
            </w:r>
            <m:oMath>
              <m:f>
                <m:fPr>
                  <m:ctrlPr>
                    <w:rPr>
                      <w:rFonts w:ascii="Cambria Math" w:hAnsi="Cambria Math"/>
                      <w:i/>
                      <w:sz w:val="28"/>
                      <w:szCs w:val="28"/>
                    </w:rPr>
                  </m:ctrlPr>
                </m:fPr>
                <m:num>
                  <m:r>
                    <w:rPr>
                      <w:rFonts w:ascii="Cambria Math" w:hAnsi="Cambria Math"/>
                      <w:sz w:val="28"/>
                      <w:szCs w:val="28"/>
                    </w:rPr>
                    <m:t>26- 31.7</m:t>
                  </m:r>
                </m:num>
                <m:den>
                  <m:r>
                    <w:rPr>
                      <w:rFonts w:ascii="Cambria Math" w:hAnsi="Cambria Math"/>
                      <w:sz w:val="28"/>
                      <w:szCs w:val="28"/>
                    </w:rPr>
                    <m:t>5.5</m:t>
                  </m:r>
                </m:den>
              </m:f>
            </m:oMath>
            <w:r>
              <w:rPr>
                <w:rFonts w:eastAsiaTheme="minorEastAsia"/>
                <w:sz w:val="28"/>
                <w:szCs w:val="28"/>
              </w:rPr>
              <w:t xml:space="preserve"> = -1.04</w:t>
            </w:r>
          </w:p>
        </w:tc>
      </w:tr>
      <w:tr w:rsidR="00CE5106" w14:paraId="29795E1F" w14:textId="77777777" w:rsidTr="00CE5106">
        <w:trPr>
          <w:trHeight w:val="710"/>
        </w:trPr>
        <w:tc>
          <w:tcPr>
            <w:tcW w:w="1350" w:type="dxa"/>
            <w:vAlign w:val="center"/>
          </w:tcPr>
          <w:p w14:paraId="5F1B729B" w14:textId="4FE3F6C2" w:rsidR="00CE5106" w:rsidRDefault="00CE5106" w:rsidP="00CE5106">
            <w:pPr>
              <w:jc w:val="center"/>
              <w:rPr>
                <w:sz w:val="28"/>
                <w:szCs w:val="28"/>
              </w:rPr>
            </w:pPr>
            <w:r>
              <w:rPr>
                <w:sz w:val="28"/>
                <w:szCs w:val="28"/>
              </w:rPr>
              <w:t>CNSHTP</w:t>
            </w:r>
          </w:p>
        </w:tc>
        <w:tc>
          <w:tcPr>
            <w:tcW w:w="2340" w:type="dxa"/>
            <w:vAlign w:val="center"/>
          </w:tcPr>
          <w:p w14:paraId="3B0896CD" w14:textId="19516B1B" w:rsidR="00CE5106" w:rsidRDefault="00CE5106" w:rsidP="00CE5106">
            <w:pPr>
              <w:jc w:val="center"/>
              <w:rPr>
                <w:sz w:val="28"/>
                <w:szCs w:val="28"/>
              </w:rPr>
            </w:pPr>
            <w:r>
              <w:rPr>
                <w:sz w:val="28"/>
                <w:szCs w:val="28"/>
              </w:rPr>
              <w:t>37/70</w:t>
            </w:r>
          </w:p>
        </w:tc>
        <w:tc>
          <w:tcPr>
            <w:tcW w:w="2070" w:type="dxa"/>
            <w:vAlign w:val="center"/>
          </w:tcPr>
          <w:p w14:paraId="538DFEED" w14:textId="62262878" w:rsidR="00CE5106" w:rsidRDefault="00CE5106" w:rsidP="00CE5106">
            <w:pPr>
              <w:jc w:val="center"/>
              <w:rPr>
                <w:sz w:val="28"/>
                <w:szCs w:val="28"/>
              </w:rPr>
            </w:pPr>
            <w:r>
              <w:rPr>
                <w:sz w:val="28"/>
                <w:szCs w:val="28"/>
              </w:rPr>
              <w:t>50.1</w:t>
            </w:r>
          </w:p>
        </w:tc>
        <w:tc>
          <w:tcPr>
            <w:tcW w:w="2610" w:type="dxa"/>
            <w:vAlign w:val="center"/>
          </w:tcPr>
          <w:p w14:paraId="0979BCBE" w14:textId="361EC3D7" w:rsidR="00CE5106" w:rsidRDefault="00CE5106" w:rsidP="00CE5106">
            <w:pPr>
              <w:jc w:val="center"/>
              <w:rPr>
                <w:sz w:val="28"/>
                <w:szCs w:val="28"/>
              </w:rPr>
            </w:pPr>
            <w:r>
              <w:rPr>
                <w:sz w:val="28"/>
                <w:szCs w:val="28"/>
              </w:rPr>
              <w:t>10.6</w:t>
            </w:r>
          </w:p>
        </w:tc>
        <w:tc>
          <w:tcPr>
            <w:tcW w:w="3510" w:type="dxa"/>
            <w:vAlign w:val="center"/>
          </w:tcPr>
          <w:p w14:paraId="1E4A750E" w14:textId="056A1878" w:rsidR="00CE5106" w:rsidRDefault="00CE5106" w:rsidP="00CE5106">
            <w:pPr>
              <w:jc w:val="center"/>
              <w:rPr>
                <w:sz w:val="28"/>
                <w:szCs w:val="28"/>
              </w:rPr>
            </w:pPr>
            <w:r>
              <w:rPr>
                <w:sz w:val="28"/>
                <w:szCs w:val="28"/>
              </w:rPr>
              <w:sym w:font="Symbol" w:char="F05A"/>
            </w:r>
            <w:r>
              <w:rPr>
                <w:sz w:val="28"/>
                <w:szCs w:val="28"/>
              </w:rPr>
              <w:t xml:space="preserve"> = </w:t>
            </w:r>
            <m:oMath>
              <m:f>
                <m:fPr>
                  <m:ctrlPr>
                    <w:rPr>
                      <w:rFonts w:ascii="Cambria Math" w:hAnsi="Cambria Math"/>
                      <w:i/>
                      <w:sz w:val="28"/>
                      <w:szCs w:val="28"/>
                    </w:rPr>
                  </m:ctrlPr>
                </m:fPr>
                <m:num>
                  <m:r>
                    <w:rPr>
                      <w:rFonts w:ascii="Cambria Math" w:hAnsi="Cambria Math"/>
                      <w:sz w:val="28"/>
                      <w:szCs w:val="28"/>
                    </w:rPr>
                    <m:t>37- 50.1</m:t>
                  </m:r>
                </m:num>
                <m:den>
                  <m:r>
                    <w:rPr>
                      <w:rFonts w:ascii="Cambria Math" w:hAnsi="Cambria Math"/>
                      <w:sz w:val="28"/>
                      <w:szCs w:val="28"/>
                    </w:rPr>
                    <m:t>10.6</m:t>
                  </m:r>
                </m:den>
              </m:f>
            </m:oMath>
            <w:r>
              <w:rPr>
                <w:rFonts w:eastAsiaTheme="minorEastAsia"/>
                <w:sz w:val="28"/>
                <w:szCs w:val="28"/>
              </w:rPr>
              <w:t xml:space="preserve"> = -1.24</w:t>
            </w:r>
          </w:p>
        </w:tc>
      </w:tr>
    </w:tbl>
    <w:p w14:paraId="32D085A9" w14:textId="77777777" w:rsidR="00CE5106" w:rsidRDefault="00CE5106" w:rsidP="00CE5106">
      <w:pPr>
        <w:rPr>
          <w:sz w:val="28"/>
          <w:szCs w:val="28"/>
        </w:rPr>
      </w:pPr>
    </w:p>
    <w:p w14:paraId="4425F076" w14:textId="157047B8" w:rsidR="00FE338F" w:rsidRDefault="00FE338F" w:rsidP="00CE5106">
      <w:pPr>
        <w:rPr>
          <w:b/>
          <w:bCs/>
          <w:color w:val="FF0000"/>
          <w:sz w:val="28"/>
          <w:szCs w:val="28"/>
        </w:rPr>
      </w:pPr>
      <w:r w:rsidRPr="00FE338F">
        <w:rPr>
          <w:sz w:val="28"/>
          <w:szCs w:val="28"/>
        </w:rPr>
        <w:t xml:space="preserve">- </w:t>
      </w:r>
      <w:r w:rsidRPr="00FE338F">
        <w:rPr>
          <w:b/>
          <w:bCs/>
          <w:color w:val="FF0000"/>
          <w:sz w:val="28"/>
          <w:szCs w:val="28"/>
        </w:rPr>
        <w:t>Tính điểm z khi chưa biết trung bình và độ lệch chuẩn</w:t>
      </w:r>
    </w:p>
    <w:tbl>
      <w:tblPr>
        <w:tblStyle w:val="TableGrid"/>
        <w:tblW w:w="0" w:type="auto"/>
        <w:tblLook w:val="04A0" w:firstRow="1" w:lastRow="0" w:firstColumn="1" w:lastColumn="0" w:noHBand="0" w:noVBand="1"/>
      </w:tblPr>
      <w:tblGrid>
        <w:gridCol w:w="4675"/>
        <w:gridCol w:w="4675"/>
      </w:tblGrid>
      <w:tr w:rsidR="00436D49" w14:paraId="2CE8C621" w14:textId="77777777" w:rsidTr="003767AB">
        <w:trPr>
          <w:trHeight w:val="854"/>
        </w:trPr>
        <w:tc>
          <w:tcPr>
            <w:tcW w:w="4675" w:type="dxa"/>
            <w:vAlign w:val="center"/>
          </w:tcPr>
          <w:p w14:paraId="68CC7F67" w14:textId="19199659" w:rsidR="00436D49" w:rsidRDefault="00436D49" w:rsidP="003767AB">
            <w:pPr>
              <w:jc w:val="center"/>
              <w:rPr>
                <w:sz w:val="28"/>
                <w:szCs w:val="28"/>
              </w:rPr>
            </w:pPr>
            <w:r>
              <w:rPr>
                <w:sz w:val="28"/>
                <w:szCs w:val="28"/>
              </w:rPr>
              <w:t>N</w:t>
            </w:r>
            <w:r w:rsidRPr="00436D49">
              <w:rPr>
                <w:sz w:val="28"/>
                <w:szCs w:val="28"/>
              </w:rPr>
              <w:t>ăng</w:t>
            </w:r>
            <w:r>
              <w:rPr>
                <w:sz w:val="28"/>
                <w:szCs w:val="28"/>
              </w:rPr>
              <w:t xml:space="preserve"> su</w:t>
            </w:r>
            <w:r w:rsidRPr="00436D49">
              <w:rPr>
                <w:sz w:val="28"/>
                <w:szCs w:val="28"/>
              </w:rPr>
              <w:t>ất</w:t>
            </w:r>
            <w:r>
              <w:rPr>
                <w:sz w:val="28"/>
                <w:szCs w:val="28"/>
              </w:rPr>
              <w:br/>
              <w:t>(g/c</w:t>
            </w:r>
            <w:r w:rsidRPr="00436D49">
              <w:rPr>
                <w:sz w:val="28"/>
                <w:szCs w:val="28"/>
              </w:rPr>
              <w:t>ây</w:t>
            </w:r>
            <w:r>
              <w:rPr>
                <w:sz w:val="28"/>
                <w:szCs w:val="28"/>
              </w:rPr>
              <w:t>)</w:t>
            </w:r>
          </w:p>
        </w:tc>
        <w:tc>
          <w:tcPr>
            <w:tcW w:w="4675" w:type="dxa"/>
            <w:vAlign w:val="center"/>
          </w:tcPr>
          <w:p w14:paraId="08407C2F" w14:textId="6E24FDE5" w:rsidR="00436D49" w:rsidRDefault="00436D49" w:rsidP="003767AB">
            <w:pPr>
              <w:jc w:val="center"/>
              <w:rPr>
                <w:sz w:val="28"/>
                <w:szCs w:val="28"/>
              </w:rPr>
            </w:pPr>
            <w:r w:rsidRPr="00436D49">
              <w:rPr>
                <w:sz w:val="28"/>
                <w:szCs w:val="28"/>
              </w:rPr>
              <w:t>Đ</w:t>
            </w:r>
            <w:r>
              <w:rPr>
                <w:sz w:val="28"/>
                <w:szCs w:val="28"/>
              </w:rPr>
              <w:t>i</w:t>
            </w:r>
            <w:r w:rsidRPr="00436D49">
              <w:rPr>
                <w:sz w:val="28"/>
                <w:szCs w:val="28"/>
              </w:rPr>
              <w:t>ểm</w:t>
            </w:r>
            <w:r>
              <w:rPr>
                <w:sz w:val="28"/>
                <w:szCs w:val="28"/>
              </w:rPr>
              <w:t xml:space="preserve"> z</w:t>
            </w:r>
          </w:p>
        </w:tc>
      </w:tr>
      <w:tr w:rsidR="00436D49" w14:paraId="6097DC8A" w14:textId="77777777" w:rsidTr="003767AB">
        <w:tc>
          <w:tcPr>
            <w:tcW w:w="4675" w:type="dxa"/>
            <w:vAlign w:val="center"/>
          </w:tcPr>
          <w:p w14:paraId="7905BC86" w14:textId="22DD973F" w:rsidR="00436D49" w:rsidRDefault="00436D49" w:rsidP="003767AB">
            <w:pPr>
              <w:jc w:val="center"/>
              <w:rPr>
                <w:sz w:val="28"/>
                <w:szCs w:val="28"/>
              </w:rPr>
            </w:pPr>
            <w:r>
              <w:rPr>
                <w:sz w:val="28"/>
                <w:szCs w:val="28"/>
              </w:rPr>
              <w:t>21.5</w:t>
            </w:r>
          </w:p>
        </w:tc>
        <w:tc>
          <w:tcPr>
            <w:tcW w:w="4675" w:type="dxa"/>
            <w:vAlign w:val="center"/>
          </w:tcPr>
          <w:p w14:paraId="6C1E4708" w14:textId="7F45CCF6" w:rsidR="00436D49" w:rsidRDefault="003767AB" w:rsidP="003767AB">
            <w:pPr>
              <w:jc w:val="center"/>
              <w:rPr>
                <w:sz w:val="28"/>
                <w:szCs w:val="28"/>
              </w:rPr>
            </w:pPr>
            <w:r>
              <w:rPr>
                <w:sz w:val="28"/>
                <w:szCs w:val="28"/>
              </w:rPr>
              <w:t>1.0625</w:t>
            </w:r>
          </w:p>
        </w:tc>
      </w:tr>
      <w:tr w:rsidR="00436D49" w14:paraId="61792132" w14:textId="77777777" w:rsidTr="003767AB">
        <w:tc>
          <w:tcPr>
            <w:tcW w:w="4675" w:type="dxa"/>
            <w:vAlign w:val="center"/>
          </w:tcPr>
          <w:p w14:paraId="3CF483DB" w14:textId="093192A1" w:rsidR="00436D49" w:rsidRDefault="00436D49" w:rsidP="003767AB">
            <w:pPr>
              <w:jc w:val="center"/>
              <w:rPr>
                <w:sz w:val="28"/>
                <w:szCs w:val="28"/>
              </w:rPr>
            </w:pPr>
            <w:r>
              <w:rPr>
                <w:sz w:val="28"/>
                <w:szCs w:val="28"/>
              </w:rPr>
              <w:t>18.9</w:t>
            </w:r>
          </w:p>
        </w:tc>
        <w:tc>
          <w:tcPr>
            <w:tcW w:w="4675" w:type="dxa"/>
            <w:vAlign w:val="center"/>
          </w:tcPr>
          <w:p w14:paraId="0B734DB7" w14:textId="55142512" w:rsidR="00436D49" w:rsidRDefault="003767AB" w:rsidP="003767AB">
            <w:pPr>
              <w:jc w:val="center"/>
              <w:rPr>
                <w:sz w:val="28"/>
                <w:szCs w:val="28"/>
              </w:rPr>
            </w:pPr>
            <w:r>
              <w:rPr>
                <w:sz w:val="28"/>
                <w:szCs w:val="28"/>
              </w:rPr>
              <w:t>-0.5625</w:t>
            </w:r>
          </w:p>
        </w:tc>
      </w:tr>
      <w:tr w:rsidR="00436D49" w14:paraId="51C396C4" w14:textId="77777777" w:rsidTr="003767AB">
        <w:tc>
          <w:tcPr>
            <w:tcW w:w="4675" w:type="dxa"/>
            <w:vAlign w:val="center"/>
          </w:tcPr>
          <w:p w14:paraId="7EFB7272" w14:textId="5162745F" w:rsidR="00436D49" w:rsidRDefault="00436D49" w:rsidP="003767AB">
            <w:pPr>
              <w:jc w:val="center"/>
              <w:rPr>
                <w:sz w:val="28"/>
                <w:szCs w:val="28"/>
              </w:rPr>
            </w:pPr>
            <w:r>
              <w:rPr>
                <w:sz w:val="28"/>
                <w:szCs w:val="28"/>
              </w:rPr>
              <w:t>17.9</w:t>
            </w:r>
          </w:p>
        </w:tc>
        <w:tc>
          <w:tcPr>
            <w:tcW w:w="4675" w:type="dxa"/>
            <w:vAlign w:val="center"/>
          </w:tcPr>
          <w:p w14:paraId="0F628637" w14:textId="637DB131" w:rsidR="00436D49" w:rsidRDefault="003767AB" w:rsidP="003767AB">
            <w:pPr>
              <w:jc w:val="center"/>
              <w:rPr>
                <w:sz w:val="28"/>
                <w:szCs w:val="28"/>
              </w:rPr>
            </w:pPr>
            <w:r>
              <w:rPr>
                <w:sz w:val="28"/>
                <w:szCs w:val="28"/>
              </w:rPr>
              <w:t>-1.1875</w:t>
            </w:r>
          </w:p>
        </w:tc>
      </w:tr>
      <w:tr w:rsidR="00436D49" w14:paraId="2E6D695E" w14:textId="77777777" w:rsidTr="003767AB">
        <w:tc>
          <w:tcPr>
            <w:tcW w:w="4675" w:type="dxa"/>
            <w:vAlign w:val="center"/>
          </w:tcPr>
          <w:p w14:paraId="577BAC2D" w14:textId="74197FF3" w:rsidR="00436D49" w:rsidRDefault="00436D49" w:rsidP="003767AB">
            <w:pPr>
              <w:jc w:val="center"/>
              <w:rPr>
                <w:sz w:val="28"/>
                <w:szCs w:val="28"/>
              </w:rPr>
            </w:pPr>
            <w:r>
              <w:rPr>
                <w:sz w:val="28"/>
                <w:szCs w:val="28"/>
              </w:rPr>
              <w:t>20.7</w:t>
            </w:r>
          </w:p>
        </w:tc>
        <w:tc>
          <w:tcPr>
            <w:tcW w:w="4675" w:type="dxa"/>
            <w:vAlign w:val="center"/>
          </w:tcPr>
          <w:p w14:paraId="3E89256C" w14:textId="48F8CFC1" w:rsidR="00436D49" w:rsidRDefault="003767AB" w:rsidP="003767AB">
            <w:pPr>
              <w:jc w:val="center"/>
              <w:rPr>
                <w:sz w:val="28"/>
                <w:szCs w:val="28"/>
              </w:rPr>
            </w:pPr>
            <w:r>
              <w:rPr>
                <w:sz w:val="28"/>
                <w:szCs w:val="28"/>
              </w:rPr>
              <w:t>0.5625</w:t>
            </w:r>
          </w:p>
        </w:tc>
      </w:tr>
      <w:tr w:rsidR="00436D49" w14:paraId="67DE98C1" w14:textId="77777777" w:rsidTr="003767AB">
        <w:trPr>
          <w:trHeight w:val="980"/>
        </w:trPr>
        <w:tc>
          <w:tcPr>
            <w:tcW w:w="4675" w:type="dxa"/>
            <w:vAlign w:val="center"/>
          </w:tcPr>
          <w:p w14:paraId="366FF96A" w14:textId="7A26869E" w:rsidR="00436D49" w:rsidRDefault="00436D49" w:rsidP="003767AB">
            <w:pPr>
              <w:jc w:val="center"/>
              <w:rPr>
                <w:sz w:val="28"/>
                <w:szCs w:val="28"/>
              </w:rPr>
            </w:pPr>
            <w:r>
              <w:rPr>
                <w:sz w:val="28"/>
                <w:szCs w:val="28"/>
              </w:rPr>
              <w:lastRenderedPageBreak/>
              <w:sym w:font="Symbol" w:char="F043"/>
            </w:r>
            <w:r>
              <w:rPr>
                <w:sz w:val="28"/>
                <w:szCs w:val="28"/>
              </w:rPr>
              <w:t xml:space="preserve"> = </w:t>
            </w:r>
            <m:oMath>
              <m:f>
                <m:fPr>
                  <m:ctrlPr>
                    <w:rPr>
                      <w:rFonts w:ascii="Cambria Math" w:hAnsi="Cambria Math"/>
                      <w:i/>
                      <w:sz w:val="28"/>
                      <w:szCs w:val="28"/>
                    </w:rPr>
                  </m:ctrlPr>
                </m:fPr>
                <m:num>
                  <m:r>
                    <w:rPr>
                      <w:rFonts w:ascii="Cambria Math" w:hAnsi="Cambria Math"/>
                      <w:sz w:val="28"/>
                      <w:szCs w:val="28"/>
                    </w:rPr>
                    <m:t>21.5+18.9+17.9+20.7</m:t>
                  </m:r>
                </m:num>
                <m:den>
                  <m:r>
                    <w:rPr>
                      <w:rFonts w:ascii="Cambria Math" w:hAnsi="Cambria Math"/>
                      <w:sz w:val="28"/>
                      <w:szCs w:val="28"/>
                    </w:rPr>
                    <m:t>4</m:t>
                  </m:r>
                </m:den>
              </m:f>
            </m:oMath>
            <w:r>
              <w:rPr>
                <w:rFonts w:eastAsiaTheme="minorEastAsia"/>
                <w:sz w:val="28"/>
                <w:szCs w:val="28"/>
              </w:rPr>
              <w:t xml:space="preserve"> = 19.8</w:t>
            </w:r>
          </w:p>
        </w:tc>
        <w:tc>
          <w:tcPr>
            <w:tcW w:w="4675" w:type="dxa"/>
            <w:vAlign w:val="center"/>
          </w:tcPr>
          <w:p w14:paraId="00C02F2E" w14:textId="77777777" w:rsidR="00436D49" w:rsidRDefault="00436D49" w:rsidP="003767AB">
            <w:pPr>
              <w:jc w:val="center"/>
              <w:rPr>
                <w:sz w:val="28"/>
                <w:szCs w:val="28"/>
              </w:rPr>
            </w:pPr>
          </w:p>
        </w:tc>
      </w:tr>
      <w:tr w:rsidR="00436D49" w14:paraId="0236CDE0" w14:textId="77777777" w:rsidTr="003767AB">
        <w:trPr>
          <w:trHeight w:val="701"/>
        </w:trPr>
        <w:tc>
          <w:tcPr>
            <w:tcW w:w="4675" w:type="dxa"/>
            <w:vAlign w:val="center"/>
          </w:tcPr>
          <w:p w14:paraId="619701EC" w14:textId="780FCA89" w:rsidR="00436D49" w:rsidRDefault="003767AB" w:rsidP="003767AB">
            <w:pPr>
              <w:jc w:val="center"/>
              <w:rPr>
                <w:sz w:val="28"/>
                <w:szCs w:val="28"/>
              </w:rPr>
            </w:pPr>
            <w:r>
              <w:rPr>
                <w:sz w:val="28"/>
                <w:szCs w:val="28"/>
              </w:rPr>
              <w:t xml:space="preserve">s = </w:t>
            </w:r>
            <m:oMath>
              <m:f>
                <m:fPr>
                  <m:ctrlPr>
                    <w:rPr>
                      <w:rFonts w:ascii="Cambria Math" w:hAnsi="Cambria Math"/>
                      <w:i/>
                      <w:sz w:val="28"/>
                      <w:szCs w:val="28"/>
                    </w:rPr>
                  </m:ctrlPr>
                </m:fPr>
                <m:num>
                  <m:r>
                    <w:rPr>
                      <w:rFonts w:ascii="Cambria Math" w:hAnsi="Cambria Math"/>
                      <w:sz w:val="28"/>
                      <w:szCs w:val="28"/>
                    </w:rPr>
                    <m:t>SS</m:t>
                  </m:r>
                </m:num>
                <m:den>
                  <m:r>
                    <w:rPr>
                      <w:rFonts w:ascii="Cambria Math" w:hAnsi="Cambria Math"/>
                      <w:sz w:val="28"/>
                      <w:szCs w:val="28"/>
                    </w:rPr>
                    <m:t>n-1</m:t>
                  </m:r>
                </m:den>
              </m:f>
              <m:r>
                <w:rPr>
                  <w:rFonts w:ascii="Cambria Math" w:hAnsi="Cambria Math"/>
                  <w:sz w:val="28"/>
                  <w:szCs w:val="28"/>
                </w:rPr>
                <m:t>=1.6</m:t>
              </m:r>
            </m:oMath>
          </w:p>
        </w:tc>
        <w:tc>
          <w:tcPr>
            <w:tcW w:w="4675" w:type="dxa"/>
            <w:vAlign w:val="center"/>
          </w:tcPr>
          <w:p w14:paraId="7931AFEB" w14:textId="77777777" w:rsidR="00436D49" w:rsidRDefault="00436D49" w:rsidP="003767AB">
            <w:pPr>
              <w:jc w:val="center"/>
              <w:rPr>
                <w:sz w:val="28"/>
                <w:szCs w:val="28"/>
              </w:rPr>
            </w:pPr>
          </w:p>
        </w:tc>
      </w:tr>
    </w:tbl>
    <w:p w14:paraId="6A2C1721" w14:textId="14946E52" w:rsidR="00FE338F" w:rsidRDefault="00F05AFC" w:rsidP="00CE5106">
      <w:pPr>
        <w:rPr>
          <w:sz w:val="28"/>
          <w:szCs w:val="28"/>
        </w:rPr>
      </w:pPr>
      <w:r>
        <w:rPr>
          <w:noProof/>
          <w:sz w:val="28"/>
          <w:szCs w:val="28"/>
        </w:rPr>
        <w:drawing>
          <wp:anchor distT="0" distB="0" distL="114300" distR="114300" simplePos="0" relativeHeight="251658240" behindDoc="0" locked="0" layoutInCell="1" allowOverlap="1" wp14:anchorId="5701AE36" wp14:editId="1D590C85">
            <wp:simplePos x="0" y="0"/>
            <wp:positionH relativeFrom="margin">
              <wp:align>center</wp:align>
            </wp:positionH>
            <wp:positionV relativeFrom="paragraph">
              <wp:posOffset>346075</wp:posOffset>
            </wp:positionV>
            <wp:extent cx="5334000" cy="4228757"/>
            <wp:effectExtent l="0" t="0" r="0" b="635"/>
            <wp:wrapSquare wrapText="bothSides"/>
            <wp:docPr id="996540833" name="Picture 1"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40833" name="Picture 1" descr="A diagram of a normal distributio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334000" cy="4228757"/>
                    </a:xfrm>
                    <a:prstGeom prst="rect">
                      <a:avLst/>
                    </a:prstGeom>
                  </pic:spPr>
                </pic:pic>
              </a:graphicData>
            </a:graphic>
            <wp14:sizeRelH relativeFrom="page">
              <wp14:pctWidth>0</wp14:pctWidth>
            </wp14:sizeRelH>
            <wp14:sizeRelV relativeFrom="page">
              <wp14:pctHeight>0</wp14:pctHeight>
            </wp14:sizeRelV>
          </wp:anchor>
        </w:drawing>
      </w:r>
    </w:p>
    <w:p w14:paraId="7139B42A" w14:textId="2A3A2B1B" w:rsidR="00F05AFC" w:rsidRDefault="00F05AFC" w:rsidP="00CE5106">
      <w:pPr>
        <w:rPr>
          <w:sz w:val="28"/>
          <w:szCs w:val="28"/>
        </w:rPr>
      </w:pPr>
    </w:p>
    <w:p w14:paraId="0AB2266C" w14:textId="4C8E5BD2" w:rsidR="00F05AFC" w:rsidRDefault="00F05AFC" w:rsidP="00CE5106">
      <w:pPr>
        <w:rPr>
          <w:sz w:val="28"/>
          <w:szCs w:val="28"/>
        </w:rPr>
      </w:pPr>
      <w:r>
        <w:rPr>
          <w:sz w:val="28"/>
          <w:szCs w:val="28"/>
        </w:rPr>
        <w:t>- Positive z-score – above the mean</w:t>
      </w:r>
    </w:p>
    <w:p w14:paraId="278E4933" w14:textId="25D56E49" w:rsidR="00F05AFC" w:rsidRPr="00FE338F" w:rsidRDefault="00F05AFC" w:rsidP="00CE5106">
      <w:pPr>
        <w:rPr>
          <w:sz w:val="28"/>
          <w:szCs w:val="28"/>
        </w:rPr>
      </w:pPr>
      <w:r>
        <w:rPr>
          <w:sz w:val="28"/>
          <w:szCs w:val="28"/>
        </w:rPr>
        <w:t>- Negative z-score – below the mean</w:t>
      </w:r>
    </w:p>
    <w:sectPr w:rsidR="00F05AFC" w:rsidRPr="00FE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22D7C"/>
    <w:multiLevelType w:val="multilevel"/>
    <w:tmpl w:val="7054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AC3A41"/>
    <w:multiLevelType w:val="multilevel"/>
    <w:tmpl w:val="05C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739715">
    <w:abstractNumId w:val="0"/>
  </w:num>
  <w:num w:numId="2" w16cid:durableId="103084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9A"/>
    <w:rsid w:val="001467E5"/>
    <w:rsid w:val="001C3E14"/>
    <w:rsid w:val="003767AB"/>
    <w:rsid w:val="00436D49"/>
    <w:rsid w:val="004E5D7D"/>
    <w:rsid w:val="007A66E1"/>
    <w:rsid w:val="00814E9A"/>
    <w:rsid w:val="00B52ECA"/>
    <w:rsid w:val="00CE5106"/>
    <w:rsid w:val="00F05AFC"/>
    <w:rsid w:val="00FE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1A7D"/>
  <w15:chartTrackingRefBased/>
  <w15:docId w15:val="{DD4D7961-5D28-4CDD-AE24-AA5F1121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E9A"/>
    <w:rPr>
      <w:rFonts w:eastAsiaTheme="majorEastAsia" w:cstheme="majorBidi"/>
      <w:color w:val="272727" w:themeColor="text1" w:themeTint="D8"/>
    </w:rPr>
  </w:style>
  <w:style w:type="paragraph" w:styleId="Title">
    <w:name w:val="Title"/>
    <w:basedOn w:val="Normal"/>
    <w:next w:val="Normal"/>
    <w:link w:val="TitleChar"/>
    <w:uiPriority w:val="10"/>
    <w:qFormat/>
    <w:rsid w:val="0081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E9A"/>
    <w:pPr>
      <w:spacing w:before="160"/>
      <w:jc w:val="center"/>
    </w:pPr>
    <w:rPr>
      <w:i/>
      <w:iCs/>
      <w:color w:val="404040" w:themeColor="text1" w:themeTint="BF"/>
    </w:rPr>
  </w:style>
  <w:style w:type="character" w:customStyle="1" w:styleId="QuoteChar">
    <w:name w:val="Quote Char"/>
    <w:basedOn w:val="DefaultParagraphFont"/>
    <w:link w:val="Quote"/>
    <w:uiPriority w:val="29"/>
    <w:rsid w:val="00814E9A"/>
    <w:rPr>
      <w:i/>
      <w:iCs/>
      <w:color w:val="404040" w:themeColor="text1" w:themeTint="BF"/>
    </w:rPr>
  </w:style>
  <w:style w:type="paragraph" w:styleId="ListParagraph">
    <w:name w:val="List Paragraph"/>
    <w:basedOn w:val="Normal"/>
    <w:uiPriority w:val="34"/>
    <w:qFormat/>
    <w:rsid w:val="00814E9A"/>
    <w:pPr>
      <w:ind w:left="720"/>
      <w:contextualSpacing/>
    </w:pPr>
  </w:style>
  <w:style w:type="character" w:styleId="IntenseEmphasis">
    <w:name w:val="Intense Emphasis"/>
    <w:basedOn w:val="DefaultParagraphFont"/>
    <w:uiPriority w:val="21"/>
    <w:qFormat/>
    <w:rsid w:val="00814E9A"/>
    <w:rPr>
      <w:i/>
      <w:iCs/>
      <w:color w:val="0F4761" w:themeColor="accent1" w:themeShade="BF"/>
    </w:rPr>
  </w:style>
  <w:style w:type="paragraph" w:styleId="IntenseQuote">
    <w:name w:val="Intense Quote"/>
    <w:basedOn w:val="Normal"/>
    <w:next w:val="Normal"/>
    <w:link w:val="IntenseQuoteChar"/>
    <w:uiPriority w:val="30"/>
    <w:qFormat/>
    <w:rsid w:val="0081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E9A"/>
    <w:rPr>
      <w:i/>
      <w:iCs/>
      <w:color w:val="0F4761" w:themeColor="accent1" w:themeShade="BF"/>
    </w:rPr>
  </w:style>
  <w:style w:type="character" w:styleId="IntenseReference">
    <w:name w:val="Intense Reference"/>
    <w:basedOn w:val="DefaultParagraphFont"/>
    <w:uiPriority w:val="32"/>
    <w:qFormat/>
    <w:rsid w:val="00814E9A"/>
    <w:rPr>
      <w:b/>
      <w:bCs/>
      <w:smallCaps/>
      <w:color w:val="0F4761" w:themeColor="accent1" w:themeShade="BF"/>
      <w:spacing w:val="5"/>
    </w:rPr>
  </w:style>
  <w:style w:type="character" w:styleId="PlaceholderText">
    <w:name w:val="Placeholder Text"/>
    <w:basedOn w:val="DefaultParagraphFont"/>
    <w:uiPriority w:val="99"/>
    <w:semiHidden/>
    <w:rsid w:val="004E5D7D"/>
    <w:rPr>
      <w:color w:val="666666"/>
    </w:rPr>
  </w:style>
  <w:style w:type="table" w:styleId="TableGrid">
    <w:name w:val="Table Grid"/>
    <w:basedOn w:val="TableNormal"/>
    <w:uiPriority w:val="39"/>
    <w:rsid w:val="00CE5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83121">
      <w:bodyDiv w:val="1"/>
      <w:marLeft w:val="0"/>
      <w:marRight w:val="0"/>
      <w:marTop w:val="0"/>
      <w:marBottom w:val="0"/>
      <w:divBdr>
        <w:top w:val="none" w:sz="0" w:space="0" w:color="auto"/>
        <w:left w:val="none" w:sz="0" w:space="0" w:color="auto"/>
        <w:bottom w:val="none" w:sz="0" w:space="0" w:color="auto"/>
        <w:right w:val="none" w:sz="0" w:space="0" w:color="auto"/>
      </w:divBdr>
    </w:div>
    <w:div w:id="812605492">
      <w:bodyDiv w:val="1"/>
      <w:marLeft w:val="0"/>
      <w:marRight w:val="0"/>
      <w:marTop w:val="0"/>
      <w:marBottom w:val="0"/>
      <w:divBdr>
        <w:top w:val="none" w:sz="0" w:space="0" w:color="auto"/>
        <w:left w:val="none" w:sz="0" w:space="0" w:color="auto"/>
        <w:bottom w:val="none" w:sz="0" w:space="0" w:color="auto"/>
        <w:right w:val="none" w:sz="0" w:space="0" w:color="auto"/>
      </w:divBdr>
    </w:div>
    <w:div w:id="1143237617">
      <w:bodyDiv w:val="1"/>
      <w:marLeft w:val="0"/>
      <w:marRight w:val="0"/>
      <w:marTop w:val="0"/>
      <w:marBottom w:val="0"/>
      <w:divBdr>
        <w:top w:val="none" w:sz="0" w:space="0" w:color="auto"/>
        <w:left w:val="none" w:sz="0" w:space="0" w:color="auto"/>
        <w:bottom w:val="none" w:sz="0" w:space="0" w:color="auto"/>
        <w:right w:val="none" w:sz="0" w:space="0" w:color="auto"/>
      </w:divBdr>
    </w:div>
    <w:div w:id="203634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2025-02-15T07:34:00Z</dcterms:created>
  <dcterms:modified xsi:type="dcterms:W3CDTF">2025-02-15T15:34:00Z</dcterms:modified>
</cp:coreProperties>
</file>