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70638" w14:textId="64068428" w:rsidR="000473EC" w:rsidRDefault="000473EC" w:rsidP="000473EC">
      <w:pPr>
        <w:jc w:val="center"/>
        <w:rPr>
          <w:rFonts w:ascii="Times New Roman" w:hAnsi="Times New Roman" w:cs="Times New Roman"/>
          <w:b/>
          <w:bCs/>
          <w:color w:val="FF0000"/>
          <w:sz w:val="30"/>
          <w:szCs w:val="30"/>
        </w:rPr>
      </w:pPr>
      <w:r w:rsidRPr="000473EC">
        <w:rPr>
          <w:rFonts w:ascii="Times New Roman" w:hAnsi="Times New Roman" w:cs="Times New Roman"/>
          <w:b/>
          <w:bCs/>
          <w:color w:val="FF0000"/>
          <w:sz w:val="30"/>
          <w:szCs w:val="30"/>
        </w:rPr>
        <w:t>STP Operations</w:t>
      </w:r>
    </w:p>
    <w:p w14:paraId="7DD6F372" w14:textId="77777777" w:rsidR="000473EC" w:rsidRPr="000473EC" w:rsidRDefault="000473EC" w:rsidP="000473EC">
      <w:pPr>
        <w:jc w:val="both"/>
        <w:rPr>
          <w:rFonts w:ascii="Times New Roman" w:hAnsi="Times New Roman" w:cs="Times New Roman"/>
          <w:sz w:val="25"/>
          <w:szCs w:val="25"/>
        </w:rPr>
      </w:pPr>
      <w:r w:rsidRPr="000473EC">
        <w:rPr>
          <w:rFonts w:ascii="Times New Roman" w:hAnsi="Times New Roman" w:cs="Times New Roman"/>
          <w:sz w:val="25"/>
          <w:szCs w:val="25"/>
        </w:rPr>
        <w:t>Spanning Tree Protocol (STP) prevents network loops by outlining its four-step process:</w:t>
      </w:r>
    </w:p>
    <w:p w14:paraId="3A46611D" w14:textId="77777777" w:rsidR="000473EC" w:rsidRPr="000473EC" w:rsidRDefault="000473EC" w:rsidP="000473EC">
      <w:pPr>
        <w:numPr>
          <w:ilvl w:val="0"/>
          <w:numId w:val="1"/>
        </w:numPr>
        <w:jc w:val="both"/>
        <w:rPr>
          <w:rFonts w:ascii="Times New Roman" w:hAnsi="Times New Roman" w:cs="Times New Roman"/>
          <w:sz w:val="25"/>
          <w:szCs w:val="25"/>
        </w:rPr>
      </w:pPr>
      <w:r w:rsidRPr="000473EC">
        <w:rPr>
          <w:rFonts w:ascii="Times New Roman" w:hAnsi="Times New Roman" w:cs="Times New Roman"/>
          <w:sz w:val="25"/>
          <w:szCs w:val="25"/>
        </w:rPr>
        <w:t>Elect the root bridge: This is the central switch in the network.</w:t>
      </w:r>
    </w:p>
    <w:p w14:paraId="39086363" w14:textId="77777777" w:rsidR="000473EC" w:rsidRPr="000473EC" w:rsidRDefault="000473EC" w:rsidP="000473EC">
      <w:pPr>
        <w:numPr>
          <w:ilvl w:val="0"/>
          <w:numId w:val="1"/>
        </w:numPr>
        <w:jc w:val="both"/>
        <w:rPr>
          <w:rFonts w:ascii="Times New Roman" w:hAnsi="Times New Roman" w:cs="Times New Roman"/>
          <w:sz w:val="25"/>
          <w:szCs w:val="25"/>
        </w:rPr>
      </w:pPr>
      <w:r w:rsidRPr="000473EC">
        <w:rPr>
          <w:rFonts w:ascii="Times New Roman" w:hAnsi="Times New Roman" w:cs="Times New Roman"/>
          <w:sz w:val="25"/>
          <w:szCs w:val="25"/>
        </w:rPr>
        <w:t>Elect the root ports: Each non-root switch selects its best path to the root bridge.</w:t>
      </w:r>
    </w:p>
    <w:p w14:paraId="11D99C3E" w14:textId="77777777" w:rsidR="000473EC" w:rsidRPr="000473EC" w:rsidRDefault="000473EC" w:rsidP="000473EC">
      <w:pPr>
        <w:numPr>
          <w:ilvl w:val="0"/>
          <w:numId w:val="1"/>
        </w:numPr>
        <w:jc w:val="both"/>
        <w:rPr>
          <w:rFonts w:ascii="Times New Roman" w:hAnsi="Times New Roman" w:cs="Times New Roman"/>
          <w:sz w:val="25"/>
          <w:szCs w:val="25"/>
        </w:rPr>
      </w:pPr>
      <w:r w:rsidRPr="000473EC">
        <w:rPr>
          <w:rFonts w:ascii="Times New Roman" w:hAnsi="Times New Roman" w:cs="Times New Roman"/>
          <w:sz w:val="25"/>
          <w:szCs w:val="25"/>
        </w:rPr>
        <w:t>Elect designated ports: Each network segment has a designated port, which is the port closest to the root bridge.</w:t>
      </w:r>
    </w:p>
    <w:p w14:paraId="644BB0BE" w14:textId="77777777" w:rsidR="000473EC" w:rsidRPr="000473EC" w:rsidRDefault="000473EC" w:rsidP="000473EC">
      <w:pPr>
        <w:numPr>
          <w:ilvl w:val="0"/>
          <w:numId w:val="1"/>
        </w:numPr>
        <w:jc w:val="both"/>
        <w:rPr>
          <w:rFonts w:ascii="Times New Roman" w:hAnsi="Times New Roman" w:cs="Times New Roman"/>
          <w:sz w:val="25"/>
          <w:szCs w:val="25"/>
        </w:rPr>
      </w:pPr>
      <w:r w:rsidRPr="000473EC">
        <w:rPr>
          <w:rFonts w:ascii="Times New Roman" w:hAnsi="Times New Roman" w:cs="Times New Roman"/>
          <w:sz w:val="25"/>
          <w:szCs w:val="25"/>
        </w:rPr>
        <w:t>Elect alternate (blocked) ports: Redundant ports are blocked to prevent loops.</w:t>
      </w:r>
    </w:p>
    <w:p w14:paraId="16D66DA9" w14:textId="12EAD566" w:rsidR="000473EC" w:rsidRDefault="000473EC" w:rsidP="000473EC">
      <w:pPr>
        <w:jc w:val="both"/>
        <w:rPr>
          <w:rFonts w:ascii="Times New Roman" w:hAnsi="Times New Roman" w:cs="Times New Roman"/>
          <w:sz w:val="25"/>
          <w:szCs w:val="25"/>
        </w:rPr>
      </w:pPr>
      <w:r>
        <w:rPr>
          <w:noProof/>
        </w:rPr>
        <w:drawing>
          <wp:anchor distT="0" distB="0" distL="114300" distR="114300" simplePos="0" relativeHeight="251658240" behindDoc="0" locked="0" layoutInCell="1" allowOverlap="1" wp14:anchorId="0D91523E" wp14:editId="56095B22">
            <wp:simplePos x="0" y="0"/>
            <wp:positionH relativeFrom="margin">
              <wp:align>right</wp:align>
            </wp:positionH>
            <wp:positionV relativeFrom="paragraph">
              <wp:posOffset>1182370</wp:posOffset>
            </wp:positionV>
            <wp:extent cx="5943600" cy="1807845"/>
            <wp:effectExtent l="0" t="0" r="0" b="1905"/>
            <wp:wrapSquare wrapText="bothSides"/>
            <wp:docPr id="1452757914"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57914" name="Picture 1" descr="A diagram of a computer syste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807845"/>
                    </a:xfrm>
                    <a:prstGeom prst="rect">
                      <a:avLst/>
                    </a:prstGeom>
                  </pic:spPr>
                </pic:pic>
              </a:graphicData>
            </a:graphic>
            <wp14:sizeRelH relativeFrom="page">
              <wp14:pctWidth>0</wp14:pctWidth>
            </wp14:sizeRelH>
            <wp14:sizeRelV relativeFrom="page">
              <wp14:pctHeight>0</wp14:pctHeight>
            </wp14:sizeRelV>
          </wp:anchor>
        </w:drawing>
      </w:r>
      <w:r w:rsidRPr="000473EC">
        <w:rPr>
          <w:rFonts w:ascii="Times New Roman" w:hAnsi="Times New Roman" w:cs="Times New Roman"/>
          <w:sz w:val="25"/>
          <w:szCs w:val="25"/>
        </w:rPr>
        <w:t>The process relies on Bridge Protocol Data Units (BPDUs), which switches use to share information, including their Bridge ID (BID). The BID, consisting of a priority value, an extended system ID, and the switch's MAC address, is crucial for determining the root bridge and port roles. The switch with the lowest BID becomes the root bridge.</w:t>
      </w:r>
      <w:r>
        <w:rPr>
          <w:rFonts w:ascii="Times New Roman" w:hAnsi="Times New Roman" w:cs="Times New Roman"/>
          <w:sz w:val="25"/>
          <w:szCs w:val="25"/>
        </w:rPr>
        <w:t xml:space="preserve"> The image below demonstrates the BID (Bridge ID) elements:</w:t>
      </w:r>
    </w:p>
    <w:p w14:paraId="4DBC723C" w14:textId="0170D6FB" w:rsidR="000473EC" w:rsidRDefault="000473EC" w:rsidP="000473EC">
      <w:pPr>
        <w:jc w:val="both"/>
        <w:rPr>
          <w:rFonts w:ascii="Times New Roman" w:hAnsi="Times New Roman" w:cs="Times New Roman"/>
          <w:sz w:val="25"/>
          <w:szCs w:val="25"/>
        </w:rPr>
      </w:pPr>
      <w:r>
        <w:rPr>
          <w:rFonts w:ascii="Times New Roman" w:hAnsi="Times New Roman" w:cs="Times New Roman"/>
          <w:sz w:val="25"/>
          <w:szCs w:val="25"/>
        </w:rPr>
        <w:t>- Bridge Priority</w:t>
      </w:r>
      <w:r w:rsidR="007B492B">
        <w:rPr>
          <w:rFonts w:ascii="Times New Roman" w:hAnsi="Times New Roman" w:cs="Times New Roman"/>
          <w:sz w:val="25"/>
          <w:szCs w:val="25"/>
        </w:rPr>
        <w:t xml:space="preserve"> (G</w:t>
      </w:r>
      <w:r w:rsidR="007B492B" w:rsidRPr="007B492B">
        <w:rPr>
          <w:rFonts w:ascii="Times New Roman" w:hAnsi="Times New Roman" w:cs="Times New Roman"/>
          <w:sz w:val="25"/>
          <w:szCs w:val="25"/>
        </w:rPr>
        <w:t>ía</w:t>
      </w:r>
      <w:r w:rsidR="007B492B">
        <w:rPr>
          <w:rFonts w:ascii="Times New Roman" w:hAnsi="Times New Roman" w:cs="Times New Roman"/>
          <w:sz w:val="25"/>
          <w:szCs w:val="25"/>
        </w:rPr>
        <w:t xml:space="preserve"> tr</w:t>
      </w:r>
      <w:r w:rsidR="007B492B" w:rsidRPr="007B492B">
        <w:rPr>
          <w:rFonts w:ascii="Times New Roman" w:hAnsi="Times New Roman" w:cs="Times New Roman"/>
          <w:sz w:val="25"/>
          <w:szCs w:val="25"/>
        </w:rPr>
        <w:t>ị</w:t>
      </w:r>
      <w:r w:rsidR="007B492B">
        <w:rPr>
          <w:rFonts w:ascii="Times New Roman" w:hAnsi="Times New Roman" w:cs="Times New Roman"/>
          <w:sz w:val="25"/>
          <w:szCs w:val="25"/>
        </w:rPr>
        <w:t xml:space="preserve"> </w:t>
      </w:r>
      <w:r w:rsidR="007B492B" w:rsidRPr="007B492B">
        <w:rPr>
          <w:rFonts w:ascii="Times New Roman" w:hAnsi="Times New Roman" w:cs="Times New Roman"/>
          <w:sz w:val="25"/>
          <w:szCs w:val="25"/>
        </w:rPr>
        <w:t>ưu</w:t>
      </w:r>
      <w:r w:rsidR="007B492B">
        <w:rPr>
          <w:rFonts w:ascii="Times New Roman" w:hAnsi="Times New Roman" w:cs="Times New Roman"/>
          <w:sz w:val="25"/>
          <w:szCs w:val="25"/>
        </w:rPr>
        <w:t xml:space="preserve"> ti</w:t>
      </w:r>
      <w:r w:rsidR="007B492B" w:rsidRPr="007B492B">
        <w:rPr>
          <w:rFonts w:ascii="Times New Roman" w:hAnsi="Times New Roman" w:cs="Times New Roman"/>
          <w:sz w:val="25"/>
          <w:szCs w:val="25"/>
        </w:rPr>
        <w:t>ên</w:t>
      </w:r>
      <w:r w:rsidR="007B492B">
        <w:rPr>
          <w:rFonts w:ascii="Times New Roman" w:hAnsi="Times New Roman" w:cs="Times New Roman"/>
          <w:sz w:val="25"/>
          <w:szCs w:val="25"/>
        </w:rPr>
        <w:t xml:space="preserve"> c</w:t>
      </w:r>
      <w:r w:rsidR="007B492B" w:rsidRPr="007B492B">
        <w:rPr>
          <w:rFonts w:ascii="Times New Roman" w:hAnsi="Times New Roman" w:cs="Times New Roman"/>
          <w:sz w:val="25"/>
          <w:szCs w:val="25"/>
        </w:rPr>
        <w:t>ầu</w:t>
      </w:r>
      <w:r w:rsidR="007B492B">
        <w:rPr>
          <w:rFonts w:ascii="Times New Roman" w:hAnsi="Times New Roman" w:cs="Times New Roman"/>
          <w:sz w:val="25"/>
          <w:szCs w:val="25"/>
        </w:rPr>
        <w:t>)</w:t>
      </w:r>
      <w:r>
        <w:rPr>
          <w:rFonts w:ascii="Times New Roman" w:hAnsi="Times New Roman" w:cs="Times New Roman"/>
          <w:sz w:val="25"/>
          <w:szCs w:val="25"/>
        </w:rPr>
        <w:t xml:space="preserve">: </w:t>
      </w:r>
      <w:r w:rsidR="007B492B" w:rsidRPr="007B492B">
        <w:rPr>
          <w:rFonts w:ascii="Times New Roman" w:hAnsi="Times New Roman" w:cs="Times New Roman"/>
          <w:sz w:val="25"/>
          <w:szCs w:val="25"/>
        </w:rPr>
        <w:t>This is a configurable value. Lower values are given preference during the root bridge election</w:t>
      </w:r>
    </w:p>
    <w:p w14:paraId="1EDF4287" w14:textId="27799A24" w:rsidR="007B492B" w:rsidRDefault="007B492B" w:rsidP="000473EC">
      <w:pPr>
        <w:jc w:val="both"/>
        <w:rPr>
          <w:rFonts w:ascii="Times New Roman" w:hAnsi="Times New Roman" w:cs="Times New Roman"/>
          <w:sz w:val="25"/>
          <w:szCs w:val="25"/>
        </w:rPr>
      </w:pPr>
      <w:r>
        <w:rPr>
          <w:rFonts w:ascii="Times New Roman" w:hAnsi="Times New Roman" w:cs="Times New Roman"/>
          <w:sz w:val="25"/>
          <w:szCs w:val="25"/>
        </w:rPr>
        <w:t>- Extended System ID (ID H</w:t>
      </w:r>
      <w:r w:rsidRPr="007B492B">
        <w:rPr>
          <w:rFonts w:ascii="Times New Roman" w:hAnsi="Times New Roman" w:cs="Times New Roman"/>
          <w:sz w:val="25"/>
          <w:szCs w:val="25"/>
        </w:rPr>
        <w:t>ệ</w:t>
      </w:r>
      <w:r>
        <w:rPr>
          <w:rFonts w:ascii="Times New Roman" w:hAnsi="Times New Roman" w:cs="Times New Roman"/>
          <w:sz w:val="25"/>
          <w:szCs w:val="25"/>
        </w:rPr>
        <w:t xml:space="preserve"> th</w:t>
      </w:r>
      <w:r w:rsidRPr="007B492B">
        <w:rPr>
          <w:rFonts w:ascii="Times New Roman" w:hAnsi="Times New Roman" w:cs="Times New Roman"/>
          <w:sz w:val="25"/>
          <w:szCs w:val="25"/>
        </w:rPr>
        <w:t>ống</w:t>
      </w:r>
      <w:r>
        <w:rPr>
          <w:rFonts w:ascii="Times New Roman" w:hAnsi="Times New Roman" w:cs="Times New Roman"/>
          <w:sz w:val="25"/>
          <w:szCs w:val="25"/>
        </w:rPr>
        <w:t xml:space="preserve"> m</w:t>
      </w:r>
      <w:r w:rsidRPr="007B492B">
        <w:rPr>
          <w:rFonts w:ascii="Times New Roman" w:hAnsi="Times New Roman" w:cs="Times New Roman"/>
          <w:sz w:val="25"/>
          <w:szCs w:val="25"/>
        </w:rPr>
        <w:t>ở</w:t>
      </w:r>
      <w:r>
        <w:rPr>
          <w:rFonts w:ascii="Times New Roman" w:hAnsi="Times New Roman" w:cs="Times New Roman"/>
          <w:sz w:val="25"/>
          <w:szCs w:val="25"/>
        </w:rPr>
        <w:t xml:space="preserve"> r</w:t>
      </w:r>
      <w:r w:rsidRPr="007B492B">
        <w:rPr>
          <w:rFonts w:ascii="Times New Roman" w:hAnsi="Times New Roman" w:cs="Times New Roman"/>
          <w:sz w:val="25"/>
          <w:szCs w:val="25"/>
        </w:rPr>
        <w:t>ộng</w:t>
      </w:r>
      <w:r>
        <w:rPr>
          <w:rFonts w:ascii="Times New Roman" w:hAnsi="Times New Roman" w:cs="Times New Roman"/>
          <w:sz w:val="25"/>
          <w:szCs w:val="25"/>
        </w:rPr>
        <w:t xml:space="preserve">); </w:t>
      </w:r>
      <w:r w:rsidRPr="007B492B">
        <w:rPr>
          <w:rFonts w:ascii="Times New Roman" w:hAnsi="Times New Roman" w:cs="Times New Roman"/>
          <w:sz w:val="25"/>
          <w:szCs w:val="25"/>
        </w:rPr>
        <w:t xml:space="preserve">In modern STP implementations, this often includes VLAN (Virtual Local Area Network) information. This allows for per-VLAN spanning </w:t>
      </w:r>
      <w:proofErr w:type="gramStart"/>
      <w:r w:rsidRPr="007B492B">
        <w:rPr>
          <w:rFonts w:ascii="Times New Roman" w:hAnsi="Times New Roman" w:cs="Times New Roman"/>
          <w:sz w:val="25"/>
          <w:szCs w:val="25"/>
        </w:rPr>
        <w:t>tree</w:t>
      </w:r>
      <w:proofErr w:type="gramEnd"/>
      <w:r w:rsidRPr="007B492B">
        <w:rPr>
          <w:rFonts w:ascii="Times New Roman" w:hAnsi="Times New Roman" w:cs="Times New Roman"/>
          <w:sz w:val="25"/>
          <w:szCs w:val="25"/>
        </w:rPr>
        <w:t xml:space="preserve"> instances.</w:t>
      </w:r>
    </w:p>
    <w:p w14:paraId="697AE244" w14:textId="209EDF60" w:rsidR="007B492B" w:rsidRDefault="007B492B" w:rsidP="000473EC">
      <w:pPr>
        <w:jc w:val="both"/>
        <w:rPr>
          <w:rFonts w:ascii="Times New Roman" w:hAnsi="Times New Roman" w:cs="Times New Roman"/>
          <w:sz w:val="25"/>
          <w:szCs w:val="25"/>
        </w:rPr>
      </w:pPr>
      <w:r>
        <w:rPr>
          <w:rFonts w:ascii="Times New Roman" w:hAnsi="Times New Roman" w:cs="Times New Roman"/>
          <w:sz w:val="25"/>
          <w:szCs w:val="25"/>
        </w:rPr>
        <w:t>- MAC Address</w:t>
      </w:r>
    </w:p>
    <w:p w14:paraId="2B1A1676" w14:textId="77777777" w:rsidR="003A3F0C" w:rsidRDefault="003A3F0C" w:rsidP="000473EC">
      <w:pPr>
        <w:jc w:val="both"/>
        <w:rPr>
          <w:rFonts w:ascii="Times New Roman" w:hAnsi="Times New Roman" w:cs="Times New Roman"/>
          <w:sz w:val="25"/>
          <w:szCs w:val="25"/>
        </w:rPr>
      </w:pPr>
    </w:p>
    <w:p w14:paraId="7F82126F" w14:textId="3A81B4D7" w:rsidR="003A3F0C" w:rsidRPr="003A3F0C" w:rsidRDefault="003A3F0C" w:rsidP="000473EC">
      <w:pPr>
        <w:jc w:val="both"/>
        <w:rPr>
          <w:rFonts w:ascii="Times New Roman" w:hAnsi="Times New Roman" w:cs="Times New Roman"/>
          <w:sz w:val="25"/>
          <w:szCs w:val="25"/>
        </w:rPr>
      </w:pPr>
      <w:r w:rsidRPr="003A3F0C">
        <w:rPr>
          <w:rFonts w:ascii="Times New Roman" w:hAnsi="Times New Roman" w:cs="Times New Roman"/>
          <w:b/>
          <w:bCs/>
          <w:sz w:val="26"/>
          <w:szCs w:val="26"/>
        </w:rPr>
        <w:t>B. Elect the root bridge</w:t>
      </w:r>
      <w:r>
        <w:rPr>
          <w:rFonts w:ascii="Times New Roman" w:hAnsi="Times New Roman" w:cs="Times New Roman"/>
          <w:b/>
          <w:bCs/>
          <w:sz w:val="26"/>
          <w:szCs w:val="26"/>
        </w:rPr>
        <w:t xml:space="preserve">: </w:t>
      </w:r>
      <w:r w:rsidRPr="003A3F0C">
        <w:rPr>
          <w:rFonts w:ascii="Times New Roman" w:hAnsi="Times New Roman" w:cs="Times New Roman"/>
          <w:sz w:val="25"/>
          <w:szCs w:val="25"/>
        </w:rPr>
        <w:t>lowest BID (Bridge ID) will become the root bridge</w:t>
      </w:r>
    </w:p>
    <w:p w14:paraId="5400C149" w14:textId="77777777" w:rsidR="003A3F0C" w:rsidRDefault="003A3F0C" w:rsidP="000473EC">
      <w:pPr>
        <w:jc w:val="both"/>
        <w:rPr>
          <w:rFonts w:ascii="Times New Roman" w:hAnsi="Times New Roman" w:cs="Times New Roman"/>
          <w:b/>
          <w:bCs/>
          <w:sz w:val="26"/>
          <w:szCs w:val="26"/>
        </w:rPr>
      </w:pPr>
    </w:p>
    <w:p w14:paraId="666BE849" w14:textId="77777777" w:rsidR="003A3F0C" w:rsidRDefault="003A3F0C" w:rsidP="000473EC">
      <w:pPr>
        <w:jc w:val="both"/>
        <w:rPr>
          <w:rFonts w:ascii="Times New Roman" w:hAnsi="Times New Roman" w:cs="Times New Roman"/>
          <w:b/>
          <w:bCs/>
          <w:sz w:val="26"/>
          <w:szCs w:val="26"/>
        </w:rPr>
      </w:pPr>
    </w:p>
    <w:p w14:paraId="468C20B9" w14:textId="03A137C2" w:rsidR="003A3F0C" w:rsidRDefault="003A3F0C" w:rsidP="000473EC">
      <w:pPr>
        <w:jc w:val="both"/>
        <w:rPr>
          <w:rFonts w:ascii="Times New Roman" w:hAnsi="Times New Roman" w:cs="Times New Roman"/>
          <w:b/>
          <w:bCs/>
          <w:sz w:val="26"/>
          <w:szCs w:val="26"/>
        </w:rPr>
      </w:pPr>
      <w:r>
        <w:rPr>
          <w:rFonts w:ascii="Times New Roman" w:hAnsi="Times New Roman" w:cs="Times New Roman"/>
          <w:b/>
          <w:bCs/>
          <w:sz w:val="26"/>
          <w:szCs w:val="26"/>
        </w:rPr>
        <w:lastRenderedPageBreak/>
        <w:br/>
        <w:t>C</w:t>
      </w:r>
      <w:r w:rsidRPr="003A3F0C">
        <w:rPr>
          <w:rFonts w:ascii="Times New Roman" w:hAnsi="Times New Roman" w:cs="Times New Roman"/>
          <w:b/>
          <w:bCs/>
          <w:sz w:val="26"/>
          <w:szCs w:val="26"/>
        </w:rPr>
        <w:t xml:space="preserve">. </w:t>
      </w:r>
      <w:r>
        <w:rPr>
          <w:noProof/>
        </w:rPr>
        <w:drawing>
          <wp:anchor distT="0" distB="0" distL="114300" distR="114300" simplePos="0" relativeHeight="251659264" behindDoc="0" locked="0" layoutInCell="1" allowOverlap="1" wp14:anchorId="42A3F079" wp14:editId="4E7B7CD1">
            <wp:simplePos x="0" y="0"/>
            <wp:positionH relativeFrom="margin">
              <wp:align>right</wp:align>
            </wp:positionH>
            <wp:positionV relativeFrom="paragraph">
              <wp:posOffset>0</wp:posOffset>
            </wp:positionV>
            <wp:extent cx="5943600" cy="2820035"/>
            <wp:effectExtent l="0" t="0" r="0" b="0"/>
            <wp:wrapSquare wrapText="bothSides"/>
            <wp:docPr id="836994323"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4323" name="Picture 1" descr="A computer screen shot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6"/>
          <w:szCs w:val="26"/>
        </w:rPr>
        <w:t>Impact of default BIDs</w:t>
      </w:r>
      <w:r w:rsidR="00E670A7">
        <w:rPr>
          <w:rFonts w:ascii="Times New Roman" w:hAnsi="Times New Roman" w:cs="Times New Roman"/>
          <w:b/>
          <w:bCs/>
          <w:sz w:val="26"/>
          <w:szCs w:val="26"/>
        </w:rPr>
        <w:t>:</w:t>
      </w:r>
    </w:p>
    <w:p w14:paraId="0EB505C4" w14:textId="4FA4420D" w:rsidR="00E670A7" w:rsidRPr="002658AC" w:rsidRDefault="00E670A7" w:rsidP="00E670A7">
      <w:pPr>
        <w:pStyle w:val="ListParagraph"/>
        <w:numPr>
          <w:ilvl w:val="0"/>
          <w:numId w:val="3"/>
        </w:numPr>
        <w:jc w:val="both"/>
        <w:rPr>
          <w:rFonts w:ascii="Times New Roman" w:hAnsi="Times New Roman" w:cs="Times New Roman"/>
          <w:sz w:val="25"/>
          <w:szCs w:val="25"/>
        </w:rPr>
      </w:pPr>
      <w:r w:rsidRPr="002658AC">
        <w:rPr>
          <w:rFonts w:ascii="Times New Roman" w:hAnsi="Times New Roman" w:cs="Times New Roman"/>
          <w:sz w:val="25"/>
          <w:szCs w:val="25"/>
        </w:rPr>
        <w:t xml:space="preserve">When switches have the same default Bridge Priority (32768), the MAC address determines the root bridge. </w:t>
      </w:r>
    </w:p>
    <w:p w14:paraId="51AAFB62" w14:textId="67778984" w:rsidR="00E670A7" w:rsidRPr="002658AC" w:rsidRDefault="00E670A7" w:rsidP="00E670A7">
      <w:pPr>
        <w:pStyle w:val="ListParagraph"/>
        <w:numPr>
          <w:ilvl w:val="0"/>
          <w:numId w:val="3"/>
        </w:numPr>
        <w:jc w:val="both"/>
        <w:rPr>
          <w:rFonts w:ascii="Times New Roman" w:hAnsi="Times New Roman" w:cs="Times New Roman"/>
          <w:sz w:val="25"/>
          <w:szCs w:val="25"/>
        </w:rPr>
      </w:pPr>
      <w:r w:rsidRPr="002658AC">
        <w:rPr>
          <w:rFonts w:ascii="Times New Roman" w:hAnsi="Times New Roman" w:cs="Times New Roman"/>
          <w:sz w:val="25"/>
          <w:szCs w:val="25"/>
        </w:rPr>
        <w:t xml:space="preserve">The switch with the lowest MAC address wins the election. </w:t>
      </w:r>
    </w:p>
    <w:p w14:paraId="277AC6FA" w14:textId="388D981C" w:rsidR="00E670A7" w:rsidRPr="002658AC" w:rsidRDefault="00E670A7" w:rsidP="00E670A7">
      <w:pPr>
        <w:pStyle w:val="ListParagraph"/>
        <w:numPr>
          <w:ilvl w:val="0"/>
          <w:numId w:val="3"/>
        </w:numPr>
        <w:jc w:val="both"/>
        <w:rPr>
          <w:rFonts w:ascii="Times New Roman" w:hAnsi="Times New Roman" w:cs="Times New Roman"/>
          <w:sz w:val="25"/>
          <w:szCs w:val="25"/>
        </w:rPr>
      </w:pPr>
      <w:r w:rsidRPr="002658AC">
        <w:rPr>
          <w:rFonts w:ascii="Times New Roman" w:hAnsi="Times New Roman" w:cs="Times New Roman"/>
          <w:sz w:val="25"/>
          <w:szCs w:val="25"/>
        </w:rPr>
        <w:t xml:space="preserve">It's best practice to manually configure a lower priority on the desired root bridge. </w:t>
      </w:r>
    </w:p>
    <w:p w14:paraId="2C303FA3" w14:textId="522D79C5" w:rsidR="00E670A7" w:rsidRPr="002658AC" w:rsidRDefault="00E670A7" w:rsidP="00E670A7">
      <w:pPr>
        <w:pStyle w:val="ListParagraph"/>
        <w:numPr>
          <w:ilvl w:val="0"/>
          <w:numId w:val="3"/>
        </w:numPr>
        <w:jc w:val="both"/>
        <w:rPr>
          <w:rFonts w:ascii="Times New Roman" w:hAnsi="Times New Roman" w:cs="Times New Roman"/>
          <w:sz w:val="25"/>
          <w:szCs w:val="25"/>
        </w:rPr>
      </w:pPr>
      <w:r w:rsidRPr="002658AC">
        <w:rPr>
          <w:rFonts w:ascii="Times New Roman" w:hAnsi="Times New Roman" w:cs="Times New Roman"/>
          <w:sz w:val="25"/>
          <w:szCs w:val="25"/>
        </w:rPr>
        <w:t xml:space="preserve">In the example provided all switches had a priority of 32769, this is due to the default priority of 32768, plus the extended system ID of VLAN 1. </w:t>
      </w:r>
    </w:p>
    <w:p w14:paraId="128C3C2E" w14:textId="6393E822" w:rsidR="00E670A7" w:rsidRPr="002658AC" w:rsidRDefault="00E670A7" w:rsidP="00E670A7">
      <w:pPr>
        <w:pStyle w:val="ListParagraph"/>
        <w:numPr>
          <w:ilvl w:val="0"/>
          <w:numId w:val="3"/>
        </w:numPr>
        <w:jc w:val="both"/>
        <w:rPr>
          <w:rFonts w:ascii="Times New Roman" w:hAnsi="Times New Roman" w:cs="Times New Roman"/>
          <w:sz w:val="25"/>
          <w:szCs w:val="25"/>
        </w:rPr>
      </w:pPr>
      <w:r w:rsidRPr="002658AC">
        <w:rPr>
          <w:rFonts w:ascii="Times New Roman" w:hAnsi="Times New Roman" w:cs="Times New Roman"/>
          <w:sz w:val="25"/>
          <w:szCs w:val="25"/>
        </w:rPr>
        <w:t>In the example, S2 became the root bridge because it had the lowest MAC address.</w:t>
      </w:r>
    </w:p>
    <w:p w14:paraId="60FBED1F" w14:textId="77777777" w:rsidR="0049680F" w:rsidRDefault="0049680F" w:rsidP="0049680F">
      <w:pPr>
        <w:jc w:val="both"/>
        <w:rPr>
          <w:rFonts w:ascii="Times New Roman" w:hAnsi="Times New Roman" w:cs="Times New Roman"/>
          <w:sz w:val="26"/>
          <w:szCs w:val="26"/>
        </w:rPr>
      </w:pPr>
    </w:p>
    <w:p w14:paraId="34E10702" w14:textId="287FDC18" w:rsidR="0049680F" w:rsidRDefault="0049680F" w:rsidP="0049680F">
      <w:pPr>
        <w:jc w:val="both"/>
        <w:rPr>
          <w:rFonts w:ascii="Times New Roman" w:hAnsi="Times New Roman" w:cs="Times New Roman"/>
          <w:b/>
          <w:bCs/>
          <w:sz w:val="26"/>
          <w:szCs w:val="26"/>
        </w:rPr>
      </w:pPr>
      <w:r w:rsidRPr="0049680F">
        <w:rPr>
          <w:rFonts w:ascii="Times New Roman" w:hAnsi="Times New Roman" w:cs="Times New Roman"/>
          <w:b/>
          <w:bCs/>
          <w:sz w:val="26"/>
          <w:szCs w:val="26"/>
        </w:rPr>
        <w:t>D. Determine the Root Path Cost</w:t>
      </w:r>
    </w:p>
    <w:p w14:paraId="53CE3839" w14:textId="3D42F10A" w:rsidR="002658AC" w:rsidRPr="002658AC" w:rsidRDefault="002658AC" w:rsidP="002658AC">
      <w:pPr>
        <w:pStyle w:val="ListParagraph"/>
        <w:numPr>
          <w:ilvl w:val="0"/>
          <w:numId w:val="4"/>
        </w:numPr>
        <w:jc w:val="both"/>
        <w:rPr>
          <w:rFonts w:ascii="Times New Roman" w:hAnsi="Times New Roman" w:cs="Times New Roman"/>
          <w:sz w:val="25"/>
          <w:szCs w:val="25"/>
        </w:rPr>
      </w:pPr>
      <w:r w:rsidRPr="002658AC">
        <w:rPr>
          <w:rFonts w:ascii="Times New Roman" w:hAnsi="Times New Roman" w:cs="Times New Roman"/>
          <w:sz w:val="25"/>
          <w:szCs w:val="25"/>
        </w:rPr>
        <w:t xml:space="preserve">After the root bridge is elected, STP calculates the best paths to it. </w:t>
      </w:r>
    </w:p>
    <w:p w14:paraId="294FC623" w14:textId="236DC90C" w:rsidR="002658AC" w:rsidRPr="002658AC" w:rsidRDefault="002658AC" w:rsidP="002658AC">
      <w:pPr>
        <w:pStyle w:val="ListParagraph"/>
        <w:numPr>
          <w:ilvl w:val="0"/>
          <w:numId w:val="4"/>
        </w:numPr>
        <w:jc w:val="both"/>
        <w:rPr>
          <w:rFonts w:ascii="Times New Roman" w:hAnsi="Times New Roman" w:cs="Times New Roman"/>
          <w:sz w:val="25"/>
          <w:szCs w:val="25"/>
        </w:rPr>
      </w:pPr>
      <w:r w:rsidRPr="002658AC">
        <w:rPr>
          <w:rFonts w:ascii="Times New Roman" w:hAnsi="Times New Roman" w:cs="Times New Roman"/>
          <w:sz w:val="25"/>
          <w:szCs w:val="25"/>
        </w:rPr>
        <w:t xml:space="preserve">The "internal root path cost" is the sum of port costs along the path to the root bridge. </w:t>
      </w:r>
    </w:p>
    <w:p w14:paraId="747107FA" w14:textId="1A6A8591" w:rsidR="002658AC" w:rsidRPr="002658AC" w:rsidRDefault="002658AC" w:rsidP="002658AC">
      <w:pPr>
        <w:pStyle w:val="ListParagraph"/>
        <w:numPr>
          <w:ilvl w:val="0"/>
          <w:numId w:val="4"/>
        </w:numPr>
        <w:jc w:val="both"/>
        <w:rPr>
          <w:rFonts w:ascii="Times New Roman" w:hAnsi="Times New Roman" w:cs="Times New Roman"/>
          <w:sz w:val="25"/>
          <w:szCs w:val="25"/>
        </w:rPr>
      </w:pPr>
      <w:r w:rsidRPr="002658AC">
        <w:rPr>
          <w:rFonts w:ascii="Times New Roman" w:hAnsi="Times New Roman" w:cs="Times New Roman"/>
          <w:sz w:val="25"/>
          <w:szCs w:val="25"/>
        </w:rPr>
        <w:t xml:space="preserve">BPDUs carry the root path cost from the sending switch to the root. </w:t>
      </w:r>
    </w:p>
    <w:p w14:paraId="2F4BE4CD" w14:textId="48DAFCDB" w:rsidR="002658AC" w:rsidRPr="002658AC" w:rsidRDefault="002658AC" w:rsidP="002658AC">
      <w:pPr>
        <w:pStyle w:val="ListParagraph"/>
        <w:numPr>
          <w:ilvl w:val="0"/>
          <w:numId w:val="4"/>
        </w:numPr>
        <w:jc w:val="both"/>
        <w:rPr>
          <w:rFonts w:ascii="Times New Roman" w:hAnsi="Times New Roman" w:cs="Times New Roman"/>
          <w:sz w:val="25"/>
          <w:szCs w:val="25"/>
        </w:rPr>
      </w:pPr>
      <w:r w:rsidRPr="002658AC">
        <w:rPr>
          <w:rFonts w:ascii="Times New Roman" w:hAnsi="Times New Roman" w:cs="Times New Roman"/>
          <w:sz w:val="25"/>
          <w:szCs w:val="25"/>
        </w:rPr>
        <w:t xml:space="preserve">Receiving switches add their ingress port cost to calculate their own path cost. </w:t>
      </w:r>
    </w:p>
    <w:p w14:paraId="0D95645E" w14:textId="091645F3" w:rsidR="002658AC" w:rsidRPr="002658AC" w:rsidRDefault="002658AC" w:rsidP="002658AC">
      <w:pPr>
        <w:pStyle w:val="ListParagraph"/>
        <w:numPr>
          <w:ilvl w:val="0"/>
          <w:numId w:val="4"/>
        </w:numPr>
        <w:jc w:val="both"/>
        <w:rPr>
          <w:rFonts w:ascii="Times New Roman" w:hAnsi="Times New Roman" w:cs="Times New Roman"/>
          <w:sz w:val="25"/>
          <w:szCs w:val="25"/>
        </w:rPr>
      </w:pPr>
      <w:r w:rsidRPr="002658AC">
        <w:rPr>
          <w:rFonts w:ascii="Times New Roman" w:hAnsi="Times New Roman" w:cs="Times New Roman"/>
          <w:sz w:val="25"/>
          <w:szCs w:val="25"/>
        </w:rPr>
        <w:t xml:space="preserve">Default port costs are based on port speed (IEEE standards). </w:t>
      </w:r>
    </w:p>
    <w:p w14:paraId="049B4384" w14:textId="22B7B23E" w:rsidR="002658AC" w:rsidRPr="002658AC" w:rsidRDefault="002658AC" w:rsidP="002658AC">
      <w:pPr>
        <w:pStyle w:val="ListParagraph"/>
        <w:numPr>
          <w:ilvl w:val="0"/>
          <w:numId w:val="4"/>
        </w:numPr>
        <w:jc w:val="both"/>
        <w:rPr>
          <w:rFonts w:ascii="Times New Roman" w:hAnsi="Times New Roman" w:cs="Times New Roman"/>
          <w:sz w:val="25"/>
          <w:szCs w:val="25"/>
        </w:rPr>
      </w:pPr>
      <w:r w:rsidRPr="002658AC">
        <w:rPr>
          <w:rFonts w:ascii="Times New Roman" w:hAnsi="Times New Roman" w:cs="Times New Roman"/>
          <w:sz w:val="25"/>
          <w:szCs w:val="25"/>
        </w:rPr>
        <w:t>Cisco uses 802.1D (short path cost) by default, but 802.1w (long path cost) is recommended for 10 Gbps+ links</w:t>
      </w:r>
    </w:p>
    <w:p w14:paraId="66D85D59" w14:textId="77777777" w:rsidR="002658AC" w:rsidRDefault="002658AC" w:rsidP="002658AC">
      <w:pPr>
        <w:jc w:val="both"/>
        <w:rPr>
          <w:rFonts w:ascii="Times New Roman" w:hAnsi="Times New Roman" w:cs="Times New Roman"/>
          <w:sz w:val="26"/>
          <w:szCs w:val="26"/>
        </w:rPr>
      </w:pPr>
    </w:p>
    <w:p w14:paraId="237DBF80" w14:textId="0A817276" w:rsidR="002658AC" w:rsidRDefault="002658AC" w:rsidP="002658AC">
      <w:pPr>
        <w:jc w:val="both"/>
        <w:rPr>
          <w:rFonts w:ascii="Times New Roman" w:hAnsi="Times New Roman" w:cs="Times New Roman"/>
          <w:b/>
          <w:bCs/>
          <w:sz w:val="26"/>
          <w:szCs w:val="26"/>
        </w:rPr>
      </w:pPr>
      <w:r w:rsidRPr="002658AC">
        <w:rPr>
          <w:rFonts w:ascii="Times New Roman" w:hAnsi="Times New Roman" w:cs="Times New Roman"/>
          <w:b/>
          <w:bCs/>
          <w:sz w:val="26"/>
          <w:szCs w:val="26"/>
        </w:rPr>
        <w:t>E. Electing the root ports</w:t>
      </w:r>
    </w:p>
    <w:p w14:paraId="0EEBF33B" w14:textId="324C3C79" w:rsidR="002658AC" w:rsidRPr="002658AC" w:rsidRDefault="002658AC" w:rsidP="002658AC">
      <w:pPr>
        <w:pStyle w:val="ListParagraph"/>
        <w:numPr>
          <w:ilvl w:val="0"/>
          <w:numId w:val="5"/>
        </w:numPr>
        <w:jc w:val="both"/>
        <w:rPr>
          <w:rFonts w:ascii="Times New Roman" w:hAnsi="Times New Roman" w:cs="Times New Roman"/>
          <w:sz w:val="25"/>
          <w:szCs w:val="25"/>
        </w:rPr>
      </w:pPr>
      <w:r w:rsidRPr="002658AC">
        <w:rPr>
          <w:rFonts w:ascii="Times New Roman" w:hAnsi="Times New Roman" w:cs="Times New Roman"/>
          <w:sz w:val="25"/>
          <w:szCs w:val="25"/>
        </w:rPr>
        <w:t xml:space="preserve">After the root bridge is chosen, STA selects root ports on non-root switches. </w:t>
      </w:r>
    </w:p>
    <w:p w14:paraId="0CDEC6C0" w14:textId="4B6212AC" w:rsidR="002658AC" w:rsidRPr="002658AC" w:rsidRDefault="002658AC" w:rsidP="002658AC">
      <w:pPr>
        <w:pStyle w:val="ListParagraph"/>
        <w:numPr>
          <w:ilvl w:val="0"/>
          <w:numId w:val="5"/>
        </w:numPr>
        <w:jc w:val="both"/>
        <w:rPr>
          <w:rFonts w:ascii="Times New Roman" w:hAnsi="Times New Roman" w:cs="Times New Roman"/>
          <w:sz w:val="25"/>
          <w:szCs w:val="25"/>
        </w:rPr>
      </w:pPr>
      <w:r w:rsidRPr="002658AC">
        <w:rPr>
          <w:rFonts w:ascii="Times New Roman" w:hAnsi="Times New Roman" w:cs="Times New Roman"/>
          <w:sz w:val="25"/>
          <w:szCs w:val="25"/>
        </w:rPr>
        <w:t xml:space="preserve">The root port is the port with the lowest cost path to the root bridge. </w:t>
      </w:r>
    </w:p>
    <w:p w14:paraId="597B5C96" w14:textId="13949A9B" w:rsidR="002658AC" w:rsidRPr="002658AC" w:rsidRDefault="002658AC" w:rsidP="002658AC">
      <w:pPr>
        <w:pStyle w:val="ListParagraph"/>
        <w:numPr>
          <w:ilvl w:val="0"/>
          <w:numId w:val="5"/>
        </w:numPr>
        <w:jc w:val="both"/>
        <w:rPr>
          <w:rFonts w:ascii="Times New Roman" w:hAnsi="Times New Roman" w:cs="Times New Roman"/>
          <w:sz w:val="25"/>
          <w:szCs w:val="25"/>
        </w:rPr>
      </w:pPr>
      <w:r w:rsidRPr="002658AC">
        <w:rPr>
          <w:rFonts w:ascii="Times New Roman" w:hAnsi="Times New Roman" w:cs="Times New Roman"/>
          <w:sz w:val="25"/>
          <w:szCs w:val="25"/>
        </w:rPr>
        <w:lastRenderedPageBreak/>
        <w:t xml:space="preserve">The "internal root path cost" is the sum of port costs to the root bridge. </w:t>
      </w:r>
    </w:p>
    <w:p w14:paraId="6C9BC01B" w14:textId="283E1EC0" w:rsidR="002658AC" w:rsidRPr="002658AC" w:rsidRDefault="002658AC" w:rsidP="002658AC">
      <w:pPr>
        <w:pStyle w:val="ListParagraph"/>
        <w:numPr>
          <w:ilvl w:val="0"/>
          <w:numId w:val="5"/>
        </w:numPr>
        <w:jc w:val="both"/>
        <w:rPr>
          <w:rFonts w:ascii="Times New Roman" w:hAnsi="Times New Roman" w:cs="Times New Roman"/>
          <w:sz w:val="25"/>
          <w:szCs w:val="25"/>
        </w:rPr>
      </w:pPr>
      <w:r w:rsidRPr="002658AC">
        <w:rPr>
          <w:rFonts w:ascii="Times New Roman" w:hAnsi="Times New Roman" w:cs="Times New Roman"/>
          <w:sz w:val="25"/>
          <w:szCs w:val="25"/>
        </w:rPr>
        <w:t xml:space="preserve">Lower cost paths are preferred; redundant paths are blocked. </w:t>
      </w:r>
    </w:p>
    <w:p w14:paraId="1FF3FC79" w14:textId="60BD808F" w:rsidR="002658AC" w:rsidRDefault="005322C3" w:rsidP="002658AC">
      <w:pPr>
        <w:pStyle w:val="ListParagraph"/>
        <w:numPr>
          <w:ilvl w:val="0"/>
          <w:numId w:val="5"/>
        </w:numPr>
        <w:jc w:val="both"/>
        <w:rPr>
          <w:rFonts w:ascii="Times New Roman" w:hAnsi="Times New Roman" w:cs="Times New Roman"/>
          <w:sz w:val="25"/>
          <w:szCs w:val="25"/>
        </w:rPr>
      </w:pPr>
      <w:r>
        <w:rPr>
          <w:noProof/>
        </w:rPr>
        <w:drawing>
          <wp:anchor distT="0" distB="0" distL="114300" distR="114300" simplePos="0" relativeHeight="251660288" behindDoc="0" locked="0" layoutInCell="1" allowOverlap="1" wp14:anchorId="3DFEFCB6" wp14:editId="60F9DECA">
            <wp:simplePos x="0" y="0"/>
            <wp:positionH relativeFrom="margin">
              <wp:align>right</wp:align>
            </wp:positionH>
            <wp:positionV relativeFrom="paragraph">
              <wp:posOffset>514350</wp:posOffset>
            </wp:positionV>
            <wp:extent cx="5943600" cy="4228465"/>
            <wp:effectExtent l="0" t="0" r="0" b="635"/>
            <wp:wrapSquare wrapText="bothSides"/>
            <wp:docPr id="136534542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45427" name="Picture 1" descr="A diagram of a computer networ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228465"/>
                    </a:xfrm>
                    <a:prstGeom prst="rect">
                      <a:avLst/>
                    </a:prstGeom>
                  </pic:spPr>
                </pic:pic>
              </a:graphicData>
            </a:graphic>
            <wp14:sizeRelH relativeFrom="page">
              <wp14:pctWidth>0</wp14:pctWidth>
            </wp14:sizeRelH>
            <wp14:sizeRelV relativeFrom="page">
              <wp14:pctHeight>0</wp14:pctHeight>
            </wp14:sizeRelV>
          </wp:anchor>
        </w:drawing>
      </w:r>
      <w:r w:rsidR="002658AC" w:rsidRPr="002658AC">
        <w:rPr>
          <w:rFonts w:ascii="Times New Roman" w:hAnsi="Times New Roman" w:cs="Times New Roman"/>
          <w:sz w:val="25"/>
          <w:szCs w:val="25"/>
        </w:rPr>
        <w:t>In the example, S2's F0/1 becomes the root port because it has the lowest cost path to S1.</w:t>
      </w:r>
    </w:p>
    <w:p w14:paraId="0CC4F6E6" w14:textId="775CE9BE" w:rsidR="005322C3" w:rsidRDefault="005322C3" w:rsidP="005322C3">
      <w:pPr>
        <w:jc w:val="both"/>
        <w:rPr>
          <w:rFonts w:ascii="Times New Roman" w:hAnsi="Times New Roman" w:cs="Times New Roman"/>
          <w:b/>
          <w:bCs/>
          <w:sz w:val="26"/>
          <w:szCs w:val="26"/>
        </w:rPr>
      </w:pPr>
      <w:r>
        <w:rPr>
          <w:rFonts w:ascii="Times New Roman" w:hAnsi="Times New Roman" w:cs="Times New Roman"/>
          <w:sz w:val="25"/>
          <w:szCs w:val="25"/>
        </w:rPr>
        <w:br/>
      </w:r>
      <w:r>
        <w:rPr>
          <w:rFonts w:ascii="Times New Roman" w:hAnsi="Times New Roman" w:cs="Times New Roman"/>
          <w:b/>
          <w:bCs/>
          <w:sz w:val="26"/>
          <w:szCs w:val="26"/>
        </w:rPr>
        <w:t>F.</w:t>
      </w:r>
      <w:r w:rsidRPr="002658AC">
        <w:rPr>
          <w:rFonts w:ascii="Times New Roman" w:hAnsi="Times New Roman" w:cs="Times New Roman"/>
          <w:b/>
          <w:bCs/>
          <w:sz w:val="26"/>
          <w:szCs w:val="26"/>
        </w:rPr>
        <w:t xml:space="preserve"> Electing </w:t>
      </w:r>
      <w:r>
        <w:rPr>
          <w:rFonts w:ascii="Times New Roman" w:hAnsi="Times New Roman" w:cs="Times New Roman"/>
          <w:b/>
          <w:bCs/>
          <w:sz w:val="26"/>
          <w:szCs w:val="26"/>
        </w:rPr>
        <w:t xml:space="preserve">designated </w:t>
      </w:r>
      <w:r w:rsidRPr="002658AC">
        <w:rPr>
          <w:rFonts w:ascii="Times New Roman" w:hAnsi="Times New Roman" w:cs="Times New Roman"/>
          <w:b/>
          <w:bCs/>
          <w:sz w:val="26"/>
          <w:szCs w:val="26"/>
        </w:rPr>
        <w:t>ports</w:t>
      </w:r>
    </w:p>
    <w:p w14:paraId="30C59141" w14:textId="5C290FB6" w:rsidR="005322C3" w:rsidRPr="005322C3" w:rsidRDefault="005322C3" w:rsidP="005322C3">
      <w:pPr>
        <w:pStyle w:val="ListParagraph"/>
        <w:numPr>
          <w:ilvl w:val="0"/>
          <w:numId w:val="6"/>
        </w:numPr>
        <w:jc w:val="both"/>
        <w:rPr>
          <w:rFonts w:ascii="Times New Roman" w:hAnsi="Times New Roman" w:cs="Times New Roman"/>
          <w:sz w:val="25"/>
          <w:szCs w:val="25"/>
        </w:rPr>
      </w:pPr>
      <w:r w:rsidRPr="005322C3">
        <w:rPr>
          <w:rFonts w:ascii="Times New Roman" w:hAnsi="Times New Roman" w:cs="Times New Roman"/>
          <w:sz w:val="25"/>
          <w:szCs w:val="25"/>
        </w:rPr>
        <w:t xml:space="preserve">After root ports are chosen, STP selects designated ports. </w:t>
      </w:r>
    </w:p>
    <w:p w14:paraId="26623E3C" w14:textId="047FF5E6" w:rsidR="005322C3" w:rsidRPr="005322C3" w:rsidRDefault="005322C3" w:rsidP="005322C3">
      <w:pPr>
        <w:pStyle w:val="ListParagraph"/>
        <w:numPr>
          <w:ilvl w:val="0"/>
          <w:numId w:val="6"/>
        </w:numPr>
        <w:jc w:val="both"/>
        <w:rPr>
          <w:rFonts w:ascii="Times New Roman" w:hAnsi="Times New Roman" w:cs="Times New Roman"/>
          <w:sz w:val="25"/>
          <w:szCs w:val="25"/>
        </w:rPr>
      </w:pPr>
      <w:r w:rsidRPr="005322C3">
        <w:rPr>
          <w:rFonts w:ascii="Times New Roman" w:hAnsi="Times New Roman" w:cs="Times New Roman"/>
          <w:sz w:val="25"/>
          <w:szCs w:val="25"/>
        </w:rPr>
        <w:t xml:space="preserve">Each segment between switches has one designated port. </w:t>
      </w:r>
    </w:p>
    <w:p w14:paraId="21FA528C" w14:textId="0FA7E3C7" w:rsidR="005322C3" w:rsidRPr="005322C3" w:rsidRDefault="005322C3" w:rsidP="005322C3">
      <w:pPr>
        <w:pStyle w:val="ListParagraph"/>
        <w:numPr>
          <w:ilvl w:val="0"/>
          <w:numId w:val="6"/>
        </w:numPr>
        <w:jc w:val="both"/>
        <w:rPr>
          <w:rFonts w:ascii="Times New Roman" w:hAnsi="Times New Roman" w:cs="Times New Roman"/>
          <w:sz w:val="25"/>
          <w:szCs w:val="25"/>
        </w:rPr>
      </w:pPr>
      <w:r w:rsidRPr="005322C3">
        <w:rPr>
          <w:rFonts w:ascii="Times New Roman" w:hAnsi="Times New Roman" w:cs="Times New Roman"/>
          <w:sz w:val="25"/>
          <w:szCs w:val="25"/>
        </w:rPr>
        <w:t xml:space="preserve">The designated port has the lowest internal root path cost to the root bridge. </w:t>
      </w:r>
    </w:p>
    <w:p w14:paraId="1B3D9B08" w14:textId="684E76C6" w:rsidR="005322C3" w:rsidRPr="005322C3" w:rsidRDefault="005322C3" w:rsidP="005322C3">
      <w:pPr>
        <w:pStyle w:val="ListParagraph"/>
        <w:numPr>
          <w:ilvl w:val="0"/>
          <w:numId w:val="6"/>
        </w:numPr>
        <w:jc w:val="both"/>
        <w:rPr>
          <w:rFonts w:ascii="Times New Roman" w:hAnsi="Times New Roman" w:cs="Times New Roman"/>
          <w:sz w:val="25"/>
          <w:szCs w:val="25"/>
        </w:rPr>
      </w:pPr>
      <w:r w:rsidRPr="005322C3">
        <w:rPr>
          <w:rFonts w:ascii="Times New Roman" w:hAnsi="Times New Roman" w:cs="Times New Roman"/>
          <w:sz w:val="25"/>
          <w:szCs w:val="25"/>
        </w:rPr>
        <w:t xml:space="preserve">It's the best path to receive traffic towards the root bridge. </w:t>
      </w:r>
    </w:p>
    <w:p w14:paraId="2571310A" w14:textId="2DCAA76B" w:rsidR="005322C3" w:rsidRPr="005322C3" w:rsidRDefault="005322C3" w:rsidP="005322C3">
      <w:pPr>
        <w:pStyle w:val="ListParagraph"/>
        <w:numPr>
          <w:ilvl w:val="0"/>
          <w:numId w:val="6"/>
        </w:numPr>
        <w:jc w:val="both"/>
        <w:rPr>
          <w:rFonts w:ascii="Times New Roman" w:hAnsi="Times New Roman" w:cs="Times New Roman"/>
          <w:sz w:val="25"/>
          <w:szCs w:val="25"/>
        </w:rPr>
      </w:pPr>
      <w:r w:rsidRPr="005322C3">
        <w:rPr>
          <w:rFonts w:ascii="Times New Roman" w:hAnsi="Times New Roman" w:cs="Times New Roman"/>
          <w:sz w:val="25"/>
          <w:szCs w:val="25"/>
        </w:rPr>
        <w:t xml:space="preserve">Ports that are neither root nor designated become alternate (blocked) ports. </w:t>
      </w:r>
    </w:p>
    <w:p w14:paraId="46BB7856" w14:textId="3D51BB6B" w:rsidR="005322C3" w:rsidRPr="005322C3" w:rsidRDefault="005322C3" w:rsidP="005322C3">
      <w:pPr>
        <w:pStyle w:val="ListParagraph"/>
        <w:numPr>
          <w:ilvl w:val="0"/>
          <w:numId w:val="6"/>
        </w:numPr>
        <w:jc w:val="both"/>
        <w:rPr>
          <w:rFonts w:ascii="Times New Roman" w:hAnsi="Times New Roman" w:cs="Times New Roman"/>
          <w:sz w:val="25"/>
          <w:szCs w:val="25"/>
        </w:rPr>
      </w:pPr>
      <w:r w:rsidRPr="005322C3">
        <w:rPr>
          <w:rFonts w:ascii="Times New Roman" w:hAnsi="Times New Roman" w:cs="Times New Roman"/>
          <w:sz w:val="25"/>
          <w:szCs w:val="25"/>
        </w:rPr>
        <w:t>This ensures a single, loop-free path from each switch to the root bridge.</w:t>
      </w:r>
    </w:p>
    <w:p w14:paraId="36897C8D" w14:textId="7B407F70" w:rsidR="005322C3" w:rsidRDefault="005322C3" w:rsidP="00EC0705">
      <w:pPr>
        <w:jc w:val="both"/>
        <w:rPr>
          <w:rFonts w:ascii="Times New Roman" w:hAnsi="Times New Roman" w:cs="Times New Roman"/>
          <w:sz w:val="25"/>
          <w:szCs w:val="25"/>
        </w:rPr>
      </w:pPr>
    </w:p>
    <w:p w14:paraId="4C8A17A8" w14:textId="1B81E038" w:rsidR="00EC0705" w:rsidRDefault="00EC0705" w:rsidP="00EC0705">
      <w:pPr>
        <w:jc w:val="both"/>
        <w:rPr>
          <w:rFonts w:ascii="Times New Roman" w:hAnsi="Times New Roman" w:cs="Times New Roman"/>
          <w:b/>
          <w:bCs/>
          <w:sz w:val="26"/>
          <w:szCs w:val="26"/>
        </w:rPr>
      </w:pPr>
      <w:r>
        <w:rPr>
          <w:rFonts w:ascii="Times New Roman" w:hAnsi="Times New Roman" w:cs="Times New Roman"/>
          <w:b/>
          <w:bCs/>
          <w:sz w:val="26"/>
          <w:szCs w:val="26"/>
        </w:rPr>
        <w:t>G</w:t>
      </w:r>
      <w:r>
        <w:rPr>
          <w:rFonts w:ascii="Times New Roman" w:hAnsi="Times New Roman" w:cs="Times New Roman"/>
          <w:b/>
          <w:bCs/>
          <w:sz w:val="26"/>
          <w:szCs w:val="26"/>
        </w:rPr>
        <w:t>.</w:t>
      </w:r>
      <w:r w:rsidRPr="002658AC">
        <w:rPr>
          <w:rFonts w:ascii="Times New Roman" w:hAnsi="Times New Roman" w:cs="Times New Roman"/>
          <w:b/>
          <w:bCs/>
          <w:sz w:val="26"/>
          <w:szCs w:val="26"/>
        </w:rPr>
        <w:t xml:space="preserve"> </w:t>
      </w:r>
      <w:r w:rsidRPr="00EC0705">
        <w:rPr>
          <w:rFonts w:ascii="Times New Roman" w:hAnsi="Times New Roman" w:cs="Times New Roman"/>
          <w:b/>
          <w:bCs/>
          <w:sz w:val="26"/>
          <w:szCs w:val="26"/>
        </w:rPr>
        <w:t>Elect Alternate (Blocked) Ports</w:t>
      </w:r>
    </w:p>
    <w:p w14:paraId="22CE5846" w14:textId="0E35A23C" w:rsidR="00B94644" w:rsidRPr="00B94644" w:rsidRDefault="00B94644" w:rsidP="00B94644">
      <w:pPr>
        <w:pStyle w:val="ListParagraph"/>
        <w:numPr>
          <w:ilvl w:val="0"/>
          <w:numId w:val="7"/>
        </w:numPr>
        <w:jc w:val="both"/>
        <w:rPr>
          <w:rFonts w:ascii="Times New Roman" w:hAnsi="Times New Roman" w:cs="Times New Roman"/>
          <w:sz w:val="25"/>
          <w:szCs w:val="25"/>
        </w:rPr>
      </w:pPr>
      <w:r w:rsidRPr="00B94644">
        <w:rPr>
          <w:rFonts w:ascii="Times New Roman" w:hAnsi="Times New Roman" w:cs="Times New Roman"/>
          <w:sz w:val="25"/>
          <w:szCs w:val="25"/>
        </w:rPr>
        <w:t xml:space="preserve">STP prevents loops by blocking redundant ports. </w:t>
      </w:r>
    </w:p>
    <w:p w14:paraId="611D36D7" w14:textId="26FBA625" w:rsidR="00B94644" w:rsidRPr="00B94644" w:rsidRDefault="00B94644" w:rsidP="00B94644">
      <w:pPr>
        <w:pStyle w:val="ListParagraph"/>
        <w:numPr>
          <w:ilvl w:val="0"/>
          <w:numId w:val="7"/>
        </w:numPr>
        <w:jc w:val="both"/>
        <w:rPr>
          <w:rFonts w:ascii="Times New Roman" w:hAnsi="Times New Roman" w:cs="Times New Roman"/>
          <w:sz w:val="25"/>
          <w:szCs w:val="25"/>
        </w:rPr>
      </w:pPr>
      <w:r w:rsidRPr="00B94644">
        <w:rPr>
          <w:rFonts w:ascii="Times New Roman" w:hAnsi="Times New Roman" w:cs="Times New Roman"/>
          <w:sz w:val="25"/>
          <w:szCs w:val="25"/>
        </w:rPr>
        <w:t xml:space="preserve">Ports that are neither root nor designated become alternate (blocked) ports. </w:t>
      </w:r>
    </w:p>
    <w:p w14:paraId="38CDC5E6" w14:textId="6993973A" w:rsidR="00B94644" w:rsidRPr="00B94644" w:rsidRDefault="00B94644" w:rsidP="00B94644">
      <w:pPr>
        <w:pStyle w:val="ListParagraph"/>
        <w:numPr>
          <w:ilvl w:val="0"/>
          <w:numId w:val="7"/>
        </w:numPr>
        <w:jc w:val="both"/>
        <w:rPr>
          <w:rFonts w:ascii="Times New Roman" w:hAnsi="Times New Roman" w:cs="Times New Roman"/>
          <w:sz w:val="25"/>
          <w:szCs w:val="25"/>
        </w:rPr>
      </w:pPr>
      <w:r w:rsidRPr="00B94644">
        <w:rPr>
          <w:rFonts w:ascii="Times New Roman" w:hAnsi="Times New Roman" w:cs="Times New Roman"/>
          <w:sz w:val="25"/>
          <w:szCs w:val="25"/>
        </w:rPr>
        <w:lastRenderedPageBreak/>
        <w:t xml:space="preserve">In the example, port F0/2 on switch S3 is an alternate port and is in a blocking state. </w:t>
      </w:r>
    </w:p>
    <w:p w14:paraId="492DE2B1" w14:textId="2BD234B4" w:rsidR="00B94644" w:rsidRPr="00B94644" w:rsidRDefault="00B94644" w:rsidP="00B94644">
      <w:pPr>
        <w:pStyle w:val="ListParagraph"/>
        <w:numPr>
          <w:ilvl w:val="0"/>
          <w:numId w:val="7"/>
        </w:numPr>
        <w:jc w:val="both"/>
        <w:rPr>
          <w:rFonts w:ascii="Times New Roman" w:hAnsi="Times New Roman" w:cs="Times New Roman"/>
          <w:sz w:val="25"/>
          <w:szCs w:val="25"/>
        </w:rPr>
      </w:pPr>
      <w:r w:rsidRPr="00B94644">
        <w:rPr>
          <w:rFonts w:ascii="Times New Roman" w:hAnsi="Times New Roman" w:cs="Times New Roman"/>
          <w:sz w:val="25"/>
          <w:szCs w:val="25"/>
        </w:rPr>
        <w:t xml:space="preserve">This blocked port does </w:t>
      </w:r>
      <w:proofErr w:type="gramStart"/>
      <w:r w:rsidRPr="00B94644">
        <w:rPr>
          <w:rFonts w:ascii="Times New Roman" w:hAnsi="Times New Roman" w:cs="Times New Roman"/>
          <w:sz w:val="25"/>
          <w:szCs w:val="25"/>
        </w:rPr>
        <w:t>not</w:t>
      </w:r>
      <w:proofErr w:type="gramEnd"/>
      <w:r w:rsidRPr="00B94644">
        <w:rPr>
          <w:rFonts w:ascii="Times New Roman" w:hAnsi="Times New Roman" w:cs="Times New Roman"/>
          <w:sz w:val="25"/>
          <w:szCs w:val="25"/>
        </w:rPr>
        <w:t xml:space="preserve"> forward traffic, thus preventing loops. </w:t>
      </w:r>
    </w:p>
    <w:p w14:paraId="671DA5C2" w14:textId="321089FB" w:rsidR="00B94644" w:rsidRDefault="00B94644" w:rsidP="00B94644">
      <w:pPr>
        <w:pStyle w:val="ListParagraph"/>
        <w:numPr>
          <w:ilvl w:val="0"/>
          <w:numId w:val="7"/>
        </w:numPr>
        <w:jc w:val="both"/>
        <w:rPr>
          <w:rFonts w:ascii="Times New Roman" w:hAnsi="Times New Roman" w:cs="Times New Roman"/>
          <w:sz w:val="25"/>
          <w:szCs w:val="25"/>
        </w:rPr>
      </w:pPr>
      <w:r w:rsidRPr="00B94644">
        <w:rPr>
          <w:rFonts w:ascii="Times New Roman" w:hAnsi="Times New Roman" w:cs="Times New Roman"/>
          <w:sz w:val="25"/>
          <w:szCs w:val="25"/>
        </w:rPr>
        <w:t>All other interswitch ports are forwarding traffic.</w:t>
      </w:r>
    </w:p>
    <w:p w14:paraId="60096C00" w14:textId="77777777" w:rsidR="00B94644" w:rsidRDefault="00B94644" w:rsidP="00B94644">
      <w:pPr>
        <w:jc w:val="both"/>
        <w:rPr>
          <w:rFonts w:ascii="Times New Roman" w:hAnsi="Times New Roman" w:cs="Times New Roman"/>
          <w:sz w:val="25"/>
          <w:szCs w:val="25"/>
        </w:rPr>
      </w:pPr>
    </w:p>
    <w:p w14:paraId="1A0EBF76" w14:textId="5C2D610C" w:rsidR="00B94644" w:rsidRPr="00B94644" w:rsidRDefault="00B94644" w:rsidP="00B94644">
      <w:pPr>
        <w:rPr>
          <w:rFonts w:ascii="Times New Roman" w:hAnsi="Times New Roman" w:cs="Times New Roman"/>
          <w:sz w:val="25"/>
          <w:szCs w:val="25"/>
        </w:rPr>
      </w:pPr>
      <w:r>
        <w:rPr>
          <w:rFonts w:ascii="Times New Roman" w:hAnsi="Times New Roman" w:cs="Times New Roman"/>
          <w:sz w:val="25"/>
          <w:szCs w:val="25"/>
        </w:rPr>
        <w:t xml:space="preserve">1. </w:t>
      </w:r>
      <w:r w:rsidRPr="00B94644">
        <w:rPr>
          <w:rFonts w:ascii="Times New Roman" w:hAnsi="Times New Roman" w:cs="Times New Roman"/>
          <w:sz w:val="25"/>
          <w:szCs w:val="25"/>
        </w:rPr>
        <w:t>Without configuration changes, all switches will have the default STP priority of 32,768. If all priorities are the same, the switch with the lowest MAC address value will become the root bridge.</w:t>
      </w:r>
      <w:r w:rsidRPr="00B94644">
        <w:rPr>
          <w:rFonts w:ascii="Times New Roman" w:hAnsi="Times New Roman" w:cs="Times New Roman"/>
          <w:sz w:val="25"/>
          <w:szCs w:val="25"/>
        </w:rPr>
        <w:br/>
        <w:t>2. The switch with the lowest bridge ID will become the root bridge.</w:t>
      </w:r>
      <w:r w:rsidRPr="00B94644">
        <w:rPr>
          <w:rFonts w:ascii="Times New Roman" w:hAnsi="Times New Roman" w:cs="Times New Roman"/>
          <w:sz w:val="25"/>
          <w:szCs w:val="25"/>
        </w:rPr>
        <w:br/>
        <w:t>3. The root port is the switch port on a switch with the lowest path cost to the root bridge.</w:t>
      </w:r>
      <w:r w:rsidRPr="00B94644">
        <w:rPr>
          <w:rFonts w:ascii="Times New Roman" w:hAnsi="Times New Roman" w:cs="Times New Roman"/>
          <w:sz w:val="25"/>
          <w:szCs w:val="25"/>
        </w:rPr>
        <w:br/>
        <w:t>4. The designated port is the switch port on a segment with the lowest path cost to the root bridge.</w:t>
      </w:r>
      <w:r w:rsidRPr="00B94644">
        <w:rPr>
          <w:rFonts w:ascii="Times New Roman" w:hAnsi="Times New Roman" w:cs="Times New Roman"/>
          <w:sz w:val="25"/>
          <w:szCs w:val="25"/>
        </w:rPr>
        <w:br/>
        <w:t>5. Designated ports and root ports will forward Ethernet frames.</w:t>
      </w:r>
      <w:r w:rsidRPr="00B94644">
        <w:rPr>
          <w:rFonts w:ascii="Times New Roman" w:hAnsi="Times New Roman" w:cs="Times New Roman"/>
          <w:sz w:val="25"/>
          <w:szCs w:val="25"/>
        </w:rPr>
        <w:br/>
        <w:t xml:space="preserve">6. The root path cost is the sum of </w:t>
      </w:r>
      <w:proofErr w:type="gramStart"/>
      <w:r w:rsidRPr="00B94644">
        <w:rPr>
          <w:rFonts w:ascii="Times New Roman" w:hAnsi="Times New Roman" w:cs="Times New Roman"/>
          <w:sz w:val="25"/>
          <w:szCs w:val="25"/>
        </w:rPr>
        <w:t>individual</w:t>
      </w:r>
      <w:proofErr w:type="gramEnd"/>
      <w:r w:rsidRPr="00B94644">
        <w:rPr>
          <w:rFonts w:ascii="Times New Roman" w:hAnsi="Times New Roman" w:cs="Times New Roman"/>
          <w:sz w:val="25"/>
          <w:szCs w:val="25"/>
        </w:rPr>
        <w:t xml:space="preserve"> port costs along the path from the switch to the root bridge.</w:t>
      </w:r>
      <w:r w:rsidRPr="00B94644">
        <w:rPr>
          <w:rFonts w:ascii="Times New Roman" w:hAnsi="Times New Roman" w:cs="Times New Roman"/>
          <w:sz w:val="25"/>
          <w:szCs w:val="25"/>
        </w:rPr>
        <w:br/>
        <w:t xml:space="preserve">7. BPDUs are </w:t>
      </w:r>
      <w:proofErr w:type="gramStart"/>
      <w:r w:rsidRPr="00B94644">
        <w:rPr>
          <w:rFonts w:ascii="Times New Roman" w:hAnsi="Times New Roman" w:cs="Times New Roman"/>
          <w:sz w:val="25"/>
          <w:szCs w:val="25"/>
        </w:rPr>
        <w:t>send</w:t>
      </w:r>
      <w:proofErr w:type="gramEnd"/>
      <w:r w:rsidRPr="00B94644">
        <w:rPr>
          <w:rFonts w:ascii="Times New Roman" w:hAnsi="Times New Roman" w:cs="Times New Roman"/>
          <w:sz w:val="25"/>
          <w:szCs w:val="25"/>
        </w:rPr>
        <w:t xml:space="preserve"> every 2 seconds by default.</w:t>
      </w:r>
    </w:p>
    <w:sectPr w:rsidR="00B94644" w:rsidRPr="00B9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AFE"/>
    <w:multiLevelType w:val="hybridMultilevel"/>
    <w:tmpl w:val="E452B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83606"/>
    <w:multiLevelType w:val="hybridMultilevel"/>
    <w:tmpl w:val="7AF2F62C"/>
    <w:lvl w:ilvl="0" w:tplc="AFEC9F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B7A40"/>
    <w:multiLevelType w:val="hybridMultilevel"/>
    <w:tmpl w:val="5F941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94DD3"/>
    <w:multiLevelType w:val="hybridMultilevel"/>
    <w:tmpl w:val="942CD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634C3"/>
    <w:multiLevelType w:val="hybridMultilevel"/>
    <w:tmpl w:val="C6540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32E6C"/>
    <w:multiLevelType w:val="hybridMultilevel"/>
    <w:tmpl w:val="39D4C5E2"/>
    <w:lvl w:ilvl="0" w:tplc="23061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D323D"/>
    <w:multiLevelType w:val="hybridMultilevel"/>
    <w:tmpl w:val="16C86AE8"/>
    <w:lvl w:ilvl="0" w:tplc="470AA1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135DF"/>
    <w:multiLevelType w:val="multilevel"/>
    <w:tmpl w:val="F82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7428F"/>
    <w:multiLevelType w:val="hybridMultilevel"/>
    <w:tmpl w:val="044C4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329409">
    <w:abstractNumId w:val="7"/>
  </w:num>
  <w:num w:numId="2" w16cid:durableId="630285031">
    <w:abstractNumId w:val="5"/>
  </w:num>
  <w:num w:numId="3" w16cid:durableId="953170897">
    <w:abstractNumId w:val="0"/>
  </w:num>
  <w:num w:numId="4" w16cid:durableId="1713576272">
    <w:abstractNumId w:val="3"/>
  </w:num>
  <w:num w:numId="5" w16cid:durableId="31804808">
    <w:abstractNumId w:val="1"/>
  </w:num>
  <w:num w:numId="6" w16cid:durableId="423065946">
    <w:abstractNumId w:val="4"/>
  </w:num>
  <w:num w:numId="7" w16cid:durableId="1102800958">
    <w:abstractNumId w:val="6"/>
  </w:num>
  <w:num w:numId="8" w16cid:durableId="1026980462">
    <w:abstractNumId w:val="2"/>
  </w:num>
  <w:num w:numId="9" w16cid:durableId="643201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3E"/>
    <w:rsid w:val="000473EC"/>
    <w:rsid w:val="002658AC"/>
    <w:rsid w:val="0039473E"/>
    <w:rsid w:val="003A3F0C"/>
    <w:rsid w:val="0049680F"/>
    <w:rsid w:val="005322C3"/>
    <w:rsid w:val="007B492B"/>
    <w:rsid w:val="008A480A"/>
    <w:rsid w:val="00B94644"/>
    <w:rsid w:val="00E670A7"/>
    <w:rsid w:val="00EC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F178"/>
  <w15:chartTrackingRefBased/>
  <w15:docId w15:val="{398134CF-6381-45FA-AB5D-79E0D1A5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73E"/>
    <w:rPr>
      <w:rFonts w:eastAsiaTheme="majorEastAsia" w:cstheme="majorBidi"/>
      <w:color w:val="272727" w:themeColor="text1" w:themeTint="D8"/>
    </w:rPr>
  </w:style>
  <w:style w:type="paragraph" w:styleId="Title">
    <w:name w:val="Title"/>
    <w:basedOn w:val="Normal"/>
    <w:next w:val="Normal"/>
    <w:link w:val="TitleChar"/>
    <w:uiPriority w:val="10"/>
    <w:qFormat/>
    <w:rsid w:val="00394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73E"/>
    <w:pPr>
      <w:spacing w:before="160"/>
      <w:jc w:val="center"/>
    </w:pPr>
    <w:rPr>
      <w:i/>
      <w:iCs/>
      <w:color w:val="404040" w:themeColor="text1" w:themeTint="BF"/>
    </w:rPr>
  </w:style>
  <w:style w:type="character" w:customStyle="1" w:styleId="QuoteChar">
    <w:name w:val="Quote Char"/>
    <w:basedOn w:val="DefaultParagraphFont"/>
    <w:link w:val="Quote"/>
    <w:uiPriority w:val="29"/>
    <w:rsid w:val="0039473E"/>
    <w:rPr>
      <w:i/>
      <w:iCs/>
      <w:color w:val="404040" w:themeColor="text1" w:themeTint="BF"/>
    </w:rPr>
  </w:style>
  <w:style w:type="paragraph" w:styleId="ListParagraph">
    <w:name w:val="List Paragraph"/>
    <w:basedOn w:val="Normal"/>
    <w:uiPriority w:val="34"/>
    <w:qFormat/>
    <w:rsid w:val="0039473E"/>
    <w:pPr>
      <w:ind w:left="720"/>
      <w:contextualSpacing/>
    </w:pPr>
  </w:style>
  <w:style w:type="character" w:styleId="IntenseEmphasis">
    <w:name w:val="Intense Emphasis"/>
    <w:basedOn w:val="DefaultParagraphFont"/>
    <w:uiPriority w:val="21"/>
    <w:qFormat/>
    <w:rsid w:val="0039473E"/>
    <w:rPr>
      <w:i/>
      <w:iCs/>
      <w:color w:val="0F4761" w:themeColor="accent1" w:themeShade="BF"/>
    </w:rPr>
  </w:style>
  <w:style w:type="paragraph" w:styleId="IntenseQuote">
    <w:name w:val="Intense Quote"/>
    <w:basedOn w:val="Normal"/>
    <w:next w:val="Normal"/>
    <w:link w:val="IntenseQuoteChar"/>
    <w:uiPriority w:val="30"/>
    <w:qFormat/>
    <w:rsid w:val="00394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73E"/>
    <w:rPr>
      <w:i/>
      <w:iCs/>
      <w:color w:val="0F4761" w:themeColor="accent1" w:themeShade="BF"/>
    </w:rPr>
  </w:style>
  <w:style w:type="character" w:styleId="IntenseReference">
    <w:name w:val="Intense Reference"/>
    <w:basedOn w:val="DefaultParagraphFont"/>
    <w:uiPriority w:val="32"/>
    <w:qFormat/>
    <w:rsid w:val="00394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8046">
      <w:bodyDiv w:val="1"/>
      <w:marLeft w:val="0"/>
      <w:marRight w:val="0"/>
      <w:marTop w:val="0"/>
      <w:marBottom w:val="0"/>
      <w:divBdr>
        <w:top w:val="none" w:sz="0" w:space="0" w:color="auto"/>
        <w:left w:val="none" w:sz="0" w:space="0" w:color="auto"/>
        <w:bottom w:val="none" w:sz="0" w:space="0" w:color="auto"/>
        <w:right w:val="none" w:sz="0" w:space="0" w:color="auto"/>
      </w:divBdr>
    </w:div>
    <w:div w:id="432558906">
      <w:bodyDiv w:val="1"/>
      <w:marLeft w:val="0"/>
      <w:marRight w:val="0"/>
      <w:marTop w:val="0"/>
      <w:marBottom w:val="0"/>
      <w:divBdr>
        <w:top w:val="none" w:sz="0" w:space="0" w:color="auto"/>
        <w:left w:val="none" w:sz="0" w:space="0" w:color="auto"/>
        <w:bottom w:val="none" w:sz="0" w:space="0" w:color="auto"/>
        <w:right w:val="none" w:sz="0" w:space="0" w:color="auto"/>
      </w:divBdr>
    </w:div>
    <w:div w:id="607857571">
      <w:bodyDiv w:val="1"/>
      <w:marLeft w:val="0"/>
      <w:marRight w:val="0"/>
      <w:marTop w:val="0"/>
      <w:marBottom w:val="0"/>
      <w:divBdr>
        <w:top w:val="none" w:sz="0" w:space="0" w:color="auto"/>
        <w:left w:val="none" w:sz="0" w:space="0" w:color="auto"/>
        <w:bottom w:val="none" w:sz="0" w:space="0" w:color="auto"/>
        <w:right w:val="none" w:sz="0" w:space="0" w:color="auto"/>
      </w:divBdr>
    </w:div>
    <w:div w:id="672533295">
      <w:bodyDiv w:val="1"/>
      <w:marLeft w:val="0"/>
      <w:marRight w:val="0"/>
      <w:marTop w:val="0"/>
      <w:marBottom w:val="0"/>
      <w:divBdr>
        <w:top w:val="none" w:sz="0" w:space="0" w:color="auto"/>
        <w:left w:val="none" w:sz="0" w:space="0" w:color="auto"/>
        <w:bottom w:val="none" w:sz="0" w:space="0" w:color="auto"/>
        <w:right w:val="none" w:sz="0" w:space="0" w:color="auto"/>
      </w:divBdr>
    </w:div>
    <w:div w:id="697240266">
      <w:bodyDiv w:val="1"/>
      <w:marLeft w:val="0"/>
      <w:marRight w:val="0"/>
      <w:marTop w:val="0"/>
      <w:marBottom w:val="0"/>
      <w:divBdr>
        <w:top w:val="none" w:sz="0" w:space="0" w:color="auto"/>
        <w:left w:val="none" w:sz="0" w:space="0" w:color="auto"/>
        <w:bottom w:val="none" w:sz="0" w:space="0" w:color="auto"/>
        <w:right w:val="none" w:sz="0" w:space="0" w:color="auto"/>
      </w:divBdr>
    </w:div>
    <w:div w:id="859660360">
      <w:bodyDiv w:val="1"/>
      <w:marLeft w:val="0"/>
      <w:marRight w:val="0"/>
      <w:marTop w:val="0"/>
      <w:marBottom w:val="0"/>
      <w:divBdr>
        <w:top w:val="none" w:sz="0" w:space="0" w:color="auto"/>
        <w:left w:val="none" w:sz="0" w:space="0" w:color="auto"/>
        <w:bottom w:val="none" w:sz="0" w:space="0" w:color="auto"/>
        <w:right w:val="none" w:sz="0" w:space="0" w:color="auto"/>
      </w:divBdr>
    </w:div>
    <w:div w:id="1279531794">
      <w:bodyDiv w:val="1"/>
      <w:marLeft w:val="0"/>
      <w:marRight w:val="0"/>
      <w:marTop w:val="0"/>
      <w:marBottom w:val="0"/>
      <w:divBdr>
        <w:top w:val="none" w:sz="0" w:space="0" w:color="auto"/>
        <w:left w:val="none" w:sz="0" w:space="0" w:color="auto"/>
        <w:bottom w:val="none" w:sz="0" w:space="0" w:color="auto"/>
        <w:right w:val="none" w:sz="0" w:space="0" w:color="auto"/>
      </w:divBdr>
    </w:div>
    <w:div w:id="1361472476">
      <w:bodyDiv w:val="1"/>
      <w:marLeft w:val="0"/>
      <w:marRight w:val="0"/>
      <w:marTop w:val="0"/>
      <w:marBottom w:val="0"/>
      <w:divBdr>
        <w:top w:val="none" w:sz="0" w:space="0" w:color="auto"/>
        <w:left w:val="none" w:sz="0" w:space="0" w:color="auto"/>
        <w:bottom w:val="none" w:sz="0" w:space="0" w:color="auto"/>
        <w:right w:val="none" w:sz="0" w:space="0" w:color="auto"/>
      </w:divBdr>
    </w:div>
    <w:div w:id="1926986728">
      <w:bodyDiv w:val="1"/>
      <w:marLeft w:val="0"/>
      <w:marRight w:val="0"/>
      <w:marTop w:val="0"/>
      <w:marBottom w:val="0"/>
      <w:divBdr>
        <w:top w:val="none" w:sz="0" w:space="0" w:color="auto"/>
        <w:left w:val="none" w:sz="0" w:space="0" w:color="auto"/>
        <w:bottom w:val="none" w:sz="0" w:space="0" w:color="auto"/>
        <w:right w:val="none" w:sz="0" w:space="0" w:color="auto"/>
      </w:divBdr>
    </w:div>
    <w:div w:id="1951038604">
      <w:bodyDiv w:val="1"/>
      <w:marLeft w:val="0"/>
      <w:marRight w:val="0"/>
      <w:marTop w:val="0"/>
      <w:marBottom w:val="0"/>
      <w:divBdr>
        <w:top w:val="none" w:sz="0" w:space="0" w:color="auto"/>
        <w:left w:val="none" w:sz="0" w:space="0" w:color="auto"/>
        <w:bottom w:val="none" w:sz="0" w:space="0" w:color="auto"/>
        <w:right w:val="none" w:sz="0" w:space="0" w:color="auto"/>
      </w:divBdr>
    </w:div>
    <w:div w:id="2006545294">
      <w:bodyDiv w:val="1"/>
      <w:marLeft w:val="0"/>
      <w:marRight w:val="0"/>
      <w:marTop w:val="0"/>
      <w:marBottom w:val="0"/>
      <w:divBdr>
        <w:top w:val="none" w:sz="0" w:space="0" w:color="auto"/>
        <w:left w:val="none" w:sz="0" w:space="0" w:color="auto"/>
        <w:bottom w:val="none" w:sz="0" w:space="0" w:color="auto"/>
        <w:right w:val="none" w:sz="0" w:space="0" w:color="auto"/>
      </w:divBdr>
    </w:div>
    <w:div w:id="20230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7</cp:revision>
  <dcterms:created xsi:type="dcterms:W3CDTF">2025-03-04T07:19:00Z</dcterms:created>
  <dcterms:modified xsi:type="dcterms:W3CDTF">2025-03-04T08:08:00Z</dcterms:modified>
</cp:coreProperties>
</file>