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009E1">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CHEATSHEET (CRUCIAL) NOTE</w:t>
      </w:r>
    </w:p>
    <w:p w14:paraId="26ED7CAF">
      <w:pPr>
        <w:jc w:val="center"/>
        <w:rPr>
          <w:rFonts w:hint="default" w:ascii="Times New Roman" w:hAnsi="Times New Roman" w:cs="Times New Roman"/>
          <w:sz w:val="28"/>
          <w:szCs w:val="28"/>
          <w:lang w:val="en-US"/>
        </w:rPr>
      </w:pPr>
    </w:p>
    <w:p w14:paraId="10AFC121">
      <w:pPr>
        <w:numPr>
          <w:ilvl w:val="0"/>
          <w:numId w:val="1"/>
        </w:numPr>
        <w:jc w:val="both"/>
        <w:rPr>
          <w:rFonts w:hint="default" w:ascii="Times New Roman" w:hAnsi="Times New Roman" w:cs="Times New Roman"/>
          <w:lang w:val="en-US"/>
        </w:rPr>
      </w:pPr>
      <w:r>
        <w:rPr>
          <w:rFonts w:hint="default" w:ascii="Times New Roman" w:hAnsi="Times New Roman" w:cs="Times New Roman"/>
          <w:b/>
          <w:bCs/>
          <w:i/>
          <w:iCs/>
          <w:sz w:val="26"/>
          <w:szCs w:val="26"/>
          <w:lang w:val="en-US"/>
        </w:rPr>
        <w:t>Difference between Validation and Verification:</w:t>
      </w:r>
      <w:r>
        <w:rPr>
          <w:rFonts w:hint="default" w:ascii="Times New Roman" w:hAnsi="Times New Roman" w:cs="Times New Roman"/>
          <w:lang w:val="en-US"/>
        </w:rPr>
        <w:br w:type="textWrapping"/>
      </w:r>
      <w:r>
        <w:rPr>
          <w:rFonts w:hint="default" w:ascii="Times New Roman" w:hAnsi="Times New Roman" w:cs="Times New Roman"/>
          <w:sz w:val="25"/>
          <w:szCs w:val="25"/>
          <w:lang w:val="en-US"/>
        </w:rPr>
        <w:t xml:space="preserve">   =&gt; Verification can be asked by question ‘Are we building the product right’ means tha adapt the technical requirements while Validation indicates to adapt the client’s satisfies with question ‘Are we building the right product?’. </w:t>
      </w:r>
    </w:p>
    <w:p w14:paraId="56D2DB30">
      <w:pPr>
        <w:numPr>
          <w:ilvl w:val="0"/>
          <w:numId w:val="0"/>
        </w:numPr>
        <w:jc w:val="both"/>
        <w:rPr>
          <w:rFonts w:hint="default" w:ascii="Times New Roman" w:hAnsi="Times New Roman" w:cs="Times New Roman"/>
          <w:lang w:val="en-US"/>
        </w:rPr>
      </w:pPr>
    </w:p>
    <w:p w14:paraId="355B4BE9">
      <w:pPr>
        <w:numPr>
          <w:ilvl w:val="0"/>
          <w:numId w:val="1"/>
        </w:numPr>
        <w:ind w:left="0" w:leftChars="0" w:firstLine="0" w:firstLineChars="0"/>
        <w:jc w:val="both"/>
        <w:rPr>
          <w:rFonts w:hint="default" w:ascii="Times New Roman" w:hAnsi="Times New Roman" w:cs="Times New Roman"/>
          <w:lang w:val="en-US"/>
        </w:rPr>
      </w:pPr>
      <w:r>
        <w:rPr>
          <w:rFonts w:hint="default" w:ascii="Times New Roman" w:hAnsi="Times New Roman" w:cs="Times New Roman"/>
          <w:b/>
          <w:bCs/>
          <w:i/>
          <w:iCs/>
          <w:sz w:val="28"/>
          <w:szCs w:val="28"/>
          <w:lang w:val="en-US"/>
        </w:rPr>
        <w:t>The Goal-Design Scale:</w:t>
      </w:r>
      <w:r>
        <w:rPr>
          <w:rFonts w:hint="default" w:ascii="Times New Roman" w:hAnsi="Times New Roman" w:cs="Times New Roman"/>
          <w:lang w:val="en-US"/>
        </w:rPr>
        <w:br w:type="textWrapping"/>
      </w:r>
      <w:r>
        <w:rPr>
          <w:rFonts w:hint="default" w:ascii="Times New Roman" w:hAnsi="Times New Roman" w:cs="Times New Roman"/>
          <w:sz w:val="25"/>
          <w:szCs w:val="25"/>
          <w:lang w:val="en-US"/>
        </w:rPr>
        <w:t xml:space="preserve">- </w:t>
      </w:r>
      <w:r>
        <w:rPr>
          <w:rFonts w:hint="default" w:ascii="Times New Roman" w:hAnsi="Times New Roman" w:cs="Times New Roman"/>
          <w:b/>
          <w:bCs/>
          <w:sz w:val="25"/>
          <w:szCs w:val="25"/>
          <w:lang w:val="en-US"/>
        </w:rPr>
        <w:t>Goal level</w:t>
      </w:r>
      <w:r>
        <w:rPr>
          <w:rFonts w:hint="default" w:ascii="Times New Roman" w:hAnsi="Times New Roman" w:cs="Times New Roman"/>
          <w:sz w:val="25"/>
          <w:szCs w:val="25"/>
          <w:lang w:val="en-US"/>
        </w:rPr>
        <w:t xml:space="preserve"> requirements specify </w:t>
      </w:r>
      <w:r>
        <w:rPr>
          <w:rFonts w:hint="default" w:ascii="Times New Roman" w:hAnsi="Times New Roman" w:cs="Times New Roman"/>
          <w:b/>
          <w:bCs/>
          <w:sz w:val="25"/>
          <w:szCs w:val="25"/>
          <w:lang w:val="en-US"/>
        </w:rPr>
        <w:t>business goals.</w:t>
      </w:r>
    </w:p>
    <w:p w14:paraId="4F74113D">
      <w:pPr>
        <w:numPr>
          <w:ilvl w:val="0"/>
          <w:numId w:val="0"/>
        </w:numPr>
        <w:ind w:leftChars="0"/>
        <w:jc w:val="both"/>
        <w:rPr>
          <w:rFonts w:hint="default" w:ascii="Times New Roman" w:hAnsi="Times New Roman" w:cs="Times New Roman"/>
          <w:b w:val="0"/>
          <w:bCs w:val="0"/>
          <w:sz w:val="25"/>
          <w:szCs w:val="25"/>
          <w:lang w:val="en-US"/>
        </w:rPr>
      </w:pPr>
      <w:r>
        <w:rPr>
          <w:rFonts w:hint="default" w:ascii="Times New Roman" w:hAnsi="Times New Roman" w:cs="Times New Roman"/>
          <w:b/>
          <w:bCs/>
          <w:sz w:val="25"/>
          <w:szCs w:val="25"/>
          <w:lang w:val="en-US"/>
        </w:rPr>
        <w:t xml:space="preserve">- Domain level </w:t>
      </w:r>
      <w:r>
        <w:rPr>
          <w:rFonts w:hint="default" w:ascii="Times New Roman" w:hAnsi="Times New Roman" w:cs="Times New Roman"/>
          <w:b w:val="0"/>
          <w:bCs w:val="0"/>
          <w:sz w:val="25"/>
          <w:szCs w:val="25"/>
          <w:lang w:val="en-US"/>
        </w:rPr>
        <w:t xml:space="preserve">requirements specify that </w:t>
      </w:r>
      <w:r>
        <w:rPr>
          <w:rFonts w:hint="default" w:ascii="Times New Roman" w:hAnsi="Times New Roman" w:cs="Times New Roman"/>
          <w:b/>
          <w:bCs/>
          <w:sz w:val="25"/>
          <w:szCs w:val="25"/>
          <w:lang w:val="en-US"/>
        </w:rPr>
        <w:t xml:space="preserve">activities that go on outside the product </w:t>
      </w:r>
      <w:r>
        <w:rPr>
          <w:rFonts w:hint="default" w:ascii="Times New Roman" w:hAnsi="Times New Roman" w:cs="Times New Roman"/>
          <w:b w:val="0"/>
          <w:bCs w:val="0"/>
          <w:sz w:val="25"/>
          <w:szCs w:val="25"/>
          <w:lang w:val="en-US"/>
        </w:rPr>
        <w:t>(i.e, in the domain).</w:t>
      </w:r>
    </w:p>
    <w:p w14:paraId="3173177A">
      <w:pPr>
        <w:numPr>
          <w:ilvl w:val="0"/>
          <w:numId w:val="0"/>
        </w:numPr>
        <w:ind w:leftChars="0"/>
        <w:jc w:val="both"/>
        <w:rPr>
          <w:rFonts w:hint="default" w:ascii="Times New Roman" w:hAnsi="Times New Roman" w:cs="Times New Roman"/>
          <w:b w:val="0"/>
          <w:bCs w:val="0"/>
          <w:sz w:val="25"/>
          <w:szCs w:val="25"/>
          <w:lang w:val="en-US"/>
        </w:rPr>
      </w:pPr>
      <w:r>
        <w:rPr>
          <w:rFonts w:hint="default" w:ascii="Times New Roman" w:hAnsi="Times New Roman" w:cs="Times New Roman"/>
          <w:b w:val="0"/>
          <w:bCs w:val="0"/>
          <w:sz w:val="25"/>
          <w:szCs w:val="25"/>
          <w:lang w:val="en-US"/>
        </w:rPr>
        <w:t xml:space="preserve">- </w:t>
      </w:r>
      <w:r>
        <w:rPr>
          <w:rFonts w:hint="default" w:ascii="Times New Roman" w:hAnsi="Times New Roman" w:cs="Times New Roman"/>
          <w:b/>
          <w:bCs/>
          <w:sz w:val="25"/>
          <w:szCs w:val="25"/>
          <w:lang w:val="en-US"/>
        </w:rPr>
        <w:t>Product leve</w:t>
      </w:r>
      <w:r>
        <w:rPr>
          <w:rFonts w:hint="default" w:ascii="Times New Roman" w:hAnsi="Times New Roman" w:cs="Times New Roman"/>
          <w:b w:val="0"/>
          <w:bCs w:val="0"/>
          <w:sz w:val="25"/>
          <w:szCs w:val="25"/>
          <w:lang w:val="en-US"/>
        </w:rPr>
        <w:t xml:space="preserve">l requirements specify </w:t>
      </w:r>
      <w:r>
        <w:rPr>
          <w:rFonts w:hint="default" w:ascii="Times New Roman" w:hAnsi="Times New Roman" w:cs="Times New Roman"/>
          <w:b/>
          <w:bCs/>
          <w:sz w:val="25"/>
          <w:szCs w:val="25"/>
          <w:lang w:val="en-US"/>
        </w:rPr>
        <w:t>what should come in and out of the product</w:t>
      </w:r>
      <w:r>
        <w:rPr>
          <w:rFonts w:hint="default" w:ascii="Times New Roman" w:hAnsi="Times New Roman" w:cs="Times New Roman"/>
          <w:b w:val="0"/>
          <w:bCs w:val="0"/>
          <w:sz w:val="25"/>
          <w:szCs w:val="25"/>
          <w:lang w:val="en-US"/>
        </w:rPr>
        <w:t>.</w:t>
      </w:r>
    </w:p>
    <w:p w14:paraId="60B6C545">
      <w:pPr>
        <w:numPr>
          <w:ilvl w:val="0"/>
          <w:numId w:val="0"/>
        </w:numPr>
        <w:ind w:leftChars="0"/>
        <w:jc w:val="both"/>
        <w:rPr>
          <w:rFonts w:hint="default" w:ascii="Times New Roman" w:hAnsi="Times New Roman" w:cs="Times New Roman"/>
          <w:b w:val="0"/>
          <w:bCs w:val="0"/>
          <w:sz w:val="25"/>
          <w:szCs w:val="25"/>
          <w:lang w:val="en-US"/>
        </w:rPr>
      </w:pPr>
      <w:r>
        <w:rPr>
          <w:rFonts w:hint="default" w:ascii="Times New Roman" w:hAnsi="Times New Roman" w:cs="Times New Roman"/>
          <w:b w:val="0"/>
          <w:bCs w:val="0"/>
          <w:sz w:val="25"/>
          <w:szCs w:val="25"/>
          <w:lang w:val="en-US"/>
        </w:rPr>
        <w:t xml:space="preserve">- </w:t>
      </w:r>
      <w:r>
        <w:rPr>
          <w:rFonts w:hint="default" w:ascii="Times New Roman" w:hAnsi="Times New Roman" w:cs="Times New Roman"/>
          <w:b/>
          <w:bCs/>
          <w:sz w:val="25"/>
          <w:szCs w:val="25"/>
          <w:lang w:val="en-US"/>
        </w:rPr>
        <w:t>Design level</w:t>
      </w:r>
      <w:r>
        <w:rPr>
          <w:rFonts w:hint="default" w:ascii="Times New Roman" w:hAnsi="Times New Roman" w:cs="Times New Roman"/>
          <w:b w:val="0"/>
          <w:bCs w:val="0"/>
          <w:sz w:val="25"/>
          <w:szCs w:val="25"/>
          <w:lang w:val="en-US"/>
        </w:rPr>
        <w:t xml:space="preserve"> requirements specify </w:t>
      </w:r>
      <w:r>
        <w:rPr>
          <w:rFonts w:hint="default" w:ascii="Times New Roman" w:hAnsi="Times New Roman" w:cs="Times New Roman"/>
          <w:b/>
          <w:bCs/>
          <w:sz w:val="25"/>
          <w:szCs w:val="25"/>
          <w:lang w:val="en-US"/>
        </w:rPr>
        <w:t xml:space="preserve">interface details between the system and other entities interacting with it </w:t>
      </w:r>
      <w:r>
        <w:rPr>
          <w:rFonts w:hint="default" w:ascii="Times New Roman" w:hAnsi="Times New Roman" w:cs="Times New Roman"/>
          <w:b w:val="0"/>
          <w:bCs w:val="0"/>
          <w:sz w:val="25"/>
          <w:szCs w:val="25"/>
          <w:lang w:val="en-US"/>
        </w:rPr>
        <w:t>(such as the users and other systems) and internals of the system.</w:t>
      </w:r>
    </w:p>
    <w:p w14:paraId="3B109B57">
      <w:pPr>
        <w:numPr>
          <w:ilvl w:val="0"/>
          <w:numId w:val="0"/>
        </w:numPr>
        <w:ind w:leftChars="0"/>
        <w:jc w:val="both"/>
        <w:rPr>
          <w:rFonts w:hint="default" w:ascii="Times New Roman" w:hAnsi="Times New Roman" w:cs="Times New Roman"/>
          <w:b w:val="0"/>
          <w:bCs w:val="0"/>
          <w:sz w:val="25"/>
          <w:szCs w:val="25"/>
          <w:lang w:val="en-US"/>
        </w:rPr>
      </w:pPr>
    </w:p>
    <w:p w14:paraId="3AE47586">
      <w:pPr>
        <w:numPr>
          <w:ilvl w:val="0"/>
          <w:numId w:val="1"/>
        </w:numPr>
        <w:ind w:left="0" w:leftChars="0" w:firstLine="0" w:firstLineChars="0"/>
        <w:jc w:val="both"/>
        <w:rPr>
          <w:rFonts w:hint="default" w:ascii="Times New Roman" w:hAnsi="Times New Roman" w:cs="Times New Roman"/>
          <w:lang w:val="en-US"/>
        </w:rPr>
      </w:pPr>
      <w:r>
        <w:rPr>
          <w:rFonts w:hint="default" w:ascii="Times New Roman" w:hAnsi="Times New Roman" w:cs="Times New Roman"/>
          <w:b/>
          <w:bCs/>
          <w:i/>
          <w:iCs/>
          <w:sz w:val="28"/>
          <w:szCs w:val="28"/>
          <w:lang w:val="en-US"/>
        </w:rPr>
        <w:t>Difference Authentication and Authorization</w:t>
      </w:r>
      <w:r>
        <w:rPr>
          <w:rFonts w:hint="default" w:ascii="Times New Roman" w:hAnsi="Times New Roman" w:cs="Times New Roman"/>
          <w:lang w:val="en-US"/>
        </w:rPr>
        <w:br w:type="textWrapping"/>
      </w:r>
      <w:r>
        <w:rPr>
          <w:rFonts w:hint="default" w:ascii="Times New Roman" w:hAnsi="Times New Roman" w:cs="Times New Roman"/>
          <w:sz w:val="25"/>
          <w:szCs w:val="25"/>
          <w:lang w:val="en-US"/>
        </w:rPr>
        <w:t>- Authenthication means username and password =&gt; Like ID</w:t>
      </w:r>
    </w:p>
    <w:p w14:paraId="22EE474A">
      <w:pPr>
        <w:numPr>
          <w:numId w:val="0"/>
        </w:numPr>
        <w:ind w:leftChars="0"/>
        <w:jc w:val="both"/>
        <w:rPr>
          <w:rFonts w:hint="default" w:ascii="Times New Roman" w:hAnsi="Times New Roman" w:cs="Times New Roman"/>
          <w:lang w:val="en-US"/>
        </w:rPr>
      </w:pPr>
      <w:r>
        <w:rPr>
          <w:rFonts w:hint="default" w:ascii="Times New Roman" w:hAnsi="Times New Roman" w:cs="Times New Roman"/>
          <w:sz w:val="25"/>
          <w:szCs w:val="25"/>
          <w:lang w:val="en-US"/>
        </w:rPr>
        <w:t xml:space="preserve">- Authorization means what you can do </w:t>
      </w:r>
      <w:bookmarkStart w:id="0" w:name="_GoBack"/>
      <w:bookmarkEnd w:id="0"/>
    </w:p>
    <w:p w14:paraId="4B5E7843">
      <w:pPr>
        <w:numPr>
          <w:ilvl w:val="0"/>
          <w:numId w:val="0"/>
        </w:numPr>
        <w:ind w:leftChars="0"/>
        <w:jc w:val="both"/>
        <w:rPr>
          <w:rFonts w:hint="default" w:ascii="Times New Roman" w:hAnsi="Times New Roman" w:cs="Times New Roman"/>
          <w:b w:val="0"/>
          <w:bCs w:val="0"/>
          <w:sz w:val="25"/>
          <w:szCs w:val="25"/>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C5072"/>
    <w:multiLevelType w:val="singleLevel"/>
    <w:tmpl w:val="071C5072"/>
    <w:lvl w:ilvl="0" w:tentative="0">
      <w:start w:val="1"/>
      <w:numFmt w:val="decimal"/>
      <w:suff w:val="space"/>
      <w:lvlText w:val="%1."/>
      <w:lvlJc w:val="left"/>
      <w:rPr>
        <w:rFonts w:hint="default"/>
        <w:sz w:val="26"/>
        <w:szCs w:val="2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7F403C"/>
    <w:rsid w:val="2A50723B"/>
    <w:rsid w:val="3D9B1520"/>
    <w:rsid w:val="3DB32476"/>
    <w:rsid w:val="47602B25"/>
    <w:rsid w:val="621464F7"/>
    <w:rsid w:val="79E24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112</Words>
  <Characters>631</Characters>
  <Lines>0</Lines>
  <Paragraphs>0</Paragraphs>
  <TotalTime>3</TotalTime>
  <ScaleCrop>false</ScaleCrop>
  <LinksUpToDate>false</LinksUpToDate>
  <CharactersWithSpaces>739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2026-05-21T01:09:00Z</dcterms:created>
  <dc:creator>DELL</dc:creator>
  <cp:lastModifiedBy>WPS_1768210363</cp:lastModifiedBy>
  <dcterms:modified xsi:type="dcterms:W3CDTF">2026-05-25T08:37:56Z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eyJoZGlkIjoiYjBhYjM0ZjI0OGNlYzY0NTIwOWJmYzNmNGVmNTIzNTgiLCJ1c2VySWQiOiIxMzkyMjg0ODQ0NDUwIn0=</vt:lpwstr>
  </property>
  <property fmtid="{D5CDD505-2E9C-101B-9397-08002B2CF9AE}" pid="4" name="ICV">
    <vt:lpwstr>B30EDF9AC388484999287D4AADCCC752_12</vt:lpwstr>
  </property>
</Properties>
</file>