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8E5CC1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14" w:lineRule="atLeast"/>
        <w:jc w:val="both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Assignment Milestones: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- 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 xml:space="preserve">Assignment 1 (Requirements): Due in Week 6 (15%). </w:t>
      </w:r>
    </w:p>
    <w:p w14:paraId="75A6019F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jc w:val="both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en-US"/>
        </w:rPr>
        <w:t xml:space="preserve">- 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 xml:space="preserve">Assignment 2 (Object Design I): Due in Week 9 (20%). </w:t>
      </w:r>
    </w:p>
    <w:p w14:paraId="0CAAB7B5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jc w:val="both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en-US"/>
        </w:rPr>
        <w:t xml:space="preserve">- 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 xml:space="preserve">Assignment 3 (Object Design II): Due in Week 12 (15%). </w:t>
      </w:r>
    </w:p>
    <w:p w14:paraId="708AD3C5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jc w:val="both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en-US"/>
        </w:rPr>
        <w:t xml:space="preserve">- 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 xml:space="preserve">Weekly Q&amp;A (Canvas): Submission closes every Tuesday at 08:00 AM (10%). </w:t>
      </w:r>
    </w:p>
    <w:p w14:paraId="097AB6E5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jc w:val="both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en-US"/>
        </w:rPr>
        <w:t xml:space="preserve">- 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Final Assessment (Test/Exam): An in-person, invigilated exam during the final assessment period, lasting 2–3 hours (40%).</w:t>
      </w:r>
    </w:p>
    <w:p w14:paraId="79A240E0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  <w:lang w:val="en-US"/>
        </w:rPr>
        <w:t>Requirement to Pass: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en-US"/>
        </w:rPr>
        <w:t xml:space="preserve">- </w:t>
      </w:r>
      <w:r>
        <w:rPr>
          <w:rFonts w:hint="default" w:ascii="Times New Roman" w:hAnsi="Times New Roman" w:cs="Times New Roman"/>
        </w:rPr>
        <w:t xml:space="preserve">An overall mark of at least </w:t>
      </w:r>
      <w:r>
        <w:rPr>
          <w:rFonts w:hint="default" w:ascii="Times New Roman" w:hAnsi="Times New Roman" w:cs="Times New Roman"/>
          <w:b/>
          <w:bCs/>
        </w:rPr>
        <w:t>50%</w:t>
      </w:r>
      <w:r>
        <w:rPr>
          <w:rFonts w:hint="default" w:ascii="Times New Roman" w:hAnsi="Times New Roman" w:cs="Times New Roman"/>
        </w:rPr>
        <w:t xml:space="preserve">. </w:t>
      </w:r>
    </w:p>
    <w:p w14:paraId="64C15F7C">
      <w:pPr>
        <w:pStyle w:val="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 xml:space="preserve">- </w:t>
      </w:r>
      <w:r>
        <w:rPr>
          <w:rFonts w:hint="default" w:ascii="Times New Roman" w:hAnsi="Times New Roman" w:cs="Times New Roman"/>
        </w:rPr>
        <w:t xml:space="preserve">A minimum of </w:t>
      </w:r>
      <w:r>
        <w:rPr>
          <w:rFonts w:hint="default" w:ascii="Times New Roman" w:hAnsi="Times New Roman" w:cs="Times New Roman"/>
          <w:b/>
          <w:bCs/>
        </w:rPr>
        <w:t>40%</w:t>
      </w:r>
      <w:r>
        <w:rPr>
          <w:rFonts w:hint="default" w:ascii="Times New Roman" w:hAnsi="Times New Roman" w:cs="Times New Roman"/>
        </w:rPr>
        <w:t xml:space="preserve"> in the final assessment. </w:t>
      </w:r>
    </w:p>
    <w:p w14:paraId="65DEA76C">
      <w:pPr>
        <w:pStyle w:val="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 xml:space="preserve">- </w:t>
      </w:r>
      <w:r>
        <w:rPr>
          <w:rFonts w:hint="default" w:ascii="Times New Roman" w:hAnsi="Times New Roman" w:cs="Times New Roman"/>
        </w:rPr>
        <w:t xml:space="preserve">At least </w:t>
      </w:r>
      <w:r>
        <w:rPr>
          <w:rFonts w:hint="default" w:ascii="Times New Roman" w:hAnsi="Times New Roman" w:cs="Times New Roman"/>
          <w:b/>
          <w:bCs/>
        </w:rPr>
        <w:t>40%</w:t>
      </w:r>
      <w:r>
        <w:rPr>
          <w:rFonts w:hint="default" w:ascii="Times New Roman" w:hAnsi="Times New Roman" w:cs="Times New Roman"/>
        </w:rPr>
        <w:t xml:space="preserve"> for the weekly Q&amp;A submissions. </w:t>
      </w:r>
      <w:bookmarkStart w:id="0" w:name="_GoBack"/>
      <w:bookmarkEnd w:id="0"/>
    </w:p>
    <w:p w14:paraId="4F5D5163">
      <w:pPr>
        <w:pStyle w:val="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</w:p>
    <w:p w14:paraId="260304B7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Group Formation</w:t>
      </w:r>
    </w:p>
    <w:p w14:paraId="3B075E1E">
      <w:pPr>
        <w:pStyle w:val="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- </w:t>
      </w:r>
      <w:r>
        <w:rPr>
          <w:rFonts w:hint="default" w:ascii="Times New Roman" w:hAnsi="Times New Roman" w:cs="Times New Roman"/>
          <w:b w:val="0"/>
          <w:bCs w:val="0"/>
        </w:rPr>
        <w:t xml:space="preserve">Teams: All three assignments must be completed in the same teams of 3 or 4 students. </w:t>
      </w:r>
    </w:p>
    <w:p w14:paraId="0915CCAC">
      <w:pPr>
        <w:pStyle w:val="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- </w:t>
      </w:r>
      <w:r>
        <w:rPr>
          <w:rFonts w:hint="default" w:ascii="Times New Roman" w:hAnsi="Times New Roman" w:cs="Times New Roman"/>
          <w:b w:val="0"/>
          <w:bCs w:val="0"/>
        </w:rPr>
        <w:t xml:space="preserve">Tutorial Constraint: All group members must be enrolled in the same tutorial class. </w:t>
      </w:r>
    </w:p>
    <w:p w14:paraId="18E0C004">
      <w:pPr>
        <w:pStyle w:val="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- </w:t>
      </w:r>
      <w:r>
        <w:rPr>
          <w:rFonts w:hint="default" w:ascii="Times New Roman" w:hAnsi="Times New Roman" w:cs="Times New Roman"/>
          <w:b w:val="0"/>
          <w:bCs w:val="0"/>
        </w:rPr>
        <w:t xml:space="preserve">Deadline: The "Group Form Sheet" must be returned to your tutor no later than Friday, Week 2. </w:t>
      </w:r>
    </w:p>
    <w:p w14:paraId="2F0D2780">
      <w:pPr>
        <w:pStyle w:val="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- </w:t>
      </w:r>
      <w:r>
        <w:rPr>
          <w:rFonts w:hint="default" w:ascii="Times New Roman" w:hAnsi="Times New Roman" w:cs="Times New Roman"/>
          <w:b w:val="0"/>
          <w:bCs w:val="0"/>
        </w:rPr>
        <w:t xml:space="preserve">AI Policy: NO generative AI (genAI) is to be used in any assessment submissions. </w:t>
      </w:r>
    </w:p>
    <w:p w14:paraId="4CB15C81">
      <w:pPr>
        <w:pStyle w:val="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- </w:t>
      </w:r>
      <w:r>
        <w:rPr>
          <w:rFonts w:hint="default" w:ascii="Times New Roman" w:hAnsi="Times New Roman" w:cs="Times New Roman"/>
          <w:b w:val="0"/>
          <w:bCs w:val="0"/>
        </w:rPr>
        <w:t xml:space="preserve">Penalties: A penalty of 1% may apply for questions copied from textbooks, articles, or AI tools. </w:t>
      </w:r>
    </w:p>
    <w:p w14:paraId="523AB125">
      <w:pPr>
        <w:pStyle w:val="5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empus Sans ITC">
    <w:panose1 w:val="04020404030D07020202"/>
    <w:charset w:val="00"/>
    <w:family w:val="auto"/>
    <w:pitch w:val="default"/>
    <w:sig w:usb0="00000003" w:usb1="00000000" w:usb2="00000000" w:usb3="00000000" w:csb0="2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E147A2"/>
    <w:multiLevelType w:val="singleLevel"/>
    <w:tmpl w:val="1AE147A2"/>
    <w:lvl w:ilvl="0" w:tentative="0">
      <w:start w:val="1"/>
      <w:numFmt w:val="upperLetter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FB716B"/>
    <w:rsid w:val="223E5BEA"/>
    <w:rsid w:val="28180C8B"/>
    <w:rsid w:val="4BF83EB5"/>
    <w:rsid w:val="514E4D04"/>
    <w:rsid w:val="75F41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2026-05-09T06:45:03Z</dcterms:created>
  <dc:creator>DELL</dc:creator>
  <cp:lastModifiedBy>DELL</cp:lastModifiedBy>
  <dcterms:modified xsi:type="dcterms:W3CDTF">2026-05-09T06:50:06Z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KSOTemplateDocerSaveRecord">
    <vt:lpwstr>eyJoZGlkIjoiYjBhYjM0ZjI0OGNlYzY0NTIwOWJmYzNmNGVmNTIzNTgiLCJ1c2VySWQiOiIxMzkyMjg0ODQ0NDUwIn0=</vt:lpwstr>
  </property>
  <property fmtid="{D5CDD505-2E9C-101B-9397-08002B2CF9AE}" pid="4" name="ICV">
    <vt:lpwstr>9F5D0A32792D45D5A39CEB0A7270604C_12</vt:lpwstr>
  </property>
</Properties>
</file>