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F3A92">
      <w:pPr>
        <w:jc w:val="both"/>
        <w:rPr>
          <w:rFonts w:hint="default" w:ascii="Times New Roman" w:hAnsi="Times New Roman" w:eastAsia="SimSun" w:cs="Times New Roman"/>
          <w:b w:val="0"/>
          <w:bCs w:val="0"/>
          <w:i/>
          <w:iCs/>
          <w:sz w:val="25"/>
          <w:szCs w:val="25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5"/>
          <w:szCs w:val="25"/>
          <w:u w:val="single"/>
          <w:lang w:val="en-US"/>
        </w:rPr>
        <w:t xml:space="preserve">*Note: 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25"/>
          <w:szCs w:val="25"/>
          <w:u w:val="single"/>
        </w:rPr>
        <w:t>Functionality (Features) is WHAT the system does. Quality Attributes (Non-Functional Requirements - NFRs) dictate HOW WELL the system executes them under stress. Systems are rarely redesigned because they fail functionally; they are ripped apart because they are too slow, brittle, insecure, or impossible to maintain.</w:t>
      </w:r>
    </w:p>
    <w:p w14:paraId="430F3261">
      <w:pPr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  <w:u w:val="none"/>
        </w:rPr>
      </w:pPr>
    </w:p>
    <w:p w14:paraId="4EE526E7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  <w:u w:val="none"/>
          <w:lang w:val="en-US"/>
        </w:rPr>
        <w:t xml:space="preserve">PART A.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TAXONOMY OF SOFTWARE QUALITY (QUALITY MODELS)</w:t>
      </w:r>
    </w:p>
    <w:p w14:paraId="4F5AEF3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According to the </w:t>
      </w:r>
      <w:r>
        <w:rPr>
          <w:rFonts w:hint="default" w:ascii="Times New Roman" w:hAnsi="Times New Roman" w:eastAsia="sans-serif" w:cs="Times New Roman"/>
          <w:b/>
          <w:bCs/>
        </w:rPr>
        <w:t>ISO/IEC 25010</w:t>
      </w:r>
      <w:r>
        <w:rPr>
          <w:rFonts w:hint="default" w:ascii="Times New Roman" w:hAnsi="Times New Roman" w:eastAsia="sans-serif" w:cs="Times New Roman"/>
        </w:rPr>
        <w:t xml:space="preserve"> standard noted in your lecture slides and the fundamental software engineering text (</w:t>
      </w:r>
      <w:r>
        <w:rPr>
          <w:rStyle w:val="6"/>
          <w:rFonts w:hint="default" w:ascii="Times New Roman" w:hAnsi="Times New Roman" w:eastAsia="sans-serif" w:cs="Times New Roman"/>
        </w:rPr>
        <w:t>C360x</w:t>
      </w:r>
      <w:r>
        <w:rPr>
          <w:rFonts w:hint="default" w:ascii="Times New Roman" w:hAnsi="Times New Roman" w:eastAsia="sans-serif" w:cs="Times New Roman"/>
        </w:rPr>
        <w:t>), software qualities are classified into distinct dimensions:</w:t>
      </w:r>
    </w:p>
    <w:p w14:paraId="48A5BAA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1. Classification by Perspective (Sách </w:t>
      </w:r>
      <w:r>
        <w:rPr>
          <w:rStyle w:val="6"/>
          <w:rFonts w:hint="default" w:ascii="Times New Roman" w:hAnsi="Times New Roman" w:eastAsia="sans-serif" w:cs="Times New Roman"/>
        </w:rPr>
        <w:t>C360x</w:t>
      </w:r>
      <w:r>
        <w:rPr>
          <w:rFonts w:hint="default" w:ascii="Times New Roman" w:hAnsi="Times New Roman" w:eastAsia="sans-serif" w:cs="Times New Roman"/>
        </w:rPr>
        <w:t>)</w:t>
      </w:r>
    </w:p>
    <w:p w14:paraId="7E8CFBD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External Qualities:</w:t>
      </w:r>
      <w:r>
        <w:rPr>
          <w:rFonts w:hint="default" w:ascii="Times New Roman" w:hAnsi="Times New Roman" w:eastAsia="sans-serif" w:cs="Times New Roman"/>
        </w:rPr>
        <w:t xml:space="preserve"> Attributes visible to the end-user during runtime (e.g., system speed, reliability, user friendliness).</w:t>
      </w:r>
    </w:p>
    <w:p w14:paraId="2233F8B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Internal Qualities:</w:t>
      </w:r>
      <w:r>
        <w:rPr>
          <w:rFonts w:hint="default" w:ascii="Times New Roman" w:hAnsi="Times New Roman" w:eastAsia="sans-serif" w:cs="Times New Roman"/>
        </w:rPr>
        <w:t xml:space="preserve"> Structural attributes hidden in the code, critical only to developers and architects (e.g., modularity, clean architecture, testability).</w:t>
      </w:r>
    </w:p>
    <w:p w14:paraId="7482B8B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The Rule: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>High internal quality is the prerequisite for achieving stable external quality over time.</w:t>
      </w:r>
    </w:p>
    <w:p w14:paraId="78BD08D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jc w:val="both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Product vs. Process Quality:</w:t>
      </w:r>
      <w:r>
        <w:rPr>
          <w:rFonts w:hint="default" w:ascii="Times New Roman" w:hAnsi="Times New Roman" w:eastAsia="sans-serif" w:cs="Times New Roman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sans-serif" w:cs="Times New Roman"/>
        </w:rPr>
        <w:t xml:space="preserve">Product quality is the software itself. Process quality is </w:t>
      </w:r>
      <w:r>
        <w:rPr>
          <w:rFonts w:hint="default" w:ascii="Times New Roman" w:hAnsi="Times New Roman" w:eastAsia="sans-serif" w:cs="Times New Roman"/>
          <w:i/>
          <w:iCs/>
        </w:rPr>
        <w:t>how</w:t>
      </w:r>
      <w:r>
        <w:rPr>
          <w:rFonts w:hint="default" w:ascii="Times New Roman" w:hAnsi="Times New Roman" w:eastAsia="sans-serif" w:cs="Times New Roman"/>
        </w:rPr>
        <w:t xml:space="preserve"> you built it (e.g., Agile, DevOps, CI/CD). A rigorous development process naturally leads to a predictable, higher-quality product.</w:t>
      </w:r>
    </w:p>
    <w:p w14:paraId="6348A7F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Deep Dive into Key Quality Attributes (The "-ilities")</w:t>
      </w:r>
    </w:p>
    <w:p w14:paraId="7EE1995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Your lecture slides and </w:t>
      </w:r>
      <w:r>
        <w:rPr>
          <w:rStyle w:val="6"/>
          <w:rFonts w:hint="default" w:ascii="Times New Roman" w:hAnsi="Times New Roman" w:eastAsia="sans-serif" w:cs="Times New Roman"/>
        </w:rPr>
        <w:t>ESA-Chapter-3</w:t>
      </w:r>
      <w:r>
        <w:rPr>
          <w:rFonts w:hint="default" w:ascii="Times New Roman" w:hAnsi="Times New Roman" w:eastAsia="sans-serif" w:cs="Times New Roman"/>
        </w:rPr>
        <w:t xml:space="preserve"> isolate several critical QAs you must master:</w:t>
      </w:r>
    </w:p>
    <w:p w14:paraId="7B16EF2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Performance:</w:t>
      </w:r>
      <w:r>
        <w:rPr>
          <w:rFonts w:hint="default" w:ascii="Times New Roman" w:hAnsi="Times New Roman" w:eastAsia="sans-serif" w:cs="Times New Roman"/>
        </w:rPr>
        <w:t xml:space="preserve"> The system's timing behavior. It is measured using:</w:t>
      </w:r>
    </w:p>
    <w:p w14:paraId="575B4A7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Throughput:</w:t>
      </w:r>
      <w:r>
        <w:rPr>
          <w:rFonts w:hint="default" w:ascii="Times New Roman" w:hAnsi="Times New Roman" w:eastAsia="sans-serif" w:cs="Times New Roman"/>
        </w:rPr>
        <w:t xml:space="preserve"> The number of transactions processed per second (TPS). </w:t>
      </w:r>
      <w:r>
        <w:rPr>
          <w:rFonts w:hint="default" w:ascii="Times New Roman" w:hAnsi="Times New Roman" w:eastAsia="sans-serif" w:cs="Times New Roman"/>
          <w:b/>
          <w:bCs/>
        </w:rPr>
        <w:t>Crucial Lecture Distinction:</w:t>
      </w:r>
      <w:r>
        <w:rPr>
          <w:rFonts w:hint="default" w:ascii="Times New Roman" w:hAnsi="Times New Roman" w:eastAsia="sans-serif" w:cs="Times New Roman"/>
        </w:rPr>
        <w:t xml:space="preserve"> You must design for </w:t>
      </w:r>
      <w:r>
        <w:rPr>
          <w:rFonts w:hint="default" w:ascii="Times New Roman" w:hAnsi="Times New Roman" w:eastAsia="sans-serif" w:cs="Times New Roman"/>
          <w:b/>
          <w:bCs/>
        </w:rPr>
        <w:t>Peak Throughput</w:t>
      </w:r>
      <w:r>
        <w:rPr>
          <w:rFonts w:hint="default" w:ascii="Times New Roman" w:hAnsi="Times New Roman" w:eastAsia="sans-serif" w:cs="Times New Roman"/>
        </w:rPr>
        <w:t xml:space="preserve"> (the highest expected spike, like Black Friday) rather than just </w:t>
      </w:r>
      <w:r>
        <w:rPr>
          <w:rFonts w:hint="default" w:ascii="Times New Roman" w:hAnsi="Times New Roman" w:eastAsia="sans-serif" w:cs="Times New Roman"/>
          <w:b/>
          <w:bCs/>
        </w:rPr>
        <w:t>Average Throughput</w:t>
      </w:r>
      <w:r>
        <w:rPr>
          <w:rFonts w:hint="default" w:ascii="Times New Roman" w:hAnsi="Times New Roman" w:eastAsia="sans-serif" w:cs="Times New Roman"/>
        </w:rPr>
        <w:t xml:space="preserve"> (normal daily traffic).</w:t>
      </w:r>
    </w:p>
    <w:p w14:paraId="5A1AF72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Response Time:</w:t>
      </w:r>
      <w:r>
        <w:rPr>
          <w:rFonts w:hint="default" w:ascii="Times New Roman" w:hAnsi="Times New Roman" w:eastAsia="sans-serif" w:cs="Times New Roman"/>
        </w:rPr>
        <w:t xml:space="preserve"> The latency (in milliseconds) from when a user submits a request until they receive a reaction.</w:t>
      </w:r>
    </w:p>
    <w:p w14:paraId="5F7A9C9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Scalability:</w:t>
      </w:r>
      <w:r>
        <w:rPr>
          <w:rFonts w:hint="default" w:ascii="Times New Roman" w:hAnsi="Times New Roman" w:eastAsia="sans-serif" w:cs="Times New Roman"/>
        </w:rPr>
        <w:t xml:space="preserve"> The ability of the system to handle increasing load without degrading performance.</w:t>
      </w:r>
    </w:p>
    <w:p w14:paraId="5417E4D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Scaling Up (Vertical):</w:t>
      </w:r>
      <w:r>
        <w:rPr>
          <w:rFonts w:hint="default" w:ascii="Times New Roman" w:hAnsi="Times New Roman" w:eastAsia="sans-serif" w:cs="Times New Roman"/>
        </w:rPr>
        <w:t xml:space="preserve"> Adding more power to a single node (e.g., buying a bigger CPU/RAM). It hits physical, financial limitations quickly.</w:t>
      </w:r>
    </w:p>
    <w:p w14:paraId="74C9246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Scaling Out (Horizontal):</w:t>
      </w:r>
      <w:r>
        <w:rPr>
          <w:rFonts w:hint="default" w:ascii="Times New Roman" w:hAnsi="Times New Roman" w:eastAsia="sans-serif" w:cs="Times New Roman"/>
        </w:rPr>
        <w:t xml:space="preserve"> Adding more server instances running in parallel behind a </w:t>
      </w:r>
      <w:r>
        <w:rPr>
          <w:rFonts w:hint="default" w:ascii="Times New Roman" w:hAnsi="Times New Roman" w:eastAsia="sans-serif" w:cs="Times New Roman"/>
          <w:b/>
          <w:bCs/>
        </w:rPr>
        <w:t>Load Balancer</w:t>
      </w:r>
      <w:r>
        <w:rPr>
          <w:rFonts w:hint="default" w:ascii="Times New Roman" w:hAnsi="Times New Roman" w:eastAsia="sans-serif" w:cs="Times New Roman"/>
        </w:rPr>
        <w:t>. This is the modern architectural standard.</w:t>
      </w:r>
    </w:p>
    <w:p w14:paraId="301F3D7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Availability &amp; Reliability:</w:t>
      </w:r>
      <w:r>
        <w:rPr>
          <w:rFonts w:hint="default" w:ascii="Times New Roman" w:hAnsi="Times New Roman" w:eastAsia="sans-serif" w:cs="Times New Roman"/>
        </w:rPr>
        <w:t xml:space="preserve"> The system's ability to remain operational and survive faults over a given period (often expressed as percentages of uptime, like "four nines" — 99.99%).</w:t>
      </w:r>
    </w:p>
    <w:p w14:paraId="7E5799E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Security:</w:t>
      </w:r>
      <w:r>
        <w:rPr>
          <w:rFonts w:hint="default" w:ascii="Times New Roman" w:hAnsi="Times New Roman" w:eastAsia="sans-serif" w:cs="Times New Roman"/>
        </w:rPr>
        <w:t xml:space="preserve"> Your slides explicitly demand that you distinguish:</w:t>
      </w:r>
    </w:p>
    <w:p w14:paraId="5A378E7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Authentication:</w:t>
      </w:r>
      <w:r>
        <w:rPr>
          <w:rFonts w:hint="default" w:ascii="Times New Roman" w:hAnsi="Times New Roman" w:eastAsia="sans-serif" w:cs="Times New Roman"/>
        </w:rPr>
        <w:t xml:space="preserve"> Identifying </w:t>
      </w:r>
      <w:r>
        <w:rPr>
          <w:rFonts w:hint="default" w:ascii="Times New Roman" w:hAnsi="Times New Roman" w:eastAsia="sans-serif" w:cs="Times New Roman"/>
          <w:b/>
          <w:bCs/>
        </w:rPr>
        <w:t>who</w:t>
      </w:r>
      <w:r>
        <w:rPr>
          <w:rFonts w:hint="default" w:ascii="Times New Roman" w:hAnsi="Times New Roman" w:eastAsia="sans-serif" w:cs="Times New Roman"/>
        </w:rPr>
        <w:t xml:space="preserve"> you are (e.g., Username/Password, Multi-factor Authentication).</w:t>
      </w:r>
    </w:p>
    <w:p w14:paraId="0693602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Authorization:</w:t>
      </w:r>
      <w:r>
        <w:rPr>
          <w:rFonts w:hint="default" w:ascii="Times New Roman" w:hAnsi="Times New Roman" w:eastAsia="sans-serif" w:cs="Times New Roman"/>
        </w:rPr>
        <w:t xml:space="preserve"> Defining </w:t>
      </w:r>
      <w:r>
        <w:rPr>
          <w:rFonts w:hint="default" w:ascii="Times New Roman" w:hAnsi="Times New Roman" w:eastAsia="sans-serif" w:cs="Times New Roman"/>
          <w:b/>
          <w:bCs/>
        </w:rPr>
        <w:t>what</w:t>
      </w:r>
      <w:r>
        <w:rPr>
          <w:rFonts w:hint="default" w:ascii="Times New Roman" w:hAnsi="Times New Roman" w:eastAsia="sans-serif" w:cs="Times New Roman"/>
        </w:rPr>
        <w:t xml:space="preserve"> you are allowed to do (e.g., a standard user can read text, but only an Admin can delete users).</w:t>
      </w:r>
    </w:p>
    <w:p w14:paraId="680ECC0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Modifiability (Maintainability):</w:t>
      </w:r>
      <w:r>
        <w:rPr>
          <w:rFonts w:hint="default" w:ascii="Times New Roman" w:hAnsi="Times New Roman" w:eastAsia="sans-serif" w:cs="Times New Roman"/>
        </w:rPr>
        <w:t xml:space="preserve"> The ease and cost of changing the system after deployment (e.g., swapping a video streaming SDK without breaking the UI)</w:t>
      </w:r>
    </w:p>
    <w:p w14:paraId="18BBBE9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Testability:</w:t>
      </w:r>
      <w:r>
        <w:rPr>
          <w:rFonts w:hint="default" w:ascii="Times New Roman" w:hAnsi="Times New Roman" w:eastAsia="sans-serif" w:cs="Times New Roman"/>
        </w:rPr>
        <w:t xml:space="preserve"> How easily a system reveals its bugs through automated unit, integration, or system testing.</w:t>
      </w:r>
    </w:p>
    <w:p w14:paraId="0696B40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  <w:u w:val="none"/>
          <w:lang w:val="en-US"/>
        </w:rPr>
        <w:t xml:space="preserve">PART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  <w:t>B: The 5 System Engineering principles</w:t>
      </w:r>
    </w:p>
    <w:p w14:paraId="23E38AB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lock down high </w:t>
      </w:r>
      <w:r>
        <w:rPr>
          <w:rFonts w:hint="default" w:ascii="Times New Roman" w:hAnsi="Times New Roman" w:cs="Times New Roman"/>
          <w:b/>
          <w:bCs/>
        </w:rPr>
        <w:t>Internal Quality</w:t>
      </w:r>
      <w:r>
        <w:rPr>
          <w:rFonts w:hint="default" w:ascii="Times New Roman" w:hAnsi="Times New Roman" w:cs="Times New Roman"/>
        </w:rPr>
        <w:t xml:space="preserve">, the </w:t>
      </w:r>
      <w:r>
        <w:rPr>
          <w:rStyle w:val="6"/>
          <w:rFonts w:hint="default" w:ascii="Times New Roman" w:hAnsi="Times New Roman" w:cs="Times New Roman"/>
        </w:rPr>
        <w:t>C360x</w:t>
      </w:r>
      <w:r>
        <w:rPr>
          <w:rFonts w:hint="default" w:ascii="Times New Roman" w:hAnsi="Times New Roman" w:cs="Times New Roman"/>
        </w:rPr>
        <w:t xml:space="preserve"> text defines 5 fundamental pillars of software design that every architecture must follow:</w:t>
      </w:r>
    </w:p>
    <w:p w14:paraId="49E3742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Rigor and Formality:</w:t>
      </w:r>
      <w:r>
        <w:rPr>
          <w:rFonts w:hint="default" w:ascii="Times New Roman" w:hAnsi="Times New Roman" w:cs="Times New Roman"/>
        </w:rPr>
        <w:t xml:space="preserve"> Software cannot be built on vibes. It requires a strict engineering approach, using formal models and unambiguous Software Requirements Specifications (SRS) to prevent misinterpretation.</w:t>
      </w:r>
    </w:p>
    <w:p w14:paraId="28530AA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Separation of Concerns (SoC):</w:t>
      </w:r>
      <w:r>
        <w:rPr>
          <w:rFonts w:hint="default" w:ascii="Times New Roman" w:hAnsi="Times New Roman" w:cs="Times New Roman"/>
        </w:rPr>
        <w:t xml:space="preserve"> Isolating distinct aspects of a system so they don't tangle (e.g., keeping business logic separate from database access or user interface code).</w:t>
      </w:r>
    </w:p>
    <w:p w14:paraId="6129692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Modularity:</w:t>
      </w:r>
      <w:r>
        <w:rPr>
          <w:rFonts w:hint="default" w:ascii="Times New Roman" w:hAnsi="Times New Roman" w:cs="Times New Roman"/>
        </w:rPr>
        <w:t xml:space="preserve"> Dividing a giant system into compact, standalone modules. A great module always aims for:</w:t>
      </w:r>
    </w:p>
    <w:p w14:paraId="76BFC40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High Cohesion:</w:t>
      </w:r>
      <w:r>
        <w:rPr>
          <w:rFonts w:hint="default" w:ascii="Times New Roman" w:hAnsi="Times New Roman" w:cs="Times New Roman"/>
        </w:rPr>
        <w:t xml:space="preserve"> Code inside the module is laser-focused on doing one job.</w:t>
      </w:r>
    </w:p>
    <w:p w14:paraId="442A8BF1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Low Coupling:</w:t>
      </w:r>
      <w:r>
        <w:rPr>
          <w:rFonts w:hint="default" w:ascii="Times New Roman" w:hAnsi="Times New Roman" w:cs="Times New Roman"/>
        </w:rPr>
        <w:t xml:space="preserve"> Modules have minimal dependencies on one another.</w:t>
      </w:r>
    </w:p>
    <w:p w14:paraId="0B99676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Abstraction:</w:t>
      </w:r>
      <w:r>
        <w:rPr>
          <w:rFonts w:hint="default" w:ascii="Times New Roman" w:hAnsi="Times New Roman" w:cs="Times New Roman"/>
        </w:rPr>
        <w:t xml:space="preserve"> Hiding complex, ugly execution details behind a beautiful, simple Interface (e.g., a user presses a steering wheel to turn, a developer calls a single </w:t>
      </w:r>
      <w:r>
        <w:rPr>
          <w:rStyle w:val="6"/>
          <w:rFonts w:hint="default" w:ascii="Times New Roman" w:hAnsi="Times New Roman" w:cs="Times New Roman"/>
        </w:rPr>
        <w:t>.connect()</w:t>
      </w:r>
      <w:r>
        <w:rPr>
          <w:rFonts w:hint="default" w:ascii="Times New Roman" w:hAnsi="Times New Roman" w:cs="Times New Roman"/>
        </w:rPr>
        <w:t xml:space="preserve"> method without worrying about TCP packets).</w:t>
      </w:r>
    </w:p>
    <w:p w14:paraId="5D7C780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Anticipation of Change:</w:t>
      </w:r>
      <w:r>
        <w:rPr>
          <w:rFonts w:hint="default" w:ascii="Times New Roman" w:hAnsi="Times New Roman" w:cs="Times New Roman"/>
        </w:rPr>
        <w:t xml:space="preserve"> Designing code with "escape hatches." Recognizing that tech stacks, business needs, and APIs will inevitably change, the architecture must allow parts to be swapped out easily.</w:t>
      </w:r>
    </w:p>
    <w:p w14:paraId="5BBA916C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  <w:u w:val="none"/>
          <w:lang w:val="en-US"/>
        </w:rPr>
        <w:t xml:space="preserve">PART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  <w:t>C: Specifying Trade Off Quality</w:t>
      </w:r>
    </w:p>
    <w:p w14:paraId="15E718B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This is the practical bridge between Len Bass (</w:t>
      </w:r>
      <w:r>
        <w:rPr>
          <w:rStyle w:val="6"/>
          <w:rFonts w:hint="default" w:ascii="Times New Roman" w:hAnsi="Times New Roman" w:eastAsia="sans-serif" w:cs="Times New Roman"/>
        </w:rPr>
        <w:t>Software Architecture in Practice</w:t>
      </w:r>
      <w:r>
        <w:rPr>
          <w:rFonts w:hint="default" w:ascii="Times New Roman" w:hAnsi="Times New Roman" w:eastAsia="sans-serif" w:cs="Times New Roman"/>
        </w:rPr>
        <w:t>) and your Swinburne assignments.</w:t>
      </w:r>
    </w:p>
    <w:p w14:paraId="168306F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The Core Law of Architecture: Trade-offs</w:t>
      </w:r>
    </w:p>
    <w:p w14:paraId="6D746D1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Why can quality attributes never be considered in isolation?</w:t>
      </w:r>
    </w:p>
    <w:p w14:paraId="55E0E98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Because they naturally conflict. Architecture is the art of making deliberate compromises.</w:t>
      </w:r>
    </w:p>
    <w:p w14:paraId="09957E2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Example 1 (Security vs. Performance):</w:t>
      </w:r>
      <w:r>
        <w:rPr>
          <w:rFonts w:hint="default" w:ascii="Times New Roman" w:hAnsi="Times New Roman" w:eastAsia="sans-serif" w:cs="Times New Roman"/>
        </w:rPr>
        <w:t xml:space="preserve"> Implementing deep end-to-end encryption and routing traffic through strict API Gateways adds significant computational overhead. </w:t>
      </w:r>
      <w:r>
        <w:rPr>
          <w:rFonts w:hint="default" w:ascii="Times New Roman" w:hAnsi="Times New Roman" w:eastAsia="sans-serif" w:cs="Times New Roman"/>
          <w:b/>
          <w:bCs/>
        </w:rPr>
        <w:t>Security increases $\rightarrow$ Performance drops.</w:t>
      </w:r>
    </w:p>
    <w:p w14:paraId="13176E2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i/>
          <w:iCs/>
        </w:rPr>
        <w:t>Example 2 (Availability vs. Testability):</w:t>
      </w:r>
      <w:r>
        <w:rPr>
          <w:rFonts w:hint="default" w:ascii="Times New Roman" w:hAnsi="Times New Roman" w:eastAsia="sans-serif" w:cs="Times New Roman"/>
        </w:rPr>
        <w:t xml:space="preserve"> Building a distributed, highly available Microservice network with redundant databases ensures the app never dies. However, testing end-to-end state synchronization becomes incredibly messy. </w:t>
      </w:r>
      <w:r>
        <w:rPr>
          <w:rFonts w:hint="default" w:ascii="Times New Roman" w:hAnsi="Times New Roman" w:eastAsia="sans-serif" w:cs="Times New Roman"/>
          <w:b/>
          <w:bCs/>
        </w:rPr>
        <w:t>Availability increases $\rightarrow$ Testability drops.</w:t>
      </w:r>
    </w:p>
    <w:p w14:paraId="3914472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Quantifying Requirements: Quality Attribute Scenarios</w:t>
      </w:r>
    </w:p>
    <w:p w14:paraId="4D9D901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Vague phrases in an SRS like "The system must be secure" or "The app should load fast" are completely useless because they are untestable. You must use a </w:t>
      </w:r>
      <w:r>
        <w:rPr>
          <w:rFonts w:hint="default" w:ascii="Times New Roman" w:hAnsi="Times New Roman" w:eastAsia="sans-serif" w:cs="Times New Roman"/>
          <w:b/>
          <w:bCs/>
        </w:rPr>
        <w:t>6-part Quality Attribute Scenario</w:t>
      </w:r>
      <w:r>
        <w:rPr>
          <w:rFonts w:hint="default" w:ascii="Times New Roman" w:hAnsi="Times New Roman" w:eastAsia="sans-serif" w:cs="Times New Roman"/>
        </w:rPr>
        <w:t xml:space="preserve"> to make them concrete:</w:t>
      </w:r>
    </w:p>
    <w:p w14:paraId="24FBFB1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Stimulus Source:</w:t>
      </w:r>
      <w:r>
        <w:rPr>
          <w:rFonts w:hint="default" w:ascii="Times New Roman" w:hAnsi="Times New Roman" w:eastAsia="sans-serif" w:cs="Times New Roman"/>
        </w:rPr>
        <w:t xml:space="preserve"> The actor generating the event (e.g., a hacker, an end-user, an automated cron job).</w:t>
      </w:r>
    </w:p>
    <w:p w14:paraId="5EF0437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Stimulus:</w:t>
      </w:r>
      <w:r>
        <w:rPr>
          <w:rFonts w:hint="default" w:ascii="Times New Roman" w:hAnsi="Times New Roman" w:eastAsia="sans-serif" w:cs="Times New Roman"/>
        </w:rPr>
        <w:t xml:space="preserve"> The actual event arriving at the system (e.g., 10,000 requests spamming an endpoint, a server instance crashing, a code update).</w:t>
      </w:r>
    </w:p>
    <w:p w14:paraId="4AD3D2D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Environment:</w:t>
      </w:r>
      <w:r>
        <w:rPr>
          <w:rFonts w:hint="default" w:ascii="Times New Roman" w:hAnsi="Times New Roman" w:eastAsia="sans-serif" w:cs="Times New Roman"/>
        </w:rPr>
        <w:t xml:space="preserve"> The context of the system during the event (e.g., normal operation, peak hours, post-release freeze).</w:t>
      </w:r>
    </w:p>
    <w:p w14:paraId="6261AF7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Artifact:</w:t>
      </w:r>
      <w:r>
        <w:rPr>
          <w:rFonts w:hint="default" w:ascii="Times New Roman" w:hAnsi="Times New Roman" w:eastAsia="sans-serif" w:cs="Times New Roman"/>
        </w:rPr>
        <w:t xml:space="preserve"> The exact target part of the system under attack or strain (e.g., the Authentication service, the main database tier).</w:t>
      </w:r>
    </w:p>
    <w:p w14:paraId="130F688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Response:</w:t>
      </w:r>
      <w:r>
        <w:rPr>
          <w:rFonts w:hint="default" w:ascii="Times New Roman" w:hAnsi="Times New Roman" w:eastAsia="sans-serif" w:cs="Times New Roman"/>
        </w:rPr>
        <w:t xml:space="preserve"> The action taken by the architecture to mitigate the stimulus (e.g., triggering auto-scaling, isolating a bad node, blocking an IP).</w:t>
      </w:r>
    </w:p>
    <w:p w14:paraId="67990A0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Response Measure:</w:t>
      </w:r>
      <w:r>
        <w:rPr>
          <w:rFonts w:hint="default" w:ascii="Times New Roman" w:hAnsi="Times New Roman" w:eastAsia="sans-serif" w:cs="Times New Roman"/>
        </w:rPr>
        <w:t xml:space="preserve"> The objective, numeric baseline used for testing success (e.g., </w:t>
      </w:r>
      <w:r>
        <w:rPr>
          <w:rFonts w:hint="default" w:ascii="Times New Roman" w:hAnsi="Times New Roman" w:eastAsia="sans-serif" w:cs="Times New Roman"/>
          <w:b/>
          <w:bCs/>
        </w:rPr>
        <w:t>"Latency stays under 300ms,"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>"Uptime drops no lower than 99.9%,"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>"Code change completed within 2 business days."</w:t>
      </w:r>
      <w:r>
        <w:rPr>
          <w:rFonts w:hint="default" w:ascii="Times New Roman" w:hAnsi="Times New Roman" w:eastAsia="sans-serif" w:cs="Times New Roman"/>
        </w:rPr>
        <w:t>)</w:t>
      </w:r>
    </w:p>
    <w:p w14:paraId="3F53525A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  <w:u w:val="none"/>
          <w:lang w:val="en-US"/>
        </w:rPr>
        <w:t xml:space="preserve">PART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  <w:t xml:space="preserve">D: </w:t>
      </w:r>
      <w:r>
        <w:rPr>
          <w:rFonts w:hint="default" w:ascii="Times New Roman" w:hAnsi="Times New Roman" w:eastAsia="SimSun" w:cs="Times New Roman"/>
          <w:sz w:val="24"/>
          <w:szCs w:val="24"/>
        </w:rPr>
        <w:t>SRS VALIDATION &amp; STRUCTURE CHECKS (V&amp;V)</w:t>
      </w:r>
    </w:p>
    <w:p w14:paraId="39CFB8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final segment of Week 3 deals with ensuring your Software Requirements Specification (SRS) artifact is pristine before anyone writes a line of code:</w:t>
      </w:r>
    </w:p>
    <w:p w14:paraId="3027D8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Verification vs. Validation (V&amp;V)</w:t>
      </w:r>
    </w:p>
    <w:p w14:paraId="25BA765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Verification: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Are we building the product right?</w:t>
      </w:r>
      <w:r>
        <w:rPr>
          <w:rFonts w:hint="default" w:ascii="Times New Roman" w:hAnsi="Times New Roman" w:cs="Times New Roman"/>
        </w:rPr>
        <w:t xml:space="preserve"> (Checking if the code matches the technical design and satisfies standard engineering rules).</w:t>
      </w:r>
    </w:p>
    <w:p w14:paraId="57FB018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Validation: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Are we building the right product?</w:t>
      </w:r>
      <w:r>
        <w:rPr>
          <w:rFonts w:hint="default" w:ascii="Times New Roman" w:hAnsi="Times New Roman" w:cs="Times New Roman"/>
        </w:rPr>
        <w:t xml:space="preserve"> (Checking if the software actually solves the real-world business needs of the client).</w:t>
      </w:r>
    </w:p>
    <w:p w14:paraId="5A543D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The SRS Structural Quality Checklist</w:t>
      </w:r>
    </w:p>
    <w:p w14:paraId="1C757E2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writing or reviewing an SRS (essential for your upcoming Assignment 1), your lecture slides demand that you enforce these rules:</w:t>
      </w:r>
    </w:p>
    <w:p w14:paraId="5BFEADC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Verifiable Requirements:</w:t>
      </w:r>
      <w:r>
        <w:rPr>
          <w:rFonts w:hint="default" w:ascii="Times New Roman" w:hAnsi="Times New Roman" w:cs="Times New Roman"/>
        </w:rPr>
        <w:t xml:space="preserve"> Every quality attribute requirement </w:t>
      </w:r>
      <w:r>
        <w:rPr>
          <w:rFonts w:hint="default" w:ascii="Times New Roman" w:hAnsi="Times New Roman" w:cs="Times New Roman"/>
          <w:i/>
          <w:iCs/>
        </w:rPr>
        <w:t>must</w:t>
      </w:r>
      <w:r>
        <w:rPr>
          <w:rFonts w:hint="default" w:ascii="Times New Roman" w:hAnsi="Times New Roman" w:cs="Times New Roman"/>
        </w:rPr>
        <w:t xml:space="preserve"> be backed by a quantitative measure (using the scenarios from Part 3).</w:t>
      </w:r>
    </w:p>
    <w:p w14:paraId="4BDC12A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Traceable Purpose:</w:t>
      </w:r>
      <w:r>
        <w:rPr>
          <w:rFonts w:hint="default" w:ascii="Times New Roman" w:hAnsi="Times New Roman" w:cs="Times New Roman"/>
        </w:rPr>
        <w:t xml:space="preserve"> Every single requirement must explain </w:t>
      </w:r>
      <w:r>
        <w:rPr>
          <w:rFonts w:hint="default" w:ascii="Times New Roman" w:hAnsi="Times New Roman" w:cs="Times New Roman"/>
          <w:i/>
          <w:iCs/>
        </w:rPr>
        <w:t>why</w:t>
      </w:r>
      <w:r>
        <w:rPr>
          <w:rFonts w:hint="default" w:ascii="Times New Roman" w:hAnsi="Times New Roman" w:cs="Times New Roman"/>
        </w:rPr>
        <w:t xml:space="preserve"> it exists.</w:t>
      </w:r>
    </w:p>
    <w:p w14:paraId="1517315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No Unexplained Notations:</w:t>
      </w:r>
      <w:r>
        <w:rPr>
          <w:rFonts w:hint="default" w:ascii="Times New Roman" w:hAnsi="Times New Roman" w:cs="Times New Roman"/>
        </w:rPr>
        <w:t xml:space="preserve"> If you use graphical diagrams (like high-level ERDs or system boundaries), provide explicit keys or text descriptions. </w:t>
      </w:r>
      <w:r>
        <w:rPr>
          <w:rFonts w:hint="default" w:ascii="Times New Roman" w:hAnsi="Times New Roman" w:cs="Times New Roman"/>
          <w:b/>
          <w:bCs/>
        </w:rPr>
        <w:t>Never assume the reader automatically knows your notation.</w:t>
      </w:r>
    </w:p>
    <w:p w14:paraId="7611E8C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Cross-Referencing Over Redundancy:</w:t>
      </w:r>
      <w:r>
        <w:rPr>
          <w:rFonts w:hint="default" w:ascii="Times New Roman" w:hAnsi="Times New Roman" w:cs="Times New Roman"/>
        </w:rPr>
        <w:t xml:space="preserve"> Use references (e.g., "See Section 3.2") instead of copy-pasting the same technical data across multiple pages. Redundancy causes architectural debt when updating documents!</w:t>
      </w:r>
    </w:p>
    <w:p w14:paraId="1151045C">
      <w:pPr>
        <w:rPr>
          <w:rFonts w:hint="default" w:ascii="Times New Roman" w:hAnsi="Times New Roman" w:cs="Times New Roman"/>
          <w:lang w:val="en-US"/>
        </w:rPr>
      </w:pPr>
    </w:p>
    <w:p w14:paraId="10AE8233">
      <w:pPr>
        <w:rPr>
          <w:rFonts w:hint="default" w:ascii="Times New Roman" w:hAnsi="Times New Roman" w:cs="Times New Roman"/>
          <w:lang w:val="en-US"/>
        </w:rPr>
      </w:pPr>
    </w:p>
    <w:p w14:paraId="2A5CF28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215A6"/>
    <w:rsid w:val="12524C6B"/>
    <w:rsid w:val="356A4AAD"/>
    <w:rsid w:val="395B0226"/>
    <w:rsid w:val="42382CE1"/>
    <w:rsid w:val="56AE6607"/>
    <w:rsid w:val="60B47BC3"/>
    <w:rsid w:val="7E16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1041</Words>
  <Characters>6320</Characters>
  <Lines>0</Lines>
  <Paragraphs>0</Paragraphs>
  <TotalTime>3</TotalTime>
  <ScaleCrop>false</ScaleCrop>
  <LinksUpToDate>false</LinksUpToDate>
  <CharactersWithSpaces>7304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2026-05-21T08:05:00Z</dcterms:created>
  <dc:creator>DELL</dc:creator>
  <cp:lastModifiedBy>WPS_1768210363</cp:lastModifiedBy>
  <dcterms:modified xsi:type="dcterms:W3CDTF">2026-05-21T12:37:16Z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DF4E4433DFC9469DA1BAB1A9FE830ADA_12</vt:lpwstr>
  </property>
</Properties>
</file>