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55C76" w14:textId="3DB2A173" w:rsidR="008C0BEC" w:rsidRDefault="00B0558C" w:rsidP="00B0558C">
      <w:pPr>
        <w:pStyle w:val="Heading1"/>
        <w:rPr>
          <w:rFonts w:cs="Times New Roman"/>
        </w:rPr>
      </w:pPr>
      <w:r>
        <w:t>Lab 6</w:t>
      </w:r>
    </w:p>
    <w:p w14:paraId="5A98F8C0" w14:textId="77777777" w:rsidR="008C0BEC" w:rsidRDefault="008C0BEC" w:rsidP="008C0BEC"/>
    <w:p w14:paraId="398BCE71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37BA615" w14:textId="1667B1B8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B0558C">
        <w:rPr>
          <w:rFonts w:ascii="Courier" w:hAnsi="Courier" w:cs="Courier"/>
          <w:color w:val="228B22"/>
          <w:sz w:val="20"/>
          <w:szCs w:val="20"/>
        </w:rPr>
        <w:t xml:space="preserve"> Exercise 1, part </w:t>
      </w:r>
      <w:r>
        <w:rPr>
          <w:rFonts w:ascii="Courier" w:hAnsi="Courier" w:cs="Courier"/>
          <w:color w:val="228B22"/>
          <w:sz w:val="20"/>
          <w:szCs w:val="20"/>
        </w:rPr>
        <w:t>a</w:t>
      </w:r>
    </w:p>
    <w:p w14:paraId="52331BA5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LAB04ex1   </w:t>
      </w:r>
    </w:p>
    <w:p w14:paraId="0DB85838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14:paraId="741D168F" w14:textId="67262668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1AF77153" w14:textId="3D9C590B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40;</w:t>
      </w:r>
    </w:p>
    <w:p w14:paraId="21C33CEB" w14:textId="4C4BB5B2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[-1;0];</w:t>
      </w:r>
      <w:bookmarkStart w:id="0" w:name="_GoBack"/>
      <w:bookmarkEnd w:id="0"/>
    </w:p>
    <w:p w14:paraId="5A04CCF3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376E5B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[t,Y] = ode45(@f,[t0,tf],Y0);</w:t>
      </w:r>
    </w:p>
    <w:p w14:paraId="3A915800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Y(:,1);  </w:t>
      </w:r>
    </w:p>
    <w:p w14:paraId="74E9C1A7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 = Y(:,2);</w:t>
      </w:r>
    </w:p>
    <w:p w14:paraId="46B712B6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5B172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 </w:t>
      </w:r>
    </w:p>
    <w:p w14:paraId="0A8560BF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'b-+'</w:t>
      </w:r>
      <w:r>
        <w:rPr>
          <w:rFonts w:ascii="Courier New" w:hAnsi="Courier New" w:cs="Courier New"/>
          <w:color w:val="000000"/>
          <w:sz w:val="20"/>
          <w:szCs w:val="20"/>
        </w:rPr>
        <w:t>,t,v,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14:paraId="39DD3C74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'v(t)=y''(t)'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77650966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7A269765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ylim([-1.5,1.5]);   </w:t>
      </w:r>
    </w:p>
    <w:p w14:paraId="358AFBF2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[t,Y(:,1)]</w:t>
      </w:r>
    </w:p>
    <w:p w14:paraId="2FF04F4D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1F1564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0845DB2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410B2A44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139CF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'v=y''(t)'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3A281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DADDC59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[-1.5,1.5]);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([-1,1]);</w:t>
      </w:r>
    </w:p>
    <w:p w14:paraId="31EAFFA0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D726F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EFBCB3A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B0496B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=f(t,Y)   </w:t>
      </w:r>
    </w:p>
    <w:p w14:paraId="11FD9233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47DE599C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3820A085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v;cos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(t)-4*v-3*y];    </w:t>
      </w:r>
    </w:p>
    <w:p w14:paraId="56BAE8E7" w14:textId="77777777" w:rsidR="00B0558C" w:rsidRDefault="00B0558C" w:rsidP="00B0558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CA23829" w14:textId="0363376E" w:rsidR="008C0BEC" w:rsidRDefault="008C0BEC" w:rsidP="008C0BEC">
      <w:pPr>
        <w:widowControl w:val="0"/>
        <w:autoSpaceDE w:val="0"/>
        <w:autoSpaceDN w:val="0"/>
        <w:adjustRightInd w:val="0"/>
        <w:rPr>
          <w:noProof/>
        </w:rPr>
      </w:pPr>
    </w:p>
    <w:p w14:paraId="10522951" w14:textId="0F1B1CCF" w:rsidR="0086516B" w:rsidRDefault="0086516B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031CCBB0" wp14:editId="51D164AA">
            <wp:extent cx="61055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33B0" w14:textId="70CCD9D6" w:rsidR="008C0BEC" w:rsidRDefault="008C0BEC" w:rsidP="008C0BE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536810">
        <w:rPr>
          <w:rFonts w:ascii="Courier" w:hAnsi="Courier" w:cs="Courier"/>
          <w:color w:val="228B22"/>
          <w:sz w:val="20"/>
          <w:szCs w:val="20"/>
        </w:rPr>
        <w:t xml:space="preserve"> Exercise 1,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536810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536810">
        <w:rPr>
          <w:rFonts w:ascii="Courier" w:hAnsi="Courier" w:cs="Courier"/>
          <w:color w:val="228B22"/>
          <w:sz w:val="20"/>
          <w:szCs w:val="20"/>
        </w:rPr>
        <w:t>)</w:t>
      </w:r>
    </w:p>
    <w:p w14:paraId="4C98EB7C" w14:textId="77777777" w:rsidR="008C0BEC" w:rsidRDefault="008C0BEC" w:rsidP="008C0BE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228B22"/>
          <w:sz w:val="20"/>
          <w:szCs w:val="20"/>
        </w:rPr>
      </w:pPr>
    </w:p>
    <w:p w14:paraId="218EDA54" w14:textId="1C836A36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ab/>
      </w:r>
      <w:r w:rsidR="00536810" w:rsidRPr="00536810">
        <w:rPr>
          <w:rFonts w:ascii="Courier" w:hAnsi="Courier" w:cs="Courier"/>
          <w:sz w:val="20"/>
          <w:szCs w:val="20"/>
        </w:rPr>
        <w:t>Table of</w:t>
      </w:r>
      <w:r w:rsidR="00536810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approximate t values for which y has a local max or min</w:t>
      </w:r>
    </w:p>
    <w:p w14:paraId="0C5CB399" w14:textId="77777777" w:rsidR="0094695F" w:rsidRDefault="0094695F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33F3003B" w14:textId="77777777" w:rsidR="0094695F" w:rsidRDefault="0094695F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596"/>
        <w:tblW w:w="0" w:type="auto"/>
        <w:tblInd w:w="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</w:tblGrid>
      <w:tr w:rsidR="0094695F" w14:paraId="5F6D2B46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19FD" w14:textId="753D3D71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sz w:val="20"/>
                <w:szCs w:val="20"/>
              </w:rPr>
              <w:t>t value</w:t>
            </w:r>
            <w:r>
              <w:rPr>
                <w:rFonts w:ascii="Courier" w:hAnsi="Courier" w:cs="Courier"/>
                <w:sz w:val="20"/>
                <w:szCs w:val="20"/>
              </w:rPr>
              <w:t>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EACE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Y(t)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7D041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Local min or max</w:t>
            </w:r>
          </w:p>
        </w:tc>
      </w:tr>
      <w:tr w:rsidR="0094695F" w14:paraId="4DDC1838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F837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2.134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4361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-.0903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9B36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28D03C12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FFA1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4.128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6A74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-.2503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A901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34C0FC93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3490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7.646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50BA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.2155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D64C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2A597B1F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5A82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10.552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1588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-.2233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AFE2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3B97071F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1E37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13.663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0889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.2236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078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6BABC7D7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0DB3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16.785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52EA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-.2234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8809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07B2DDBE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65A3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19.932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DF2AA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30C11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04E78585" w14:textId="77777777" w:rsidTr="0094695F">
        <w:trPr>
          <w:trHeight w:val="25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180BC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23.073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ADC7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59F9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1B30A360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ED8C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26.215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F078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18EA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32947471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84F9A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29.357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837C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2342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20038F7C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E840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32.498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18085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3AAB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  <w:tr w:rsidR="0094695F" w14:paraId="71D116E0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47F6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35.639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7FE3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-.2235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E0EF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min</w:t>
            </w:r>
          </w:p>
        </w:tc>
      </w:tr>
      <w:tr w:rsidR="0094695F" w14:paraId="683AD464" w14:textId="77777777" w:rsidTr="0094695F">
        <w:trPr>
          <w:trHeight w:val="282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7859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38.781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0DA9B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.2235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F31EB" w14:textId="77777777" w:rsidR="0094695F" w:rsidRDefault="0094695F" w:rsidP="009469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max</w:t>
            </w:r>
          </w:p>
        </w:tc>
      </w:tr>
    </w:tbl>
    <w:p w14:paraId="2115BF66" w14:textId="77777777" w:rsidR="0094695F" w:rsidRDefault="0094695F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5189DC37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30D20CE3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05453151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A81A387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A6B473C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098B6CB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DA95618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458DA72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FC1077B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B48B8C7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FE55B85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CF4E41F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E030762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C48F912" w14:textId="77777777" w:rsidR="0094695F" w:rsidRDefault="0094695F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6880859" w14:textId="77777777" w:rsidR="0094695F" w:rsidRDefault="0094695F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53F1F9A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1AC5174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ABDA84F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8EE9805" w14:textId="6DA3E759" w:rsidR="008C0BEC" w:rsidRDefault="008C0BEC" w:rsidP="00F97A2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F97A2A">
        <w:rPr>
          <w:rFonts w:ascii="Courier" w:hAnsi="Courier" w:cs="Courier"/>
          <w:color w:val="228B22"/>
          <w:sz w:val="20"/>
          <w:szCs w:val="20"/>
        </w:rPr>
        <w:t xml:space="preserve"> Exercise 1,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F97A2A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c</w:t>
      </w:r>
      <w:r w:rsidR="00F97A2A">
        <w:rPr>
          <w:rFonts w:ascii="Courier" w:hAnsi="Courier" w:cs="Courier"/>
          <w:color w:val="228B22"/>
          <w:sz w:val="20"/>
          <w:szCs w:val="20"/>
        </w:rPr>
        <w:t>)</w:t>
      </w:r>
    </w:p>
    <w:p w14:paraId="644ACFEE" w14:textId="77777777" w:rsidR="008C0BEC" w:rsidRDefault="008C0BEC" w:rsidP="008C0BE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228B22"/>
          <w:sz w:val="20"/>
          <w:szCs w:val="20"/>
        </w:rPr>
      </w:pPr>
    </w:p>
    <w:p w14:paraId="2517CEAE" w14:textId="0757282F" w:rsidR="008C0BEC" w:rsidRDefault="008C0BEC" w:rsidP="00F97A2A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The long term behavior of y(t) </w:t>
      </w:r>
      <w:r w:rsidR="00536810">
        <w:rPr>
          <w:rFonts w:ascii="Courier" w:hAnsi="Courier" w:cs="Courier"/>
          <w:sz w:val="20"/>
          <w:szCs w:val="20"/>
        </w:rPr>
        <w:t>seems</w:t>
      </w:r>
      <w:r>
        <w:rPr>
          <w:rFonts w:ascii="Courier" w:hAnsi="Courier" w:cs="Courier"/>
          <w:sz w:val="20"/>
          <w:szCs w:val="20"/>
        </w:rPr>
        <w:t xml:space="preserve"> to be the same sine wave graph with local max</w:t>
      </w:r>
      <w:r w:rsidR="00536810">
        <w:rPr>
          <w:rFonts w:ascii="Courier" w:hAnsi="Courier" w:cs="Courier"/>
          <w:sz w:val="20"/>
          <w:szCs w:val="20"/>
        </w:rPr>
        <w:t>imum</w:t>
      </w:r>
      <w:r>
        <w:rPr>
          <w:rFonts w:ascii="Courier" w:hAnsi="Courier" w:cs="Courier"/>
          <w:sz w:val="20"/>
          <w:szCs w:val="20"/>
        </w:rPr>
        <w:t xml:space="preserve"> value of </w:t>
      </w:r>
      <w:r w:rsidR="00536810">
        <w:rPr>
          <w:rFonts w:ascii="Courier" w:hAnsi="Courier" w:cs="Courier"/>
          <w:sz w:val="20"/>
          <w:szCs w:val="20"/>
        </w:rPr>
        <w:t>0</w:t>
      </w:r>
      <w:r>
        <w:rPr>
          <w:rFonts w:ascii="Courier" w:hAnsi="Courier" w:cs="Courier"/>
          <w:sz w:val="20"/>
          <w:szCs w:val="20"/>
        </w:rPr>
        <w:t>.2235 and local min</w:t>
      </w:r>
      <w:r w:rsidR="00536810">
        <w:rPr>
          <w:rFonts w:ascii="Courier" w:hAnsi="Courier" w:cs="Courier"/>
          <w:sz w:val="20"/>
          <w:szCs w:val="20"/>
        </w:rPr>
        <w:t>imum</w:t>
      </w:r>
      <w:r>
        <w:rPr>
          <w:rFonts w:ascii="Courier" w:hAnsi="Courier" w:cs="Courier"/>
          <w:sz w:val="20"/>
          <w:szCs w:val="20"/>
        </w:rPr>
        <w:t xml:space="preserve"> value of -</w:t>
      </w:r>
      <w:r w:rsidR="00536810">
        <w:rPr>
          <w:rFonts w:ascii="Courier" w:hAnsi="Courier" w:cs="Courier"/>
          <w:sz w:val="20"/>
          <w:szCs w:val="20"/>
        </w:rPr>
        <w:t>0</w:t>
      </w:r>
      <w:r>
        <w:rPr>
          <w:rFonts w:ascii="Courier" w:hAnsi="Courier" w:cs="Courier"/>
          <w:sz w:val="20"/>
          <w:szCs w:val="20"/>
        </w:rPr>
        <w:t>.2235.</w:t>
      </w:r>
    </w:p>
    <w:p w14:paraId="1D60AE4C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14:paraId="0DAEB730" w14:textId="77777777" w:rsidR="00F97A2A" w:rsidRDefault="00F97A2A" w:rsidP="00F97A2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10B5F38" w14:textId="6CF6B3A5" w:rsidR="008C0BEC" w:rsidRDefault="008C0BEC" w:rsidP="00F97A2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F97A2A">
        <w:rPr>
          <w:rFonts w:ascii="Courier" w:hAnsi="Courier" w:cs="Courier"/>
          <w:color w:val="228B22"/>
          <w:sz w:val="20"/>
          <w:szCs w:val="20"/>
        </w:rPr>
        <w:t xml:space="preserve"> Exercise 1,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F97A2A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d</w:t>
      </w:r>
      <w:r w:rsidR="00F97A2A">
        <w:rPr>
          <w:rFonts w:ascii="Courier" w:hAnsi="Courier" w:cs="Courier"/>
          <w:color w:val="228B22"/>
          <w:sz w:val="20"/>
          <w:szCs w:val="20"/>
        </w:rPr>
        <w:t>)</w:t>
      </w:r>
    </w:p>
    <w:p w14:paraId="4C50B75E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6050AD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LAB04ex1A</w:t>
      </w:r>
    </w:p>
    <w:p w14:paraId="1A7CA1C9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0;</w:t>
      </w:r>
    </w:p>
    <w:p w14:paraId="3A5755CA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40;</w:t>
      </w:r>
    </w:p>
    <w:p w14:paraId="438301F2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[1.5;5]; </w:t>
      </w:r>
    </w:p>
    <w:p w14:paraId="13EE7968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4521D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[t,Y] = ode45(@f,[t0,tf],Y0);</w:t>
      </w:r>
    </w:p>
    <w:p w14:paraId="26BEF961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Y(:,1);</w:t>
      </w:r>
    </w:p>
    <w:p w14:paraId="0771C5B9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2BB08A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46A15D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CA9525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'b-+'</w:t>
      </w:r>
      <w:r>
        <w:rPr>
          <w:rFonts w:ascii="Courier New" w:hAnsi="Courier New" w:cs="Courier New"/>
          <w:color w:val="000000"/>
          <w:sz w:val="20"/>
          <w:szCs w:val="20"/>
        </w:rPr>
        <w:t>,t,v,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7A5A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'v(t)=y''(t)'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9A772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97C5B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ylim([-1.5,1.5]);</w:t>
      </w:r>
    </w:p>
    <w:p w14:paraId="7FF494E2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[t,Y(:,1)]      </w:t>
      </w:r>
    </w:p>
    <w:p w14:paraId="65009C88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82061D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E317848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E00B4B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E0B5F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70E29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2D6FBC9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[-1.5,1.5]);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([-1,1]);</w:t>
      </w:r>
    </w:p>
    <w:p w14:paraId="5C860D08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EE2E5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9432FC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14:paraId="018BBA50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=f(t,Y)</w:t>
      </w:r>
    </w:p>
    <w:p w14:paraId="68772F34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F5ADB2C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B9700E7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=[v; cos(t)-4*v-3*y];</w:t>
      </w:r>
    </w:p>
    <w:p w14:paraId="0B0A5033" w14:textId="77777777" w:rsidR="003C7D6A" w:rsidRDefault="003C7D6A" w:rsidP="003C7D6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513D644" w14:textId="2338D30B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50FB19E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61DB5BE" w14:textId="416AF85A" w:rsidR="008C0BEC" w:rsidRDefault="008C0BEC" w:rsidP="008C0BEC">
      <w:pPr>
        <w:widowControl w:val="0"/>
        <w:autoSpaceDE w:val="0"/>
        <w:autoSpaceDN w:val="0"/>
        <w:adjustRightInd w:val="0"/>
        <w:rPr>
          <w:noProof/>
        </w:rPr>
      </w:pPr>
    </w:p>
    <w:p w14:paraId="3FC66A7D" w14:textId="07153343" w:rsidR="00F97A2A" w:rsidRDefault="00F97A2A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inline distT="0" distB="0" distL="0" distR="0" wp14:anchorId="73DC289A" wp14:editId="4AB510AA">
            <wp:extent cx="61626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1B5B" w14:textId="77777777" w:rsidR="003C7D6A" w:rsidRDefault="003C7D6A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CD20E77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53073A2" w14:textId="1419F9A3" w:rsidR="008C0BEC" w:rsidRDefault="00713792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The </w:t>
      </w:r>
      <w:r w:rsidR="008C0BEC">
        <w:rPr>
          <w:rFonts w:ascii="Courier" w:hAnsi="Courier" w:cs="Courier"/>
          <w:sz w:val="20"/>
          <w:szCs w:val="20"/>
        </w:rPr>
        <w:t xml:space="preserve">graph of </w:t>
      </w:r>
      <w:proofErr w:type="gramStart"/>
      <w:r w:rsidR="008C0BEC">
        <w:rPr>
          <w:rFonts w:ascii="Courier" w:hAnsi="Courier" w:cs="Courier"/>
          <w:sz w:val="20"/>
          <w:szCs w:val="20"/>
        </w:rPr>
        <w:t>y(</w:t>
      </w:r>
      <w:proofErr w:type="gramEnd"/>
      <w:r w:rsidR="008C0BEC">
        <w:rPr>
          <w:rFonts w:ascii="Courier" w:hAnsi="Courier" w:cs="Courier"/>
          <w:sz w:val="20"/>
          <w:szCs w:val="20"/>
        </w:rPr>
        <w:t>t)</w:t>
      </w:r>
      <w:r>
        <w:rPr>
          <w:rFonts w:ascii="Courier" w:hAnsi="Courier" w:cs="Courier"/>
          <w:sz w:val="20"/>
          <w:szCs w:val="20"/>
        </w:rPr>
        <w:t xml:space="preserve"> with modified initial conditions</w:t>
      </w:r>
      <w:r w:rsidR="008C0BEC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seem</w:t>
      </w:r>
      <w:r w:rsidR="008C0BEC">
        <w:rPr>
          <w:rFonts w:ascii="Courier" w:hAnsi="Courier" w:cs="Courier"/>
          <w:sz w:val="20"/>
          <w:szCs w:val="20"/>
        </w:rPr>
        <w:t xml:space="preserve">s to have </w:t>
      </w:r>
      <w:r>
        <w:rPr>
          <w:rFonts w:ascii="Courier" w:hAnsi="Courier" w:cs="Courier"/>
          <w:sz w:val="20"/>
          <w:szCs w:val="20"/>
        </w:rPr>
        <w:t>similar</w:t>
      </w:r>
      <w:r w:rsidR="008C0BEC">
        <w:rPr>
          <w:rFonts w:ascii="Courier" w:hAnsi="Courier" w:cs="Courier"/>
          <w:sz w:val="20"/>
          <w:szCs w:val="20"/>
        </w:rPr>
        <w:t xml:space="preserve"> long term behavior as the </w:t>
      </w:r>
      <w:r>
        <w:rPr>
          <w:rFonts w:ascii="Courier" w:hAnsi="Courier" w:cs="Courier"/>
          <w:sz w:val="20"/>
          <w:szCs w:val="20"/>
        </w:rPr>
        <w:t xml:space="preserve">previous </w:t>
      </w:r>
      <w:r w:rsidR="008C0BEC">
        <w:rPr>
          <w:rFonts w:ascii="Courier" w:hAnsi="Courier" w:cs="Courier"/>
          <w:sz w:val="20"/>
          <w:szCs w:val="20"/>
        </w:rPr>
        <w:t xml:space="preserve">graph of y(t). This is </w:t>
      </w:r>
      <w:r>
        <w:rPr>
          <w:rFonts w:ascii="Courier" w:hAnsi="Courier" w:cs="Courier"/>
          <w:sz w:val="20"/>
          <w:szCs w:val="20"/>
        </w:rPr>
        <w:t>probably due to</w:t>
      </w:r>
      <w:r w:rsidR="008C0BEC">
        <w:rPr>
          <w:rFonts w:ascii="Courier" w:hAnsi="Courier" w:cs="Courier"/>
          <w:sz w:val="20"/>
          <w:szCs w:val="20"/>
        </w:rPr>
        <w:t xml:space="preserve"> the initial conditions</w:t>
      </w:r>
      <w:r>
        <w:rPr>
          <w:rFonts w:ascii="Courier" w:hAnsi="Courier" w:cs="Courier"/>
          <w:sz w:val="20"/>
          <w:szCs w:val="20"/>
        </w:rPr>
        <w:t>, which are the only differences between the two functions.</w:t>
      </w:r>
    </w:p>
    <w:p w14:paraId="5ED0F3E7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FB30E61" w14:textId="77777777" w:rsidR="009669CE" w:rsidRDefault="009669CE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1E4AEEE4" w14:textId="485A6A76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9669CE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2</w:t>
      </w:r>
      <w:r w:rsidR="009669CE">
        <w:rPr>
          <w:rFonts w:ascii="Courier" w:hAnsi="Courier" w:cs="Courier"/>
          <w:color w:val="228B22"/>
          <w:sz w:val="20"/>
          <w:szCs w:val="20"/>
        </w:rPr>
        <w:t xml:space="preserve">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9669CE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9669CE">
        <w:rPr>
          <w:rFonts w:ascii="Courier" w:hAnsi="Courier" w:cs="Courier"/>
          <w:color w:val="228B22"/>
          <w:sz w:val="20"/>
          <w:szCs w:val="20"/>
        </w:rPr>
        <w:t>)</w:t>
      </w:r>
    </w:p>
    <w:p w14:paraId="3BBB6EC1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C673D69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LAB04ex2A</w:t>
      </w:r>
    </w:p>
    <w:p w14:paraId="1FABD70A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0;</w:t>
      </w:r>
    </w:p>
    <w:p w14:paraId="1E6551B5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14:paraId="2FFC53A3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E21679B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0ABE1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@f,[t0,tf],Y0);</w:t>
      </w:r>
    </w:p>
    <w:p w14:paraId="631EB944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14:paraId="2CB66070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14:paraId="6B9E7064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@f,[0,40],Y0,400);    </w:t>
      </w:r>
    </w:p>
    <w:p w14:paraId="384AA603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CF9A55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1606F2C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95989E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'v(t)=y''(t)'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0CB0A0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0D20E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7142B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FD6821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0906E6D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y,v,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E9423C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9EEDA8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03B99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7CB0FD5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42B4183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Euler approximation</w:t>
      </w:r>
    </w:p>
    <w:p w14:paraId="0A7CFDFC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</w:t>
      </w:r>
    </w:p>
    <w:p w14:paraId="78285348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te,Ye,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,t,y,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0FEDD6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40E2D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40893E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4DE18DE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76CD489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f(t,Y)</w:t>
      </w:r>
    </w:p>
    <w:p w14:paraId="25228E72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9BF7CDD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225EEC6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v;cos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(t)-4*v*y^2-3*y]; </w:t>
      </w:r>
    </w:p>
    <w:p w14:paraId="0445D629" w14:textId="77777777" w:rsidR="009669CE" w:rsidRDefault="009669CE" w:rsidP="009669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635872B" w14:textId="77777777" w:rsidR="009669CE" w:rsidRDefault="009669CE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196BEBF5" w14:textId="4A24F980" w:rsidR="008C0BEC" w:rsidRDefault="008C0BEC" w:rsidP="008C0BEC">
      <w:pPr>
        <w:rPr>
          <w:noProof/>
        </w:rPr>
      </w:pPr>
    </w:p>
    <w:p w14:paraId="07848390" w14:textId="4A0A2FD1" w:rsidR="009669CE" w:rsidRDefault="009669CE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inline distT="0" distB="0" distL="0" distR="0" wp14:anchorId="1F01E53F" wp14:editId="15199731">
            <wp:extent cx="61626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D970" w14:textId="77777777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4B6D89CF" w14:textId="77777777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0CB41DBF" w14:textId="77777777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4448C35E" w14:textId="1D490057" w:rsidR="008C0BEC" w:rsidRDefault="008C0BEC" w:rsidP="009669CE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9669CE">
        <w:rPr>
          <w:rFonts w:ascii="Courier" w:hAnsi="Courier" w:cs="Courier"/>
          <w:color w:val="228B22"/>
          <w:sz w:val="20"/>
          <w:szCs w:val="20"/>
        </w:rPr>
        <w:t xml:space="preserve"> Exercise 2,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9669CE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9669CE">
        <w:rPr>
          <w:rFonts w:ascii="Courier" w:hAnsi="Courier" w:cs="Courier"/>
          <w:color w:val="228B22"/>
          <w:sz w:val="20"/>
          <w:szCs w:val="20"/>
        </w:rPr>
        <w:t>)</w:t>
      </w:r>
    </w:p>
    <w:p w14:paraId="367BBD2C" w14:textId="77777777" w:rsidR="008C0BEC" w:rsidRDefault="008C0BEC" w:rsidP="008C0BEC">
      <w:pPr>
        <w:rPr>
          <w:rFonts w:ascii="Courier" w:hAnsi="Courier" w:cs="Courier"/>
          <w:sz w:val="20"/>
          <w:szCs w:val="20"/>
        </w:rPr>
      </w:pPr>
    </w:p>
    <w:p w14:paraId="44151A86" w14:textId="46352CDF" w:rsidR="008C0BEC" w:rsidRDefault="009669CE" w:rsidP="008C0BEC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</w:t>
      </w:r>
      <w:r w:rsidR="008C0BEC">
        <w:rPr>
          <w:rFonts w:ascii="Courier" w:hAnsi="Courier" w:cs="Courier"/>
          <w:sz w:val="20"/>
          <w:szCs w:val="20"/>
        </w:rPr>
        <w:t>here is no</w:t>
      </w:r>
      <w:r>
        <w:rPr>
          <w:rFonts w:ascii="Courier" w:hAnsi="Courier" w:cs="Courier"/>
          <w:sz w:val="20"/>
          <w:szCs w:val="20"/>
        </w:rPr>
        <w:t xml:space="preserve"> </w:t>
      </w:r>
      <w:r w:rsidR="008C0BEC">
        <w:rPr>
          <w:rFonts w:ascii="Courier" w:hAnsi="Courier" w:cs="Courier"/>
          <w:sz w:val="20"/>
          <w:szCs w:val="20"/>
        </w:rPr>
        <w:t>correlation between the short-term behaviors</w:t>
      </w:r>
      <w:r w:rsidR="00B860B6">
        <w:rPr>
          <w:rFonts w:ascii="Courier" w:hAnsi="Courier" w:cs="Courier"/>
          <w:sz w:val="20"/>
          <w:szCs w:val="20"/>
        </w:rPr>
        <w:t xml:space="preserve"> between the output of this function and the previous function in exercise 1</w:t>
      </w:r>
      <w:r w:rsidR="008C0BEC">
        <w:rPr>
          <w:rFonts w:ascii="Courier" w:hAnsi="Courier" w:cs="Courier"/>
          <w:sz w:val="20"/>
          <w:szCs w:val="20"/>
        </w:rPr>
        <w:t xml:space="preserve">. </w:t>
      </w:r>
    </w:p>
    <w:p w14:paraId="78A762D7" w14:textId="77777777" w:rsidR="008C0BEC" w:rsidRDefault="008C0BEC" w:rsidP="008C0BEC">
      <w:pPr>
        <w:rPr>
          <w:rFonts w:ascii="Courier" w:hAnsi="Courier" w:cs="Courier"/>
          <w:sz w:val="20"/>
          <w:szCs w:val="20"/>
        </w:rPr>
      </w:pPr>
    </w:p>
    <w:p w14:paraId="4887BBFB" w14:textId="77777777" w:rsidR="008C0BEC" w:rsidRDefault="008C0BEC" w:rsidP="009669CE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%Part c</w:t>
      </w:r>
    </w:p>
    <w:p w14:paraId="1A4358FD" w14:textId="77777777" w:rsidR="008C0BEC" w:rsidRDefault="008C0BEC" w:rsidP="008C0BEC">
      <w:pPr>
        <w:rPr>
          <w:rFonts w:ascii="Courier" w:hAnsi="Courier" w:cs="Courier"/>
          <w:sz w:val="20"/>
          <w:szCs w:val="20"/>
        </w:rPr>
      </w:pPr>
    </w:p>
    <w:p w14:paraId="24B99C5B" w14:textId="019CC94E" w:rsidR="008C0BEC" w:rsidRDefault="00B860B6" w:rsidP="008C0BEC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</w:t>
      </w:r>
      <w:r w:rsidR="008C0BEC">
        <w:rPr>
          <w:rFonts w:ascii="Courier" w:hAnsi="Courier" w:cs="Courier"/>
          <w:sz w:val="20"/>
          <w:szCs w:val="20"/>
        </w:rPr>
        <w:t xml:space="preserve">hen observing the long-term behavior, the t values for the local extrema are the same for both graphs. </w:t>
      </w:r>
      <w:r>
        <w:rPr>
          <w:rFonts w:ascii="Courier" w:hAnsi="Courier" w:cs="Courier"/>
          <w:sz w:val="20"/>
          <w:szCs w:val="20"/>
        </w:rPr>
        <w:t xml:space="preserve">Additionally, </w:t>
      </w:r>
      <w:r w:rsidR="008C0BEC">
        <w:rPr>
          <w:rFonts w:ascii="Courier" w:hAnsi="Courier" w:cs="Courier"/>
          <w:sz w:val="20"/>
          <w:szCs w:val="20"/>
        </w:rPr>
        <w:t xml:space="preserve">the maximum and minimum values for both graphs have the same magnitude </w:t>
      </w:r>
      <w:r>
        <w:rPr>
          <w:rFonts w:ascii="Courier" w:hAnsi="Courier" w:cs="Courier"/>
          <w:sz w:val="20"/>
          <w:szCs w:val="20"/>
        </w:rPr>
        <w:t>with</w:t>
      </w:r>
      <w:r w:rsidR="008C0BEC">
        <w:rPr>
          <w:rFonts w:ascii="Courier" w:hAnsi="Courier" w:cs="Courier"/>
          <w:sz w:val="20"/>
          <w:szCs w:val="20"/>
        </w:rPr>
        <w:t xml:space="preserve"> opposite sign</w:t>
      </w:r>
      <w:r>
        <w:rPr>
          <w:rFonts w:ascii="Courier" w:hAnsi="Courier" w:cs="Courier"/>
          <w:sz w:val="20"/>
          <w:szCs w:val="20"/>
        </w:rPr>
        <w:t>s</w:t>
      </w:r>
      <w:r w:rsidR="008C0BEC">
        <w:rPr>
          <w:rFonts w:ascii="Courier" w:hAnsi="Courier" w:cs="Courier"/>
          <w:sz w:val="20"/>
          <w:szCs w:val="20"/>
        </w:rPr>
        <w:t>.</w:t>
      </w:r>
    </w:p>
    <w:p w14:paraId="7FB01C9B" w14:textId="77777777" w:rsidR="008C0BEC" w:rsidRDefault="008C0BEC" w:rsidP="008C0BEC">
      <w:pPr>
        <w:rPr>
          <w:rFonts w:ascii="Courier" w:hAnsi="Courier" w:cs="Courier"/>
          <w:sz w:val="20"/>
          <w:szCs w:val="20"/>
        </w:rPr>
      </w:pPr>
    </w:p>
    <w:p w14:paraId="149ED104" w14:textId="77777777" w:rsidR="009669CE" w:rsidRDefault="009669CE" w:rsidP="008C0BEC">
      <w:pPr>
        <w:rPr>
          <w:rFonts w:ascii="Courier" w:hAnsi="Courier" w:cs="Courier"/>
          <w:sz w:val="20"/>
          <w:szCs w:val="20"/>
        </w:rPr>
      </w:pPr>
    </w:p>
    <w:p w14:paraId="2BC53DE7" w14:textId="77777777" w:rsidR="009669CE" w:rsidRDefault="009669CE" w:rsidP="008C0BEC">
      <w:pPr>
        <w:rPr>
          <w:rFonts w:ascii="Courier" w:hAnsi="Courier" w:cs="Courier"/>
          <w:sz w:val="20"/>
          <w:szCs w:val="20"/>
        </w:rPr>
      </w:pPr>
    </w:p>
    <w:p w14:paraId="22466670" w14:textId="3BE3EA80" w:rsidR="008C0BEC" w:rsidRDefault="008C0BEC" w:rsidP="009669CE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047272">
        <w:rPr>
          <w:rFonts w:ascii="Courier" w:hAnsi="Courier" w:cs="Courier"/>
          <w:color w:val="228B22"/>
          <w:sz w:val="20"/>
          <w:szCs w:val="20"/>
        </w:rPr>
        <w:t xml:space="preserve"> Exercise 2,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047272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d</w:t>
      </w:r>
      <w:r w:rsidR="00047272">
        <w:rPr>
          <w:rFonts w:ascii="Courier" w:hAnsi="Courier" w:cs="Courier"/>
          <w:color w:val="228B22"/>
          <w:sz w:val="20"/>
          <w:szCs w:val="20"/>
        </w:rPr>
        <w:t>)</w:t>
      </w:r>
    </w:p>
    <w:p w14:paraId="76E372B3" w14:textId="77777777" w:rsidR="00B860B6" w:rsidRDefault="00B860B6" w:rsidP="009669CE">
      <w:pPr>
        <w:rPr>
          <w:rFonts w:ascii="Courier" w:hAnsi="Courier" w:cs="Courier"/>
          <w:color w:val="228B22"/>
          <w:sz w:val="20"/>
          <w:szCs w:val="20"/>
        </w:rPr>
      </w:pPr>
    </w:p>
    <w:p w14:paraId="4A182338" w14:textId="77777777" w:rsidR="00047272" w:rsidRDefault="00047272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drawing>
          <wp:inline distT="0" distB="0" distL="0" distR="0" wp14:anchorId="0FF0E20D" wp14:editId="1CF65A32">
            <wp:extent cx="502920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C2D9" w14:textId="77777777" w:rsidR="00047272" w:rsidRDefault="00047272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01D4A18C" w14:textId="1B0C04C5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55461694" w14:textId="36BA5DC4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EB584E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3</w:t>
      </w:r>
    </w:p>
    <w:p w14:paraId="7CDD17BC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38DEBE7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LAB04ex3A</w:t>
      </w:r>
    </w:p>
    <w:p w14:paraId="769FA8BF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0;</w:t>
      </w:r>
    </w:p>
    <w:p w14:paraId="6619B18D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14:paraId="02BD6C55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-1;0];</w:t>
      </w:r>
    </w:p>
    <w:p w14:paraId="37F1A0E4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B62485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@f,[t0,tf],Y0);</w:t>
      </w:r>
    </w:p>
    <w:p w14:paraId="25A3DD0E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14:paraId="1A643AA7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14:paraId="122AE6F9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B8AD1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1393BC8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</w:t>
      </w:r>
      <w:r>
        <w:rPr>
          <w:rFonts w:ascii="Courier New" w:hAnsi="Courier New" w:cs="Courier New"/>
          <w:color w:val="A020F0"/>
          <w:sz w:val="20"/>
          <w:szCs w:val="20"/>
        </w:rPr>
        <w:t>'b-+'</w:t>
      </w:r>
      <w:r>
        <w:rPr>
          <w:rFonts w:ascii="Courier New" w:hAnsi="Courier New" w:cs="Courier New"/>
          <w:color w:val="000000"/>
          <w:sz w:val="20"/>
          <w:szCs w:val="20"/>
        </w:rPr>
        <w:t>,t,v,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B748EA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'v(t)=y''(t)'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750A29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36F83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[-2,2]);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([0,40]);</w:t>
      </w:r>
    </w:p>
    <w:p w14:paraId="3EA992F0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76D5D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BF58F3E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4E89B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C6D29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547220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4AAD9E3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975D660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8ADCC7D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=f(t,Y)</w:t>
      </w:r>
    </w:p>
    <w:p w14:paraId="0E8A7FF3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25B4B04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359CC1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v;cos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(t)-4*v*y-3*y]; </w:t>
      </w:r>
    </w:p>
    <w:p w14:paraId="16F68C8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B79130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602200F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2691B9A" w14:textId="77777777" w:rsidR="00047272" w:rsidRDefault="00047272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23489CA" w14:textId="41EE72A4" w:rsidR="00047272" w:rsidRDefault="00047272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inline distT="0" distB="0" distL="0" distR="0" wp14:anchorId="0930A2A0" wp14:editId="373794D3">
            <wp:extent cx="6124575" cy="3276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BCE0" w14:textId="77777777" w:rsidR="00047272" w:rsidRDefault="00047272" w:rsidP="008C0BEC">
      <w:pPr>
        <w:rPr>
          <w:rFonts w:ascii="Courier" w:hAnsi="Courier"/>
          <w:sz w:val="20"/>
          <w:szCs w:val="20"/>
        </w:rPr>
      </w:pPr>
    </w:p>
    <w:p w14:paraId="51C9B4C7" w14:textId="47A84981" w:rsidR="008C0BEC" w:rsidRDefault="008C0BEC" w:rsidP="008C0BE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The</w:t>
      </w:r>
      <w:r w:rsidR="00047272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solutions in Exercise 3 are significantly different than the solutions in Exercise 2. </w:t>
      </w:r>
      <w:r w:rsidR="00EB584E">
        <w:rPr>
          <w:rFonts w:ascii="Courier" w:hAnsi="Courier"/>
          <w:sz w:val="20"/>
          <w:szCs w:val="20"/>
        </w:rPr>
        <w:t>The graph outputs look completely different</w:t>
      </w:r>
      <w:r>
        <w:rPr>
          <w:rFonts w:ascii="Courier" w:hAnsi="Courier"/>
          <w:sz w:val="20"/>
          <w:szCs w:val="20"/>
        </w:rPr>
        <w:t>.</w:t>
      </w:r>
      <w:r w:rsidR="00EB584E">
        <w:rPr>
          <w:rFonts w:ascii="Courier" w:hAnsi="Courier"/>
          <w:sz w:val="20"/>
          <w:szCs w:val="20"/>
        </w:rPr>
        <w:t xml:space="preserve"> Additionally, </w:t>
      </w:r>
      <w:r>
        <w:rPr>
          <w:rFonts w:ascii="Courier" w:hAnsi="Courier"/>
          <w:sz w:val="20"/>
          <w:szCs w:val="20"/>
        </w:rPr>
        <w:t xml:space="preserve">MATLAB </w:t>
      </w:r>
      <w:r w:rsidR="00EB584E">
        <w:rPr>
          <w:rFonts w:ascii="Courier" w:hAnsi="Courier"/>
          <w:sz w:val="20"/>
          <w:szCs w:val="20"/>
        </w:rPr>
        <w:t>gave</w:t>
      </w:r>
      <w:r>
        <w:rPr>
          <w:rFonts w:ascii="Courier" w:hAnsi="Courier"/>
          <w:sz w:val="20"/>
          <w:szCs w:val="20"/>
        </w:rPr>
        <w:t xml:space="preserve"> a warning message </w:t>
      </w:r>
      <w:r w:rsidR="00EB584E">
        <w:rPr>
          <w:rFonts w:ascii="Courier" w:hAnsi="Courier"/>
          <w:sz w:val="20"/>
          <w:szCs w:val="20"/>
        </w:rPr>
        <w:t>as follows</w:t>
      </w:r>
      <w:r>
        <w:rPr>
          <w:rFonts w:ascii="Courier" w:hAnsi="Courier"/>
          <w:sz w:val="20"/>
          <w:szCs w:val="20"/>
        </w:rPr>
        <w:t>:</w:t>
      </w:r>
    </w:p>
    <w:p w14:paraId="42290AAA" w14:textId="77777777" w:rsidR="008C0BEC" w:rsidRDefault="008C0BEC" w:rsidP="008C0BEC">
      <w:pPr>
        <w:ind w:left="1440" w:firstLine="720"/>
        <w:rPr>
          <w:rFonts w:ascii="Courier" w:hAnsi="Courier"/>
          <w:color w:val="F79646" w:themeColor="accent6"/>
          <w:sz w:val="20"/>
          <w:szCs w:val="20"/>
        </w:rPr>
      </w:pPr>
    </w:p>
    <w:p w14:paraId="0ABABE86" w14:textId="11869771" w:rsidR="008C0BEC" w:rsidRDefault="008C0BEC" w:rsidP="00EB584E">
      <w:pPr>
        <w:rPr>
          <w:rFonts w:ascii="Courier" w:hAnsi="Courier"/>
          <w:color w:val="F79646" w:themeColor="accent6"/>
          <w:sz w:val="20"/>
          <w:szCs w:val="20"/>
        </w:rPr>
      </w:pPr>
      <w:r>
        <w:rPr>
          <w:rFonts w:ascii="Courier" w:hAnsi="Courier"/>
          <w:color w:val="F79646" w:themeColor="accent6"/>
          <w:sz w:val="20"/>
          <w:szCs w:val="20"/>
        </w:rPr>
        <w:t xml:space="preserve">Warning: Failure at t=3.774765e+00.  Unable </w:t>
      </w:r>
      <w:r w:rsidR="00EB584E">
        <w:rPr>
          <w:rFonts w:ascii="Courier" w:hAnsi="Courier"/>
          <w:color w:val="F79646" w:themeColor="accent6"/>
          <w:sz w:val="20"/>
          <w:szCs w:val="20"/>
        </w:rPr>
        <w:t>t</w:t>
      </w:r>
      <w:r>
        <w:rPr>
          <w:rFonts w:ascii="Courier" w:hAnsi="Courier"/>
          <w:color w:val="F79646" w:themeColor="accent6"/>
          <w:sz w:val="20"/>
          <w:szCs w:val="20"/>
        </w:rPr>
        <w:t>o</w:t>
      </w:r>
      <w:r w:rsidR="00EB584E">
        <w:rPr>
          <w:rFonts w:ascii="Courier" w:hAnsi="Courier"/>
          <w:color w:val="F79646" w:themeColor="accent6"/>
          <w:sz w:val="20"/>
          <w:szCs w:val="20"/>
        </w:rPr>
        <w:t xml:space="preserve"> </w:t>
      </w:r>
      <w:r>
        <w:rPr>
          <w:rFonts w:ascii="Courier" w:hAnsi="Courier"/>
          <w:color w:val="F79646" w:themeColor="accent6"/>
          <w:sz w:val="20"/>
          <w:szCs w:val="20"/>
        </w:rPr>
        <w:t>meet integration tolerances without reducing</w:t>
      </w:r>
      <w:r w:rsidR="00EB584E">
        <w:rPr>
          <w:rFonts w:ascii="Courier" w:hAnsi="Courier"/>
          <w:color w:val="F79646" w:themeColor="accent6"/>
          <w:sz w:val="20"/>
          <w:szCs w:val="20"/>
        </w:rPr>
        <w:t xml:space="preserve"> </w:t>
      </w:r>
      <w:r>
        <w:rPr>
          <w:rFonts w:ascii="Courier" w:hAnsi="Courier"/>
          <w:color w:val="F79646" w:themeColor="accent6"/>
          <w:sz w:val="20"/>
          <w:szCs w:val="20"/>
        </w:rPr>
        <w:t>the step size below the smallest value allowed</w:t>
      </w:r>
      <w:r w:rsidR="00EB584E">
        <w:rPr>
          <w:rFonts w:ascii="Courier" w:hAnsi="Courier"/>
          <w:color w:val="F79646" w:themeColor="accent6"/>
          <w:sz w:val="20"/>
          <w:szCs w:val="20"/>
        </w:rPr>
        <w:t xml:space="preserve"> </w:t>
      </w:r>
      <w:r>
        <w:rPr>
          <w:rFonts w:ascii="Courier" w:hAnsi="Courier"/>
          <w:color w:val="F79646" w:themeColor="accent6"/>
          <w:sz w:val="20"/>
          <w:szCs w:val="20"/>
        </w:rPr>
        <w:t>(7.105427e-15) at time t.</w:t>
      </w:r>
    </w:p>
    <w:p w14:paraId="15BC1BA6" w14:textId="77777777" w:rsidR="00EB584E" w:rsidRPr="00EB584E" w:rsidRDefault="00EB584E" w:rsidP="00EB584E">
      <w:pPr>
        <w:rPr>
          <w:rFonts w:ascii="Courier" w:hAnsi="Courier"/>
          <w:color w:val="F79646" w:themeColor="accent6"/>
          <w:sz w:val="20"/>
          <w:szCs w:val="20"/>
        </w:rPr>
      </w:pPr>
      <w:r w:rsidRPr="00EB584E">
        <w:rPr>
          <w:rFonts w:ascii="Courier" w:hAnsi="Courier"/>
          <w:color w:val="F79646" w:themeColor="accent6"/>
          <w:sz w:val="20"/>
          <w:szCs w:val="20"/>
        </w:rPr>
        <w:t>&gt; In ode45 (line 308)</w:t>
      </w:r>
    </w:p>
    <w:p w14:paraId="5FB0704A" w14:textId="6C7D6BEB" w:rsidR="008C0BEC" w:rsidRDefault="00EB584E" w:rsidP="00EB584E">
      <w:pPr>
        <w:rPr>
          <w:rFonts w:ascii="Courier" w:hAnsi="Courier"/>
          <w:color w:val="F79646" w:themeColor="accent6"/>
          <w:sz w:val="20"/>
          <w:szCs w:val="20"/>
        </w:rPr>
      </w:pPr>
      <w:r w:rsidRPr="00EB584E">
        <w:rPr>
          <w:rFonts w:ascii="Courier" w:hAnsi="Courier"/>
          <w:color w:val="F79646" w:themeColor="accent6"/>
          <w:sz w:val="20"/>
          <w:szCs w:val="20"/>
        </w:rPr>
        <w:t xml:space="preserve">  In LAB04ex3A (line 6)</w:t>
      </w:r>
    </w:p>
    <w:p w14:paraId="22A2148D" w14:textId="77777777" w:rsidR="00EB584E" w:rsidRDefault="00EB584E" w:rsidP="00EB584E">
      <w:pPr>
        <w:rPr>
          <w:rFonts w:ascii="Courier" w:hAnsi="Courier" w:cs="Courier"/>
          <w:color w:val="228B22"/>
          <w:sz w:val="20"/>
          <w:szCs w:val="20"/>
        </w:rPr>
      </w:pPr>
    </w:p>
    <w:p w14:paraId="0ED0AED0" w14:textId="3C8E35FF" w:rsidR="008C0BEC" w:rsidRDefault="008C0BEC" w:rsidP="008C0BEC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This warning </w:t>
      </w:r>
      <w:r w:rsidR="00EB584E">
        <w:rPr>
          <w:rFonts w:ascii="Courier" w:hAnsi="Courier" w:cs="Courier"/>
          <w:sz w:val="20"/>
          <w:szCs w:val="20"/>
        </w:rPr>
        <w:t>refer</w:t>
      </w:r>
      <w:r>
        <w:rPr>
          <w:rFonts w:ascii="Courier" w:hAnsi="Courier" w:cs="Courier"/>
          <w:sz w:val="20"/>
          <w:szCs w:val="20"/>
        </w:rPr>
        <w:t>s t</w:t>
      </w:r>
      <w:r w:rsidR="00EB584E">
        <w:rPr>
          <w:rFonts w:ascii="Courier" w:hAnsi="Courier" w:cs="Courier"/>
          <w:sz w:val="20"/>
          <w:szCs w:val="20"/>
        </w:rPr>
        <w:t>o the</w:t>
      </w:r>
      <w:r>
        <w:rPr>
          <w:rFonts w:ascii="Courier" w:hAnsi="Courier" w:cs="Courier"/>
          <w:sz w:val="20"/>
          <w:szCs w:val="20"/>
        </w:rPr>
        <w:t xml:space="preserve"> “stiff</w:t>
      </w:r>
      <w:r w:rsidR="00EB584E">
        <w:rPr>
          <w:rFonts w:ascii="Courier" w:hAnsi="Courier" w:cs="Courier"/>
          <w:sz w:val="20"/>
          <w:szCs w:val="20"/>
        </w:rPr>
        <w:t>ness</w:t>
      </w:r>
      <w:r>
        <w:rPr>
          <w:rFonts w:ascii="Courier" w:hAnsi="Courier" w:cs="Courier"/>
          <w:sz w:val="20"/>
          <w:szCs w:val="20"/>
        </w:rPr>
        <w:t xml:space="preserve">” </w:t>
      </w:r>
      <w:r w:rsidR="00EB584E">
        <w:rPr>
          <w:rFonts w:ascii="Courier" w:hAnsi="Courier" w:cs="Courier"/>
          <w:sz w:val="20"/>
          <w:szCs w:val="20"/>
        </w:rPr>
        <w:t xml:space="preserve">of the solution at that point </w:t>
      </w:r>
      <w:r>
        <w:rPr>
          <w:rFonts w:ascii="Courier" w:hAnsi="Courier" w:cs="Courier"/>
          <w:sz w:val="20"/>
          <w:szCs w:val="20"/>
        </w:rPr>
        <w:t>because it is varying slowly while all the other solution</w:t>
      </w:r>
      <w:r w:rsidR="00EB584E">
        <w:rPr>
          <w:rFonts w:ascii="Courier" w:hAnsi="Courier" w:cs="Courier"/>
          <w:sz w:val="20"/>
          <w:szCs w:val="20"/>
        </w:rPr>
        <w:t>s</w:t>
      </w:r>
      <w:r>
        <w:rPr>
          <w:rFonts w:ascii="Courier" w:hAnsi="Courier" w:cs="Courier"/>
          <w:sz w:val="20"/>
          <w:szCs w:val="20"/>
        </w:rPr>
        <w:t xml:space="preserve"> around it are varying </w:t>
      </w:r>
      <w:r w:rsidR="00EB584E">
        <w:rPr>
          <w:rFonts w:ascii="Courier" w:hAnsi="Courier" w:cs="Courier"/>
          <w:sz w:val="20"/>
          <w:szCs w:val="20"/>
        </w:rPr>
        <w:t xml:space="preserve">more </w:t>
      </w:r>
      <w:r>
        <w:rPr>
          <w:rFonts w:ascii="Courier" w:hAnsi="Courier" w:cs="Courier"/>
          <w:sz w:val="20"/>
          <w:szCs w:val="20"/>
        </w:rPr>
        <w:t>rapidly.</w:t>
      </w:r>
      <w:r>
        <w:rPr>
          <w:rFonts w:ascii="Courier" w:hAnsi="Courier" w:cs="Courier"/>
          <w:sz w:val="20"/>
          <w:szCs w:val="20"/>
        </w:rPr>
        <w:br w:type="page"/>
      </w:r>
    </w:p>
    <w:p w14:paraId="2E56CD69" w14:textId="5EF794A2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EB584E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4</w:t>
      </w:r>
      <w:r w:rsidR="00EB584E">
        <w:rPr>
          <w:rFonts w:ascii="Courier" w:hAnsi="Courier" w:cs="Courier"/>
          <w:color w:val="228B22"/>
          <w:sz w:val="20"/>
          <w:szCs w:val="20"/>
        </w:rPr>
        <w:t xml:space="preserve">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EB584E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EB584E">
        <w:rPr>
          <w:rFonts w:ascii="Courier" w:hAnsi="Courier" w:cs="Courier"/>
          <w:color w:val="228B22"/>
          <w:sz w:val="20"/>
          <w:szCs w:val="20"/>
        </w:rPr>
        <w:t>)</w:t>
      </w:r>
    </w:p>
    <w:p w14:paraId="5312FDFA" w14:textId="77777777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99D7CDC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LAB04ex4D</w:t>
      </w:r>
    </w:p>
    <w:p w14:paraId="19CBD839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0;</w:t>
      </w:r>
    </w:p>
    <w:p w14:paraId="3C32B41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14:paraId="00337E5F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3B5D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;4] </w:t>
      </w:r>
    </w:p>
    <w:p w14:paraId="21E3BCD8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07420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@f,[t0,tf],Y0);</w:t>
      </w:r>
    </w:p>
    <w:p w14:paraId="3003B84F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14:paraId="19C26985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14:paraId="5256DD58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:,3);   </w:t>
      </w:r>
    </w:p>
    <w:p w14:paraId="6976647D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FA0259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14:paraId="7B390298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</w:t>
      </w:r>
      <w:r>
        <w:rPr>
          <w:rFonts w:ascii="Courier New" w:hAnsi="Courier New" w:cs="Courier New"/>
          <w:color w:val="A020F0"/>
          <w:sz w:val="20"/>
          <w:szCs w:val="20"/>
        </w:rPr>
        <w:t>'b-+'</w:t>
      </w:r>
      <w:r>
        <w:rPr>
          <w:rFonts w:ascii="Courier New" w:hAnsi="Courier New" w:cs="Courier New"/>
          <w:color w:val="000000"/>
          <w:sz w:val="20"/>
          <w:szCs w:val="20"/>
        </w:rPr>
        <w:t>,t,v,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t,w,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25819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'v(t)=y''(t)'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'w(t)=y''''(t)'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E89DBA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79A5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[-1.5,1.5]);</w:t>
      </w:r>
    </w:p>
    <w:p w14:paraId="7DE82D01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136ACF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57352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</w:t>
      </w:r>
    </w:p>
    <w:p w14:paraId="0155EEC1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B50D0C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2624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'v=y'''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'w=y'''''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40DF5D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3C5B4A5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[-40,60])</w:t>
      </w:r>
    </w:p>
    <w:p w14:paraId="02B0112F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78FF9A3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968B99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f(t,Y)</w:t>
      </w:r>
    </w:p>
    <w:p w14:paraId="31A47208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CB75BC6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1487D9D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   </w:t>
      </w:r>
    </w:p>
    <w:p w14:paraId="0507E334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v;w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;-sin(t)-4*y^2*w-8*y*v^2-3*v]; </w:t>
      </w:r>
    </w:p>
    <w:p w14:paraId="1AA3FC6A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0171CAA" w14:textId="77777777" w:rsidR="00EB584E" w:rsidRDefault="00EB584E" w:rsidP="00EB584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0D60E3C" w14:textId="754CCE3B" w:rsidR="008C0BEC" w:rsidRDefault="008C0BEC" w:rsidP="008C0BE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1DBFDC7" w14:textId="77777777" w:rsidR="00EB584E" w:rsidRDefault="00EB584E" w:rsidP="008C0BEC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D761D11" wp14:editId="2D3192DD">
            <wp:extent cx="60864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E373" w14:textId="17453F7B" w:rsidR="008C0BEC" w:rsidRDefault="008C0BEC" w:rsidP="008C0BEC">
      <w:pPr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EB584E">
        <w:rPr>
          <w:rFonts w:ascii="Courier" w:hAnsi="Courier" w:cs="Courier"/>
          <w:color w:val="228B22"/>
          <w:sz w:val="20"/>
          <w:szCs w:val="20"/>
        </w:rPr>
        <w:t xml:space="preserve"> Exercise 4,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EB584E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EB584E">
        <w:rPr>
          <w:rFonts w:ascii="Courier" w:hAnsi="Courier" w:cs="Courier"/>
          <w:color w:val="228B22"/>
          <w:sz w:val="20"/>
          <w:szCs w:val="20"/>
        </w:rPr>
        <w:t>)</w:t>
      </w:r>
    </w:p>
    <w:p w14:paraId="00DE697B" w14:textId="6C542B1E" w:rsidR="008C0BEC" w:rsidRDefault="008C0BEC" w:rsidP="008C0BEC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/>
      </w:r>
      <w:r w:rsidR="00C0057D">
        <w:rPr>
          <w:rFonts w:ascii="Courier" w:hAnsi="Courier" w:cs="Courier"/>
          <w:sz w:val="20"/>
          <w:szCs w:val="20"/>
        </w:rPr>
        <w:t>When</w:t>
      </w:r>
      <w:r>
        <w:rPr>
          <w:rFonts w:ascii="Courier" w:hAnsi="Courier" w:cs="Courier"/>
          <w:sz w:val="20"/>
          <w:szCs w:val="20"/>
        </w:rPr>
        <w:t xml:space="preserve"> comparing the wave graph from Part (a) with the wave graph from Exercise 2</w:t>
      </w:r>
      <w:r w:rsidR="00C0057D">
        <w:rPr>
          <w:rFonts w:ascii="Courier" w:hAnsi="Courier" w:cs="Courier"/>
          <w:sz w:val="20"/>
          <w:szCs w:val="20"/>
        </w:rPr>
        <w:t>,</w:t>
      </w:r>
      <w:r>
        <w:rPr>
          <w:rFonts w:ascii="Courier" w:hAnsi="Courier" w:cs="Courier"/>
          <w:sz w:val="20"/>
          <w:szCs w:val="20"/>
        </w:rPr>
        <w:t xml:space="preserve"> Part(a), it </w:t>
      </w:r>
      <w:r w:rsidR="002443BD">
        <w:rPr>
          <w:rFonts w:ascii="Courier" w:hAnsi="Courier" w:cs="Courier"/>
          <w:sz w:val="20"/>
          <w:szCs w:val="20"/>
        </w:rPr>
        <w:t>seems</w:t>
      </w:r>
      <w:r>
        <w:rPr>
          <w:rFonts w:ascii="Courier" w:hAnsi="Courier" w:cs="Courier"/>
          <w:sz w:val="20"/>
          <w:szCs w:val="20"/>
        </w:rPr>
        <w:t xml:space="preserve"> that two of the</w:t>
      </w:r>
      <w:r w:rsidR="002443BD">
        <w:rPr>
          <w:rFonts w:ascii="Courier" w:hAnsi="Courier" w:cs="Courier"/>
          <w:sz w:val="20"/>
          <w:szCs w:val="20"/>
        </w:rPr>
        <w:t xml:space="preserve"> time series graphs are </w:t>
      </w:r>
      <w:r>
        <w:rPr>
          <w:rFonts w:ascii="Courier" w:hAnsi="Courier" w:cs="Courier"/>
          <w:sz w:val="20"/>
          <w:szCs w:val="20"/>
        </w:rPr>
        <w:t xml:space="preserve">the same. In this case, </w:t>
      </w:r>
      <w:r w:rsidR="00E539C9">
        <w:rPr>
          <w:rFonts w:ascii="Courier" w:hAnsi="Courier" w:cs="Courier"/>
          <w:sz w:val="20"/>
          <w:szCs w:val="20"/>
        </w:rPr>
        <w:t xml:space="preserve">both </w:t>
      </w:r>
      <w:r>
        <w:rPr>
          <w:rFonts w:ascii="Courier" w:hAnsi="Courier" w:cs="Courier"/>
          <w:sz w:val="20"/>
          <w:szCs w:val="20"/>
        </w:rPr>
        <w:t xml:space="preserve">red </w:t>
      </w:r>
      <w:r w:rsidR="00E539C9">
        <w:rPr>
          <w:rFonts w:ascii="Courier" w:hAnsi="Courier" w:cs="Courier"/>
          <w:sz w:val="20"/>
          <w:szCs w:val="20"/>
        </w:rPr>
        <w:t xml:space="preserve">and blue </w:t>
      </w:r>
      <w:r>
        <w:rPr>
          <w:rFonts w:ascii="Courier" w:hAnsi="Courier" w:cs="Courier"/>
          <w:sz w:val="20"/>
          <w:szCs w:val="20"/>
        </w:rPr>
        <w:t>graphs</w:t>
      </w:r>
      <w:r w:rsidR="00E539C9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from each</w:t>
      </w:r>
      <w:r w:rsidR="00E539C9">
        <w:rPr>
          <w:rFonts w:ascii="Courier" w:hAnsi="Courier" w:cs="Courier"/>
          <w:sz w:val="20"/>
          <w:szCs w:val="20"/>
        </w:rPr>
        <w:t xml:space="preserve"> part</w:t>
      </w:r>
      <w:r>
        <w:rPr>
          <w:rFonts w:ascii="Courier" w:hAnsi="Courier" w:cs="Courier"/>
          <w:sz w:val="20"/>
          <w:szCs w:val="20"/>
        </w:rPr>
        <w:t xml:space="preserve"> correspond with each other </w:t>
      </w:r>
      <w:r w:rsidR="00E539C9">
        <w:rPr>
          <w:rFonts w:ascii="Courier" w:hAnsi="Courier" w:cs="Courier"/>
          <w:sz w:val="20"/>
          <w:szCs w:val="20"/>
        </w:rPr>
        <w:t>quite close</w:t>
      </w:r>
      <w:r>
        <w:rPr>
          <w:rFonts w:ascii="Courier" w:hAnsi="Courier" w:cs="Courier"/>
          <w:sz w:val="20"/>
          <w:szCs w:val="20"/>
        </w:rPr>
        <w:t>ly.</w:t>
      </w:r>
    </w:p>
    <w:p w14:paraId="6F8137B9" w14:textId="77777777" w:rsidR="008C0BEC" w:rsidRDefault="008C0BEC" w:rsidP="008C0BEC">
      <w:pPr>
        <w:rPr>
          <w:rFonts w:ascii="Courier" w:hAnsi="Courier" w:cs="Courier"/>
          <w:sz w:val="20"/>
          <w:szCs w:val="20"/>
        </w:rPr>
      </w:pPr>
    </w:p>
    <w:p w14:paraId="4B439C35" w14:textId="5FDE7623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E539C9">
        <w:rPr>
          <w:rFonts w:ascii="Courier" w:hAnsi="Courier" w:cs="Courier"/>
          <w:color w:val="228B22"/>
          <w:sz w:val="20"/>
          <w:szCs w:val="20"/>
        </w:rPr>
        <w:t xml:space="preserve"> Exercise 4,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E539C9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c</w:t>
      </w:r>
      <w:r w:rsidR="00E539C9">
        <w:rPr>
          <w:rFonts w:ascii="Courier" w:hAnsi="Courier" w:cs="Courier"/>
          <w:color w:val="228B22"/>
          <w:sz w:val="20"/>
          <w:szCs w:val="20"/>
        </w:rPr>
        <w:t>)</w:t>
      </w:r>
    </w:p>
    <w:p w14:paraId="7BCC8720" w14:textId="77777777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7068C9B6" w14:textId="77777777" w:rsidR="008C0BEC" w:rsidRDefault="008C0BEC" w:rsidP="008C0BEC">
      <w:pPr>
        <w:rPr>
          <w:rFonts w:ascii="Courier" w:hAnsi="Courier" w:cs="Courier"/>
          <w:color w:val="000000" w:themeColor="text1"/>
          <w:sz w:val="28"/>
          <w:szCs w:val="28"/>
        </w:rPr>
      </w:pPr>
      <w:r>
        <w:rPr>
          <w:rFonts w:ascii="Courier" w:hAnsi="Courier" w:cs="Courier"/>
          <w:color w:val="000000" w:themeColor="text1"/>
        </w:rPr>
        <w:t xml:space="preserve">The derivative of the ODE is </w:t>
      </w:r>
      <m:oMath>
        <m:f>
          <m:fPr>
            <m:ctrlPr>
              <w:rPr>
                <w:rFonts w:ascii="Cambria Math" w:hAnsi="Cambria Math" w:cs="Courier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Courier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Courier"/>
            <w:color w:val="000000" w:themeColor="text1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Courier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Courier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ourier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Courier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Courier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Courier"/>
            <w:color w:val="000000" w:themeColor="text1"/>
            <w:sz w:val="28"/>
            <w:szCs w:val="28"/>
          </w:rPr>
          <m:t>+8y(</m:t>
        </m:r>
        <m:f>
          <m:fPr>
            <m:ctrlPr>
              <w:rPr>
                <w:rFonts w:ascii="Cambria Math" w:hAnsi="Cambria Math" w:cs="Courier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dt</m:t>
            </m:r>
          </m:den>
        </m:f>
        <m:sSup>
          <m:sSupPr>
            <m:ctrlPr>
              <w:rPr>
                <w:rFonts w:ascii="Cambria Math" w:hAnsi="Cambria Math" w:cs="Courier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ourier"/>
            <w:color w:val="000000" w:themeColor="text1"/>
            <w:sz w:val="28"/>
            <w:szCs w:val="28"/>
          </w:rPr>
          <m:t>+3y</m:t>
        </m:r>
        <m:f>
          <m:fPr>
            <m:ctrlPr>
              <w:rPr>
                <w:rFonts w:ascii="Cambria Math" w:hAnsi="Cambria Math" w:cs="Courier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Courier"/>
                <w:color w:val="000000" w:themeColor="text1"/>
                <w:sz w:val="28"/>
                <w:szCs w:val="28"/>
              </w:rPr>
              <m:t>dt</m:t>
            </m:r>
          </m:den>
        </m:f>
      </m:oMath>
    </w:p>
    <w:p w14:paraId="7F0F4B51" w14:textId="77777777" w:rsidR="008C0BEC" w:rsidRDefault="008C0BEC" w:rsidP="008C0BEC">
      <w:pPr>
        <w:rPr>
          <w:rFonts w:ascii="Courier" w:hAnsi="Courier" w:cs="Courier"/>
          <w:color w:val="000000" w:themeColor="text1"/>
          <w:sz w:val="28"/>
          <w:szCs w:val="28"/>
        </w:rPr>
      </w:pPr>
    </w:p>
    <w:p w14:paraId="08C95A8A" w14:textId="309A9439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E539C9">
        <w:rPr>
          <w:rFonts w:ascii="Courier" w:hAnsi="Courier" w:cs="Courier"/>
          <w:color w:val="228B22"/>
          <w:sz w:val="20"/>
          <w:szCs w:val="20"/>
        </w:rPr>
        <w:t xml:space="preserve"> Exercise 4, </w:t>
      </w:r>
      <w:r>
        <w:rPr>
          <w:rFonts w:ascii="Courier" w:hAnsi="Courier" w:cs="Courier"/>
          <w:color w:val="228B22"/>
          <w:sz w:val="20"/>
          <w:szCs w:val="20"/>
        </w:rPr>
        <w:t xml:space="preserve">Part </w:t>
      </w:r>
      <w:r w:rsidR="00E539C9">
        <w:rPr>
          <w:rFonts w:ascii="Courier" w:hAnsi="Courier" w:cs="Courier"/>
          <w:color w:val="228B22"/>
          <w:sz w:val="20"/>
          <w:szCs w:val="20"/>
        </w:rPr>
        <w:t>(</w:t>
      </w:r>
      <w:r>
        <w:rPr>
          <w:rFonts w:ascii="Courier" w:hAnsi="Courier" w:cs="Courier"/>
          <w:color w:val="228B22"/>
          <w:sz w:val="20"/>
          <w:szCs w:val="20"/>
        </w:rPr>
        <w:t>d</w:t>
      </w:r>
      <w:r w:rsidR="00E539C9">
        <w:rPr>
          <w:rFonts w:ascii="Courier" w:hAnsi="Courier" w:cs="Courier"/>
          <w:color w:val="228B22"/>
          <w:sz w:val="20"/>
          <w:szCs w:val="20"/>
        </w:rPr>
        <w:t>)</w:t>
      </w:r>
    </w:p>
    <w:p w14:paraId="2FA31A34" w14:textId="77777777" w:rsidR="008C0BEC" w:rsidRDefault="008C0BEC" w:rsidP="008C0BEC">
      <w:pPr>
        <w:rPr>
          <w:rFonts w:ascii="Courier" w:hAnsi="Courier" w:cs="Courier"/>
          <w:color w:val="228B22"/>
          <w:sz w:val="20"/>
          <w:szCs w:val="20"/>
        </w:rPr>
      </w:pPr>
    </w:p>
    <w:p w14:paraId="104C137D" w14:textId="194F1FDC" w:rsidR="00E539C9" w:rsidRPr="009834BF" w:rsidRDefault="00E539C9" w:rsidP="009834BF">
      <w:pPr>
        <w:rPr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The reason is that t</w:t>
      </w:r>
      <w:r w:rsidR="008C0BEC">
        <w:rPr>
          <w:rFonts w:ascii="Courier" w:hAnsi="Courier" w:cs="Courier"/>
          <w:sz w:val="20"/>
          <w:szCs w:val="20"/>
        </w:rPr>
        <w:t>he derivative of the first ODE depend</w:t>
      </w:r>
      <w:r>
        <w:rPr>
          <w:rFonts w:ascii="Courier" w:hAnsi="Courier" w:cs="Courier"/>
          <w:sz w:val="20"/>
          <w:szCs w:val="20"/>
        </w:rPr>
        <w:t>s</w:t>
      </w:r>
      <w:r w:rsidR="008C0BEC">
        <w:rPr>
          <w:rFonts w:ascii="Courier" w:hAnsi="Courier" w:cs="Courier"/>
          <w:sz w:val="20"/>
          <w:szCs w:val="20"/>
        </w:rPr>
        <w:t xml:space="preserve"> on the solution of the second ODE.</w:t>
      </w:r>
    </w:p>
    <w:sectPr w:rsidR="00E539C9" w:rsidRPr="009834BF" w:rsidSect="00D430AF">
      <w:head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B3A08" w14:textId="77777777" w:rsidR="00E539C9" w:rsidRDefault="00E539C9" w:rsidP="00E539C9">
      <w:r>
        <w:separator/>
      </w:r>
    </w:p>
  </w:endnote>
  <w:endnote w:type="continuationSeparator" w:id="0">
    <w:p w14:paraId="0BDD0BC0" w14:textId="77777777" w:rsidR="00E539C9" w:rsidRDefault="00E539C9" w:rsidP="00E5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32172" w14:textId="77777777" w:rsidR="00E539C9" w:rsidRDefault="00E539C9" w:rsidP="00E539C9">
      <w:r>
        <w:separator/>
      </w:r>
    </w:p>
  </w:footnote>
  <w:footnote w:type="continuationSeparator" w:id="0">
    <w:p w14:paraId="46719BE4" w14:textId="77777777" w:rsidR="00E539C9" w:rsidRDefault="00E539C9" w:rsidP="00E539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041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F3B94A" w14:textId="741A6379" w:rsidR="00E539C9" w:rsidRDefault="00E539C9">
        <w:pPr>
          <w:pStyle w:val="Header"/>
          <w:jc w:val="right"/>
        </w:pPr>
        <w:r>
          <w:t xml:space="preserve">Pham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F84F689" w14:textId="77777777" w:rsidR="00E539C9" w:rsidRDefault="00E53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331"/>
    <w:multiLevelType w:val="hybridMultilevel"/>
    <w:tmpl w:val="5C36E9A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2214A"/>
    <w:multiLevelType w:val="hybridMultilevel"/>
    <w:tmpl w:val="10A04A8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A3518"/>
    <w:multiLevelType w:val="hybridMultilevel"/>
    <w:tmpl w:val="94061620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01661B"/>
    <w:multiLevelType w:val="hybridMultilevel"/>
    <w:tmpl w:val="C0B0D34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A"/>
    <w:rsid w:val="00047272"/>
    <w:rsid w:val="002443BD"/>
    <w:rsid w:val="002534FA"/>
    <w:rsid w:val="00360E7B"/>
    <w:rsid w:val="003C40C3"/>
    <w:rsid w:val="003C7D6A"/>
    <w:rsid w:val="00445E97"/>
    <w:rsid w:val="00466CBA"/>
    <w:rsid w:val="004A558F"/>
    <w:rsid w:val="00536810"/>
    <w:rsid w:val="00544B2C"/>
    <w:rsid w:val="00635AEF"/>
    <w:rsid w:val="00655D34"/>
    <w:rsid w:val="0069516A"/>
    <w:rsid w:val="00713792"/>
    <w:rsid w:val="00763870"/>
    <w:rsid w:val="00797746"/>
    <w:rsid w:val="00803F7B"/>
    <w:rsid w:val="00845334"/>
    <w:rsid w:val="00862232"/>
    <w:rsid w:val="0086516B"/>
    <w:rsid w:val="00871251"/>
    <w:rsid w:val="00875309"/>
    <w:rsid w:val="008C0BEC"/>
    <w:rsid w:val="00914C1B"/>
    <w:rsid w:val="00936818"/>
    <w:rsid w:val="0094695F"/>
    <w:rsid w:val="009669CE"/>
    <w:rsid w:val="009834BF"/>
    <w:rsid w:val="009E4C41"/>
    <w:rsid w:val="00A23AD2"/>
    <w:rsid w:val="00A74F52"/>
    <w:rsid w:val="00AD4B68"/>
    <w:rsid w:val="00B0558C"/>
    <w:rsid w:val="00B26F78"/>
    <w:rsid w:val="00B56570"/>
    <w:rsid w:val="00B57740"/>
    <w:rsid w:val="00B63FB0"/>
    <w:rsid w:val="00B860B6"/>
    <w:rsid w:val="00BE2DD0"/>
    <w:rsid w:val="00C0057D"/>
    <w:rsid w:val="00C146C8"/>
    <w:rsid w:val="00CA0494"/>
    <w:rsid w:val="00D430AF"/>
    <w:rsid w:val="00D65102"/>
    <w:rsid w:val="00DA4189"/>
    <w:rsid w:val="00DB72DA"/>
    <w:rsid w:val="00DD1F61"/>
    <w:rsid w:val="00DE2343"/>
    <w:rsid w:val="00E539C9"/>
    <w:rsid w:val="00EB584E"/>
    <w:rsid w:val="00EB5EC2"/>
    <w:rsid w:val="00F22FE1"/>
    <w:rsid w:val="00F97A2A"/>
    <w:rsid w:val="00FD30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A602"/>
  <w15:docId w15:val="{9CFD8769-B48D-489D-B779-CAF68BC2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FA"/>
  </w:style>
  <w:style w:type="paragraph" w:styleId="Heading1">
    <w:name w:val="heading 1"/>
    <w:basedOn w:val="Normal"/>
    <w:next w:val="Normal"/>
    <w:link w:val="Heading1Char"/>
    <w:uiPriority w:val="9"/>
    <w:qFormat/>
    <w:rsid w:val="003C4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40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7746"/>
    <w:rPr>
      <w:color w:val="808080"/>
    </w:rPr>
  </w:style>
  <w:style w:type="table" w:styleId="TableGrid">
    <w:name w:val="Table Grid"/>
    <w:basedOn w:val="TableNormal"/>
    <w:uiPriority w:val="59"/>
    <w:rsid w:val="008C0BE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C9"/>
  </w:style>
  <w:style w:type="paragraph" w:styleId="Footer">
    <w:name w:val="footer"/>
    <w:basedOn w:val="Normal"/>
    <w:link w:val="FooterChar"/>
    <w:uiPriority w:val="99"/>
    <w:unhideWhenUsed/>
    <w:rsid w:val="00E53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Hieu Pham</Manager>
  <Company>Arizona State University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11</cp:revision>
  <cp:lastPrinted>2015-07-22T05:40:00Z</cp:lastPrinted>
  <dcterms:created xsi:type="dcterms:W3CDTF">2015-08-08T18:59:00Z</dcterms:created>
  <dcterms:modified xsi:type="dcterms:W3CDTF">2015-08-08T20:32:00Z</dcterms:modified>
</cp:coreProperties>
</file>