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B2AC" w14:textId="77777777" w:rsidR="004827A9" w:rsidRPr="002E730D" w:rsidRDefault="004827A9">
      <w:pPr>
        <w:rPr>
          <w:sz w:val="26"/>
          <w:szCs w:val="26"/>
        </w:rPr>
      </w:pPr>
    </w:p>
    <w:p w14:paraId="56F34D54" w14:textId="70F2C90E" w:rsidR="000353F5" w:rsidRDefault="00A10C24" w:rsidP="00186082">
      <w:pPr>
        <w:widowControl w:val="0"/>
        <w:autoSpaceDE w:val="0"/>
        <w:autoSpaceDN w:val="0"/>
        <w:adjustRightInd w:val="0"/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</w:rPr>
      </w:pPr>
      <w:r>
        <w:rPr>
          <w:b/>
          <w:sz w:val="44"/>
          <w:szCs w:val="44"/>
        </w:rPr>
        <w:t>PHY 122: Error Propagation Exercise</w:t>
      </w:r>
      <w:r w:rsidR="004827A9" w:rsidRP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</w:rPr>
        <w:t xml:space="preserve"> </w:t>
      </w:r>
    </w:p>
    <w:p w14:paraId="56334B3F" w14:textId="77777777" w:rsidR="00A10C24" w:rsidRDefault="00A10C24" w:rsidP="00186082">
      <w:pPr>
        <w:widowControl w:val="0"/>
        <w:autoSpaceDE w:val="0"/>
        <w:autoSpaceDN w:val="0"/>
        <w:adjustRightInd w:val="0"/>
        <w:rPr>
          <w:rFonts w:cs="êPÚø„Ω15'88ÓÇ°aáC"/>
          <w:color w:val="800000"/>
          <w:sz w:val="26"/>
          <w:szCs w:val="26"/>
        </w:rPr>
      </w:pPr>
    </w:p>
    <w:p w14:paraId="1D5D7698" w14:textId="77777777" w:rsidR="00A10C24" w:rsidRDefault="00A10C24" w:rsidP="00186082">
      <w:pPr>
        <w:widowControl w:val="0"/>
        <w:autoSpaceDE w:val="0"/>
        <w:autoSpaceDN w:val="0"/>
        <w:adjustRightInd w:val="0"/>
        <w:rPr>
          <w:rFonts w:cs="êPÚø„Ω15'88ÓÇ°aáC"/>
          <w:color w:val="800000"/>
          <w:sz w:val="26"/>
          <w:szCs w:val="26"/>
        </w:rPr>
      </w:pPr>
    </w:p>
    <w:p w14:paraId="259B7997" w14:textId="77777777" w:rsidR="00A10C24" w:rsidRPr="003B7F6E" w:rsidRDefault="00A10C24" w:rsidP="00186082">
      <w:pPr>
        <w:widowControl w:val="0"/>
        <w:autoSpaceDE w:val="0"/>
        <w:autoSpaceDN w:val="0"/>
        <w:adjustRightInd w:val="0"/>
        <w:rPr>
          <w:rFonts w:cs="êPÚø„Ω15'88ÓÇ°aáC"/>
          <w:color w:val="800000"/>
          <w:sz w:val="26"/>
          <w:szCs w:val="26"/>
        </w:rPr>
      </w:pPr>
    </w:p>
    <w:p w14:paraId="782DF85F" w14:textId="4BBB656C" w:rsidR="00A10C24" w:rsidRPr="001614DB" w:rsidRDefault="00A10C24" w:rsidP="00A10C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</w:pBdr>
        <w:spacing w:line="276" w:lineRule="auto"/>
        <w:rPr>
          <w:b/>
          <w:sz w:val="32"/>
          <w:szCs w:val="32"/>
        </w:rPr>
      </w:pPr>
      <w:r w:rsidRPr="001614DB">
        <w:rPr>
          <w:b/>
          <w:sz w:val="32"/>
          <w:szCs w:val="32"/>
        </w:rPr>
        <w:t>Student’s name: Hieu Pham</w:t>
      </w:r>
    </w:p>
    <w:p w14:paraId="16ADB93B" w14:textId="77777777" w:rsidR="00A10C24" w:rsidRPr="001614DB" w:rsidRDefault="00A10C24" w:rsidP="00A10C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</w:pBdr>
        <w:spacing w:line="276" w:lineRule="auto"/>
        <w:rPr>
          <w:b/>
          <w:sz w:val="32"/>
          <w:szCs w:val="32"/>
        </w:rPr>
      </w:pPr>
    </w:p>
    <w:p w14:paraId="21A7BCC4" w14:textId="2D1802B7" w:rsidR="00A10C24" w:rsidRPr="001614DB" w:rsidRDefault="00A10C24" w:rsidP="00A10C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</w:pBdr>
        <w:spacing w:line="276" w:lineRule="auto"/>
        <w:rPr>
          <w:b/>
          <w:sz w:val="32"/>
          <w:szCs w:val="32"/>
        </w:rPr>
      </w:pPr>
      <w:r w:rsidRPr="001614DB">
        <w:rPr>
          <w:b/>
          <w:sz w:val="32"/>
          <w:szCs w:val="32"/>
        </w:rPr>
        <w:t>Date of experiment: 08/22/2015</w:t>
      </w:r>
    </w:p>
    <w:p w14:paraId="3B0164C0" w14:textId="1908C9F6" w:rsidR="00A10C24" w:rsidRPr="001614DB" w:rsidRDefault="00A10C24" w:rsidP="00A10C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</w:pBdr>
        <w:spacing w:line="276" w:lineRule="auto"/>
        <w:rPr>
          <w:b/>
          <w:sz w:val="32"/>
          <w:szCs w:val="32"/>
        </w:rPr>
      </w:pPr>
      <w:r w:rsidRPr="001614DB">
        <w:rPr>
          <w:b/>
          <w:sz w:val="32"/>
          <w:szCs w:val="32"/>
        </w:rPr>
        <w:t xml:space="preserve">Lab Section Number: </w:t>
      </w:r>
      <w:r w:rsidR="00734355">
        <w:rPr>
          <w:b/>
          <w:sz w:val="32"/>
          <w:szCs w:val="32"/>
        </w:rPr>
        <w:t>91007</w:t>
      </w:r>
      <w:bookmarkStart w:id="0" w:name="_GoBack"/>
      <w:bookmarkEnd w:id="0"/>
    </w:p>
    <w:p w14:paraId="3F82E068" w14:textId="77777777" w:rsidR="00A10C24" w:rsidRPr="001614DB" w:rsidRDefault="00A10C24" w:rsidP="00A10C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</w:pBdr>
        <w:spacing w:line="276" w:lineRule="auto"/>
        <w:rPr>
          <w:b/>
          <w:sz w:val="32"/>
          <w:szCs w:val="32"/>
        </w:rPr>
      </w:pPr>
    </w:p>
    <w:p w14:paraId="1AE7DAA3" w14:textId="72E4A6C5" w:rsidR="00A10C24" w:rsidRPr="001614DB" w:rsidRDefault="00A10C24" w:rsidP="00A10C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</w:pBdr>
        <w:spacing w:line="276" w:lineRule="auto"/>
        <w:rPr>
          <w:b/>
          <w:sz w:val="32"/>
          <w:szCs w:val="32"/>
        </w:rPr>
      </w:pPr>
      <w:r w:rsidRPr="001614DB">
        <w:rPr>
          <w:b/>
          <w:sz w:val="32"/>
          <w:szCs w:val="32"/>
        </w:rPr>
        <w:t>TA’s name: Wayne Christenson</w:t>
      </w:r>
    </w:p>
    <w:p w14:paraId="3335FD50" w14:textId="48DEC934" w:rsidR="00A10C24" w:rsidRPr="00A10C24" w:rsidRDefault="00A10C24">
      <w:pPr>
        <w:rPr>
          <w:sz w:val="36"/>
          <w:szCs w:val="36"/>
        </w:rPr>
      </w:pPr>
      <w:r w:rsidRPr="00A10C24">
        <w:rPr>
          <w:sz w:val="36"/>
          <w:szCs w:val="36"/>
        </w:rPr>
        <w:br w:type="page"/>
      </w:r>
    </w:p>
    <w:p w14:paraId="25D9B0A0" w14:textId="77777777" w:rsidR="00186082" w:rsidRPr="002E730D" w:rsidRDefault="00186082" w:rsidP="00186082">
      <w:pPr>
        <w:rPr>
          <w:sz w:val="26"/>
          <w:szCs w:val="26"/>
        </w:rPr>
      </w:pPr>
    </w:p>
    <w:p w14:paraId="4ABCE9F7" w14:textId="77590E7C" w:rsidR="00D06067" w:rsidRPr="002E730D" w:rsidRDefault="001614DB" w:rsidP="00D06067">
      <w:pPr>
        <w:rPr>
          <w:rFonts w:eastAsia="Times New Roman" w:cs="Times New Roman"/>
          <w:color w:val="800000"/>
          <w:sz w:val="26"/>
          <w:szCs w:val="26"/>
        </w:rPr>
      </w:pPr>
      <w: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>Experimental Data</w:t>
      </w:r>
      <w:r w:rsidR="00D06067" w:rsidRPr="002E730D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> </w:t>
      </w:r>
    </w:p>
    <w:p w14:paraId="4C68826B" w14:textId="77777777" w:rsidR="000353F5" w:rsidRPr="002E730D" w:rsidRDefault="00D06067" w:rsidP="00D06067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2E730D">
        <w:rPr>
          <w:sz w:val="26"/>
          <w:szCs w:val="26"/>
        </w:rPr>
        <w:t xml:space="preserve"> </w:t>
      </w:r>
    </w:p>
    <w:p w14:paraId="60602CF8" w14:textId="52DC9572" w:rsidR="00D06067" w:rsidRPr="002E730D" w:rsidRDefault="00583B5C" w:rsidP="000353F5">
      <w:pPr>
        <w:rPr>
          <w:sz w:val="26"/>
          <w:szCs w:val="26"/>
        </w:rPr>
      </w:pPr>
      <w:r>
        <w:rPr>
          <w:sz w:val="26"/>
          <w:szCs w:val="26"/>
        </w:rPr>
        <w:t>In the table below</w:t>
      </w:r>
      <w:r w:rsidRPr="002E730D">
        <w:rPr>
          <w:sz w:val="26"/>
          <w:szCs w:val="26"/>
        </w:rPr>
        <w:t xml:space="preserve"> </w:t>
      </w:r>
      <w:r>
        <w:rPr>
          <w:sz w:val="26"/>
          <w:szCs w:val="26"/>
        </w:rPr>
        <w:t>present t</w:t>
      </w:r>
      <w:r w:rsidR="00D06067" w:rsidRPr="002E730D">
        <w:rPr>
          <w:sz w:val="26"/>
          <w:szCs w:val="26"/>
        </w:rPr>
        <w:t>he raw data that will be used for further</w:t>
      </w:r>
      <w:r>
        <w:rPr>
          <w:sz w:val="26"/>
          <w:szCs w:val="26"/>
        </w:rPr>
        <w:t xml:space="preserve"> calculations in Data Analysis. </w:t>
      </w:r>
    </w:p>
    <w:p w14:paraId="4C2DF728" w14:textId="77777777" w:rsidR="00D06067" w:rsidRPr="002E730D" w:rsidRDefault="00D06067" w:rsidP="000353F5">
      <w:pPr>
        <w:rPr>
          <w:sz w:val="26"/>
          <w:szCs w:val="26"/>
        </w:rPr>
      </w:pPr>
    </w:p>
    <w:p w14:paraId="7C80DAE8" w14:textId="77777777" w:rsidR="004827A9" w:rsidRPr="00B202C2" w:rsidRDefault="004827A9" w:rsidP="004827A9">
      <w:pPr>
        <w:rPr>
          <w:b/>
          <w:sz w:val="26"/>
          <w:szCs w:val="26"/>
        </w:rPr>
      </w:pPr>
      <w:r w:rsidRPr="00B202C2">
        <w:rPr>
          <w:b/>
          <w:sz w:val="26"/>
          <w:szCs w:val="26"/>
        </w:rPr>
        <w:t>Hollow cylinder</w:t>
      </w:r>
    </w:p>
    <w:p w14:paraId="1A6F885C" w14:textId="126309EF" w:rsidR="00D06067" w:rsidRPr="002E730D" w:rsidRDefault="00D06067" w:rsidP="000353F5">
      <w:pPr>
        <w:rPr>
          <w:sz w:val="26"/>
          <w:szCs w:val="26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155"/>
        <w:gridCol w:w="1879"/>
        <w:gridCol w:w="2844"/>
        <w:gridCol w:w="2646"/>
      </w:tblGrid>
      <w:tr w:rsidR="00D06067" w:rsidRPr="002E730D" w14:paraId="7DBD9C93" w14:textId="77777777" w:rsidTr="001614DB">
        <w:tc>
          <w:tcPr>
            <w:tcW w:w="2155" w:type="dxa"/>
          </w:tcPr>
          <w:p w14:paraId="43CEE832" w14:textId="77777777" w:rsidR="00D06067" w:rsidRPr="002E730D" w:rsidRDefault="00D06067" w:rsidP="000353F5">
            <w:pPr>
              <w:rPr>
                <w:sz w:val="26"/>
                <w:szCs w:val="26"/>
              </w:rPr>
            </w:pPr>
            <w:r w:rsidRPr="002E730D">
              <w:rPr>
                <w:sz w:val="26"/>
                <w:szCs w:val="26"/>
              </w:rPr>
              <w:t>Dimension</w:t>
            </w:r>
          </w:p>
        </w:tc>
        <w:tc>
          <w:tcPr>
            <w:tcW w:w="1879" w:type="dxa"/>
          </w:tcPr>
          <w:p w14:paraId="73AE9789" w14:textId="77777777" w:rsidR="00D06067" w:rsidRPr="002E730D" w:rsidRDefault="00D06067" w:rsidP="000353F5">
            <w:pPr>
              <w:rPr>
                <w:sz w:val="26"/>
                <w:szCs w:val="26"/>
              </w:rPr>
            </w:pPr>
            <w:r w:rsidRPr="002E730D">
              <w:rPr>
                <w:sz w:val="26"/>
                <w:szCs w:val="26"/>
              </w:rPr>
              <w:t>Mean value, unit</w:t>
            </w:r>
          </w:p>
        </w:tc>
        <w:tc>
          <w:tcPr>
            <w:tcW w:w="2844" w:type="dxa"/>
          </w:tcPr>
          <w:p w14:paraId="0BF846A7" w14:textId="77777777" w:rsidR="00D06067" w:rsidRPr="002E730D" w:rsidRDefault="00D06067" w:rsidP="000353F5">
            <w:pPr>
              <w:rPr>
                <w:sz w:val="26"/>
                <w:szCs w:val="26"/>
              </w:rPr>
            </w:pPr>
            <w:r w:rsidRPr="002E730D">
              <w:rPr>
                <w:sz w:val="26"/>
                <w:szCs w:val="26"/>
              </w:rPr>
              <w:t>Stand. Deviation, unit</w:t>
            </w:r>
          </w:p>
        </w:tc>
        <w:tc>
          <w:tcPr>
            <w:tcW w:w="2646" w:type="dxa"/>
          </w:tcPr>
          <w:p w14:paraId="4EBB2D17" w14:textId="765AE240" w:rsidR="00D06067" w:rsidRPr="002E730D" w:rsidRDefault="00D06067" w:rsidP="000353F5">
            <w:pPr>
              <w:rPr>
                <w:sz w:val="26"/>
                <w:szCs w:val="26"/>
              </w:rPr>
            </w:pPr>
            <w:r w:rsidRPr="002E730D">
              <w:rPr>
                <w:sz w:val="26"/>
                <w:szCs w:val="26"/>
              </w:rPr>
              <w:t>Error (</w:t>
            </w:r>
            <w:proofErr w:type="spellStart"/>
            <w:r w:rsidRPr="002E730D">
              <w:rPr>
                <w:sz w:val="26"/>
                <w:szCs w:val="26"/>
              </w:rPr>
              <w:t>stan.dev.of</w:t>
            </w:r>
            <w:proofErr w:type="spellEnd"/>
            <w:r w:rsidRPr="002E730D">
              <w:rPr>
                <w:sz w:val="26"/>
                <w:szCs w:val="26"/>
              </w:rPr>
              <w:t xml:space="preserve"> the mean</w:t>
            </w:r>
            <w:r w:rsidR="004827A9">
              <w:rPr>
                <w:sz w:val="26"/>
                <w:szCs w:val="26"/>
              </w:rPr>
              <w:t xml:space="preserve"> Logger Pro</w:t>
            </w:r>
            <w:r w:rsidRPr="002E730D">
              <w:rPr>
                <w:sz w:val="26"/>
                <w:szCs w:val="26"/>
              </w:rPr>
              <w:t xml:space="preserve">), unit </w:t>
            </w:r>
          </w:p>
        </w:tc>
      </w:tr>
      <w:tr w:rsidR="00D06067" w:rsidRPr="002E730D" w14:paraId="70DD484B" w14:textId="77777777" w:rsidTr="001614DB">
        <w:tc>
          <w:tcPr>
            <w:tcW w:w="2155" w:type="dxa"/>
          </w:tcPr>
          <w:p w14:paraId="6E2CAFB5" w14:textId="21BC2AF8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Height</w:t>
            </w:r>
          </w:p>
        </w:tc>
        <w:tc>
          <w:tcPr>
            <w:tcW w:w="1879" w:type="dxa"/>
          </w:tcPr>
          <w:p w14:paraId="435D99C8" w14:textId="147FAF3E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128.0, mm</w:t>
            </w:r>
          </w:p>
        </w:tc>
        <w:tc>
          <w:tcPr>
            <w:tcW w:w="2844" w:type="dxa"/>
          </w:tcPr>
          <w:p w14:paraId="78E15E33" w14:textId="0F466AD4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0.06055, mm</w:t>
            </w:r>
          </w:p>
        </w:tc>
        <w:tc>
          <w:tcPr>
            <w:tcW w:w="2646" w:type="dxa"/>
          </w:tcPr>
          <w:p w14:paraId="78E7D4D8" w14:textId="1A4B68BB" w:rsidR="00D06067" w:rsidRPr="002E730D" w:rsidRDefault="001614DB" w:rsidP="001614DB">
            <w:pPr>
              <w:rPr>
                <w:sz w:val="26"/>
                <w:szCs w:val="26"/>
              </w:rPr>
            </w:pPr>
            <w:r>
              <w:rPr>
                <w:rFonts w:ascii="Calibri" w:hAnsi="Calibri"/>
                <w:color w:val="0000FF"/>
                <w:sz w:val="22"/>
                <w:szCs w:val="22"/>
              </w:rPr>
              <w:t>0.02472, mm</w:t>
            </w:r>
          </w:p>
        </w:tc>
      </w:tr>
      <w:tr w:rsidR="00D06067" w:rsidRPr="002E730D" w14:paraId="174630A3" w14:textId="77777777" w:rsidTr="001614DB">
        <w:tc>
          <w:tcPr>
            <w:tcW w:w="2155" w:type="dxa"/>
          </w:tcPr>
          <w:p w14:paraId="742B5FC0" w14:textId="236D9773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Thickness</w:t>
            </w:r>
          </w:p>
        </w:tc>
        <w:tc>
          <w:tcPr>
            <w:tcW w:w="1879" w:type="dxa"/>
          </w:tcPr>
          <w:p w14:paraId="3F05485A" w14:textId="01728F48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4.975, mm</w:t>
            </w:r>
          </w:p>
        </w:tc>
        <w:tc>
          <w:tcPr>
            <w:tcW w:w="2844" w:type="dxa"/>
          </w:tcPr>
          <w:p w14:paraId="48B58B6C" w14:textId="1B7CEE5B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0.1541, mm</w:t>
            </w:r>
          </w:p>
        </w:tc>
        <w:tc>
          <w:tcPr>
            <w:tcW w:w="2646" w:type="dxa"/>
          </w:tcPr>
          <w:p w14:paraId="77B28932" w14:textId="275E35E3" w:rsidR="00D06067" w:rsidRPr="002E730D" w:rsidRDefault="001614DB" w:rsidP="001614DB">
            <w:pPr>
              <w:rPr>
                <w:sz w:val="26"/>
                <w:szCs w:val="26"/>
              </w:rPr>
            </w:pPr>
            <w:r>
              <w:rPr>
                <w:rFonts w:ascii="Calibri" w:hAnsi="Calibri"/>
                <w:color w:val="008000"/>
                <w:sz w:val="22"/>
                <w:szCs w:val="22"/>
              </w:rPr>
              <w:t>0.062911, mm</w:t>
            </w:r>
          </w:p>
        </w:tc>
      </w:tr>
      <w:tr w:rsidR="00D06067" w:rsidRPr="002E730D" w14:paraId="7D88DBC9" w14:textId="77777777" w:rsidTr="001614DB">
        <w:tc>
          <w:tcPr>
            <w:tcW w:w="2155" w:type="dxa"/>
          </w:tcPr>
          <w:p w14:paraId="7AC49F39" w14:textId="4DDC38E6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Inner Diameter</w:t>
            </w:r>
          </w:p>
        </w:tc>
        <w:tc>
          <w:tcPr>
            <w:tcW w:w="1879" w:type="dxa"/>
          </w:tcPr>
          <w:p w14:paraId="641D4EE2" w14:textId="470E6BB2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76.05, mm</w:t>
            </w:r>
          </w:p>
        </w:tc>
        <w:tc>
          <w:tcPr>
            <w:tcW w:w="2844" w:type="dxa"/>
          </w:tcPr>
          <w:p w14:paraId="536813A2" w14:textId="22D0DA66" w:rsidR="00D06067" w:rsidRPr="002E730D" w:rsidRDefault="001614DB" w:rsidP="000353F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0.1612, mm</w:t>
            </w:r>
          </w:p>
        </w:tc>
        <w:tc>
          <w:tcPr>
            <w:tcW w:w="2646" w:type="dxa"/>
          </w:tcPr>
          <w:p w14:paraId="5AC61E64" w14:textId="12AC64E9" w:rsidR="00D06067" w:rsidRPr="001614DB" w:rsidRDefault="001614DB" w:rsidP="000353F5">
            <w:pPr>
              <w:rPr>
                <w:rFonts w:ascii="Calibri" w:hAnsi="Calibri"/>
                <w:color w:val="CC3300"/>
                <w:sz w:val="22"/>
                <w:szCs w:val="22"/>
              </w:rPr>
            </w:pPr>
            <w:r>
              <w:rPr>
                <w:rFonts w:ascii="Calibri" w:hAnsi="Calibri"/>
                <w:color w:val="CC3300"/>
                <w:sz w:val="22"/>
                <w:szCs w:val="22"/>
              </w:rPr>
              <w:t>0.06581, mm</w:t>
            </w:r>
          </w:p>
        </w:tc>
      </w:tr>
      <w:tr w:rsidR="001614DB" w:rsidRPr="002E730D" w14:paraId="761D5FA9" w14:textId="77777777" w:rsidTr="001614DB">
        <w:tc>
          <w:tcPr>
            <w:tcW w:w="2155" w:type="dxa"/>
          </w:tcPr>
          <w:p w14:paraId="65C16CE9" w14:textId="77777777" w:rsidR="001614DB" w:rsidRPr="002E730D" w:rsidRDefault="001614DB" w:rsidP="000353F5">
            <w:pPr>
              <w:rPr>
                <w:sz w:val="26"/>
                <w:szCs w:val="26"/>
              </w:rPr>
            </w:pPr>
          </w:p>
        </w:tc>
        <w:tc>
          <w:tcPr>
            <w:tcW w:w="1879" w:type="dxa"/>
          </w:tcPr>
          <w:p w14:paraId="487C0701" w14:textId="77777777" w:rsidR="001614DB" w:rsidRPr="002E730D" w:rsidRDefault="001614DB" w:rsidP="000353F5">
            <w:pPr>
              <w:rPr>
                <w:sz w:val="26"/>
                <w:szCs w:val="26"/>
              </w:rPr>
            </w:pPr>
          </w:p>
        </w:tc>
        <w:tc>
          <w:tcPr>
            <w:tcW w:w="2844" w:type="dxa"/>
          </w:tcPr>
          <w:p w14:paraId="59257B77" w14:textId="77777777" w:rsidR="001614DB" w:rsidRPr="002E730D" w:rsidRDefault="001614DB" w:rsidP="000353F5">
            <w:pPr>
              <w:rPr>
                <w:sz w:val="26"/>
                <w:szCs w:val="26"/>
              </w:rPr>
            </w:pPr>
          </w:p>
        </w:tc>
        <w:tc>
          <w:tcPr>
            <w:tcW w:w="2646" w:type="dxa"/>
          </w:tcPr>
          <w:p w14:paraId="0DFE76B9" w14:textId="77777777" w:rsidR="001614DB" w:rsidRPr="002E730D" w:rsidRDefault="001614DB" w:rsidP="000353F5">
            <w:pPr>
              <w:rPr>
                <w:sz w:val="26"/>
                <w:szCs w:val="26"/>
              </w:rPr>
            </w:pPr>
          </w:p>
        </w:tc>
      </w:tr>
    </w:tbl>
    <w:p w14:paraId="003AA2CA" w14:textId="300D8F37" w:rsidR="004827A9" w:rsidRDefault="00636D26" w:rsidP="004827A9">
      <w:pPr>
        <w:rPr>
          <w:sz w:val="26"/>
          <w:szCs w:val="26"/>
        </w:rPr>
      </w:pPr>
      <w:r>
        <w:rPr>
          <w:sz w:val="26"/>
          <w:szCs w:val="26"/>
        </w:rPr>
        <w:t>(Add/delete rows as needed)</w:t>
      </w:r>
    </w:p>
    <w:p w14:paraId="400D6FF2" w14:textId="77777777" w:rsidR="004827A9" w:rsidRPr="002E730D" w:rsidRDefault="004827A9" w:rsidP="000353F5">
      <w:pPr>
        <w:rPr>
          <w:sz w:val="26"/>
          <w:szCs w:val="26"/>
        </w:rPr>
      </w:pPr>
    </w:p>
    <w:p w14:paraId="3B6ED5BD" w14:textId="67775A9F" w:rsidR="00D02071" w:rsidRPr="002E730D" w:rsidRDefault="00D02071" w:rsidP="00D02071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 w:rsidRPr="009926BA">
        <w:rPr>
          <w:rFonts w:cs="êPÚø„Ω15'88ÓÇ°aáC"/>
          <w:b/>
          <w:sz w:val="26"/>
          <w:szCs w:val="26"/>
          <w:u w:val="single"/>
        </w:rPr>
        <w:t>Important:</w:t>
      </w:r>
      <w:r>
        <w:rPr>
          <w:rFonts w:cs="êPÚø„Ω15'88ÓÇ°aáC"/>
          <w:sz w:val="26"/>
          <w:szCs w:val="26"/>
        </w:rPr>
        <w:t xml:space="preserve"> All</w:t>
      </w:r>
      <w:r w:rsidR="00583B5C">
        <w:rPr>
          <w:rFonts w:cs="êPÚø„Ω15'88ÓÇ°aáC"/>
          <w:sz w:val="26"/>
          <w:szCs w:val="26"/>
        </w:rPr>
        <w:t xml:space="preserve"> Logger Pro</w:t>
      </w:r>
      <w:r>
        <w:rPr>
          <w:rFonts w:cs="êPÚø„Ω15'88ÓÇ°aáC"/>
          <w:sz w:val="26"/>
          <w:szCs w:val="26"/>
        </w:rPr>
        <w:t xml:space="preserve"> </w:t>
      </w:r>
      <w:r w:rsidR="00583B5C">
        <w:rPr>
          <w:rFonts w:cs="êPÚø„Ω15'88ÓÇ°aáC"/>
          <w:sz w:val="26"/>
          <w:szCs w:val="26"/>
        </w:rPr>
        <w:t xml:space="preserve">statistics </w:t>
      </w:r>
      <w:r>
        <w:rPr>
          <w:rFonts w:cs="êPÚø„Ω15'88ÓÇ°aáC"/>
          <w:sz w:val="26"/>
          <w:szCs w:val="26"/>
        </w:rPr>
        <w:t xml:space="preserve">graphs need to be attached at the end of the lab report. The graphs can also </w:t>
      </w:r>
      <w:r w:rsidR="004827A9">
        <w:rPr>
          <w:rFonts w:cs="êPÚø„Ω15'88ÓÇ°aáC"/>
          <w:sz w:val="26"/>
          <w:szCs w:val="26"/>
        </w:rPr>
        <w:t xml:space="preserve">be inserted as a picture under the tables. </w:t>
      </w:r>
    </w:p>
    <w:p w14:paraId="08E3324E" w14:textId="77777777" w:rsidR="00EF0F25" w:rsidRPr="002E730D" w:rsidRDefault="00EF0F25" w:rsidP="00EF0F25">
      <w:pPr>
        <w:rPr>
          <w:rFonts w:eastAsia="Times New Roman" w:cs="Lucida Grande"/>
          <w:b/>
          <w:bCs/>
          <w:color w:val="111111"/>
          <w:sz w:val="26"/>
          <w:szCs w:val="26"/>
          <w:bdr w:val="none" w:sz="0" w:space="0" w:color="auto" w:frame="1"/>
          <w:shd w:val="clear" w:color="auto" w:fill="F4F4F4"/>
        </w:rPr>
      </w:pPr>
    </w:p>
    <w:p w14:paraId="0F0D8E0A" w14:textId="4BC85620" w:rsidR="00EF0F25" w:rsidRPr="002E730D" w:rsidRDefault="00EF0F25" w:rsidP="00EF0F25">
      <w:pPr>
        <w:rPr>
          <w:rFonts w:eastAsia="Times New Roman" w:cs="Times New Roman"/>
          <w:color w:val="800000"/>
          <w:sz w:val="26"/>
          <w:szCs w:val="26"/>
        </w:rPr>
      </w:pPr>
      <w:r w:rsidRPr="002E730D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>Data analysis</w:t>
      </w:r>
      <w:r w:rsid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 </w:t>
      </w:r>
    </w:p>
    <w:p w14:paraId="7D493A5E" w14:textId="77777777" w:rsidR="00FE1B9E" w:rsidRPr="002E730D" w:rsidRDefault="00FE1B9E" w:rsidP="00FE1B9E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352F44B0" w14:textId="716AEBC0" w:rsidR="003B7F6E" w:rsidRPr="003B7F6E" w:rsidRDefault="003B7F6E" w:rsidP="003B7F6E">
      <w:pPr>
        <w:rPr>
          <w:rFonts w:eastAsia="Times New Roman" w:cs="Times New Roman"/>
          <w:sz w:val="26"/>
          <w:szCs w:val="26"/>
          <w:u w:val="single"/>
        </w:rPr>
      </w:pPr>
      <w:r w:rsidRPr="003B7F6E">
        <w:rPr>
          <w:rFonts w:eastAsia="Times New Roman" w:cs="Lucida Grande"/>
          <w:bCs/>
          <w:sz w:val="26"/>
          <w:szCs w:val="26"/>
          <w:u w:val="single"/>
          <w:bdr w:val="none" w:sz="0" w:space="0" w:color="auto" w:frame="1"/>
          <w:shd w:val="clear" w:color="auto" w:fill="F4F4F4"/>
        </w:rPr>
        <w:t>1. Volume calculations and its Error Propagation</w:t>
      </w:r>
    </w:p>
    <w:p w14:paraId="341CB19C" w14:textId="77777777" w:rsidR="00C225DC" w:rsidRPr="002E730D" w:rsidRDefault="00C225DC" w:rsidP="00C225DC">
      <w:pPr>
        <w:pStyle w:val="ListParagraph"/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6064B14C" w14:textId="0E6753BC" w:rsidR="00C225DC" w:rsidRDefault="00C225DC" w:rsidP="004827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 w:rsidRPr="004827A9">
        <w:rPr>
          <w:rFonts w:cs="êPÚø„Ω15'88ÓÇ°aáC"/>
          <w:sz w:val="26"/>
          <w:szCs w:val="26"/>
        </w:rPr>
        <w:t xml:space="preserve">The equation </w:t>
      </w:r>
      <w:r w:rsidR="004827A9" w:rsidRPr="004827A9">
        <w:rPr>
          <w:rFonts w:cs="êPÚø„Ω15'88ÓÇ°aáC"/>
          <w:sz w:val="26"/>
          <w:szCs w:val="26"/>
        </w:rPr>
        <w:t xml:space="preserve">that was used to calculate volume of the Hollow cylinder is: </w:t>
      </w:r>
      <w:r w:rsidR="004827A9">
        <w:rPr>
          <w:rFonts w:cs="êPÚø„Ω15'88ÓÇ°aáC"/>
          <w:sz w:val="26"/>
          <w:szCs w:val="26"/>
        </w:rPr>
        <w:t xml:space="preserve"> </w:t>
      </w:r>
    </w:p>
    <w:p w14:paraId="0DD70F01" w14:textId="77777777" w:rsid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2D0419E1" w14:textId="7B1710A6" w:rsid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Equation: </w:t>
      </w:r>
      <m:oMath>
        <m:r>
          <w:rPr>
            <w:rFonts w:ascii="Cambria Math" w:hAnsi="Cambria Math" w:cs="êPÚø„Ω15'88ÓÇ°aáC"/>
            <w:sz w:val="26"/>
            <w:szCs w:val="26"/>
          </w:rPr>
          <m:t>V=πh(</m:t>
        </m:r>
        <m:sSubSup>
          <m:sSubSup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êPÚø„Ω15'88ÓÇ°aáC"/>
                <w:sz w:val="26"/>
                <w:szCs w:val="26"/>
              </w:rPr>
              <m:t>outer</m:t>
            </m:r>
          </m:sub>
          <m:sup>
            <m:r>
              <w:rPr>
                <w:rFonts w:ascii="Cambria Math" w:hAnsi="Cambria Math" w:cs="êPÚø„Ω15'88ÓÇ°aáC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êPÚø„Ω15'88ÓÇ°aáC"/>
            <w:sz w:val="26"/>
            <w:szCs w:val="26"/>
          </w:rPr>
          <m:t>-</m:t>
        </m:r>
        <m:sSubSup>
          <m:sSubSup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êPÚø„Ω15'88ÓÇ°aáC"/>
                <w:sz w:val="26"/>
                <w:szCs w:val="26"/>
              </w:rPr>
              <m:t>inner</m:t>
            </m:r>
          </m:sub>
          <m:sup>
            <m:r>
              <w:rPr>
                <w:rFonts w:ascii="Cambria Math" w:hAnsi="Cambria Math" w:cs="êPÚø„Ω15'88ÓÇ°aáC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êPÚø„Ω15'88ÓÇ°aáC"/>
            <w:sz w:val="26"/>
            <w:szCs w:val="26"/>
          </w:rPr>
          <m:t>)</m:t>
        </m:r>
      </m:oMath>
      <w:r w:rsidR="0052402C">
        <w:rPr>
          <w:rFonts w:cs="êPÚø„Ω15'88ÓÇ°aáC"/>
          <w:sz w:val="26"/>
          <w:szCs w:val="26"/>
        </w:rPr>
        <w:t xml:space="preserve"> where </w:t>
      </w:r>
    </w:p>
    <w:p w14:paraId="282D636C" w14:textId="77777777" w:rsidR="00DB239E" w:rsidRDefault="00DB239E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648FC8CB" w14:textId="2B6A1015" w:rsidR="0052402C" w:rsidRDefault="0052402C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ab/>
      </w:r>
      <w:r>
        <w:rPr>
          <w:rFonts w:cs="êPÚø„Ω15'88ÓÇ°aáC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êPÚø„Ω15'88ÓÇ°aáC"/>
                <w:sz w:val="26"/>
                <w:szCs w:val="26"/>
              </w:rPr>
              <m:t>inner</m:t>
            </m:r>
          </m:sub>
        </m:sSub>
        <m:r>
          <w:rPr>
            <w:rFonts w:ascii="Cambria Math" w:hAnsi="Cambria Math" w:cs="êPÚø„Ω15'88ÓÇ°aáC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êPÚø„Ω15'88ÓÇ°aáC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Inner</m:t>
                </m:r>
              </m:e>
              <m:sub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Diameter</m:t>
                </m:r>
              </m:sub>
            </m:sSub>
          </m:num>
          <m:den>
            <m:r>
              <w:rPr>
                <w:rFonts w:ascii="Cambria Math" w:hAnsi="Cambria Math" w:cs="êPÚø„Ω15'88ÓÇ°aáC"/>
                <w:sz w:val="26"/>
                <w:szCs w:val="26"/>
              </w:rPr>
              <m:t>2</m:t>
            </m:r>
          </m:den>
        </m:f>
      </m:oMath>
      <w:r w:rsidR="00DB239E">
        <w:rPr>
          <w:rFonts w:cs="êPÚø„Ω15'88ÓÇ°aáC"/>
          <w:sz w:val="26"/>
          <w:szCs w:val="26"/>
        </w:rPr>
        <w:t xml:space="preserve"> , and</w:t>
      </w:r>
    </w:p>
    <w:p w14:paraId="1EF7AE80" w14:textId="77777777" w:rsidR="00DB239E" w:rsidRDefault="00DB239E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1EEE392C" w14:textId="0D490EB9" w:rsidR="00DB239E" w:rsidRDefault="00DB239E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ab/>
      </w:r>
      <w:r>
        <w:rPr>
          <w:rFonts w:cs="êPÚø„Ω15'88ÓÇ°aáC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êPÚø„Ω15'88ÓÇ°aáC"/>
                <w:sz w:val="26"/>
                <w:szCs w:val="26"/>
              </w:rPr>
              <m:t>outer</m:t>
            </m:r>
          </m:sub>
        </m:sSub>
        <m:r>
          <w:rPr>
            <w:rFonts w:ascii="Cambria Math" w:hAnsi="Cambria Math" w:cs="êPÚø„Ω15'88ÓÇ°aáC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êPÚø„Ω15'88ÓÇ°aáC"/>
                <w:sz w:val="26"/>
                <w:szCs w:val="26"/>
              </w:rPr>
              <m:t>inner</m:t>
            </m:r>
          </m:sub>
        </m:sSub>
        <m:r>
          <w:rPr>
            <w:rFonts w:ascii="Cambria Math" w:hAnsi="Cambria Math" w:cs="êPÚø„Ω15'88ÓÇ°aáC"/>
            <w:sz w:val="26"/>
            <w:szCs w:val="26"/>
          </w:rPr>
          <m:t xml:space="preserve"> + Thickness</m:t>
        </m:r>
      </m:oMath>
    </w:p>
    <w:p w14:paraId="46C67F16" w14:textId="77777777" w:rsidR="00DB239E" w:rsidRDefault="00DB239E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53E818CC" w14:textId="77777777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0A0C2261" w14:textId="495438C7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Calculations: </w:t>
      </w:r>
      <w:r w:rsidR="00DB239E">
        <w:rPr>
          <w:rFonts w:cs="êPÚø„Ω15'88ÓÇ°aáC"/>
          <w:sz w:val="26"/>
          <w:szCs w:val="26"/>
        </w:rPr>
        <w:t>V = (3.14156) * (128</w:t>
      </w:r>
      <m:oMath>
        <m:r>
          <w:rPr>
            <w:rFonts w:ascii="Cambria Math" w:hAnsi="Cambria Math" w:cs="êPÚø„Ω15'88ÓÇ°aáC"/>
            <w:sz w:val="26"/>
            <w:szCs w:val="26"/>
          </w:rPr>
          <m:t>±</m:t>
        </m:r>
      </m:oMath>
      <w:r w:rsidR="00DB239E">
        <w:rPr>
          <w:rFonts w:cs="êPÚø„Ω15'88ÓÇ°aáC"/>
          <w:sz w:val="26"/>
          <w:szCs w:val="26"/>
        </w:rPr>
        <w:t>0.02472) (</w:t>
      </w:r>
      <m:oMath>
        <m:r>
          <w:rPr>
            <w:rFonts w:ascii="Cambria Math" w:hAnsi="Cambria Math" w:cs="êPÚø„Ω15'88ÓÇ°aáC"/>
            <w:sz w:val="26"/>
            <w:szCs w:val="26"/>
          </w:rPr>
          <m:t>(</m:t>
        </m:r>
        <m:sSup>
          <m:sSup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êPÚø„Ω15'88ÓÇ°aáC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êPÚø„Ω15'88ÓÇ°aáC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êPÚø„Ω15'88ÓÇ°aáC"/>
                        <w:sz w:val="26"/>
                        <w:szCs w:val="26"/>
                      </w:rPr>
                      <m:t>76.05</m:t>
                    </m:r>
                    <m:r>
                      <w:rPr>
                        <w:rFonts w:ascii="Cambria Math" w:hAnsi="Cambria Math" w:cs="êPÚø„Ω15'88ÓÇ°aáC"/>
                        <w:sz w:val="26"/>
                        <w:szCs w:val="26"/>
                      </w:rPr>
                      <m:t>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êPÚø„Ω15'88ÓÇ°aáC"/>
                        <w:sz w:val="26"/>
                        <w:szCs w:val="26"/>
                      </w:rPr>
                      <m:t>0.06581</m:t>
                    </m:r>
                    <m:ctrlPr>
                      <w:rPr>
                        <w:rFonts w:ascii="Cambria Math" w:hAnsi="Cambria Math" w:cs="êPÚø„Ω15'88ÓÇ°aáC"/>
                        <w:i/>
                        <w:sz w:val="26"/>
                        <w:szCs w:val="26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êPÚø„Ω15'88ÓÇ°aáC"/>
                        <w:sz w:val="26"/>
                        <w:szCs w:val="26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êPÚø„Ω15'88ÓÇ°aáC"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 w:cs="êPÚø„Ω15'88ÓÇ°aáC"/>
                <w:sz w:val="26"/>
                <w:szCs w:val="26"/>
              </w:rPr>
              <m:t>+(</m:t>
            </m:r>
            <m:r>
              <m:rPr>
                <m:sty m:val="p"/>
              </m:rPr>
              <w:rPr>
                <w:rFonts w:ascii="Cambria Math" w:hAnsi="Cambria Math" w:cs="êPÚø„Ω15'88ÓÇ°aáC"/>
                <w:sz w:val="26"/>
                <w:szCs w:val="26"/>
              </w:rPr>
              <m:t>4.975</m:t>
            </m:r>
            <m:r>
              <w:rPr>
                <w:rFonts w:ascii="Cambria Math" w:hAnsi="Cambria Math" w:cs="êPÚø„Ω15'88ÓÇ°aáC"/>
                <w:sz w:val="26"/>
                <w:szCs w:val="26"/>
              </w:rPr>
              <m:t>±</m:t>
            </m:r>
            <m:r>
              <m:rPr>
                <m:sty m:val="p"/>
              </m:rPr>
              <w:rPr>
                <w:rFonts w:ascii="Cambria Math" w:hAnsi="Cambria Math" w:cs="êPÚø„Ω15'88ÓÇ°aáC"/>
                <w:sz w:val="26"/>
                <w:szCs w:val="26"/>
              </w:rPr>
              <m:t>0.062911</m:t>
            </m:r>
            <m:r>
              <w:rPr>
                <w:rFonts w:ascii="Cambria Math" w:hAnsi="Cambria Math" w:cs="êPÚø„Ω15'88ÓÇ°aáC"/>
                <w:sz w:val="26"/>
                <w:szCs w:val="26"/>
              </w:rPr>
              <m:t>))</m:t>
            </m:r>
          </m:e>
          <m:sup>
            <m:r>
              <w:rPr>
                <w:rFonts w:ascii="Cambria Math" w:hAnsi="Cambria Math" w:cs="êPÚø„Ω15'88ÓÇ°aáC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êPÚø„Ω15'88ÓÇ°aáC"/>
            <w:sz w:val="26"/>
            <w:szCs w:val="26"/>
          </w:rPr>
          <m:t>-(</m:t>
        </m:r>
        <m:sSup>
          <m:sSup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êPÚø„Ω15'88ÓÇ°aáC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76.05±0.06581</m:t>
                </m:r>
              </m:num>
              <m:den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êPÚø„Ω15'88ÓÇ°aáC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 w:cs="êPÚø„Ω15'88ÓÇ°aáC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êPÚø„Ω15'88ÓÇ°aáC"/>
            <w:sz w:val="26"/>
            <w:szCs w:val="26"/>
          </w:rPr>
          <m:t>)</m:t>
        </m:r>
      </m:oMath>
      <w:r w:rsidR="00DB239E">
        <w:rPr>
          <w:rFonts w:cs="êPÚø„Ω15'88ÓÇ°aáC"/>
          <w:sz w:val="26"/>
          <w:szCs w:val="26"/>
        </w:rPr>
        <w:t xml:space="preserve"> )</w:t>
      </w:r>
    </w:p>
    <w:p w14:paraId="1161AAA0" w14:textId="77777777" w:rsidR="004827A9" w:rsidRP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71D8C9AF" w14:textId="4E9DBC99" w:rsidR="00FE1B9E" w:rsidRDefault="004827A9" w:rsidP="00FE1B9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The </w:t>
      </w:r>
      <w:r w:rsidR="00C225DC" w:rsidRPr="004827A9">
        <w:rPr>
          <w:rFonts w:cs="êPÚø„Ω15'88ÓÇ°aáC"/>
          <w:sz w:val="26"/>
          <w:szCs w:val="26"/>
        </w:rPr>
        <w:t xml:space="preserve">standard deviations of the </w:t>
      </w:r>
      <w:r>
        <w:rPr>
          <w:rFonts w:cs="êPÚø„Ω15'88ÓÇ°aáC"/>
          <w:sz w:val="26"/>
          <w:szCs w:val="26"/>
        </w:rPr>
        <w:t xml:space="preserve">mean for each dimension found with the following equation: </w:t>
      </w:r>
    </w:p>
    <w:p w14:paraId="2840CDD4" w14:textId="77777777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654E0783" w14:textId="55AC236F" w:rsid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lastRenderedPageBreak/>
        <w:t xml:space="preserve">Equation: </w:t>
      </w:r>
      <w:r w:rsidR="00891967">
        <w:rPr>
          <w:rFonts w:cs="êPÚø„Ω15'88ÓÇ°aáC"/>
          <w:sz w:val="26"/>
          <w:szCs w:val="26"/>
        </w:rPr>
        <w:t xml:space="preserve"> </w:t>
      </w:r>
      <w:r w:rsidR="007C258C">
        <w:rPr>
          <w:rFonts w:cs="êPÚø„Ω15'88ÓÇ°aáC"/>
          <w:sz w:val="26"/>
          <w:szCs w:val="26"/>
        </w:rPr>
        <w:t xml:space="preserve">    </w:t>
      </w:r>
      <m:oMath>
        <m:r>
          <w:rPr>
            <w:rFonts w:ascii="Cambria Math" w:hAnsi="Cambria Math" w:cs="êPÚø„Ω15'88ÓÇ°aáC"/>
            <w:sz w:val="26"/>
            <w:szCs w:val="26"/>
          </w:rPr>
          <m:t xml:space="preserve">  </m:t>
        </m:r>
        <m:sSub>
          <m:sSub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êPÚø„Ω15'88ÓÇ°aáC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x</m:t>
                </m:r>
              </m:e>
            </m:acc>
          </m:sub>
        </m:sSub>
        <m:r>
          <w:rPr>
            <w:rFonts w:ascii="Cambria Math" w:hAnsi="Cambria Math" w:cs="êPÚø„Ω15'88ÓÇ°aáC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êPÚø„Ω15'88ÓÇ°aáC"/>
                <w:sz w:val="26"/>
                <w:szCs w:val="26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êPÚø„Ω15'88ÓÇ°aáC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N</m:t>
                </m:r>
              </m:e>
            </m:rad>
          </m:den>
        </m:f>
      </m:oMath>
    </w:p>
    <w:p w14:paraId="6B62C255" w14:textId="77777777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3CC337CF" w14:textId="6B53FD5D" w:rsidR="00891967" w:rsidRDefault="00891967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Calculations: </w:t>
      </w:r>
      <w:r w:rsidR="00E86160">
        <w:rPr>
          <w:rFonts w:cs="êPÚø„Ω15'88ÓÇ°aáC"/>
          <w:sz w:val="26"/>
          <w:szCs w:val="26"/>
        </w:rPr>
        <w:t xml:space="preserve">   </w:t>
      </w:r>
    </w:p>
    <w:p w14:paraId="3858F70B" w14:textId="77777777" w:rsidR="00E86160" w:rsidRDefault="00E86160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tbl>
      <w:tblPr>
        <w:tblStyle w:val="TableGrid"/>
        <w:tblW w:w="7786" w:type="dxa"/>
        <w:tblInd w:w="1080" w:type="dxa"/>
        <w:tblLook w:val="04A0" w:firstRow="1" w:lastRow="0" w:firstColumn="1" w:lastColumn="0" w:noHBand="0" w:noVBand="1"/>
      </w:tblPr>
      <w:tblGrid>
        <w:gridCol w:w="1975"/>
        <w:gridCol w:w="1404"/>
        <w:gridCol w:w="1469"/>
        <w:gridCol w:w="1469"/>
        <w:gridCol w:w="1469"/>
      </w:tblGrid>
      <w:tr w:rsidR="00E86160" w14:paraId="1D18EFA0" w14:textId="77777777" w:rsidTr="00E86160">
        <w:tc>
          <w:tcPr>
            <w:tcW w:w="1975" w:type="dxa"/>
          </w:tcPr>
          <w:p w14:paraId="58828104" w14:textId="480A299A" w:rsidR="00E86160" w:rsidRDefault="00E86160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w:r>
              <w:rPr>
                <w:rFonts w:cs="êPÚø„Ω15'88ÓÇ°aáC"/>
                <w:sz w:val="26"/>
                <w:szCs w:val="26"/>
              </w:rPr>
              <w:t>Dimension</w:t>
            </w:r>
          </w:p>
        </w:tc>
        <w:tc>
          <w:tcPr>
            <w:tcW w:w="1404" w:type="dxa"/>
          </w:tcPr>
          <w:p w14:paraId="219C6EA5" w14:textId="02AA66CC" w:rsidR="00E86160" w:rsidRDefault="00E86160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w:r>
              <w:rPr>
                <w:rFonts w:cs="êPÚø„Ω15'88ÓÇ°aáC"/>
                <w:sz w:val="26"/>
                <w:szCs w:val="26"/>
              </w:rPr>
              <w:t>N</w:t>
            </w:r>
          </w:p>
        </w:tc>
        <w:tc>
          <w:tcPr>
            <w:tcW w:w="1469" w:type="dxa"/>
          </w:tcPr>
          <w:p w14:paraId="094D618C" w14:textId="5862D187" w:rsidR="00E86160" w:rsidRDefault="00D66331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êPÚø„Ω15'88ÓÇ°aáC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êPÚø„Ω15'88ÓÇ°aáC"/>
                        <w:sz w:val="26"/>
                        <w:szCs w:val="26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469" w:type="dxa"/>
          </w:tcPr>
          <w:p w14:paraId="78A3F4C6" w14:textId="3C5749A8" w:rsidR="00E86160" w:rsidRDefault="00E86160" w:rsidP="00E8616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σ</m:t>
                </m:r>
              </m:oMath>
            </m:oMathPara>
          </w:p>
        </w:tc>
        <w:tc>
          <w:tcPr>
            <w:tcW w:w="1469" w:type="dxa"/>
          </w:tcPr>
          <w:p w14:paraId="44F2439E" w14:textId="63BD4DCA" w:rsidR="00E86160" w:rsidRDefault="00D66331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êPÚø„Ω15'88ÓÇ°aáC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êPÚø„Ω15'88ÓÇ°aáC"/>
                        <w:sz w:val="26"/>
                        <w:szCs w:val="26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êPÚø„Ω15'88ÓÇ°aáC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êPÚø„Ω15'88ÓÇ°aáC"/>
                            <w:sz w:val="26"/>
                            <w:szCs w:val="26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êPÚø„Ω15'88ÓÇ°aáC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êPÚø„Ω15'88ÓÇ°aáC"/>
                        <w:sz w:val="26"/>
                        <w:szCs w:val="2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êPÚø„Ω15'88ÓÇ°aáC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êPÚø„Ω15'88ÓÇ°aáC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E86160" w14:paraId="5451700A" w14:textId="77777777" w:rsidTr="00E86160">
        <w:tc>
          <w:tcPr>
            <w:tcW w:w="1975" w:type="dxa"/>
          </w:tcPr>
          <w:p w14:paraId="60AD7DD4" w14:textId="48EAD329" w:rsidR="00E86160" w:rsidRDefault="00E86160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w:r>
              <w:rPr>
                <w:rFonts w:cs="êPÚø„Ω15'88ÓÇ°aáC"/>
                <w:sz w:val="26"/>
                <w:szCs w:val="26"/>
              </w:rPr>
              <w:t>Height</w:t>
            </w:r>
          </w:p>
        </w:tc>
        <w:tc>
          <w:tcPr>
            <w:tcW w:w="1404" w:type="dxa"/>
          </w:tcPr>
          <w:p w14:paraId="7AC10A66" w14:textId="5E366378" w:rsidR="00E86160" w:rsidRDefault="00E86160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w:r>
              <w:rPr>
                <w:rFonts w:cs="êPÚø„Ω15'88ÓÇ°aáC"/>
                <w:sz w:val="26"/>
                <w:szCs w:val="26"/>
              </w:rPr>
              <w:t>6</w:t>
            </w:r>
          </w:p>
        </w:tc>
        <w:tc>
          <w:tcPr>
            <w:tcW w:w="1469" w:type="dxa"/>
          </w:tcPr>
          <w:p w14:paraId="5AB8E9D5" w14:textId="5F631FB6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2.44949</w:t>
            </w:r>
          </w:p>
        </w:tc>
        <w:tc>
          <w:tcPr>
            <w:tcW w:w="1469" w:type="dxa"/>
          </w:tcPr>
          <w:p w14:paraId="02EF771C" w14:textId="367EBFF3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0000FF"/>
                <w:sz w:val="22"/>
                <w:szCs w:val="22"/>
              </w:rPr>
              <w:t>0.06055</w:t>
            </w:r>
          </w:p>
        </w:tc>
        <w:tc>
          <w:tcPr>
            <w:tcW w:w="1469" w:type="dxa"/>
          </w:tcPr>
          <w:p w14:paraId="37B921C6" w14:textId="0BFCDE45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0000FF"/>
                <w:sz w:val="22"/>
                <w:szCs w:val="22"/>
              </w:rPr>
              <w:t>0.02472</w:t>
            </w:r>
          </w:p>
        </w:tc>
      </w:tr>
      <w:tr w:rsidR="00E86160" w14:paraId="1D06DD0A" w14:textId="77777777" w:rsidTr="00E86160">
        <w:tc>
          <w:tcPr>
            <w:tcW w:w="1975" w:type="dxa"/>
          </w:tcPr>
          <w:p w14:paraId="53440892" w14:textId="73B39A0B" w:rsidR="00E86160" w:rsidRDefault="00E86160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w:r>
              <w:rPr>
                <w:rFonts w:cs="êPÚø„Ω15'88ÓÇ°aáC"/>
                <w:sz w:val="26"/>
                <w:szCs w:val="26"/>
              </w:rPr>
              <w:t>Thickness</w:t>
            </w:r>
          </w:p>
        </w:tc>
        <w:tc>
          <w:tcPr>
            <w:tcW w:w="1404" w:type="dxa"/>
          </w:tcPr>
          <w:p w14:paraId="7409BA2E" w14:textId="6792D7BF" w:rsidR="00E86160" w:rsidRDefault="00E86160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w:r>
              <w:rPr>
                <w:rFonts w:cs="êPÚø„Ω15'88ÓÇ°aáC"/>
                <w:sz w:val="26"/>
                <w:szCs w:val="26"/>
              </w:rPr>
              <w:t>6</w:t>
            </w:r>
          </w:p>
        </w:tc>
        <w:tc>
          <w:tcPr>
            <w:tcW w:w="1469" w:type="dxa"/>
          </w:tcPr>
          <w:p w14:paraId="34385B31" w14:textId="78C4789B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2.44949</w:t>
            </w:r>
          </w:p>
        </w:tc>
        <w:tc>
          <w:tcPr>
            <w:tcW w:w="1469" w:type="dxa"/>
          </w:tcPr>
          <w:p w14:paraId="710F309A" w14:textId="13E56961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008000"/>
                <w:sz w:val="22"/>
                <w:szCs w:val="22"/>
              </w:rPr>
              <w:t>0.1541</w:t>
            </w:r>
          </w:p>
        </w:tc>
        <w:tc>
          <w:tcPr>
            <w:tcW w:w="1469" w:type="dxa"/>
          </w:tcPr>
          <w:p w14:paraId="6EC880EC" w14:textId="14BFE31E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008000"/>
                <w:sz w:val="22"/>
                <w:szCs w:val="22"/>
              </w:rPr>
              <w:t>0.062911</w:t>
            </w:r>
          </w:p>
        </w:tc>
      </w:tr>
      <w:tr w:rsidR="00E86160" w14:paraId="26EEF5D0" w14:textId="77777777" w:rsidTr="00E86160">
        <w:tc>
          <w:tcPr>
            <w:tcW w:w="1975" w:type="dxa"/>
          </w:tcPr>
          <w:p w14:paraId="2B5A937D" w14:textId="4C298325" w:rsidR="00E86160" w:rsidRDefault="00E86160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w:r>
              <w:rPr>
                <w:rFonts w:cs="êPÚø„Ω15'88ÓÇ°aáC"/>
                <w:sz w:val="26"/>
                <w:szCs w:val="26"/>
              </w:rPr>
              <w:t>Inner Diameter</w:t>
            </w:r>
          </w:p>
        </w:tc>
        <w:tc>
          <w:tcPr>
            <w:tcW w:w="1404" w:type="dxa"/>
          </w:tcPr>
          <w:p w14:paraId="4CD8E77E" w14:textId="076BB37A" w:rsidR="00E86160" w:rsidRDefault="00E86160" w:rsidP="004827A9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cs="êPÚø„Ω15'88ÓÇ°aáC"/>
                <w:sz w:val="26"/>
                <w:szCs w:val="26"/>
              </w:rPr>
            </w:pPr>
            <w:r>
              <w:rPr>
                <w:rFonts w:cs="êPÚø„Ω15'88ÓÇ°aáC"/>
                <w:sz w:val="26"/>
                <w:szCs w:val="26"/>
              </w:rPr>
              <w:t>6</w:t>
            </w:r>
          </w:p>
        </w:tc>
        <w:tc>
          <w:tcPr>
            <w:tcW w:w="1469" w:type="dxa"/>
          </w:tcPr>
          <w:p w14:paraId="3835B8BF" w14:textId="2453DD4D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2.44949</w:t>
            </w:r>
          </w:p>
        </w:tc>
        <w:tc>
          <w:tcPr>
            <w:tcW w:w="1469" w:type="dxa"/>
          </w:tcPr>
          <w:p w14:paraId="7FFD4768" w14:textId="42B4C266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CC3300"/>
                <w:sz w:val="22"/>
                <w:szCs w:val="22"/>
              </w:rPr>
              <w:t>0.1612</w:t>
            </w:r>
          </w:p>
        </w:tc>
        <w:tc>
          <w:tcPr>
            <w:tcW w:w="1469" w:type="dxa"/>
          </w:tcPr>
          <w:p w14:paraId="32A960AF" w14:textId="71CB6A25" w:rsidR="00E86160" w:rsidRDefault="00E86160" w:rsidP="00E86160">
            <w:pPr>
              <w:rPr>
                <w:rFonts w:cs="êPÚø„Ω15'88ÓÇ°aáC"/>
                <w:sz w:val="26"/>
                <w:szCs w:val="26"/>
              </w:rPr>
            </w:pPr>
            <w:r>
              <w:rPr>
                <w:rFonts w:ascii="Calibri" w:hAnsi="Calibri"/>
                <w:color w:val="CC3300"/>
                <w:sz w:val="22"/>
                <w:szCs w:val="22"/>
              </w:rPr>
              <w:t>0.06581</w:t>
            </w:r>
          </w:p>
        </w:tc>
      </w:tr>
    </w:tbl>
    <w:p w14:paraId="02C1F12D" w14:textId="77777777" w:rsidR="004827A9" w:rsidRDefault="004827A9" w:rsidP="004827A9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376C1683" w14:textId="77777777" w:rsidR="00891967" w:rsidRPr="00891967" w:rsidRDefault="00891967" w:rsidP="00891967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561F013E" w14:textId="71CFEE34" w:rsidR="00891967" w:rsidRDefault="00891967" w:rsidP="00FE1B9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The error propagated in the volume of the hollow cylinder using the partial derivative method will be: </w:t>
      </w:r>
    </w:p>
    <w:p w14:paraId="305CC3CA" w14:textId="77777777" w:rsidR="00891967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50F22837" w14:textId="27E9A0F4" w:rsidR="00891967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>Equation</w:t>
      </w:r>
      <w:r w:rsidR="007C258C">
        <w:rPr>
          <w:rFonts w:cs="êPÚø„Ω15'88ÓÇ°aáC"/>
          <w:sz w:val="26"/>
          <w:szCs w:val="26"/>
        </w:rPr>
        <w:t xml:space="preserve">:    </w:t>
      </w:r>
      <m:oMath>
        <m:r>
          <w:rPr>
            <w:rFonts w:ascii="Cambria Math" w:hAnsi="Cambria Math" w:cs="êPÚø„Ω15'88ÓÇ°aáC"/>
            <w:sz w:val="26"/>
            <w:szCs w:val="26"/>
          </w:rPr>
          <m:t xml:space="preserve">  </m:t>
        </m:r>
        <m:r>
          <m:rPr>
            <m:sty m:val="p"/>
          </m:rPr>
          <w:rPr>
            <w:rFonts w:ascii="Cambria Math" w:hAnsi="Cambria Math" w:cs="êPÚø„Ω15'88ÓÇ°aáC"/>
            <w:sz w:val="26"/>
            <w:szCs w:val="26"/>
          </w:rPr>
          <m:t>Δ</m:t>
        </m:r>
        <m:sSup>
          <m:sSup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êPÚø„Ω15'88ÓÇ°aáC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êPÚø„Ω15'88ÓÇ°aáC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êPÚø„Ω15'88ÓÇ°aáC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∂f</m:t>
                </m:r>
              </m:num>
              <m:den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 w:cs="êPÚø„Ω15'88ÓÇ°aáC"/>
                <w:sz w:val="26"/>
                <w:szCs w:val="26"/>
              </w:rPr>
              <m:t>Δ</m:t>
            </m:r>
            <m:r>
              <w:rPr>
                <w:rFonts w:ascii="Cambria Math" w:hAnsi="Cambria Math" w:cs="êPÚø„Ω15'88ÓÇ°aáC"/>
                <w:sz w:val="26"/>
                <w:szCs w:val="26"/>
              </w:rPr>
              <m:t>x)</m:t>
            </m:r>
          </m:e>
          <m:sup>
            <m:r>
              <w:rPr>
                <w:rFonts w:ascii="Cambria Math" w:hAnsi="Cambria Math" w:cs="êPÚø„Ω15'88ÓÇ°aáC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êPÚø„Ω15'88ÓÇ°aáC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êPÚø„Ω15'88ÓÇ°aáC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êPÚø„Ω15'88ÓÇ°aáC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 w:cs="êPÚø„Ω15'88ÓÇ°aáC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∂f</m:t>
                </m:r>
              </m:num>
              <m:den>
                <m:r>
                  <w:rPr>
                    <w:rFonts w:ascii="Cambria Math" w:hAnsi="Cambria Math" w:cs="êPÚø„Ω15'88ÓÇ°aáC"/>
                    <w:sz w:val="26"/>
                    <w:szCs w:val="26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hAnsi="Cambria Math" w:cs="êPÚø„Ω15'88ÓÇ°aáC"/>
                <w:sz w:val="26"/>
                <w:szCs w:val="26"/>
              </w:rPr>
              <m:t>Δ</m:t>
            </m:r>
            <m:r>
              <w:rPr>
                <w:rFonts w:ascii="Cambria Math" w:hAnsi="Cambria Math" w:cs="êPÚø„Ω15'88ÓÇ°aáC"/>
                <w:sz w:val="26"/>
                <w:szCs w:val="26"/>
              </w:rPr>
              <m:t>y)</m:t>
            </m:r>
          </m:e>
          <m:sup>
            <m:r>
              <w:rPr>
                <w:rFonts w:ascii="Cambria Math" w:hAnsi="Cambria Math" w:cs="êPÚø„Ω15'88ÓÇ°aáC"/>
                <w:sz w:val="26"/>
                <w:szCs w:val="26"/>
              </w:rPr>
              <m:t>2</m:t>
            </m:r>
          </m:sup>
        </m:sSup>
      </m:oMath>
    </w:p>
    <w:p w14:paraId="74FDB266" w14:textId="77777777" w:rsidR="00891967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</w:p>
    <w:p w14:paraId="1BD9A7CB" w14:textId="09EC93A0" w:rsidR="00891967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Calculations: </w:t>
      </w:r>
    </w:p>
    <w:p w14:paraId="40B4D3E0" w14:textId="01DC5BF8" w:rsidR="008314E8" w:rsidRPr="002E730D" w:rsidRDefault="00891967" w:rsidP="00891967">
      <w:pPr>
        <w:pStyle w:val="ListParagraph"/>
        <w:widowControl w:val="0"/>
        <w:autoSpaceDE w:val="0"/>
        <w:autoSpaceDN w:val="0"/>
        <w:adjustRightInd w:val="0"/>
        <w:ind w:left="108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 xml:space="preserve"> </w:t>
      </w:r>
    </w:p>
    <w:p w14:paraId="172C1BDC" w14:textId="77777777" w:rsidR="0083332A" w:rsidRPr="002E730D" w:rsidRDefault="0083332A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76F7ECE7" w14:textId="05D2CC01" w:rsidR="0083332A" w:rsidRPr="002E730D" w:rsidRDefault="00891967" w:rsidP="0083332A">
      <w:pP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</w:pPr>
      <w: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Report </w:t>
      </w:r>
      <w:r w:rsidR="00D77F75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>the Result with its error</w:t>
      </w:r>
    </w:p>
    <w:p w14:paraId="204858C6" w14:textId="77777777" w:rsidR="0083332A" w:rsidRPr="002E730D" w:rsidRDefault="0083332A" w:rsidP="0083332A">
      <w:pPr>
        <w:rPr>
          <w:rFonts w:eastAsia="Times New Roman" w:cs="Lucida Grande"/>
          <w:b/>
          <w:bCs/>
          <w:color w:val="111111"/>
          <w:sz w:val="26"/>
          <w:szCs w:val="26"/>
          <w:bdr w:val="none" w:sz="0" w:space="0" w:color="auto" w:frame="1"/>
          <w:shd w:val="clear" w:color="auto" w:fill="F4F4F4"/>
        </w:rPr>
      </w:pPr>
    </w:p>
    <w:p w14:paraId="3E142701" w14:textId="77777777" w:rsidR="00D77F75" w:rsidRDefault="0083332A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 w:rsidRPr="002E730D">
        <w:rPr>
          <w:rFonts w:cs="êPÚø„Ω15'88ÓÇ°aáC"/>
          <w:sz w:val="26"/>
          <w:szCs w:val="26"/>
        </w:rPr>
        <w:t xml:space="preserve">The correct format </w:t>
      </w:r>
      <w:r w:rsidR="00D77F75">
        <w:rPr>
          <w:rFonts w:cs="êPÚø„Ω15'88ÓÇ°aáC"/>
          <w:sz w:val="26"/>
          <w:szCs w:val="26"/>
        </w:rPr>
        <w:t xml:space="preserve">to report the volume and its error </w:t>
      </w:r>
      <w:r w:rsidR="002E730D">
        <w:rPr>
          <w:rFonts w:cs="êPÚø„Ω15'88ÓÇ°aáC"/>
          <w:sz w:val="26"/>
          <w:szCs w:val="26"/>
        </w:rPr>
        <w:t xml:space="preserve">is </w:t>
      </w:r>
      <w:r w:rsidR="00D77F75">
        <w:rPr>
          <w:rFonts w:cs="êPÚø„Ω15'88ÓÇ°aáC"/>
          <w:sz w:val="26"/>
          <w:szCs w:val="26"/>
        </w:rPr>
        <w:t xml:space="preserve">to </w:t>
      </w:r>
    </w:p>
    <w:p w14:paraId="6423C6D3" w14:textId="77777777" w:rsidR="00636D26" w:rsidRDefault="00636D26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15EEA5D0" w14:textId="54232A8A" w:rsidR="00D77F75" w:rsidRDefault="0083332A" w:rsidP="00D77F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 w:rsidRPr="00D77F75">
        <w:rPr>
          <w:rFonts w:cs="êPÚø„Ω15'88ÓÇ°aáC"/>
          <w:sz w:val="26"/>
          <w:szCs w:val="26"/>
        </w:rPr>
        <w:t>report the e</w:t>
      </w:r>
      <w:r w:rsidR="00636D26">
        <w:rPr>
          <w:rFonts w:cs="êPÚø„Ω15'88ÓÇ°aáC"/>
          <w:sz w:val="26"/>
          <w:szCs w:val="26"/>
        </w:rPr>
        <w:t xml:space="preserve">rror to one significant figure </w:t>
      </w:r>
      <w:r w:rsidRPr="00636D26">
        <w:rPr>
          <w:rFonts w:cs="êPÚø„Ω15'88ÓÇ°aáC"/>
          <w:b/>
          <w:sz w:val="26"/>
          <w:szCs w:val="26"/>
        </w:rPr>
        <w:t xml:space="preserve">unless </w:t>
      </w:r>
      <w:r w:rsidR="00636D26">
        <w:rPr>
          <w:rFonts w:cs="êPÚø„Ω15'88ÓÇ°aáC"/>
          <w:sz w:val="26"/>
          <w:szCs w:val="26"/>
        </w:rPr>
        <w:t xml:space="preserve">that one significant figure </w:t>
      </w:r>
      <w:r w:rsidR="00D77F75">
        <w:rPr>
          <w:rFonts w:cs="êPÚø„Ω15'88ÓÇ°aáC"/>
          <w:sz w:val="26"/>
          <w:szCs w:val="26"/>
        </w:rPr>
        <w:t>equal</w:t>
      </w:r>
      <w:r w:rsidR="00636D26">
        <w:rPr>
          <w:rFonts w:cs="êPÚø„Ω15'88ÓÇ°aáC"/>
          <w:sz w:val="26"/>
          <w:szCs w:val="26"/>
        </w:rPr>
        <w:t>s</w:t>
      </w:r>
      <w:r w:rsidR="00D77F75">
        <w:rPr>
          <w:rFonts w:cs="êPÚø„Ω15'88ÓÇ°aáC"/>
          <w:sz w:val="26"/>
          <w:szCs w:val="26"/>
        </w:rPr>
        <w:t xml:space="preserve"> to </w:t>
      </w:r>
      <w:r w:rsidRPr="00D77F75">
        <w:rPr>
          <w:rFonts w:cs="êPÚø„Ω15'88ÓÇ°aáC"/>
          <w:sz w:val="26"/>
          <w:szCs w:val="26"/>
        </w:rPr>
        <w:t>1,</w:t>
      </w:r>
      <w:r w:rsidR="00D77F75">
        <w:rPr>
          <w:rFonts w:cs="êPÚø„Ω15'88ÓÇ°aáC"/>
          <w:sz w:val="26"/>
          <w:szCs w:val="26"/>
        </w:rPr>
        <w:t xml:space="preserve"> </w:t>
      </w:r>
      <w:r w:rsidRPr="00D77F75">
        <w:rPr>
          <w:rFonts w:cs="êPÚø„Ω15'88ÓÇ°aáC"/>
          <w:sz w:val="26"/>
          <w:szCs w:val="26"/>
        </w:rPr>
        <w:t>then use th</w:t>
      </w:r>
      <w:r w:rsidR="00636D26">
        <w:rPr>
          <w:rFonts w:cs="êPÚø„Ω15'88ÓÇ°aáC"/>
          <w:sz w:val="26"/>
          <w:szCs w:val="26"/>
        </w:rPr>
        <w:t xml:space="preserve">e following significant figure; </w:t>
      </w:r>
    </w:p>
    <w:p w14:paraId="305CA00E" w14:textId="5A608CF2" w:rsidR="0083332A" w:rsidRDefault="00D77F75" w:rsidP="00D77F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>make sure the value of mean volume</w:t>
      </w:r>
      <w:r w:rsidR="0083332A" w:rsidRPr="00D77F75">
        <w:rPr>
          <w:rFonts w:cs="êPÚø„Ω15'88ÓÇ°aáC"/>
          <w:sz w:val="26"/>
          <w:szCs w:val="26"/>
        </w:rPr>
        <w:t xml:space="preserve"> is reported to the same number of decimal plac</w:t>
      </w:r>
      <w:r w:rsidR="00636D26">
        <w:rPr>
          <w:rFonts w:cs="êPÚø„Ω15'88ÓÇ°aáC"/>
          <w:sz w:val="26"/>
          <w:szCs w:val="26"/>
        </w:rPr>
        <w:t>es as the error;</w:t>
      </w:r>
    </w:p>
    <w:p w14:paraId="2B9EFD66" w14:textId="11D8B38F" w:rsidR="00051F58" w:rsidRPr="00636D26" w:rsidRDefault="00636D26" w:rsidP="0083332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>report the whole result (volume +/- its error) in scientific notation</w:t>
      </w:r>
    </w:p>
    <w:p w14:paraId="407A4B8F" w14:textId="77777777" w:rsidR="001A5A87" w:rsidRPr="001A5A87" w:rsidRDefault="001A5A87" w:rsidP="001A5A87">
      <w:pPr>
        <w:rPr>
          <w:rFonts w:eastAsia="Times New Roman" w:cs="Times New Roman"/>
          <w:sz w:val="26"/>
          <w:szCs w:val="26"/>
        </w:rPr>
      </w:pPr>
    </w:p>
    <w:p w14:paraId="05A3D733" w14:textId="34A368EE" w:rsidR="00636D26" w:rsidRDefault="00636D26" w:rsidP="00636D26">
      <w:pP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</w:pPr>
      <w: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Conclusion: </w:t>
      </w:r>
      <w:r w:rsidR="003B7F6E"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  <w:t xml:space="preserve">(2 points) </w:t>
      </w:r>
    </w:p>
    <w:p w14:paraId="7AE61370" w14:textId="77777777" w:rsidR="00636D26" w:rsidRPr="002E730D" w:rsidRDefault="00636D26" w:rsidP="00636D26">
      <w:pPr>
        <w:rPr>
          <w:rFonts w:eastAsia="Times New Roman" w:cs="Lucida Grande"/>
          <w:b/>
          <w:bCs/>
          <w:color w:val="800000"/>
          <w:sz w:val="26"/>
          <w:szCs w:val="26"/>
          <w:bdr w:val="none" w:sz="0" w:space="0" w:color="auto" w:frame="1"/>
          <w:shd w:val="clear" w:color="auto" w:fill="F4F4F4"/>
        </w:rPr>
      </w:pPr>
    </w:p>
    <w:p w14:paraId="4F6A5A04" w14:textId="4516FEEE" w:rsidR="002E730D" w:rsidRPr="002E730D" w:rsidRDefault="00636D26" w:rsidP="002E730D">
      <w:pPr>
        <w:widowControl w:val="0"/>
        <w:autoSpaceDE w:val="0"/>
        <w:autoSpaceDN w:val="0"/>
        <w:adjustRightInd w:val="0"/>
        <w:jc w:val="both"/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t>E</w:t>
      </w:r>
      <w:r w:rsidR="002E730D" w:rsidRPr="002E730D">
        <w:rPr>
          <w:rFonts w:cs="êPÚø„Ω15'88ÓÇ°aáC"/>
          <w:sz w:val="26"/>
          <w:szCs w:val="26"/>
        </w:rPr>
        <w:t>xplain the concept</w:t>
      </w:r>
      <w:r w:rsidR="002E730D">
        <w:rPr>
          <w:rFonts w:cs="êPÚø„Ω15'88ÓÇ°aáC"/>
          <w:sz w:val="26"/>
          <w:szCs w:val="26"/>
        </w:rPr>
        <w:t>s</w:t>
      </w:r>
      <w:r>
        <w:rPr>
          <w:rFonts w:cs="êPÚø„Ω15'88ÓÇ°aáC"/>
          <w:sz w:val="26"/>
          <w:szCs w:val="26"/>
        </w:rPr>
        <w:t xml:space="preserve"> of the error propagation and show how the calculated result for volume and its error</w:t>
      </w:r>
      <w:r w:rsidR="002E730D" w:rsidRPr="002E730D">
        <w:rPr>
          <w:rFonts w:cs="êPÚø„Ω15'88ÓÇ°aáC"/>
          <w:sz w:val="26"/>
          <w:szCs w:val="26"/>
        </w:rPr>
        <w:t xml:space="preserve"> show the con</w:t>
      </w:r>
      <w:r>
        <w:rPr>
          <w:rFonts w:cs="êPÚø„Ω15'88ÓÇ°aáC"/>
          <w:sz w:val="26"/>
          <w:szCs w:val="26"/>
        </w:rPr>
        <w:t>cept of error propagation</w:t>
      </w:r>
      <w:r w:rsidR="002E730D" w:rsidRPr="002E730D">
        <w:rPr>
          <w:rFonts w:cs="êPÚø„Ω15'88ÓÇ°aáC"/>
          <w:sz w:val="26"/>
          <w:szCs w:val="26"/>
        </w:rPr>
        <w:t xml:space="preserve">. </w:t>
      </w:r>
    </w:p>
    <w:p w14:paraId="0D6C09B9" w14:textId="15DCB959" w:rsidR="0052402C" w:rsidRDefault="0052402C">
      <w:pPr>
        <w:rPr>
          <w:rFonts w:cs="êPÚø„Ω15'88ÓÇ°aáC"/>
          <w:sz w:val="26"/>
          <w:szCs w:val="26"/>
        </w:rPr>
      </w:pPr>
      <w:r>
        <w:rPr>
          <w:rFonts w:cs="êPÚø„Ω15'88ÓÇ°aáC"/>
          <w:sz w:val="26"/>
          <w:szCs w:val="26"/>
        </w:rPr>
        <w:br w:type="page"/>
      </w:r>
    </w:p>
    <w:p w14:paraId="4FBF3D75" w14:textId="77777777" w:rsidR="00051F58" w:rsidRDefault="00051F58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76A59F32" w14:textId="77777777" w:rsidR="0052402C" w:rsidRDefault="0052402C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4AD93E5E" w14:textId="77777777" w:rsidR="0052402C" w:rsidRDefault="0052402C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</w:p>
    <w:p w14:paraId="0B3A8A12" w14:textId="1F34D2DA" w:rsidR="0052402C" w:rsidRDefault="00EF54FF" w:rsidP="0083332A">
      <w:pPr>
        <w:widowControl w:val="0"/>
        <w:autoSpaceDE w:val="0"/>
        <w:autoSpaceDN w:val="0"/>
        <w:adjustRightInd w:val="0"/>
        <w:rPr>
          <w:rFonts w:cs="êPÚø„Ω15'88ÓÇ°aáC"/>
          <w:sz w:val="26"/>
          <w:szCs w:val="26"/>
        </w:rPr>
      </w:pPr>
      <w:r>
        <w:rPr>
          <w:noProof/>
        </w:rPr>
        <w:drawing>
          <wp:inline distT="0" distB="0" distL="0" distR="0" wp14:anchorId="4889C12C" wp14:editId="31295431">
            <wp:extent cx="61626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2C" w:rsidSect="00636D2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3283C" w14:textId="77777777" w:rsidR="00636D26" w:rsidRDefault="00636D26" w:rsidP="00636D26">
      <w:r>
        <w:separator/>
      </w:r>
    </w:p>
  </w:endnote>
  <w:endnote w:type="continuationSeparator" w:id="0">
    <w:p w14:paraId="23E8E0C6" w14:textId="77777777" w:rsidR="00636D26" w:rsidRDefault="00636D26" w:rsidP="0063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êPÚø„Ω15'88ÓÇ°aá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3F22A" w14:textId="77777777" w:rsidR="00636D26" w:rsidRDefault="00636D26" w:rsidP="00636D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355">
      <w:rPr>
        <w:rStyle w:val="PageNumber"/>
        <w:noProof/>
      </w:rPr>
      <w:t>4</w:t>
    </w:r>
    <w:r>
      <w:rPr>
        <w:rStyle w:val="PageNumber"/>
      </w:rPr>
      <w:fldChar w:fldCharType="end"/>
    </w:r>
  </w:p>
  <w:p w14:paraId="2A9B0E65" w14:textId="77777777" w:rsidR="00636D26" w:rsidRDefault="00636D26" w:rsidP="00636D2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C80BD" w14:textId="77777777" w:rsidR="00636D26" w:rsidRDefault="00636D26" w:rsidP="00636D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4355">
      <w:rPr>
        <w:rStyle w:val="PageNumber"/>
        <w:noProof/>
      </w:rPr>
      <w:t>3</w:t>
    </w:r>
    <w:r>
      <w:rPr>
        <w:rStyle w:val="PageNumber"/>
      </w:rPr>
      <w:fldChar w:fldCharType="end"/>
    </w:r>
  </w:p>
  <w:p w14:paraId="44DAD0E3" w14:textId="77777777" w:rsidR="00636D26" w:rsidRDefault="00636D26" w:rsidP="00636D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AC73B" w14:textId="77777777" w:rsidR="00636D26" w:rsidRDefault="00636D26" w:rsidP="00636D26">
      <w:r>
        <w:separator/>
      </w:r>
    </w:p>
  </w:footnote>
  <w:footnote w:type="continuationSeparator" w:id="0">
    <w:p w14:paraId="54B5E4FF" w14:textId="77777777" w:rsidR="00636D26" w:rsidRDefault="00636D26" w:rsidP="00636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D1669" w14:textId="52C1D1C6" w:rsidR="00636D26" w:rsidRPr="001614DB" w:rsidRDefault="00636D26">
    <w:pPr>
      <w:pStyle w:val="Header"/>
      <w:rPr>
        <w:b/>
        <w:sz w:val="30"/>
        <w:szCs w:val="30"/>
      </w:rPr>
    </w:pPr>
    <w:r w:rsidRPr="001614DB">
      <w:rPr>
        <w:b/>
        <w:sz w:val="30"/>
        <w:szCs w:val="30"/>
      </w:rPr>
      <w:t xml:space="preserve">Error Propagation Exercise </w:t>
    </w:r>
  </w:p>
  <w:p w14:paraId="346123EF" w14:textId="77777777" w:rsidR="00636D26" w:rsidRDefault="00636D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28E8A" w14:textId="627088FF" w:rsidR="00636D26" w:rsidRDefault="00636D26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28FD8A80" w14:textId="77777777" w:rsidR="00636D26" w:rsidRDefault="00636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D86"/>
    <w:multiLevelType w:val="multilevel"/>
    <w:tmpl w:val="80D02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E07099"/>
    <w:multiLevelType w:val="hybridMultilevel"/>
    <w:tmpl w:val="EEAE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82"/>
    <w:rsid w:val="000353F5"/>
    <w:rsid w:val="00051F58"/>
    <w:rsid w:val="000614B6"/>
    <w:rsid w:val="000A5D05"/>
    <w:rsid w:val="001614DB"/>
    <w:rsid w:val="0017754C"/>
    <w:rsid w:val="00186082"/>
    <w:rsid w:val="001A5A87"/>
    <w:rsid w:val="001A5B82"/>
    <w:rsid w:val="002E730D"/>
    <w:rsid w:val="002F5885"/>
    <w:rsid w:val="003B7F6E"/>
    <w:rsid w:val="004827A9"/>
    <w:rsid w:val="0052402C"/>
    <w:rsid w:val="00546EF8"/>
    <w:rsid w:val="00583B5C"/>
    <w:rsid w:val="005B282F"/>
    <w:rsid w:val="006160DA"/>
    <w:rsid w:val="00636D26"/>
    <w:rsid w:val="00682958"/>
    <w:rsid w:val="00734355"/>
    <w:rsid w:val="00790226"/>
    <w:rsid w:val="007C258C"/>
    <w:rsid w:val="0082696D"/>
    <w:rsid w:val="008314E8"/>
    <w:rsid w:val="0083332A"/>
    <w:rsid w:val="00891967"/>
    <w:rsid w:val="008E5EC8"/>
    <w:rsid w:val="009926BA"/>
    <w:rsid w:val="009A665B"/>
    <w:rsid w:val="00A10C24"/>
    <w:rsid w:val="00B202C2"/>
    <w:rsid w:val="00B5047E"/>
    <w:rsid w:val="00BA76F7"/>
    <w:rsid w:val="00C225DC"/>
    <w:rsid w:val="00C51EFB"/>
    <w:rsid w:val="00CF6C8B"/>
    <w:rsid w:val="00D02071"/>
    <w:rsid w:val="00D06067"/>
    <w:rsid w:val="00D66331"/>
    <w:rsid w:val="00D77F75"/>
    <w:rsid w:val="00DB0021"/>
    <w:rsid w:val="00DB239E"/>
    <w:rsid w:val="00DD7CB2"/>
    <w:rsid w:val="00E86160"/>
    <w:rsid w:val="00EB299C"/>
    <w:rsid w:val="00EC3620"/>
    <w:rsid w:val="00EF0F25"/>
    <w:rsid w:val="00EF54FF"/>
    <w:rsid w:val="00F64828"/>
    <w:rsid w:val="00F8143A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4564B9F"/>
  <w14:defaultImageDpi w14:val="300"/>
  <w15:docId w15:val="{F2BC819B-089D-4739-8E42-1949178C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08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08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60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86082"/>
    <w:rPr>
      <w:b/>
      <w:bCs/>
    </w:rPr>
  </w:style>
  <w:style w:type="table" w:styleId="TableGrid">
    <w:name w:val="Table Grid"/>
    <w:basedOn w:val="TableNormal"/>
    <w:uiPriority w:val="59"/>
    <w:rsid w:val="00D06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5DC"/>
    <w:pPr>
      <w:ind w:left="720"/>
      <w:contextualSpacing/>
    </w:pPr>
  </w:style>
  <w:style w:type="paragraph" w:customStyle="1" w:styleId="Default">
    <w:name w:val="Default"/>
    <w:rsid w:val="00051F58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6D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26"/>
  </w:style>
  <w:style w:type="character" w:styleId="PageNumber">
    <w:name w:val="page number"/>
    <w:basedOn w:val="DefaultParagraphFont"/>
    <w:uiPriority w:val="99"/>
    <w:semiHidden/>
    <w:unhideWhenUsed/>
    <w:rsid w:val="00636D26"/>
  </w:style>
  <w:style w:type="paragraph" w:styleId="Header">
    <w:name w:val="header"/>
    <w:basedOn w:val="Normal"/>
    <w:link w:val="HeaderChar"/>
    <w:uiPriority w:val="99"/>
    <w:unhideWhenUsed/>
    <w:rsid w:val="00636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26"/>
  </w:style>
  <w:style w:type="character" w:styleId="PlaceholderText">
    <w:name w:val="Placeholder Text"/>
    <w:basedOn w:val="DefaultParagraphFont"/>
    <w:uiPriority w:val="99"/>
    <w:semiHidden/>
    <w:rsid w:val="00524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B01DE-532C-4DB1-BBD3-A04496EB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Dariya Dolenko</dc:creator>
  <cp:keywords/>
  <dc:description/>
  <cp:lastModifiedBy>Hieu Pham</cp:lastModifiedBy>
  <cp:revision>4</cp:revision>
  <cp:lastPrinted>2014-10-20T19:00:00Z</cp:lastPrinted>
  <dcterms:created xsi:type="dcterms:W3CDTF">2015-08-25T03:54:00Z</dcterms:created>
  <dcterms:modified xsi:type="dcterms:W3CDTF">2015-08-29T04:24:00Z</dcterms:modified>
</cp:coreProperties>
</file>