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tài-liệu-đặc-tả-chức-năng-fsd"/>
    <w:p>
      <w:pPr>
        <w:pStyle w:val="Heading1"/>
      </w:pPr>
      <w:r>
        <w:t xml:space="preserve">TÀI LIỆU ĐẶC TẢ CHỨC NĂNG (FSD)</w:t>
      </w:r>
    </w:p>
    <w:bookmarkStart w:id="10" w:name="hệ-thống-quản-lý-sinh-viên"/>
    <w:p>
      <w:pPr>
        <w:pStyle w:val="Heading2"/>
      </w:pPr>
      <w:r>
        <w:t xml:space="preserve">HỆ THỐNG QUẢN LÝ SINH VIÊN</w:t>
      </w:r>
    </w:p>
    <w:p>
      <w:pPr>
        <w:pStyle w:val="FirstParagraph"/>
      </w:pPr>
      <w:r>
        <w:rPr>
          <w:i/>
          <w:iCs/>
        </w:rPr>
        <w:t xml:space="preserve">Tự động hóa - Real-time - Minh bạch</w:t>
      </w:r>
    </w:p>
    <w:bookmarkStart w:id="9" w:name="thuộc-tính"/>
    <w:p>
      <w:pPr>
        <w:pStyle w:val="Heading3"/>
      </w:pPr>
      <w:r>
        <w:t xml:space="preserve">Thuộc tính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phân hệ</w:t>
            </w:r>
          </w:p>
        </w:tc>
        <w:tc>
          <w:tcPr/>
          <w:p>
            <w:pPr>
              <w:pStyle w:val="Compact"/>
            </w:pPr>
            <w:r>
              <w:t xml:space="preserve">QLSV (Gồm QLSV-01 đến QLSV-06)</w:t>
            </w:r>
          </w:p>
        </w:tc>
      </w:tr>
      <w:tr>
        <w:tc>
          <w:tcPr/>
          <w:p>
            <w:pPr>
              <w:pStyle w:val="Compact"/>
            </w:pPr>
            <w:r>
              <w:t xml:space="preserve">Tên phân hệ</w:t>
            </w:r>
          </w:p>
        </w:tc>
        <w:tc>
          <w:tcPr/>
          <w:p>
            <w:pPr>
              <w:pStyle w:val="Compact"/>
            </w:pPr>
            <w:r>
              <w:t xml:space="preserve">Hệ thống Quản lý Sinh viên</w:t>
            </w:r>
          </w:p>
        </w:tc>
      </w:tr>
      <w:tr>
        <w:tc>
          <w:tcPr/>
          <w:p>
            <w:pPr>
              <w:pStyle w:val="Compact"/>
            </w:pPr>
            <w:r>
              <w:t xml:space="preserve">Loại tài liệu</w:t>
            </w:r>
          </w:p>
        </w:tc>
        <w:tc>
          <w:tcPr/>
          <w:p>
            <w:pPr>
              <w:pStyle w:val="Compact"/>
            </w:pPr>
            <w:r>
              <w:t xml:space="preserve">FSD — Đặc tả chức năng</w:t>
            </w:r>
          </w:p>
        </w:tc>
      </w:tr>
      <w:tr>
        <w:tc>
          <w:tcPr/>
          <w:p>
            <w:pPr>
              <w:pStyle w:val="Compact"/>
            </w:pPr>
            <w:r>
              <w:t xml:space="preserve">Phạm vi</w:t>
            </w:r>
          </w:p>
        </w:tc>
        <w:tc>
          <w:tcPr/>
          <w:p>
            <w:pPr>
              <w:pStyle w:val="Compact"/>
            </w:pPr>
            <w:r>
              <w:t xml:space="preserve">Đặc tả field-level các nhóm chức năng cốt lõi: Hồ sơ, Điểm danh QR động, Quản lý Điểm &amp; Khảo thí, Thanh toán</w:t>
            </w:r>
          </w:p>
        </w:tc>
      </w:tr>
      <w:tr>
        <w:tc>
          <w:tcPr/>
          <w:p>
            <w:pPr>
              <w:pStyle w:val="Compact"/>
            </w:pPr>
            <w:r>
              <w:t xml:space="preserve">Thực thể sở hữu</w:t>
            </w:r>
          </w:p>
        </w:tc>
        <w:tc>
          <w:tcPr/>
          <w:p>
            <w:pPr>
              <w:pStyle w:val="Compact"/>
            </w:pPr>
            <w:r>
              <w:t xml:space="preserve">TT-01 Hồ sơ sinh viên, TT-07/08 Điểm danh, TT-09 Bảng điểm, TT-10 Đơn từ</w:t>
            </w:r>
          </w:p>
        </w:tc>
      </w:tr>
      <w:tr>
        <w:tc>
          <w:tcPr/>
          <w:p>
            <w:pPr>
              <w:pStyle w:val="Compact"/>
            </w:pPr>
            <w:r>
              <w:t xml:space="preserve">Tài liệu nguồn</w:t>
            </w:r>
          </w:p>
        </w:tc>
        <w:tc>
          <w:tcPr/>
          <w:p>
            <w:pPr>
              <w:pStyle w:val="Compact"/>
            </w:pPr>
            <w:r>
              <w:t xml:space="preserve">Tài liệu Yêu cầu Nghiệp vụ (BRD-QLSV-v3.1)</w:t>
            </w:r>
          </w:p>
        </w:tc>
      </w:tr>
      <w:tr>
        <w:tc>
          <w:tcPr/>
          <w:p>
            <w:pPr>
              <w:pStyle w:val="Compact"/>
            </w:pPr>
            <w:r>
              <w:t xml:space="preserve">Phiên bản</w:t>
            </w:r>
          </w:p>
        </w:tc>
        <w:tc>
          <w:tcPr/>
          <w:p>
            <w:pPr>
              <w:pStyle w:val="Compact"/>
            </w:pPr>
            <w:r>
              <w:t xml:space="preserve">1.0 (Dự thảo)</w:t>
            </w:r>
          </w:p>
        </w:tc>
      </w:tr>
    </w:tbl>
    <w:p>
      <w:r>
        <w:pict>
          <v:rect style="width:0;height:1.5pt" o:hralign="center" o:hrstd="t" o:hr="t"/>
        </w:pict>
      </w:r>
    </w:p>
    <w:bookmarkEnd w:id="9"/>
    <w:bookmarkEnd w:id="10"/>
    <w:bookmarkStart w:id="11" w:name="mục-lục"/>
    <w:p>
      <w:pPr>
        <w:pStyle w:val="Heading2"/>
      </w:pPr>
      <w:r>
        <w:t xml:space="preserve">MỤC LỤC</w:t>
      </w:r>
    </w:p>
    <w:p>
      <w:pPr>
        <w:pStyle w:val="Compact"/>
        <w:numPr>
          <w:ilvl w:val="0"/>
          <w:numId w:val="1001"/>
        </w:numPr>
      </w:pPr>
      <w:hyperlink w:anchor="chương-1-giới-thiệu">
        <w:r>
          <w:rPr>
            <w:rStyle w:val="Hyperlink"/>
          </w:rPr>
          <w:t xml:space="preserve">CHƯƠNG 1. GIỚI THIỆU</w:t>
        </w:r>
      </w:hyperlink>
    </w:p>
    <w:p>
      <w:pPr>
        <w:pStyle w:val="Compact"/>
        <w:numPr>
          <w:ilvl w:val="0"/>
          <w:numId w:val="1001"/>
        </w:numPr>
      </w:pPr>
      <w:hyperlink w:anchor="chương-2-quy-ước-ký-hiệu--mã-định-danh">
        <w:r>
          <w:rPr>
            <w:rStyle w:val="Hyperlink"/>
          </w:rPr>
          <w:t xml:space="preserve">CHƯƠNG 2. QUY ƯỚC, KÝ HIỆU &amp; MÃ ĐỊNH DANH</w:t>
        </w:r>
      </w:hyperlink>
    </w:p>
    <w:p>
      <w:pPr>
        <w:pStyle w:val="Compact"/>
        <w:numPr>
          <w:ilvl w:val="0"/>
          <w:numId w:val="1001"/>
        </w:numPr>
      </w:pPr>
      <w:hyperlink w:anchor="chương-3-tổng-quan-chức-năng--màn-hình">
        <w:r>
          <w:rPr>
            <w:rStyle w:val="Hyperlink"/>
          </w:rPr>
          <w:t xml:space="preserve">CHƯƠNG 3. TỔNG QUAN CHỨC NĂNG &amp; MÀN HÌNH</w:t>
        </w:r>
      </w:hyperlink>
    </w:p>
    <w:p>
      <w:pPr>
        <w:pStyle w:val="Compact"/>
        <w:numPr>
          <w:ilvl w:val="0"/>
          <w:numId w:val="1001"/>
        </w:numPr>
      </w:pPr>
      <w:hyperlink w:anchor="chương-4-đặc-tả-luồng-nghiệp-vụ">
        <w:r>
          <w:rPr>
            <w:rStyle w:val="Hyperlink"/>
          </w:rPr>
          <w:t xml:space="preserve">CHƯƠNG 4. ĐẶC TẢ LUỒNG NGHIỆP VỤ</w:t>
        </w:r>
      </w:hyperlink>
    </w:p>
    <w:p>
      <w:pPr>
        <w:pStyle w:val="Compact"/>
        <w:numPr>
          <w:ilvl w:val="0"/>
          <w:numId w:val="1001"/>
        </w:numPr>
      </w:pPr>
      <w:hyperlink w:anchor="chương-5-đặc-tả-chi-tiết-chức-năng">
        <w:r>
          <w:rPr>
            <w:rStyle w:val="Hyperlink"/>
          </w:rPr>
          <w:t xml:space="preserve">CHƯƠNG 5. ĐẶC TẢ CHI TIẾT CHỨC NĂNG</w:t>
        </w:r>
      </w:hyperlink>
    </w:p>
    <w:p>
      <w:pPr>
        <w:pStyle w:val="Compact"/>
        <w:numPr>
          <w:ilvl w:val="0"/>
          <w:numId w:val="1001"/>
        </w:numPr>
      </w:pPr>
      <w:hyperlink w:anchor="chương-6-đặc-tả-màn-hình-chính">
        <w:r>
          <w:rPr>
            <w:rStyle w:val="Hyperlink"/>
          </w:rPr>
          <w:t xml:space="preserve">CHƯƠNG 6. ĐẶC TẢ MÀN HÌNH CHÍNH</w:t>
        </w:r>
      </w:hyperlink>
    </w:p>
    <w:p>
      <w:pPr>
        <w:pStyle w:val="Compact"/>
        <w:numPr>
          <w:ilvl w:val="0"/>
          <w:numId w:val="1001"/>
        </w:numPr>
      </w:pPr>
      <w:hyperlink w:anchor="chương-7-máy-trạng-thái-hồ-sơ">
        <w:r>
          <w:rPr>
            <w:rStyle w:val="Hyperlink"/>
          </w:rPr>
          <w:t xml:space="preserve">CHƯƠNG 7. MÁY TRẠNG THÁI HỒ SƠ</w:t>
        </w:r>
      </w:hyperlink>
    </w:p>
    <w:p>
      <w:pPr>
        <w:pStyle w:val="Compact"/>
        <w:numPr>
          <w:ilvl w:val="0"/>
          <w:numId w:val="1001"/>
        </w:numPr>
      </w:pPr>
      <w:hyperlink w:anchor="X8748706814a802b9a6f8ddc6de3fd06fe41dfa3">
        <w:r>
          <w:rPr>
            <w:rStyle w:val="Hyperlink"/>
          </w:rPr>
          <w:t xml:space="preserve">CHƯƠNG 8. QUY TẮC NGHIỆP VỤ &amp; CHỐT CHẶN CỨNG</w:t>
        </w:r>
      </w:hyperlink>
    </w:p>
    <w:p>
      <w:pPr>
        <w:pStyle w:val="Compact"/>
        <w:numPr>
          <w:ilvl w:val="0"/>
          <w:numId w:val="1001"/>
        </w:numPr>
      </w:pPr>
      <w:hyperlink w:anchor="Xfda6019664bce8448f68e25afb295445b62edd1">
        <w:r>
          <w:rPr>
            <w:rStyle w:val="Hyperlink"/>
          </w:rPr>
          <w:t xml:space="preserve">CHƯƠNG 9. QUY TẮC KIỂM TRA DỮ LIỆU (VALIDATION)</w:t>
        </w:r>
      </w:hyperlink>
    </w:p>
    <w:p>
      <w:pPr>
        <w:pStyle w:val="Compact"/>
        <w:numPr>
          <w:ilvl w:val="0"/>
          <w:numId w:val="1001"/>
        </w:numPr>
      </w:pPr>
      <w:hyperlink w:anchor="chương-10-tích-hợp--sự-kiện">
        <w:r>
          <w:rPr>
            <w:rStyle w:val="Hyperlink"/>
          </w:rPr>
          <w:t xml:space="preserve">CHƯƠNG 10. TÍCH HỢP &amp; SỰ KIỆN</w:t>
        </w:r>
      </w:hyperlink>
    </w:p>
    <w:p>
      <w:pPr>
        <w:pStyle w:val="Compact"/>
        <w:numPr>
          <w:ilvl w:val="0"/>
          <w:numId w:val="1001"/>
        </w:numPr>
      </w:pPr>
      <w:hyperlink w:anchor="chương-11-danh-mục-thông-báo-lỗi-errors">
        <w:r>
          <w:rPr>
            <w:rStyle w:val="Hyperlink"/>
          </w:rPr>
          <w:t xml:space="preserve">CHƯƠNG 11. DANH MỤC THÔNG BÁO LỖI (ERRORS)</w:t>
        </w:r>
      </w:hyperlink>
    </w:p>
    <w:p>
      <w:pPr>
        <w:pStyle w:val="Compact"/>
        <w:numPr>
          <w:ilvl w:val="0"/>
          <w:numId w:val="1001"/>
        </w:numPr>
      </w:pPr>
      <w:hyperlink w:anchor="X899a6d99a625da90f912b8e1fa83a470f44603f">
        <w:r>
          <w:rPr>
            <w:rStyle w:val="Hyperlink"/>
          </w:rPr>
          <w:t xml:space="preserve">CHƯƠNG 12. YÊU CẦU PHI CHỨC NĂNG (NFR ĐO ĐƯỢC)</w:t>
        </w:r>
      </w:hyperlink>
    </w:p>
    <w:p>
      <w:pPr>
        <w:pStyle w:val="Compact"/>
        <w:numPr>
          <w:ilvl w:val="0"/>
          <w:numId w:val="1001"/>
        </w:numPr>
      </w:pPr>
      <w:hyperlink w:anchor="chương-13-ma-trận-truy-vết--nghiệm-thu">
        <w:r>
          <w:rPr>
            <w:rStyle w:val="Hyperlink"/>
          </w:rPr>
          <w:t xml:space="preserve">CHƯƠNG 13. MA TRẬN TRUY VẾT &amp; NGHIỆM THU</w:t>
        </w:r>
      </w:hyperlink>
    </w:p>
    <w:p>
      <w:r>
        <w:pict>
          <v:rect style="width:0;height:1.5pt" o:hralign="center" o:hrstd="t" o:hr="t"/>
        </w:pict>
      </w:r>
    </w:p>
    <w:bookmarkEnd w:id="11"/>
    <w:bookmarkStart w:id="15" w:name="chương-1-giới-thiệu"/>
    <w:p>
      <w:pPr>
        <w:pStyle w:val="Heading2"/>
      </w:pPr>
      <w:r>
        <w:t xml:space="preserve">CHƯƠNG 1. GIỚI THIỆU</w:t>
      </w:r>
    </w:p>
    <w:bookmarkStart w:id="12" w:name="X770df97bc4989aedd3f9471955598e5e52cdccb"/>
    <w:p>
      <w:pPr>
        <w:pStyle w:val="Heading3"/>
      </w:pPr>
      <w:r>
        <w:t xml:space="preserve">1.1. Mục đích tài liệu</w:t>
      </w:r>
    </w:p>
    <w:p>
      <w:pPr>
        <w:pStyle w:val="FirstParagraph"/>
      </w:pPr>
      <w:r>
        <w:t xml:space="preserve">Dựa trên BRD-QLSV-v3.1, tài liệu FSD này đặc tả chi tiết cách hệ thống thực hiện các nghiệp vụ: quản lý hồ sơ sinh viên xuyên suốt, điểm danh bằng QR Động (real-time), tự động xét điều kiện điểm số, và tích hợp thanh toán. Tài liệu hướng dẫn đội ngũ phát triển xây dựng các chốt chặn (validation) và thuật toán để đảm bảo quy chế đào tạo được áp dụng khắt khe và chính xác.</w:t>
      </w:r>
    </w:p>
    <w:bookmarkEnd w:id="12"/>
    <w:bookmarkStart w:id="13" w:name="X64b9cb0747371d8a251c6827e99a9413603f78c"/>
    <w:p>
      <w:pPr>
        <w:pStyle w:val="Heading3"/>
      </w:pPr>
      <w:r>
        <w:t xml:space="preserve">1.2. Ba nguyên tắc chi phối cả tài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Nguyên tắc</w:t>
            </w:r>
          </w:p>
        </w:tc>
        <w:tc>
          <w:tcPr/>
          <w:p>
            <w:pPr>
              <w:pStyle w:val="Compact"/>
            </w:pPr>
            <w:r>
              <w:t xml:space="preserve">Nghĩa cụ thể</w:t>
            </w:r>
          </w:p>
        </w:tc>
        <w:tc>
          <w:tcPr/>
          <w:p>
            <w:pPr>
              <w:pStyle w:val="Compact"/>
            </w:pPr>
            <w:r>
              <w:t xml:space="preserve">Vì sao</w:t>
            </w:r>
          </w:p>
        </w:tc>
      </w:tr>
      <w:tr>
        <w:tc>
          <w:tcPr/>
          <w:p>
            <w:pPr>
              <w:pStyle w:val="Compact"/>
            </w:pPr>
            <w:r>
              <w:rPr>
                <w:b/>
                <w:bCs/>
              </w:rPr>
              <w:t xml:space="preserve">Tự động hóa &amp; Khách quan</w:t>
            </w:r>
          </w:p>
        </w:tc>
        <w:tc>
          <w:tcPr/>
          <w:p>
            <w:pPr>
              <w:pStyle w:val="Compact"/>
            </w:pPr>
            <w:r>
              <w:t xml:space="preserve">Điểm danh tự động qua QR; hệ thống tự tính điểm tổng kết và xét Đạt/Trượt/Cấm thi.</w:t>
            </w:r>
          </w:p>
        </w:tc>
        <w:tc>
          <w:tcPr/>
          <w:p>
            <w:pPr>
              <w:pStyle w:val="Compact"/>
            </w:pPr>
            <w:r>
              <w:t xml:space="preserve">Tránh sai sót thủ công và đảm bảo sự công bằng, minh bạch tối đa trong đào tạo.</w:t>
            </w:r>
          </w:p>
        </w:tc>
      </w:tr>
      <w:tr>
        <w:tc>
          <w:tcPr/>
          <w:p>
            <w:pPr>
              <w:pStyle w:val="Compact"/>
            </w:pPr>
            <w:r>
              <w:rPr>
                <w:b/>
                <w:bCs/>
              </w:rPr>
              <w:t xml:space="preserve">Real-time &amp; Đồng bộ</w:t>
            </w:r>
          </w:p>
        </w:tc>
        <w:tc>
          <w:tcPr/>
          <w:p>
            <w:pPr>
              <w:pStyle w:val="Compact"/>
            </w:pPr>
            <w:r>
              <w:t xml:space="preserve">Thay đổi trạng thái học tập lập tức chặn đăng nhập và gỡ khỏi lớp; QR điểm danh làm mới 10s/lần.</w:t>
            </w:r>
          </w:p>
        </w:tc>
        <w:tc>
          <w:tcPr/>
          <w:p>
            <w:pPr>
              <w:pStyle w:val="Compact"/>
            </w:pPr>
            <w:r>
              <w:t xml:space="preserve">Sinh viên bảo lưu/thôi học không được phép tiếp tục truy cập dữ liệu; QR động chống gian lận điểm danh hộ.</w:t>
            </w:r>
          </w:p>
        </w:tc>
      </w:tr>
      <w:tr>
        <w:tc>
          <w:tcPr/>
          <w:p>
            <w:pPr>
              <w:pStyle w:val="Compact"/>
            </w:pPr>
            <w:r>
              <w:rPr>
                <w:b/>
                <w:bCs/>
              </w:rPr>
              <w:t xml:space="preserve">Truy vết toàn diện (Audit Trail)</w:t>
            </w:r>
          </w:p>
        </w:tc>
        <w:tc>
          <w:tcPr/>
          <w:p>
            <w:pPr>
              <w:pStyle w:val="Compact"/>
            </w:pPr>
            <w:r>
              <w:t xml:space="preserve">Mọi sửa đổi điểm sau chốt, sửa điểm danh thủ công, duyệt đơn từ đều được ghi Log (Who, When, Old/New).</w:t>
            </w:r>
          </w:p>
        </w:tc>
        <w:tc>
          <w:tcPr/>
          <w:p>
            <w:pPr>
              <w:pStyle w:val="Compact"/>
            </w:pPr>
            <w:r>
              <w:t xml:space="preserve">Quyết định liên quan đến điểm số, tài chính và bằng cấp không được phép thay đổi mà không có dấu vết giải trình.</w:t>
            </w:r>
          </w:p>
        </w:tc>
      </w:tr>
    </w:tbl>
    <w:bookmarkEnd w:id="13"/>
    <w:bookmarkStart w:id="14" w:name="X56b37b299006e522db708f9e16147c60c4fb55c"/>
    <w:p>
      <w:pPr>
        <w:pStyle w:val="Heading3"/>
      </w:pPr>
      <w:r>
        <w:t xml:space="preserve">1.3. Ngoài phạm vi</w:t>
      </w:r>
    </w:p>
    <w:p>
      <w:pPr>
        <w:pStyle w:val="Compact"/>
        <w:numPr>
          <w:ilvl w:val="0"/>
          <w:numId w:val="1002"/>
        </w:numPr>
      </w:pPr>
      <w:r>
        <w:t xml:space="preserve">Việc Tuyển sinh đầu vào không thuộc phạm vi hệ thống này.</w:t>
      </w:r>
    </w:p>
    <w:p>
      <w:pPr>
        <w:pStyle w:val="Compact"/>
        <w:numPr>
          <w:ilvl w:val="0"/>
          <w:numId w:val="1002"/>
        </w:numPr>
      </w:pPr>
      <w:r>
        <w:t xml:space="preserve">Quản lý Nhân sự &amp; Lương Giảng viên (chấm công, hợp đồng) không thuộc phạm vi.</w:t>
      </w:r>
    </w:p>
    <w:p>
      <w:pPr>
        <w:pStyle w:val="Compact"/>
        <w:numPr>
          <w:ilvl w:val="0"/>
          <w:numId w:val="1002"/>
        </w:numPr>
      </w:pPr>
      <w:r>
        <w:t xml:space="preserve">Không tính mức hưởng thư viện / KTX.</w:t>
      </w:r>
    </w:p>
    <w:p>
      <w:r>
        <w:pict>
          <v:rect style="width:0;height:1.5pt" o:hralign="center" o:hrstd="t" o:hr="t"/>
        </w:pict>
      </w:r>
    </w:p>
    <w:bookmarkEnd w:id="14"/>
    <w:bookmarkEnd w:id="15"/>
    <w:bookmarkStart w:id="16" w:name="chương-2-quy-ước-ký-hiệu--mã-định-danh"/>
    <w:p>
      <w:pPr>
        <w:pStyle w:val="Heading2"/>
      </w:pPr>
      <w:r>
        <w:t xml:space="preserve">CHƯƠNG 2. QUY ƯỚC, KÝ HIỆU &amp; MÃ ĐỊNH DANH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Ý nghĩa</w:t>
            </w:r>
          </w:p>
        </w:tc>
        <w:tc>
          <w:tcPr/>
          <w:p>
            <w:pPr>
              <w:pStyle w:val="Compact"/>
            </w:pPr>
            <w:r>
              <w:t xml:space="preserve">Ví dụ</w:t>
            </w:r>
          </w:p>
        </w:tc>
      </w:tr>
      <w:tr>
        <w:tc>
          <w:tcPr/>
          <w:p>
            <w:pPr>
              <w:pStyle w:val="Compact"/>
            </w:pPr>
            <w:r>
              <w:rPr>
                <w:b/>
                <w:bCs/>
              </w:rPr>
              <w:t xml:space="preserve">FS-QLSV-xxx-xxxx</w:t>
            </w:r>
          </w:p>
        </w:tc>
        <w:tc>
          <w:tcPr/>
          <w:p>
            <w:pPr>
              <w:pStyle w:val="Compact"/>
            </w:pPr>
            <w:r>
              <w:t xml:space="preserve">Mã chức năng đặc tả</w:t>
            </w:r>
          </w:p>
        </w:tc>
        <w:tc>
          <w:tcPr/>
          <w:p>
            <w:pPr>
              <w:pStyle w:val="Compact"/>
            </w:pPr>
            <w:r>
              <w:t xml:space="preserve">FS-QLSV-030-0010</w:t>
            </w:r>
          </w:p>
        </w:tc>
      </w:tr>
      <w:tr>
        <w:tc>
          <w:tcPr/>
          <w:p>
            <w:pPr>
              <w:pStyle w:val="Compact"/>
            </w:pPr>
            <w:r>
              <w:rPr>
                <w:b/>
                <w:bCs/>
              </w:rPr>
              <w:t xml:space="preserve">TTxx-Sxx</w:t>
            </w:r>
          </w:p>
        </w:tc>
        <w:tc>
          <w:tcPr/>
          <w:p>
            <w:pPr>
              <w:pStyle w:val="Compact"/>
            </w:pPr>
            <w:r>
              <w:t xml:space="preserve">Trạng thái thực thể (Sinh viên, Bảng điểm)</w:t>
            </w:r>
          </w:p>
        </w:tc>
        <w:tc>
          <w:tcPr/>
          <w:p>
            <w:pPr>
              <w:pStyle w:val="Compact"/>
            </w:pPr>
            <w:r>
              <w:t xml:space="preserve">S1 (Đang học), G1 (Đạt)</w:t>
            </w:r>
          </w:p>
        </w:tc>
      </w:tr>
      <w:tr>
        <w:tc>
          <w:tcPr/>
          <w:p>
            <w:pPr>
              <w:pStyle w:val="Compact"/>
            </w:pPr>
            <w:r>
              <w:rPr>
                <w:b/>
                <w:bCs/>
              </w:rPr>
              <w:t xml:space="preserve">VLD-QLSV-xx</w:t>
            </w:r>
          </w:p>
        </w:tc>
        <w:tc>
          <w:tcPr/>
          <w:p>
            <w:pPr>
              <w:pStyle w:val="Compact"/>
            </w:pPr>
            <w:r>
              <w:t xml:space="preserve">Quy tắc kiểm tra dữ liệu</w:t>
            </w:r>
          </w:p>
        </w:tc>
        <w:tc>
          <w:tcPr/>
          <w:p>
            <w:pPr>
              <w:pStyle w:val="Compact"/>
            </w:pPr>
            <w:r>
              <w:t xml:space="preserve">VLD-QLSV-06</w:t>
            </w:r>
          </w:p>
        </w:tc>
      </w:tr>
      <w:tr>
        <w:tc>
          <w:tcPr/>
          <w:p>
            <w:pPr>
              <w:pStyle w:val="Compact"/>
            </w:pPr>
            <w:r>
              <w:rPr>
                <w:b/>
                <w:bCs/>
              </w:rPr>
              <w:t xml:space="preserve">ERR-QLSV-xx</w:t>
            </w:r>
          </w:p>
        </w:tc>
        <w:tc>
          <w:tcPr/>
          <w:p>
            <w:pPr>
              <w:pStyle w:val="Compact"/>
            </w:pPr>
            <w:r>
              <w:t xml:space="preserve">Mã thông báo lỗi</w:t>
            </w:r>
          </w:p>
        </w:tc>
        <w:tc>
          <w:tcPr/>
          <w:p>
            <w:pPr>
              <w:pStyle w:val="Compact"/>
            </w:pPr>
            <w:r>
              <w:t xml:space="preserve">ERR-QLSV-14</w:t>
            </w:r>
          </w:p>
        </w:tc>
      </w:tr>
    </w:tbl>
    <w:p>
      <w:r>
        <w:pict>
          <v:rect style="width:0;height:1.5pt" o:hralign="center" o:hrstd="t" o:hr="t"/>
        </w:pict>
      </w:r>
    </w:p>
    <w:bookmarkEnd w:id="16"/>
    <w:bookmarkStart w:id="19" w:name="chương-3-tổng-quan-chức-năng--màn-hình"/>
    <w:p>
      <w:pPr>
        <w:pStyle w:val="Heading2"/>
      </w:pPr>
      <w:r>
        <w:t xml:space="preserve">CHƯƠNG 3. TỔNG QUAN CHỨC NĂNG &amp; MÀN HÌNH</w:t>
      </w:r>
    </w:p>
    <w:bookmarkStart w:id="17" w:name="Xd1f10c53a9846e373361360c91f37ab32a5e7f7"/>
    <w:p>
      <w:pPr>
        <w:pStyle w:val="Heading3"/>
      </w:pPr>
      <w:r>
        <w:t xml:space="preserve">3.1. Nhóm chức năng chính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Tên nhóm</w:t>
            </w:r>
          </w:p>
        </w:tc>
        <w:tc>
          <w:tcPr/>
          <w:p>
            <w:pPr>
              <w:pStyle w:val="Compact"/>
            </w:pPr>
            <w:r>
              <w:t xml:space="preserve">Vai trò</w:t>
            </w:r>
          </w:p>
        </w:tc>
        <w:tc>
          <w:tcPr/>
          <w:p>
            <w:pPr>
              <w:pStyle w:val="Compact"/>
            </w:pPr>
            <w:r>
              <w:t xml:space="preserve">Đặc tả chi tiết tại</w:t>
            </w:r>
          </w:p>
        </w:tc>
      </w:tr>
      <w:tr>
        <w:tc>
          <w:tcPr/>
          <w:p>
            <w:pPr>
              <w:pStyle w:val="Compact"/>
            </w:pPr>
            <w:r>
              <w:rPr>
                <w:b/>
                <w:bCs/>
              </w:rPr>
              <w:t xml:space="preserve">QLSV-01</w:t>
            </w:r>
          </w:p>
        </w:tc>
        <w:tc>
          <w:tcPr/>
          <w:p>
            <w:pPr>
              <w:pStyle w:val="Compact"/>
            </w:pPr>
            <w:r>
              <w:t xml:space="preserve">Quản lý Sinh viên &amp; Học tập (Tạo hồ sơ, Phân lớp)</w:t>
            </w:r>
          </w:p>
        </w:tc>
        <w:tc>
          <w:tcPr/>
          <w:p>
            <w:pPr>
              <w:pStyle w:val="Compact"/>
            </w:pPr>
            <w:r>
              <w:t xml:space="preserve">Quản nhiệm</w:t>
            </w:r>
          </w:p>
        </w:tc>
        <w:tc>
          <w:tcPr/>
          <w:p>
            <w:pPr>
              <w:pStyle w:val="Compact"/>
            </w:pPr>
            <w:r>
              <w:t xml:space="preserve">FS-QLSV-010-0010</w:t>
            </w:r>
          </w:p>
        </w:tc>
      </w:tr>
      <w:tr>
        <w:tc>
          <w:tcPr/>
          <w:p>
            <w:pPr>
              <w:pStyle w:val="Compact"/>
            </w:pPr>
            <w:r>
              <w:rPr>
                <w:b/>
                <w:bCs/>
              </w:rPr>
              <w:t xml:space="preserve">QLSV-02</w:t>
            </w:r>
          </w:p>
        </w:tc>
        <w:tc>
          <w:tcPr/>
          <w:p>
            <w:pPr>
              <w:pStyle w:val="Compact"/>
            </w:pPr>
            <w:r>
              <w:t xml:space="preserve">Đào tạo &amp; Thời khóa biểu</w:t>
            </w:r>
          </w:p>
        </w:tc>
        <w:tc>
          <w:tcPr/>
          <w:p>
            <w:pPr>
              <w:pStyle w:val="Compact"/>
            </w:pPr>
            <w:r>
              <w:t xml:space="preserve">Quản nhiệm</w:t>
            </w:r>
          </w:p>
        </w:tc>
        <w:tc>
          <w:tcPr/>
          <w:p>
            <w:pPr>
              <w:pStyle w:val="Compact"/>
            </w:pPr>
            <w:r>
              <w:t xml:space="preserve">Theo QT-05</w:t>
            </w:r>
          </w:p>
        </w:tc>
      </w:tr>
      <w:tr>
        <w:tc>
          <w:tcPr/>
          <w:p>
            <w:pPr>
              <w:pStyle w:val="Compact"/>
            </w:pPr>
            <w:r>
              <w:rPr>
                <w:b/>
                <w:bCs/>
              </w:rPr>
              <w:t xml:space="preserve">QLSV-03</w:t>
            </w:r>
          </w:p>
        </w:tc>
        <w:tc>
          <w:tcPr/>
          <w:p>
            <w:pPr>
              <w:pStyle w:val="Compact"/>
            </w:pPr>
            <w:r>
              <w:t xml:space="preserve">Điểm danh bằng QR Động</w:t>
            </w:r>
          </w:p>
        </w:tc>
        <w:tc>
          <w:tcPr/>
          <w:p>
            <w:pPr>
              <w:pStyle w:val="Compact"/>
            </w:pPr>
            <w:r>
              <w:t xml:space="preserve">Giảng viên, SV</w:t>
            </w:r>
          </w:p>
        </w:tc>
        <w:tc>
          <w:tcPr/>
          <w:p>
            <w:pPr>
              <w:pStyle w:val="Compact"/>
            </w:pPr>
            <w:r>
              <w:t xml:space="preserve">FS-QLSV-030-0010</w:t>
            </w:r>
          </w:p>
        </w:tc>
      </w:tr>
      <w:tr>
        <w:tc>
          <w:tcPr/>
          <w:p>
            <w:pPr>
              <w:pStyle w:val="Compact"/>
            </w:pPr>
            <w:r>
              <w:rPr>
                <w:b/>
                <w:bCs/>
              </w:rPr>
              <w:t xml:space="preserve">QLSV-04</w:t>
            </w:r>
          </w:p>
        </w:tc>
        <w:tc>
          <w:tcPr/>
          <w:p>
            <w:pPr>
              <w:pStyle w:val="Compact"/>
            </w:pPr>
            <w:r>
              <w:t xml:space="preserve">Điểm &amp; Khảo thí (Nhập điểm, Tự động xét Đạt/Trượt)</w:t>
            </w:r>
          </w:p>
        </w:tc>
        <w:tc>
          <w:tcPr/>
          <w:p>
            <w:pPr>
              <w:pStyle w:val="Compact"/>
            </w:pPr>
            <w:r>
              <w:t xml:space="preserve">Giảng viên, Admin</w:t>
            </w:r>
          </w:p>
        </w:tc>
        <w:tc>
          <w:tcPr/>
          <w:p>
            <w:pPr>
              <w:pStyle w:val="Compact"/>
            </w:pPr>
            <w:r>
              <w:t xml:space="preserve">FS-QLSV-040-0020</w:t>
            </w:r>
          </w:p>
        </w:tc>
      </w:tr>
      <w:tr>
        <w:tc>
          <w:tcPr/>
          <w:p>
            <w:pPr>
              <w:pStyle w:val="Compact"/>
            </w:pPr>
            <w:r>
              <w:rPr>
                <w:b/>
                <w:bCs/>
              </w:rPr>
              <w:t xml:space="preserve">QLSV-05</w:t>
            </w:r>
          </w:p>
        </w:tc>
        <w:tc>
          <w:tcPr/>
          <w:p>
            <w:pPr>
              <w:pStyle w:val="Compact"/>
            </w:pPr>
            <w:r>
              <w:t xml:space="preserve">Dịch vụ Sinh viên (Đơn từ)</w:t>
            </w:r>
          </w:p>
        </w:tc>
        <w:tc>
          <w:tcPr/>
          <w:p>
            <w:pPr>
              <w:pStyle w:val="Compact"/>
            </w:pPr>
            <w:r>
              <w:t xml:space="preserve">SV, Quản nhiệm</w:t>
            </w:r>
          </w:p>
        </w:tc>
        <w:tc>
          <w:tcPr/>
          <w:p>
            <w:pPr>
              <w:pStyle w:val="Compact"/>
            </w:pPr>
            <w:r>
              <w:t xml:space="preserve">Theo QT-10</w:t>
            </w:r>
          </w:p>
        </w:tc>
      </w:tr>
      <w:tr>
        <w:tc>
          <w:tcPr/>
          <w:p>
            <w:pPr>
              <w:pStyle w:val="Compact"/>
            </w:pPr>
            <w:r>
              <w:rPr>
                <w:b/>
                <w:bCs/>
              </w:rPr>
              <w:t xml:space="preserve">QLSV-06</w:t>
            </w:r>
          </w:p>
        </w:tc>
        <w:tc>
          <w:tcPr/>
          <w:p>
            <w:pPr>
              <w:pStyle w:val="Compact"/>
            </w:pPr>
            <w:r>
              <w:t xml:space="preserve">Thanh toán (Payment Gateway)</w:t>
            </w:r>
          </w:p>
        </w:tc>
        <w:tc>
          <w:tcPr/>
          <w:p>
            <w:pPr>
              <w:pStyle w:val="Compact"/>
            </w:pPr>
            <w:r>
              <w:t xml:space="preserve">SV, Kế toán</w:t>
            </w:r>
          </w:p>
        </w:tc>
        <w:tc>
          <w:tcPr/>
          <w:p>
            <w:pPr>
              <w:pStyle w:val="Compact"/>
            </w:pPr>
            <w:r>
              <w:t xml:space="preserve">Theo QT-11</w:t>
            </w:r>
          </w:p>
        </w:tc>
      </w:tr>
      <w:tr>
        <w:tc>
          <w:tcPr/>
          <w:p>
            <w:pPr>
              <w:pStyle w:val="Compact"/>
            </w:pPr>
            <w:r>
              <w:rPr>
                <w:b/>
                <w:bCs/>
              </w:rPr>
              <w:t xml:space="preserve">QLSV-07</w:t>
            </w:r>
          </w:p>
        </w:tc>
        <w:tc>
          <w:tcPr/>
          <w:p>
            <w:pPr>
              <w:pStyle w:val="Compact"/>
            </w:pPr>
            <w:r>
              <w:t xml:space="preserve">Đăng ký học lại &amp; Kỷ luật</w:t>
            </w:r>
          </w:p>
        </w:tc>
        <w:tc>
          <w:tcPr/>
          <w:p>
            <w:pPr>
              <w:pStyle w:val="Compact"/>
            </w:pPr>
            <w:r>
              <w:t xml:space="preserve">SV, Quản nhiệm</w:t>
            </w:r>
          </w:p>
        </w:tc>
        <w:tc>
          <w:tcPr/>
          <w:p>
            <w:pPr>
              <w:pStyle w:val="Compact"/>
            </w:pPr>
            <w:r>
              <w:t xml:space="preserve">FS-QLSV-070-0010</w:t>
            </w:r>
          </w:p>
        </w:tc>
      </w:tr>
    </w:tbl>
    <w:bookmarkEnd w:id="17"/>
    <w:bookmarkStart w:id="18" w:name="Xfc7d884abf8b00587ff040738f96a73d896e366"/>
    <w:p>
      <w:pPr>
        <w:pStyle w:val="Heading3"/>
      </w:pPr>
      <w:r>
        <w:t xml:space="preserve">3.2. Màn hình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Màn hình</w:t>
            </w:r>
          </w:p>
        </w:tc>
        <w:tc>
          <w:tcPr/>
          <w:p>
            <w:pPr>
              <w:pStyle w:val="Compact"/>
            </w:pPr>
            <w:r>
              <w:t xml:space="preserve">Vai trò</w:t>
            </w:r>
          </w:p>
        </w:tc>
        <w:tc>
          <w:tcPr/>
          <w:p>
            <w:pPr>
              <w:pStyle w:val="Compact"/>
            </w:pPr>
            <w:r>
              <w:t xml:space="preserve">Nhóm</w:t>
            </w:r>
          </w:p>
        </w:tc>
      </w:tr>
      <w:tr>
        <w:tc>
          <w:tcPr/>
          <w:p>
            <w:pPr>
              <w:pStyle w:val="Compact"/>
            </w:pPr>
            <w:r>
              <w:t xml:space="preserve">MH-QN-01</w:t>
            </w:r>
          </w:p>
        </w:tc>
        <w:tc>
          <w:tcPr/>
          <w:p>
            <w:pPr>
              <w:pStyle w:val="Compact"/>
            </w:pPr>
            <w:r>
              <w:t xml:space="preserve">Dashboard Quản nhiệm &amp; Danh sách SV</w:t>
            </w:r>
          </w:p>
        </w:tc>
        <w:tc>
          <w:tcPr/>
          <w:p>
            <w:pPr>
              <w:pStyle w:val="Compact"/>
            </w:pPr>
            <w:r>
              <w:t xml:space="preserve">Quản nhiệm</w:t>
            </w:r>
          </w:p>
        </w:tc>
        <w:tc>
          <w:tcPr/>
          <w:p>
            <w:pPr>
              <w:pStyle w:val="Compact"/>
            </w:pPr>
            <w:r>
              <w:t xml:space="preserve">QLSV-01</w:t>
            </w:r>
          </w:p>
        </w:tc>
      </w:tr>
      <w:tr>
        <w:tc>
          <w:tcPr/>
          <w:p>
            <w:pPr>
              <w:pStyle w:val="Compact"/>
            </w:pPr>
            <w:r>
              <w:t xml:space="preserve">MH-QN-02</w:t>
            </w:r>
          </w:p>
        </w:tc>
        <w:tc>
          <w:tcPr/>
          <w:p>
            <w:pPr>
              <w:pStyle w:val="Compact"/>
            </w:pPr>
            <w:r>
              <w:t xml:space="preserve">Import hồ sơ Sinh viên</w:t>
            </w:r>
          </w:p>
        </w:tc>
        <w:tc>
          <w:tcPr/>
          <w:p>
            <w:pPr>
              <w:pStyle w:val="Compact"/>
            </w:pPr>
            <w:r>
              <w:t xml:space="preserve">Quản nhiệm</w:t>
            </w:r>
          </w:p>
        </w:tc>
        <w:tc>
          <w:tcPr/>
          <w:p>
            <w:pPr>
              <w:pStyle w:val="Compact"/>
            </w:pPr>
            <w:r>
              <w:t xml:space="preserve">QLSV-01</w:t>
            </w:r>
          </w:p>
        </w:tc>
      </w:tr>
      <w:tr>
        <w:tc>
          <w:tcPr/>
          <w:p>
            <w:pPr>
              <w:pStyle w:val="Compact"/>
            </w:pPr>
            <w:r>
              <w:t xml:space="preserve">MH-QN-09</w:t>
            </w:r>
          </w:p>
        </w:tc>
        <w:tc>
          <w:tcPr/>
          <w:p>
            <w:pPr>
              <w:pStyle w:val="Compact"/>
            </w:pPr>
            <w:r>
              <w:t xml:space="preserve">Chốt sổ điểm</w:t>
            </w:r>
          </w:p>
        </w:tc>
        <w:tc>
          <w:tcPr/>
          <w:p>
            <w:pPr>
              <w:pStyle w:val="Compact"/>
            </w:pPr>
            <w:r>
              <w:t xml:space="preserve">Quản nhiệm</w:t>
            </w:r>
          </w:p>
        </w:tc>
        <w:tc>
          <w:tcPr/>
          <w:p>
            <w:pPr>
              <w:pStyle w:val="Compact"/>
            </w:pPr>
            <w:r>
              <w:t xml:space="preserve">QLSV-04</w:t>
            </w:r>
          </w:p>
        </w:tc>
      </w:tr>
      <w:tr>
        <w:tc>
          <w:tcPr/>
          <w:p>
            <w:pPr>
              <w:pStyle w:val="Compact"/>
            </w:pPr>
            <w:r>
              <w:t xml:space="preserve">MH-GV-02</w:t>
            </w:r>
          </w:p>
        </w:tc>
        <w:tc>
          <w:tcPr/>
          <w:p>
            <w:pPr>
              <w:pStyle w:val="Compact"/>
            </w:pPr>
            <w:r>
              <w:t xml:space="preserve">TKB cá nhân Giảng viên</w:t>
            </w:r>
          </w:p>
        </w:tc>
        <w:tc>
          <w:tcPr/>
          <w:p>
            <w:pPr>
              <w:pStyle w:val="Compact"/>
            </w:pPr>
            <w:r>
              <w:t xml:space="preserve">Giảng viên</w:t>
            </w:r>
          </w:p>
        </w:tc>
        <w:tc>
          <w:tcPr/>
          <w:p>
            <w:pPr>
              <w:pStyle w:val="Compact"/>
            </w:pPr>
            <w:r>
              <w:t xml:space="preserve">QLSV-02</w:t>
            </w:r>
          </w:p>
        </w:tc>
      </w:tr>
      <w:tr>
        <w:tc>
          <w:tcPr/>
          <w:p>
            <w:pPr>
              <w:pStyle w:val="Compact"/>
            </w:pPr>
            <w:r>
              <w:t xml:space="preserve">MH-GV-03</w:t>
            </w:r>
          </w:p>
        </w:tc>
        <w:tc>
          <w:tcPr/>
          <w:p>
            <w:pPr>
              <w:pStyle w:val="Compact"/>
            </w:pPr>
            <w:r>
              <w:t xml:space="preserve">Mở phiên Điểm danh (QR)</w:t>
            </w:r>
          </w:p>
        </w:tc>
        <w:tc>
          <w:tcPr/>
          <w:p>
            <w:pPr>
              <w:pStyle w:val="Compact"/>
            </w:pPr>
            <w:r>
              <w:t xml:space="preserve">Giảng viên</w:t>
            </w:r>
          </w:p>
        </w:tc>
        <w:tc>
          <w:tcPr/>
          <w:p>
            <w:pPr>
              <w:pStyle w:val="Compact"/>
            </w:pPr>
            <w:r>
              <w:t xml:space="preserve">QLSV-03</w:t>
            </w:r>
          </w:p>
        </w:tc>
      </w:tr>
      <w:tr>
        <w:tc>
          <w:tcPr/>
          <w:p>
            <w:pPr>
              <w:pStyle w:val="Compact"/>
            </w:pPr>
            <w:r>
              <w:t xml:space="preserve">MH-SV-03</w:t>
            </w:r>
          </w:p>
        </w:tc>
        <w:tc>
          <w:tcPr/>
          <w:p>
            <w:pPr>
              <w:pStyle w:val="Compact"/>
            </w:pPr>
            <w:r>
              <w:t xml:space="preserve">Quét QR Điểm danh</w:t>
            </w:r>
          </w:p>
        </w:tc>
        <w:tc>
          <w:tcPr/>
          <w:p>
            <w:pPr>
              <w:pStyle w:val="Compact"/>
            </w:pPr>
            <w:r>
              <w:t xml:space="preserve">Sinh viên</w:t>
            </w:r>
          </w:p>
        </w:tc>
        <w:tc>
          <w:tcPr/>
          <w:p>
            <w:pPr>
              <w:pStyle w:val="Compact"/>
            </w:pPr>
            <w:r>
              <w:t xml:space="preserve">QLSV-03</w:t>
            </w:r>
          </w:p>
        </w:tc>
      </w:tr>
      <w:tr>
        <w:tc>
          <w:tcPr/>
          <w:p>
            <w:pPr>
              <w:pStyle w:val="Compact"/>
            </w:pPr>
            <w:r>
              <w:t xml:space="preserve">MH-SV-07</w:t>
            </w:r>
          </w:p>
        </w:tc>
        <w:tc>
          <w:tcPr/>
          <w:p>
            <w:pPr>
              <w:pStyle w:val="Compact"/>
            </w:pPr>
            <w:r>
              <w:t xml:space="preserve">Hóa đơn &amp; Thanh toán</w:t>
            </w:r>
          </w:p>
        </w:tc>
        <w:tc>
          <w:tcPr/>
          <w:p>
            <w:pPr>
              <w:pStyle w:val="Compact"/>
            </w:pPr>
            <w:r>
              <w:t xml:space="preserve">Sinh viên</w:t>
            </w:r>
          </w:p>
        </w:tc>
        <w:tc>
          <w:tcPr/>
          <w:p>
            <w:pPr>
              <w:pStyle w:val="Compact"/>
            </w:pPr>
            <w:r>
              <w:t xml:space="preserve">QLSV-06</w:t>
            </w:r>
          </w:p>
        </w:tc>
      </w:tr>
      <w:tr>
        <w:tc>
          <w:tcPr/>
          <w:p>
            <w:pPr>
              <w:pStyle w:val="Compact"/>
            </w:pPr>
            <w:r>
              <w:t xml:space="preserve">MH-SV-08</w:t>
            </w:r>
          </w:p>
        </w:tc>
        <w:tc>
          <w:tcPr/>
          <w:p>
            <w:pPr>
              <w:pStyle w:val="Compact"/>
            </w:pPr>
            <w:r>
              <w:t xml:space="preserve">Đăng ký Học lại</w:t>
            </w:r>
          </w:p>
        </w:tc>
        <w:tc>
          <w:tcPr/>
          <w:p>
            <w:pPr>
              <w:pStyle w:val="Compact"/>
            </w:pPr>
            <w:r>
              <w:t xml:space="preserve">Sinh viên</w:t>
            </w:r>
          </w:p>
        </w:tc>
        <w:tc>
          <w:tcPr/>
          <w:p>
            <w:pPr>
              <w:pStyle w:val="Compact"/>
            </w:pPr>
            <w:r>
              <w:t xml:space="preserve">QLSV-07</w:t>
            </w:r>
          </w:p>
        </w:tc>
      </w:tr>
      <w:tr>
        <w:tc>
          <w:tcPr/>
          <w:p>
            <w:pPr>
              <w:pStyle w:val="Compact"/>
            </w:pPr>
            <w:r>
              <w:t xml:space="preserve">MH-KT-02</w:t>
            </w:r>
          </w:p>
        </w:tc>
        <w:tc>
          <w:tcPr/>
          <w:p>
            <w:pPr>
              <w:pStyle w:val="Compact"/>
            </w:pPr>
            <w:r>
              <w:t xml:space="preserve">Đối soát giao dịch</w:t>
            </w:r>
          </w:p>
        </w:tc>
        <w:tc>
          <w:tcPr/>
          <w:p>
            <w:pPr>
              <w:pStyle w:val="Compact"/>
            </w:pPr>
            <w:r>
              <w:t xml:space="preserve">Kế toán</w:t>
            </w:r>
          </w:p>
        </w:tc>
        <w:tc>
          <w:tcPr/>
          <w:p>
            <w:pPr>
              <w:pStyle w:val="Compact"/>
            </w:pPr>
            <w:r>
              <w:t xml:space="preserve">QLSV-06</w:t>
            </w:r>
          </w:p>
        </w:tc>
      </w:tr>
    </w:tbl>
    <w:p>
      <w:r>
        <w:pict>
          <v:rect style="width:0;height:1.5pt" o:hralign="center" o:hrstd="t" o:hr="t"/>
        </w:pict>
      </w:r>
    </w:p>
    <w:bookmarkEnd w:id="18"/>
    <w:bookmarkEnd w:id="19"/>
    <w:bookmarkStart w:id="23" w:name="chương-4-đặc-tả-luồng-nghiệp-vụ"/>
    <w:p>
      <w:pPr>
        <w:pStyle w:val="Heading2"/>
      </w:pPr>
      <w:r>
        <w:t xml:space="preserve">CHƯƠNG 4. ĐẶC TẢ LUỒNG NGHIỆP VỤ</w:t>
      </w:r>
    </w:p>
    <w:bookmarkStart w:id="20" w:name="X72a4dd64813b2867af6abc3a4e8107c884d65f0"/>
    <w:p>
      <w:pPr>
        <w:pStyle w:val="Heading3"/>
      </w:pPr>
      <w:r>
        <w:t xml:space="preserve">4.1. Quy trình Tiếp nhận &amp; Xử lý hồ sơ trùng lặp (Import/Tạo mới)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Việc</w:t>
            </w:r>
          </w:p>
        </w:tc>
        <w:tc>
          <w:tcPr/>
          <w:p>
            <w:pPr>
              <w:pStyle w:val="Compact"/>
            </w:pPr>
            <w:r>
              <w:t xml:space="preserve">Vai trò</w:t>
            </w:r>
          </w:p>
        </w:tc>
        <w:tc>
          <w:tcPr/>
          <w:p>
            <w:pPr>
              <w:pStyle w:val="Compact"/>
            </w:pPr>
            <w:r>
              <w:t xml:space="preserve">Trạng thái</w:t>
            </w:r>
          </w:p>
        </w:tc>
      </w:tr>
      <w:tr>
        <w:tc>
          <w:tcPr/>
          <w:p>
            <w:pPr>
              <w:pStyle w:val="Compact"/>
            </w:pPr>
            <w:r>
              <w:t xml:space="preserve">1</w:t>
            </w:r>
          </w:p>
        </w:tc>
        <w:tc>
          <w:tcPr/>
          <w:p>
            <w:pPr>
              <w:pStyle w:val="Compact"/>
            </w:pPr>
            <w:r>
              <w:t xml:space="preserve">Upload/Tạo mới danh sách sinh viên qua biểu mẫu.</w:t>
            </w:r>
          </w:p>
        </w:tc>
        <w:tc>
          <w:tcPr/>
          <w:p>
            <w:pPr>
              <w:pStyle w:val="Compact"/>
            </w:pPr>
            <w:r>
              <w:t xml:space="preserve">Quản nhiệm</w:t>
            </w:r>
          </w:p>
        </w:tc>
        <w:tc>
          <w:tcPr/>
          <w:p>
            <w:pPr>
              <w:pStyle w:val="Compact"/>
            </w:pPr>
            <w:r>
              <w:t xml:space="preserve">—</w:t>
            </w:r>
          </w:p>
        </w:tc>
      </w:tr>
      <w:tr>
        <w:tc>
          <w:tcPr/>
          <w:p>
            <w:pPr>
              <w:pStyle w:val="Compact"/>
            </w:pPr>
            <w:r>
              <w:t xml:space="preserve">2</w:t>
            </w:r>
          </w:p>
        </w:tc>
        <w:tc>
          <w:tcPr/>
          <w:p>
            <w:pPr>
              <w:pStyle w:val="Compact"/>
            </w:pPr>
            <w:r>
              <w:t xml:space="preserve">Hệ thống rà quét tự động sự tồn tại của CCCD, Mã SV và Email.</w:t>
            </w:r>
          </w:p>
        </w:tc>
        <w:tc>
          <w:tcPr/>
          <w:p>
            <w:pPr>
              <w:pStyle w:val="Compact"/>
            </w:pPr>
            <w:r>
              <w:t xml:space="preserve">Hệ thống</w:t>
            </w:r>
          </w:p>
        </w:tc>
        <w:tc>
          <w:tcPr/>
          <w:p>
            <w:pPr>
              <w:pStyle w:val="Compact"/>
            </w:pPr>
            <w:r>
              <w:t xml:space="preserve">—</w:t>
            </w:r>
          </w:p>
        </w:tc>
      </w:tr>
      <w:tr>
        <w:tc>
          <w:tcPr/>
          <w:p>
            <w:pPr>
              <w:pStyle w:val="Compact"/>
            </w:pPr>
            <w:r>
              <w:t xml:space="preserve">3</w:t>
            </w:r>
          </w:p>
        </w:tc>
        <w:tc>
          <w:tcPr/>
          <w:p>
            <w:pPr>
              <w:pStyle w:val="Compact"/>
            </w:pPr>
            <w:r>
              <w:rPr>
                <w:b/>
                <w:bCs/>
              </w:rPr>
              <w:t xml:space="preserve">Hồ sơ trùng</w:t>
            </w:r>
            <w:r>
              <w:t xml:space="preserve">: Phát hiện trùng CCCD/Mã SV với hồ sơ đang tồn tại, hệ thống lập tức CHẶN lưu, bôi đỏ dòng dữ liệu vi phạm.</w:t>
            </w:r>
          </w:p>
        </w:tc>
        <w:tc>
          <w:tcPr/>
          <w:p>
            <w:pPr>
              <w:pStyle w:val="Compact"/>
            </w:pPr>
            <w:r>
              <w:t xml:space="preserve">Hệ thống</w:t>
            </w:r>
          </w:p>
        </w:tc>
        <w:tc>
          <w:tcPr/>
          <w:p>
            <w:pPr>
              <w:pStyle w:val="Compact"/>
            </w:pPr>
            <w:r>
              <w:t xml:space="preserve">ERR-QLSV-01</w:t>
            </w:r>
          </w:p>
        </w:tc>
      </w:tr>
      <w:tr>
        <w:tc>
          <w:tcPr/>
          <w:p>
            <w:pPr>
              <w:pStyle w:val="Compact"/>
            </w:pPr>
            <w:r>
              <w:t xml:space="preserve">4</w:t>
            </w:r>
          </w:p>
        </w:tc>
        <w:tc>
          <w:tcPr/>
          <w:p>
            <w:pPr>
              <w:pStyle w:val="Compact"/>
            </w:pPr>
            <w:r>
              <w:rPr>
                <w:b/>
                <w:bCs/>
              </w:rPr>
              <w:t xml:space="preserve">Ngoại lệ đổi CCCD</w:t>
            </w:r>
            <w:r>
              <w:t xml:space="preserve">: Sinh viên cập nhật lại thẻ CCCD (cấp lại, đổi số) → Không sinh mã SV hay hồ sơ mới. Thêm số mới và đưa số cũ vào lịch sử (Đã thay thế).</w:t>
            </w:r>
          </w:p>
        </w:tc>
        <w:tc>
          <w:tcPr/>
          <w:p>
            <w:pPr>
              <w:pStyle w:val="Compact"/>
            </w:pPr>
            <w:r>
              <w:t xml:space="preserve">Hệ thống</w:t>
            </w:r>
          </w:p>
        </w:tc>
        <w:tc>
          <w:tcPr/>
          <w:p>
            <w:pPr>
              <w:pStyle w:val="Compact"/>
            </w:pPr>
            <w:r>
              <w:t xml:space="preserve">—</w:t>
            </w:r>
          </w:p>
        </w:tc>
      </w:tr>
      <w:tr>
        <w:tc>
          <w:tcPr/>
          <w:p>
            <w:pPr>
              <w:pStyle w:val="Compact"/>
            </w:pPr>
            <w:r>
              <w:t xml:space="preserve">5</w:t>
            </w:r>
          </w:p>
        </w:tc>
        <w:tc>
          <w:tcPr/>
          <w:p>
            <w:pPr>
              <w:pStyle w:val="Compact"/>
            </w:pPr>
            <w:r>
              <w:t xml:space="preserve">Hoàn tất import đối với những bản ghi hợp lệ. Khởi tạo tài khoản truy cập.</w:t>
            </w:r>
          </w:p>
        </w:tc>
        <w:tc>
          <w:tcPr/>
          <w:p>
            <w:pPr>
              <w:pStyle w:val="Compact"/>
            </w:pPr>
            <w:r>
              <w:t xml:space="preserve">Hệ thống</w:t>
            </w:r>
          </w:p>
        </w:tc>
        <w:tc>
          <w:tcPr/>
          <w:p>
            <w:pPr>
              <w:pStyle w:val="Compact"/>
            </w:pPr>
            <w:r>
              <w:t xml:space="preserve">S0 → S1</w:t>
            </w:r>
          </w:p>
        </w:tc>
      </w:tr>
    </w:tbl>
    <w:bookmarkEnd w:id="20"/>
    <w:bookmarkStart w:id="21" w:name="Xbeea12c5dc4002c958577afb5912e5c26ca4af4"/>
    <w:p>
      <w:pPr>
        <w:pStyle w:val="Heading3"/>
      </w:pPr>
      <w:r>
        <w:t xml:space="preserve">4.2. Luồng Ngoại lệ &amp; Sự cố thường gặp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Tình huống</w:t>
            </w:r>
          </w:p>
        </w:tc>
        <w:tc>
          <w:tcPr/>
          <w:p>
            <w:pPr>
              <w:pStyle w:val="Compact"/>
            </w:pPr>
            <w:r>
              <w:t xml:space="preserve">Cách xử lý</w:t>
            </w:r>
          </w:p>
        </w:tc>
      </w:tr>
      <w:tr>
        <w:tc>
          <w:tcPr/>
          <w:p>
            <w:pPr>
              <w:pStyle w:val="Compact"/>
            </w:pPr>
            <w:r>
              <w:t xml:space="preserve">NL-01</w:t>
            </w:r>
          </w:p>
        </w:tc>
        <w:tc>
          <w:tcPr/>
          <w:p>
            <w:pPr>
              <w:pStyle w:val="Compact"/>
            </w:pPr>
            <w:r>
              <w:rPr>
                <w:b/>
                <w:bCs/>
              </w:rPr>
              <w:t xml:space="preserve">Gian lận điểm danh QR:</w:t>
            </w:r>
            <w:r>
              <w:t xml:space="preserve"> </w:t>
            </w:r>
            <w:r>
              <w:t xml:space="preserve">Sinh viên dùng camera thường hoặc app bên thứ 3 quét QR để điểm danh hộ bạn ở nhà.</w:t>
            </w:r>
          </w:p>
        </w:tc>
        <w:tc>
          <w:tcPr/>
          <w:p>
            <w:pPr>
              <w:pStyle w:val="Compact"/>
            </w:pPr>
            <w:r>
              <w:t xml:space="preserve">Chặn hoàn toàn. App ngoài sẽ hiển thị Token mã hóa vô nghĩa. Đồng thời, SV bắt buộc phải đăng nhập và dùng đúng tài khoản FAP cá nhân. Hệ thống đối chiếu trực tiếp định danh tài khoản với lịch học và thời gian môn học thực tế; điểm danh chỉ hợp lệ khi quét bằng đúng tài khoản chính chủ của SV có mặt trong danh sách lớp.</w:t>
            </w:r>
          </w:p>
        </w:tc>
      </w:tr>
      <w:tr>
        <w:tc>
          <w:tcPr/>
          <w:p>
            <w:pPr>
              <w:pStyle w:val="Compact"/>
            </w:pPr>
            <w:r>
              <w:t xml:space="preserve">NL-02</w:t>
            </w:r>
          </w:p>
        </w:tc>
        <w:tc>
          <w:tcPr/>
          <w:p>
            <w:pPr>
              <w:pStyle w:val="Compact"/>
            </w:pPr>
            <w:r>
              <w:rPr>
                <w:b/>
                <w:bCs/>
              </w:rPr>
              <w:t xml:space="preserve">Mất kết nối mạng khi quét QR:</w:t>
            </w:r>
            <w:r>
              <w:t xml:space="preserve"> </w:t>
            </w:r>
            <w:r>
              <w:t xml:space="preserve">WiFi trường chập chờn, SV không thể quét mã trong giờ học.</w:t>
            </w:r>
          </w:p>
        </w:tc>
        <w:tc>
          <w:tcPr/>
          <w:p>
            <w:pPr>
              <w:pStyle w:val="Compact"/>
            </w:pPr>
            <w:r>
              <w:t xml:space="preserve">Giảng viên sử dụng chức năng Điểm danh thủ công (Manual Attendance). Yêu cầu Ghi Log thao tác.</w:t>
            </w:r>
          </w:p>
        </w:tc>
      </w:tr>
      <w:tr>
        <w:tc>
          <w:tcPr/>
          <w:p>
            <w:pPr>
              <w:pStyle w:val="Compact"/>
            </w:pPr>
            <w:r>
              <w:t xml:space="preserve">NL-03</w:t>
            </w:r>
          </w:p>
        </w:tc>
        <w:tc>
          <w:tcPr/>
          <w:p>
            <w:pPr>
              <w:pStyle w:val="Compact"/>
            </w:pPr>
            <w:r>
              <w:rPr>
                <w:b/>
                <w:bCs/>
              </w:rPr>
              <w:t xml:space="preserve">Payment Gateway chết / Không trả Webhook:</w:t>
            </w:r>
            <w:r>
              <w:t xml:space="preserve"> </w:t>
            </w:r>
            <w:r>
              <w:t xml:space="preserve">Tiền đã trừ ở ví SV nhưng Webhook/IPN không gọi về Server trường.</w:t>
            </w:r>
          </w:p>
        </w:tc>
        <w:tc>
          <w:tcPr/>
          <w:p>
            <w:pPr>
              <w:pStyle w:val="Compact"/>
            </w:pPr>
            <w:r>
              <w:t xml:space="preserve">Giao dịch treo ở</w:t>
            </w:r>
            <w:r>
              <w:t xml:space="preserve"> </w:t>
            </w:r>
            <w:r>
              <w:t xml:space="preserve">“Pending”</w:t>
            </w:r>
            <w:r>
              <w:t xml:space="preserve">. Cung cấp nút</w:t>
            </w:r>
            <w:r>
              <w:t xml:space="preserve"> </w:t>
            </w:r>
            <w:r>
              <w:rPr>
                <w:rStyle w:val="VerbatimChar"/>
              </w:rPr>
              <w:t xml:space="preserve">Query Transaction</w:t>
            </w:r>
            <w:r>
              <w:t xml:space="preserve"> </w:t>
            </w:r>
            <w:r>
              <w:t xml:space="preserve">cho Kế toán để tra soát với VNPay/MoMo và gạch nợ thủ công (Lưu Log).</w:t>
            </w:r>
          </w:p>
        </w:tc>
      </w:tr>
      <w:tr>
        <w:tc>
          <w:tcPr/>
          <w:p>
            <w:pPr>
              <w:pStyle w:val="Compact"/>
            </w:pPr>
            <w:r>
              <w:t xml:space="preserve">NL-04</w:t>
            </w:r>
          </w:p>
        </w:tc>
        <w:tc>
          <w:tcPr/>
          <w:p>
            <w:pPr>
              <w:pStyle w:val="Compact"/>
            </w:pPr>
            <w:r>
              <w:rPr>
                <w:b/>
                <w:bCs/>
              </w:rPr>
              <w:t xml:space="preserve">Quá số lượng lớp chứa:</w:t>
            </w:r>
            <w:r>
              <w:t xml:space="preserve"> </w:t>
            </w:r>
            <w:r>
              <w:t xml:space="preserve">Xếp lịch học lại hoặc phân lớp tân sinh viên vượt quá MaxCapacity (30 SV/lớp).</w:t>
            </w:r>
          </w:p>
        </w:tc>
        <w:tc>
          <w:tcPr/>
          <w:p>
            <w:pPr>
              <w:pStyle w:val="Compact"/>
            </w:pPr>
            <w:r>
              <w:t xml:space="preserve">Chặn gán vào lớp, đưa SV vào danh sách Waitlisted để Quản nhiệm mở lớp bổ sung.</w:t>
            </w:r>
          </w:p>
        </w:tc>
      </w:tr>
    </w:tbl>
    <w:bookmarkEnd w:id="21"/>
    <w:bookmarkStart w:id="22" w:name="X6d59e63c3119d1d1940c8732de5c6fd43a6634f"/>
    <w:p>
      <w:pPr>
        <w:pStyle w:val="Heading3"/>
      </w:pPr>
      <w:r>
        <w:t xml:space="preserve">4.3. Quy trình Xét điều kiện dự thi &amp; Tổng kết điểm (Đóng góp QT-09)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Việc</w:t>
            </w:r>
          </w:p>
        </w:tc>
        <w:tc>
          <w:tcPr/>
          <w:p>
            <w:pPr>
              <w:pStyle w:val="Compact"/>
            </w:pPr>
            <w:r>
              <w:t xml:space="preserve">Vai trò</w:t>
            </w:r>
          </w:p>
        </w:tc>
        <w:tc>
          <w:tcPr/>
          <w:p>
            <w:pPr>
              <w:pStyle w:val="Compact"/>
            </w:pPr>
            <w:r>
              <w:t xml:space="preserve">Trạng thái</w:t>
            </w:r>
          </w:p>
        </w:tc>
      </w:tr>
      <w:tr>
        <w:tc>
          <w:tcPr/>
          <w:p>
            <w:pPr>
              <w:pStyle w:val="Compact"/>
            </w:pPr>
            <w:r>
              <w:t xml:space="preserve">1</w:t>
            </w:r>
          </w:p>
        </w:tc>
        <w:tc>
          <w:tcPr/>
          <w:p>
            <w:pPr>
              <w:pStyle w:val="Compact"/>
            </w:pPr>
            <w:r>
              <w:t xml:space="preserve">Hệ thống quét tỷ lệ vắng mặt: Nếu ≥ 20% → Chốt CẤM THI</w:t>
            </w:r>
          </w:p>
        </w:tc>
        <w:tc>
          <w:tcPr/>
          <w:p>
            <w:pPr>
              <w:pStyle w:val="Compact"/>
            </w:pPr>
            <w:r>
              <w:t xml:space="preserve">Hệ thống</w:t>
            </w:r>
          </w:p>
        </w:tc>
        <w:tc>
          <w:tcPr/>
          <w:p>
            <w:pPr>
              <w:pStyle w:val="Compact"/>
            </w:pPr>
            <w:r>
              <w:t xml:space="preserve">G3 (Fail) → G5</w:t>
            </w:r>
          </w:p>
        </w:tc>
      </w:tr>
      <w:tr>
        <w:tc>
          <w:tcPr/>
          <w:p>
            <w:pPr>
              <w:pStyle w:val="Compact"/>
            </w:pPr>
            <w:r>
              <w:t xml:space="preserve">2</w:t>
            </w:r>
          </w:p>
        </w:tc>
        <w:tc>
          <w:tcPr/>
          <w:p>
            <w:pPr>
              <w:pStyle w:val="Compact"/>
            </w:pPr>
            <w:r>
              <w:t xml:space="preserve">Vắng &lt; 20%: Tính Tổng điểm theo tỷ trọng thành phần</w:t>
            </w:r>
          </w:p>
        </w:tc>
        <w:tc>
          <w:tcPr/>
          <w:p>
            <w:pPr>
              <w:pStyle w:val="Compact"/>
            </w:pPr>
            <w:r>
              <w:t xml:space="preserve">Hệ thống</w:t>
            </w:r>
          </w:p>
        </w:tc>
        <w:tc>
          <w:tcPr/>
          <w:p>
            <w:pPr>
              <w:pStyle w:val="Compact"/>
            </w:pPr>
            <w:r>
              <w:t xml:space="preserve">G0 (In Progress)</w:t>
            </w:r>
          </w:p>
        </w:tc>
      </w:tr>
      <w:tr>
        <w:tc>
          <w:tcPr/>
          <w:p>
            <w:pPr>
              <w:pStyle w:val="Compact"/>
            </w:pPr>
            <w:r>
              <w:t xml:space="preserve">3</w:t>
            </w:r>
          </w:p>
        </w:tc>
        <w:tc>
          <w:tcPr/>
          <w:p>
            <w:pPr>
              <w:pStyle w:val="Compact"/>
            </w:pPr>
            <w:r>
              <w:t xml:space="preserve">Quét điều kiện liệt: FE &lt; 4.0 HOẶC Tổng &lt; 5.0 → Chốt THI LẠI</w:t>
            </w:r>
          </w:p>
        </w:tc>
        <w:tc>
          <w:tcPr/>
          <w:p>
            <w:pPr>
              <w:pStyle w:val="Compact"/>
            </w:pPr>
            <w:r>
              <w:t xml:space="preserve">Hệ thống</w:t>
            </w:r>
          </w:p>
        </w:tc>
        <w:tc>
          <w:tcPr/>
          <w:p>
            <w:pPr>
              <w:pStyle w:val="Compact"/>
            </w:pPr>
            <w:r>
              <w:t xml:space="preserve">G4 (Retake)</w:t>
            </w:r>
          </w:p>
        </w:tc>
      </w:tr>
      <w:tr>
        <w:tc>
          <w:tcPr/>
          <w:p>
            <w:pPr>
              <w:pStyle w:val="Compact"/>
            </w:pPr>
            <w:r>
              <w:t xml:space="preserve">4</w:t>
            </w:r>
          </w:p>
        </w:tc>
        <w:tc>
          <w:tcPr/>
          <w:p>
            <w:pPr>
              <w:pStyle w:val="Compact"/>
            </w:pPr>
            <w:r>
              <w:t xml:space="preserve">Xét điều kiện học lại: Đang G4 mà thi lại FE vẫn trượt → Chốt HỌC LẠI</w:t>
            </w:r>
          </w:p>
        </w:tc>
        <w:tc>
          <w:tcPr/>
          <w:p>
            <w:pPr>
              <w:pStyle w:val="Compact"/>
            </w:pPr>
            <w:r>
              <w:t xml:space="preserve">Hệ thống</w:t>
            </w:r>
          </w:p>
        </w:tc>
        <w:tc>
          <w:tcPr/>
          <w:p>
            <w:pPr>
              <w:pStyle w:val="Compact"/>
            </w:pPr>
            <w:r>
              <w:t xml:space="preserve">G5 (Re-study)</w:t>
            </w:r>
          </w:p>
        </w:tc>
      </w:tr>
      <w:tr>
        <w:tc>
          <w:tcPr/>
          <w:p>
            <w:pPr>
              <w:pStyle w:val="Compact"/>
            </w:pPr>
            <w:r>
              <w:t xml:space="preserve">5</w:t>
            </w:r>
          </w:p>
        </w:tc>
        <w:tc>
          <w:tcPr/>
          <w:p>
            <w:pPr>
              <w:pStyle w:val="Compact"/>
            </w:pPr>
            <w:r>
              <w:t xml:space="preserve">Các SV thỏa mãn toàn bộ (Vắng &lt; 20%, FE ≥ 4.0, Tổng ≥ 5.0) → Chốt ĐẠT</w:t>
            </w:r>
          </w:p>
        </w:tc>
        <w:tc>
          <w:tcPr/>
          <w:p>
            <w:pPr>
              <w:pStyle w:val="Compact"/>
            </w:pPr>
            <w:r>
              <w:t xml:space="preserve">Hệ thống</w:t>
            </w:r>
          </w:p>
        </w:tc>
        <w:tc>
          <w:tcPr/>
          <w:p>
            <w:pPr>
              <w:pStyle w:val="Compact"/>
            </w:pPr>
            <w:r>
              <w:t xml:space="preserve">G1 (Passed)</w:t>
            </w:r>
          </w:p>
        </w:tc>
      </w:tr>
    </w:tbl>
    <w:p>
      <w:r>
        <w:pict>
          <v:rect style="width:0;height:1.5pt" o:hralign="center" o:hrstd="t" o:hr="t"/>
        </w:pict>
      </w:r>
    </w:p>
    <w:bookmarkEnd w:id="22"/>
    <w:bookmarkEnd w:id="23"/>
    <w:bookmarkStart w:id="28" w:name="chương-5-đặc-tả-chi-tiết-chức-năng"/>
    <w:p>
      <w:pPr>
        <w:pStyle w:val="Heading2"/>
      </w:pPr>
      <w:r>
        <w:t xml:space="preserve">CHƯƠNG 5. ĐẶC TẢ CHI TIẾT CHỨC NĂNG</w:t>
      </w:r>
    </w:p>
    <w:bookmarkStart w:id="24" w:name="X268b3bc0cbd1cab00f25b0a457aba203d2d25fd"/>
    <w:p>
      <w:pPr>
        <w:pStyle w:val="Heading3"/>
      </w:pPr>
      <w:r>
        <w:t xml:space="preserve">5.1. Nhóm 030 — FS-QLSV-030-0010 — Điểm danh bằng QR Code Động</w:t>
      </w:r>
    </w:p>
    <w:p>
      <w:pPr>
        <w:pStyle w:val="FirstParagraph"/>
      </w:pPr>
      <w:r>
        <w:rPr>
          <w:b/>
          <w:bCs/>
        </w:rPr>
        <w:t xml:space="preserve">① Mô tả &amp; mục đích</w:t>
      </w:r>
      <w:r>
        <w:t xml:space="preserve"> </w:t>
      </w:r>
      <w:r>
        <w:t xml:space="preserve">Điểm danh là nghiệp vụ nhạy cảm, dễ gian lận. Hệ thống sử dụng QR Code động sinh ra tại lớp, refresh liên tục để chống chụp ảnh gửi ra ngoài. Sinh viên quét mã thông qua App để hệ thống xác thực.</w:t>
      </w:r>
    </w:p>
    <w:p>
      <w:pPr>
        <w:pStyle w:val="BodyText"/>
      </w:pPr>
      <w:r>
        <w:rPr>
          <w:b/>
          <w:bCs/>
        </w:rPr>
        <w:t xml:space="preserve">② Logic xử lý</w:t>
      </w:r>
    </w:p>
    <w:p>
      <w:pPr>
        <w:pStyle w:val="Compact"/>
        <w:numPr>
          <w:ilvl w:val="0"/>
          <w:numId w:val="1003"/>
        </w:numPr>
      </w:pPr>
      <w:r>
        <w:t xml:space="preserve">Khi GV mở phiên, hệ thống sinh mã QR động (chứa Token mã hóa) hiển thị lên màn hình, tự động refresh 10 giây/lần.</w:t>
      </w:r>
    </w:p>
    <w:p>
      <w:pPr>
        <w:pStyle w:val="Compact"/>
        <w:numPr>
          <w:ilvl w:val="0"/>
          <w:numId w:val="1003"/>
        </w:numPr>
      </w:pPr>
      <w:r>
        <w:t xml:space="preserve">SV sử dụng App nội bộ để quét mã. App gửi Token lên Server. Server giải mã và ghi nhận</w:t>
      </w:r>
      <w:r>
        <w:t xml:space="preserve"> </w:t>
      </w:r>
      <w:r>
        <w:t xml:space="preserve">“Present”</w:t>
      </w:r>
      <w:r>
        <w:t xml:space="preserve">.</w:t>
      </w:r>
    </w:p>
    <w:p>
      <w:pPr>
        <w:pStyle w:val="Compact"/>
        <w:numPr>
          <w:ilvl w:val="0"/>
          <w:numId w:val="1003"/>
        </w:numPr>
      </w:pPr>
      <w:r>
        <w:t xml:space="preserve">Chỉ thiết bị/App hệ thống mới giải mã được (chặn Zalo/Camera ngoài).</w:t>
      </w:r>
    </w:p>
    <w:p>
      <w:pPr>
        <w:pStyle w:val="Compact"/>
        <w:numPr>
          <w:ilvl w:val="0"/>
          <w:numId w:val="1003"/>
        </w:numPr>
      </w:pPr>
      <w:r>
        <w:t xml:space="preserve">Mỗi sinh viên chỉ được ghi nhận</w:t>
      </w:r>
      <w:r>
        <w:t xml:space="preserve"> </w:t>
      </w:r>
      <w:r>
        <w:t xml:space="preserve">“Present”</w:t>
      </w:r>
      <w:r>
        <w:t xml:space="preserve"> </w:t>
      </w:r>
      <w:r>
        <w:t xml:space="preserve">1 lần duy nhất trong Slot.</w:t>
      </w:r>
    </w:p>
    <w:p>
      <w:pPr>
        <w:pStyle w:val="Compact"/>
        <w:numPr>
          <w:ilvl w:val="0"/>
          <w:numId w:val="1003"/>
        </w:numPr>
      </w:pPr>
      <w:r>
        <w:t xml:space="preserve">Hết giờ, GV đóng phiên. SV chưa quét bị hệ thống tự động đánh</w:t>
      </w:r>
      <w:r>
        <w:t xml:space="preserve"> </w:t>
      </w:r>
      <w:r>
        <w:t xml:space="preserve">“Absent”</w:t>
      </w:r>
      <w:r>
        <w:t xml:space="preserve">.</w:t>
      </w:r>
    </w:p>
    <w:p>
      <w:pPr>
        <w:pStyle w:val="FirstParagraph"/>
      </w:pPr>
      <w:r>
        <w:rPr>
          <w:b/>
          <w:bCs/>
        </w:rPr>
        <w:t xml:space="preserve">③ Đặc tả trường dữ liệu</w:t>
      </w:r>
      <w:r>
        <w:t xml:space="preserve"> </w:t>
      </w:r>
      <w:r>
        <w:t xml:space="preserve">| Trường (Mã) | Kiểu | ✱ | Validate |</w:t>
      </w:r>
      <w:r>
        <w:t xml:space="preserve"> </w:t>
      </w:r>
      <w:r>
        <w:t xml:space="preserve">|—|—|—|—|</w:t>
      </w:r>
      <w:r>
        <w:t xml:space="preserve"> </w:t>
      </w:r>
      <w:r>
        <w:t xml:space="preserve">| FLD-QR-TOKEN | String | ✱ | Token động mã hóa, refresh 10s (VLD-QLSV-03) |</w:t>
      </w:r>
      <w:r>
        <w:t xml:space="preserve"> </w:t>
      </w:r>
      <w:r>
        <w:t xml:space="preserve">| FLD-SESS-STATUS | Enum | ✱ | Opening / Closed |</w:t>
      </w:r>
      <w:r>
        <w:t xml:space="preserve"> </w:t>
      </w:r>
      <w:r>
        <w:t xml:space="preserve">| FLD-REC-STATUS | Enum | ✱ | Present / Absent |</w:t>
      </w:r>
      <w:r>
        <w:t xml:space="preserve"> </w:t>
      </w:r>
      <w:r>
        <w:t xml:space="preserve">| FLD-REC-TIME | DateTime | — | Thời điểm SV quét mã thành công |</w:t>
      </w:r>
      <w:r>
        <w:t xml:space="preserve"> </w:t>
      </w:r>
      <w:r>
        <w:t xml:space="preserve">| FLD-MANUAL-EDIT | Boolean| — | True nếu QN/GV sửa thủ công (Bắt buộc ghi Log) |</w:t>
      </w:r>
    </w:p>
    <w:p>
      <w:pPr>
        <w:pStyle w:val="BodyText"/>
      </w:pPr>
      <w:r>
        <w:rPr>
          <w:b/>
          <w:bCs/>
        </w:rPr>
        <w:t xml:space="preserve">④ Quy tắc nghiệp vụ áp dụng</w:t>
      </w:r>
    </w:p>
    <w:p>
      <w:pPr>
        <w:pStyle w:val="Compact"/>
        <w:numPr>
          <w:ilvl w:val="0"/>
          <w:numId w:val="1004"/>
        </w:numPr>
      </w:pPr>
      <w:r>
        <w:rPr>
          <w:b/>
          <w:bCs/>
        </w:rPr>
        <w:t xml:space="preserve">BR-013:</w:t>
      </w:r>
      <w:r>
        <w:t xml:space="preserve"> </w:t>
      </w:r>
      <w:r>
        <w:t xml:space="preserve">QR Code phải refresh tự động 10s/lần để chống gian lận.</w:t>
      </w:r>
    </w:p>
    <w:p>
      <w:pPr>
        <w:pStyle w:val="Compact"/>
        <w:numPr>
          <w:ilvl w:val="0"/>
          <w:numId w:val="1004"/>
        </w:numPr>
      </w:pPr>
      <w:r>
        <w:rPr>
          <w:b/>
          <w:bCs/>
        </w:rPr>
        <w:t xml:space="preserve">BR-017:</w:t>
      </w:r>
      <w:r>
        <w:t xml:space="preserve"> </w:t>
      </w:r>
      <w:r>
        <w:t xml:space="preserve">Tỷ lệ vắng mặt ≥ 20% → Tự động đánh FAIL (FE) không qua xét duyệt.</w:t>
      </w:r>
    </w:p>
    <w:p>
      <w:pPr>
        <w:pStyle w:val="Compact"/>
        <w:numPr>
          <w:ilvl w:val="0"/>
          <w:numId w:val="1004"/>
        </w:numPr>
      </w:pPr>
      <w:r>
        <w:rPr>
          <w:b/>
          <w:bCs/>
        </w:rPr>
        <w:t xml:space="preserve">BR-018:</w:t>
      </w:r>
      <w:r>
        <w:t xml:space="preserve"> </w:t>
      </w:r>
      <w:r>
        <w:t xml:space="preserve">Sửa điểm danh thủ công chỉ dành cho GV phụ trách/Quản nhiệm/Admin và phải ghi Activity Log.</w:t>
      </w:r>
    </w:p>
    <w:p>
      <w:r>
        <w:pict>
          <v:rect style="width:0;height:1.5pt" o:hralign="center" o:hrstd="t" o:hr="t"/>
        </w:pict>
      </w:r>
    </w:p>
    <w:bookmarkEnd w:id="24"/>
    <w:bookmarkStart w:id="25" w:name="Xe2423b5d2f1b9eacd58895e8d6b909e4104f1b3"/>
    <w:p>
      <w:pPr>
        <w:pStyle w:val="Heading3"/>
      </w:pPr>
      <w:r>
        <w:t xml:space="preserve">5.2. Nhóm 040 — FS-QLSV-040-0020 — Xét điều kiện điểm số tự động</w:t>
      </w:r>
    </w:p>
    <w:p>
      <w:pPr>
        <w:pStyle w:val="FirstParagraph"/>
      </w:pPr>
      <w:r>
        <w:rPr>
          <w:b/>
          <w:bCs/>
        </w:rPr>
        <w:t xml:space="preserve">① Mô tả &amp; mục đích</w:t>
      </w:r>
      <w:r>
        <w:t xml:space="preserve"> </w:t>
      </w:r>
      <w:r>
        <w:t xml:space="preserve">Loại bỏ hoàn toàn cảm tính của con người trong việc quyết định SV có qua môn hay không. Hệ thống số hóa tuyệt đối Quy chế Đào tạo FPT thành thuật toán cứng.</w:t>
      </w:r>
    </w:p>
    <w:p>
      <w:pPr>
        <w:pStyle w:val="BodyText"/>
      </w:pPr>
      <w:r>
        <w:rPr>
          <w:b/>
          <w:bCs/>
        </w:rPr>
        <w:t xml:space="preserve">② Logic xử lý</w:t>
      </w:r>
    </w:p>
    <w:p>
      <w:pPr>
        <w:pStyle w:val="Compact"/>
        <w:numPr>
          <w:ilvl w:val="0"/>
          <w:numId w:val="1005"/>
        </w:numPr>
      </w:pPr>
      <w:r>
        <w:t xml:space="preserve">Điểm thành phần làm tròn 1 chữ số thập phân (Hệ cơ số 10.0).</w:t>
      </w:r>
    </w:p>
    <w:p>
      <w:pPr>
        <w:pStyle w:val="Compact"/>
        <w:numPr>
          <w:ilvl w:val="0"/>
          <w:numId w:val="1005"/>
        </w:numPr>
      </w:pPr>
      <w:r>
        <w:t xml:space="preserve">Khi Quản nhiệm</w:t>
      </w:r>
      <w:r>
        <w:t xml:space="preserve"> </w:t>
      </w:r>
      <w:r>
        <w:t xml:space="preserve">“Chốt sổ”</w:t>
      </w:r>
      <w:r>
        <w:t xml:space="preserve">, hệ thống khóa quyền sửa điểm của GV (BR-020).</w:t>
      </w:r>
    </w:p>
    <w:p>
      <w:pPr>
        <w:pStyle w:val="Compact"/>
        <w:numPr>
          <w:ilvl w:val="0"/>
          <w:numId w:val="1005"/>
        </w:numPr>
      </w:pPr>
      <w:r>
        <w:t xml:space="preserve">Đánh giá tuần tự:</w:t>
      </w:r>
    </w:p>
    <w:p>
      <w:pPr>
        <w:pStyle w:val="Compact"/>
        <w:numPr>
          <w:ilvl w:val="1"/>
          <w:numId w:val="1006"/>
        </w:numPr>
      </w:pPr>
      <w:r>
        <w:t xml:space="preserve">Vắng ≥ 20% → Trượt thẳng (G3 → G5).</w:t>
      </w:r>
    </w:p>
    <w:p>
      <w:pPr>
        <w:pStyle w:val="Compact"/>
        <w:numPr>
          <w:ilvl w:val="1"/>
          <w:numId w:val="1006"/>
        </w:numPr>
      </w:pPr>
      <w:r>
        <w:t xml:space="preserve">FE &lt; 4.0 hoặc Tổng &lt; 5.0 → Thi lại (G4).</w:t>
      </w:r>
    </w:p>
    <w:p>
      <w:pPr>
        <w:pStyle w:val="Compact"/>
        <w:numPr>
          <w:ilvl w:val="1"/>
          <w:numId w:val="1006"/>
        </w:numPr>
      </w:pPr>
      <w:r>
        <w:t xml:space="preserve">Đang G4 thi lại vẫn trượt → Học lại (G5).</w:t>
      </w:r>
    </w:p>
    <w:p>
      <w:pPr>
        <w:pStyle w:val="Compact"/>
        <w:numPr>
          <w:ilvl w:val="1"/>
          <w:numId w:val="1006"/>
        </w:numPr>
      </w:pPr>
      <w:r>
        <w:t xml:space="preserve">Thỏa mãn tất cả → Đạt (G1).</w:t>
      </w:r>
    </w:p>
    <w:p>
      <w:pPr>
        <w:pStyle w:val="Compact"/>
        <w:numPr>
          <w:ilvl w:val="0"/>
          <w:numId w:val="1005"/>
        </w:numPr>
      </w:pPr>
      <w:r>
        <w:t xml:space="preserve">Bất kỳ sửa đổi điểm nào sau</w:t>
      </w:r>
      <w:r>
        <w:t xml:space="preserve"> </w:t>
      </w:r>
      <w:r>
        <w:t xml:space="preserve">“Chốt sổ”</w:t>
      </w:r>
      <w:r>
        <w:t xml:space="preserve"> </w:t>
      </w:r>
      <w:r>
        <w:t xml:space="preserve">chỉ thực hiện bởi Admin, và</w:t>
      </w:r>
      <w:r>
        <w:t xml:space="preserve"> </w:t>
      </w:r>
      <w:r>
        <w:rPr>
          <w:b/>
          <w:bCs/>
        </w:rPr>
        <w:t xml:space="preserve">bắt buộc</w:t>
      </w:r>
      <w:r>
        <w:t xml:space="preserve"> </w:t>
      </w:r>
      <w:r>
        <w:t xml:space="preserve">nhập lý do giải trình (Lưu Log).</w:t>
      </w:r>
    </w:p>
    <w:p>
      <w:pPr>
        <w:pStyle w:val="FirstParagraph"/>
      </w:pPr>
      <w:r>
        <w:rPr>
          <w:b/>
          <w:bCs/>
        </w:rPr>
        <w:t xml:space="preserve">③ Đặc tả trường dữ liệu</w:t>
      </w:r>
      <w:r>
        <w:t xml:space="preserve"> </w:t>
      </w:r>
      <w:r>
        <w:t xml:space="preserve">| Trường (Mã) | Kiểu | ✱ | Validate |</w:t>
      </w:r>
      <w:r>
        <w:t xml:space="preserve"> </w:t>
      </w:r>
      <w:r>
        <w:t xml:space="preserve">|—|—|—|—|</w:t>
      </w:r>
      <w:r>
        <w:t xml:space="preserve"> </w:t>
      </w:r>
      <w:r>
        <w:t xml:space="preserve">| FLD-SCORE-QUIZ | Float | — | Từ 0.0 đến 10.0 |</w:t>
      </w:r>
      <w:r>
        <w:t xml:space="preserve"> </w:t>
      </w:r>
      <w:r>
        <w:t xml:space="preserve">| FLD-SCORE-FINAL | Float | — | Điểm thi cuối kỳ (FE) |</w:t>
      </w:r>
      <w:r>
        <w:t xml:space="preserve"> </w:t>
      </w:r>
      <w:r>
        <w:t xml:space="preserve">| FLD-SCORE-TOTAL | Float | — | Tự tính dựa trên tỷ trọng thành phần |</w:t>
      </w:r>
      <w:r>
        <w:t xml:space="preserve"> </w:t>
      </w:r>
      <w:r>
        <w:t xml:space="preserve">| FLD-GRADE-STATUS | Enum | ✱ | G0 (Đang học), G1, G3, G4, G5 |</w:t>
      </w:r>
      <w:r>
        <w:t xml:space="preserve"> </w:t>
      </w:r>
      <w:r>
        <w:t xml:space="preserve">| FLD-LOG-REASON | Text | ✱ | Bắt buộc khi Admin sửa điểm sau chốt (VLD-QLSV-08) |</w:t>
      </w:r>
    </w:p>
    <w:p>
      <w:r>
        <w:pict>
          <v:rect style="width:0;height:1.5pt" o:hralign="center" o:hrstd="t" o:hr="t"/>
        </w:pict>
      </w:r>
    </w:p>
    <w:bookmarkEnd w:id="25"/>
    <w:bookmarkStart w:id="26" w:name="Xb4c6bbdb0695d2096fe6fbc768c9cbe060c4ef3"/>
    <w:p>
      <w:pPr>
        <w:pStyle w:val="Heading3"/>
      </w:pPr>
      <w:r>
        <w:t xml:space="preserve">5.3. Nhóm 070 — FS-QLSV-070-0010 — Đăng ký Học lại &amp; Kỷ luật</w:t>
      </w:r>
    </w:p>
    <w:p>
      <w:pPr>
        <w:pStyle w:val="FirstParagraph"/>
      </w:pPr>
      <w:r>
        <w:rPr>
          <w:b/>
          <w:bCs/>
        </w:rPr>
        <w:t xml:space="preserve">① Mô tả &amp; mục đích</w:t>
      </w:r>
      <w:r>
        <w:t xml:space="preserve"> </w:t>
      </w:r>
      <w:r>
        <w:t xml:space="preserve">Số hóa quy trình xử lý môn trượt, tính lệ phí học lại tự động theo khoảng cách học kỳ, và khóa các tài khoản bị kỷ luật.</w:t>
      </w:r>
    </w:p>
    <w:p>
      <w:pPr>
        <w:pStyle w:val="BodyText"/>
      </w:pPr>
      <w:r>
        <w:rPr>
          <w:b/>
          <w:bCs/>
        </w:rPr>
        <w:t xml:space="preserve">② Logic xử lý</w:t>
      </w:r>
    </w:p>
    <w:p>
      <w:pPr>
        <w:pStyle w:val="Compact"/>
        <w:numPr>
          <w:ilvl w:val="0"/>
          <w:numId w:val="1007"/>
        </w:numPr>
      </w:pPr>
      <w:r>
        <w:t xml:space="preserve">SV chỉ được chọn môn đang ở trạng thái G3, G4, G5.</w:t>
      </w:r>
    </w:p>
    <w:p>
      <w:pPr>
        <w:pStyle w:val="Compact"/>
        <w:numPr>
          <w:ilvl w:val="0"/>
          <w:numId w:val="1007"/>
        </w:numPr>
      </w:pPr>
      <w:r>
        <w:t xml:space="preserve">Với G4 (Thi lại): Chỉ đóng phí thi lại, xếp lịch thi.</w:t>
      </w:r>
    </w:p>
    <w:p>
      <w:pPr>
        <w:pStyle w:val="Compact"/>
        <w:numPr>
          <w:ilvl w:val="0"/>
          <w:numId w:val="1007"/>
        </w:numPr>
      </w:pPr>
      <w:r>
        <w:t xml:space="preserve">Với G3/G5 (Học lại): Tính phí tự động. 50% nếu học lại ngay kỳ liền kề; 100% nếu cách ≥ 1 kỳ.</w:t>
      </w:r>
    </w:p>
    <w:p>
      <w:pPr>
        <w:pStyle w:val="Compact"/>
        <w:numPr>
          <w:ilvl w:val="0"/>
          <w:numId w:val="1007"/>
        </w:numPr>
      </w:pPr>
      <w:r>
        <w:t xml:space="preserve">Trạng thái S5 (Đình chỉ): Chặn mọi quyền đăng ký và thông báo rõ thời hạn.</w:t>
      </w:r>
    </w:p>
    <w:p>
      <w:pPr>
        <w:pStyle w:val="Compact"/>
        <w:numPr>
          <w:ilvl w:val="0"/>
          <w:numId w:val="1007"/>
        </w:numPr>
      </w:pPr>
      <w:r>
        <w:t xml:space="preserve">Hết đình chỉ (S5 → S1): Bị áp phí 150% đơn giá môn học do phạt kỷ luật.</w:t>
      </w:r>
    </w:p>
    <w:p>
      <w:pPr>
        <w:pStyle w:val="FirstParagraph"/>
      </w:pPr>
      <w:r>
        <w:rPr>
          <w:b/>
          <w:bCs/>
        </w:rPr>
        <w:t xml:space="preserve">③ Quy tắc nghiệp vụ áp dụng</w:t>
      </w:r>
    </w:p>
    <w:p>
      <w:pPr>
        <w:pStyle w:val="Compact"/>
        <w:numPr>
          <w:ilvl w:val="0"/>
          <w:numId w:val="1008"/>
        </w:numPr>
      </w:pPr>
      <w:r>
        <w:rPr>
          <w:b/>
          <w:bCs/>
        </w:rPr>
        <w:t xml:space="preserve">BR-038:</w:t>
      </w:r>
      <w:r>
        <w:t xml:space="preserve"> </w:t>
      </w:r>
      <w:r>
        <w:t xml:space="preserve">Chặn SV đang đình chỉ (S5). Không có ngoại lệ.</w:t>
      </w:r>
    </w:p>
    <w:p>
      <w:pPr>
        <w:pStyle w:val="Compact"/>
        <w:numPr>
          <w:ilvl w:val="0"/>
          <w:numId w:val="1008"/>
        </w:numPr>
      </w:pPr>
      <w:r>
        <w:rPr>
          <w:b/>
          <w:bCs/>
        </w:rPr>
        <w:t xml:space="preserve">BR-039:</w:t>
      </w:r>
      <w:r>
        <w:t xml:space="preserve"> </w:t>
      </w:r>
      <w:r>
        <w:t xml:space="preserve">Thu phí 150% với SV vừa hết hạn đình chỉ.</w:t>
      </w:r>
    </w:p>
    <w:p>
      <w:r>
        <w:pict>
          <v:rect style="width:0;height:1.5pt" o:hralign="center" o:hrstd="t" o:hr="t"/>
        </w:pict>
      </w:r>
    </w:p>
    <w:bookmarkEnd w:id="26"/>
    <w:bookmarkStart w:id="27" w:name="X6c91dfd9a2ec6f5e9fd7ed1871cdf5a8d100e92"/>
    <w:p>
      <w:pPr>
        <w:pStyle w:val="Heading3"/>
      </w:pPr>
      <w:r>
        <w:t xml:space="preserve">5.4. Bảng tổng hợp chức năng còn lại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 chức năng</w:t>
            </w:r>
          </w:p>
        </w:tc>
        <w:tc>
          <w:tcPr/>
          <w:p>
            <w:pPr>
              <w:pStyle w:val="Compact"/>
            </w:pPr>
            <w:r>
              <w:t xml:space="preserve">Nội dung</w:t>
            </w:r>
          </w:p>
        </w:tc>
        <w:tc>
          <w:tcPr/>
          <w:p>
            <w:pPr>
              <w:pStyle w:val="Compact"/>
            </w:pPr>
            <w:r>
              <w:t xml:space="preserve">Ghi chú</w:t>
            </w:r>
          </w:p>
        </w:tc>
      </w:tr>
      <w:tr>
        <w:tc>
          <w:tcPr/>
          <w:p>
            <w:pPr>
              <w:pStyle w:val="Compact"/>
            </w:pPr>
            <w:r>
              <w:t xml:space="preserve">FS-QLSV-010-0020</w:t>
            </w:r>
          </w:p>
        </w:tc>
        <w:tc>
          <w:tcPr/>
          <w:p>
            <w:pPr>
              <w:pStyle w:val="Compact"/>
            </w:pPr>
            <w:r>
              <w:t xml:space="preserve">Phân lớp chuyên ngành</w:t>
            </w:r>
          </w:p>
        </w:tc>
        <w:tc>
          <w:tcPr/>
          <w:p>
            <w:pPr>
              <w:pStyle w:val="Compact"/>
            </w:pPr>
            <w:r>
              <w:t xml:space="preserve">Tự động/thủ công gán danh sách, tự động check sĩ số (CurrentSize).</w:t>
            </w:r>
          </w:p>
        </w:tc>
      </w:tr>
      <w:tr>
        <w:tc>
          <w:tcPr/>
          <w:p>
            <w:pPr>
              <w:pStyle w:val="Compact"/>
            </w:pPr>
            <w:r>
              <w:t xml:space="preserve">FS-QLSV-020-0010</w:t>
            </w:r>
          </w:p>
        </w:tc>
        <w:tc>
          <w:tcPr/>
          <w:p>
            <w:pPr>
              <w:pStyle w:val="Compact"/>
            </w:pPr>
            <w:r>
              <w:t xml:space="preserve">Xếp Thời khóa biểu Auto-scheduling</w:t>
            </w:r>
          </w:p>
        </w:tc>
        <w:tc>
          <w:tcPr/>
          <w:p>
            <w:pPr>
              <w:pStyle w:val="Compact"/>
            </w:pPr>
            <w:r>
              <w:t xml:space="preserve">Phát hiện và chặn Deadlock môn học, Conflict phòng/giảng viên.</w:t>
            </w:r>
          </w:p>
        </w:tc>
      </w:tr>
      <w:tr>
        <w:tc>
          <w:tcPr/>
          <w:p>
            <w:pPr>
              <w:pStyle w:val="Compact"/>
            </w:pPr>
            <w:r>
              <w:t xml:space="preserve">FS-QLSV-050-0010</w:t>
            </w:r>
          </w:p>
        </w:tc>
        <w:tc>
          <w:tcPr/>
          <w:p>
            <w:pPr>
              <w:pStyle w:val="Compact"/>
            </w:pPr>
            <w:r>
              <w:t xml:space="preserve">Dịch vụ nộp đơn từ (Hành chính)</w:t>
            </w:r>
          </w:p>
        </w:tc>
        <w:tc>
          <w:tcPr/>
          <w:p>
            <w:pPr>
              <w:pStyle w:val="Compact"/>
            </w:pPr>
            <w:r>
              <w:t xml:space="preserve">SV nộp (Nghỉ học, Phúc khảo), QN xử lý, đổi trạng thái đơn.</w:t>
            </w:r>
          </w:p>
        </w:tc>
      </w:tr>
      <w:tr>
        <w:tc>
          <w:tcPr/>
          <w:p>
            <w:pPr>
              <w:pStyle w:val="Compact"/>
            </w:pPr>
            <w:r>
              <w:t xml:space="preserve">FS-QLSV-060-0010</w:t>
            </w:r>
          </w:p>
        </w:tc>
        <w:tc>
          <w:tcPr/>
          <w:p>
            <w:pPr>
              <w:pStyle w:val="Compact"/>
            </w:pPr>
            <w:r>
              <w:t xml:space="preserve">Thanh toán &amp; Đối soát giao dịch</w:t>
            </w:r>
          </w:p>
        </w:tc>
        <w:tc>
          <w:tcPr/>
          <w:p>
            <w:pPr>
              <w:pStyle w:val="Compact"/>
            </w:pPr>
            <w:r>
              <w:t xml:space="preserve">Gọi API Payment, Query API thủ công cho Kế toán, xuất File.</w:t>
            </w:r>
          </w:p>
        </w:tc>
      </w:tr>
      <w:tr>
        <w:tc>
          <w:tcPr/>
          <w:p>
            <w:pPr>
              <w:pStyle w:val="Compact"/>
            </w:pPr>
            <w:r>
              <w:t xml:space="preserve">FS-QLSV-110-0010</w:t>
            </w:r>
          </w:p>
        </w:tc>
        <w:tc>
          <w:tcPr/>
          <w:p>
            <w:pPr>
              <w:pStyle w:val="Compact"/>
            </w:pPr>
            <w:r>
              <w:t xml:space="preserve">Nhật ký truy cập &amp; Activity Log</w:t>
            </w:r>
          </w:p>
        </w:tc>
        <w:tc>
          <w:tcPr/>
          <w:p>
            <w:pPr>
              <w:pStyle w:val="Compact"/>
            </w:pPr>
            <w:r>
              <w:t xml:space="preserve">Ghi nhận 100% mọi thao tác cập nhật điểm, gạch nợ thủ công, thay đổi trạng thái SV. Không cấp quyền Xóa Log.</w:t>
            </w:r>
          </w:p>
        </w:tc>
      </w:tr>
    </w:tbl>
    <w:p>
      <w:r>
        <w:pict>
          <v:rect style="width:0;height:1.5pt" o:hralign="center" o:hrstd="t" o:hr="t"/>
        </w:pict>
      </w:r>
    </w:p>
    <w:bookmarkEnd w:id="27"/>
    <w:bookmarkEnd w:id="28"/>
    <w:bookmarkStart w:id="31" w:name="chương-6-đặc-tả-màn-hình-chính"/>
    <w:p>
      <w:pPr>
        <w:pStyle w:val="Heading2"/>
      </w:pPr>
      <w:r>
        <w:t xml:space="preserve">CHƯƠNG 6. ĐẶC TẢ MÀN HÌNH CHÍNH</w:t>
      </w:r>
    </w:p>
    <w:bookmarkStart w:id="29" w:name="Xb8b97480e8119ae586fce1f93c51fa19255d178"/>
    <w:p>
      <w:pPr>
        <w:pStyle w:val="Heading3"/>
      </w:pPr>
      <w:r>
        <w:t xml:space="preserve">6.1. MH-GV-03 &amp; MH-SV-03 — Màn hình Điểm danh</w:t>
      </w:r>
    </w:p>
    <w:p>
      <w:pPr>
        <w:pStyle w:val="Compact"/>
        <w:numPr>
          <w:ilvl w:val="0"/>
          <w:numId w:val="1009"/>
        </w:numPr>
      </w:pPr>
      <w:r>
        <w:rPr>
          <w:b/>
          <w:bCs/>
        </w:rPr>
        <w:t xml:space="preserve">Màn chiếu GV:</w:t>
      </w:r>
      <w:r>
        <w:t xml:space="preserve"> </w:t>
      </w:r>
      <w:r>
        <w:t xml:space="preserve">Hiển thị QR Code kích thước lớn chiếm 80% màn hình, đếm ngược 10 giây bên dưới để refresh QR mới.</w:t>
      </w:r>
    </w:p>
    <w:p>
      <w:pPr>
        <w:pStyle w:val="Compact"/>
        <w:numPr>
          <w:ilvl w:val="0"/>
          <w:numId w:val="1009"/>
        </w:numPr>
      </w:pPr>
      <w:r>
        <w:rPr>
          <w:b/>
          <w:bCs/>
        </w:rPr>
        <w:t xml:space="preserve">App SV:</w:t>
      </w:r>
      <w:r>
        <w:t xml:space="preserve"> </w:t>
      </w:r>
      <w:r>
        <w:t xml:space="preserve">Bật camera với vùng nhận diện định sẵn, hiện trạng thái</w:t>
      </w:r>
      <w:r>
        <w:t xml:space="preserve"> </w:t>
      </w:r>
      <w:r>
        <w:t xml:space="preserve">“Thành công”</w:t>
      </w:r>
      <w:r>
        <w:t xml:space="preserve"> </w:t>
      </w:r>
      <w:r>
        <w:t xml:space="preserve">nền xanh lá khi quét đúng mã hợp lệ.</w:t>
      </w:r>
    </w:p>
    <w:bookmarkEnd w:id="29"/>
    <w:bookmarkStart w:id="30" w:name="X2da1e8405d8c449ddfdbabaab87a99b0e2fb980"/>
    <w:p>
      <w:pPr>
        <w:pStyle w:val="Heading3"/>
      </w:pPr>
      <w:r>
        <w:t xml:space="preserve">6.2. MH-QN-09 — Màn hình Chốt sổ điểm</w:t>
      </w:r>
    </w:p>
    <w:p>
      <w:pPr>
        <w:pStyle w:val="Compact"/>
        <w:numPr>
          <w:ilvl w:val="0"/>
          <w:numId w:val="1010"/>
        </w:numPr>
      </w:pPr>
      <w:r>
        <w:t xml:space="preserve">Danh sách SV với các cột điểm thành phần.</w:t>
      </w:r>
    </w:p>
    <w:p>
      <w:pPr>
        <w:pStyle w:val="Compact"/>
        <w:numPr>
          <w:ilvl w:val="0"/>
          <w:numId w:val="1010"/>
        </w:numPr>
      </w:pPr>
      <w:r>
        <w:t xml:space="preserve">Cột</w:t>
      </w:r>
      <w:r>
        <w:t xml:space="preserve"> </w:t>
      </w:r>
      <w:r>
        <w:t xml:space="preserve">“Tổng”</w:t>
      </w:r>
      <w:r>
        <w:t xml:space="preserve"> </w:t>
      </w:r>
      <w:r>
        <w:t xml:space="preserve">và</w:t>
      </w:r>
      <w:r>
        <w:t xml:space="preserve"> </w:t>
      </w:r>
      <w:r>
        <w:t xml:space="preserve">“Trạng thái”</w:t>
      </w:r>
      <w:r>
        <w:t xml:space="preserve"> </w:t>
      </w:r>
      <w:r>
        <w:t xml:space="preserve">(Passed/Failed) được tô đậm.</w:t>
      </w:r>
    </w:p>
    <w:p>
      <w:pPr>
        <w:pStyle w:val="Compact"/>
        <w:numPr>
          <w:ilvl w:val="0"/>
          <w:numId w:val="1010"/>
        </w:numPr>
      </w:pPr>
      <w:r>
        <w:t xml:space="preserve">Nút</w:t>
      </w:r>
      <w:r>
        <w:t xml:space="preserve"> </w:t>
      </w:r>
      <w:r>
        <w:t xml:space="preserve">“Chốt sổ”</w:t>
      </w:r>
      <w:r>
        <w:t xml:space="preserve"> </w:t>
      </w:r>
      <w:r>
        <w:t xml:space="preserve">yêu cầu xác nhận 2 lần. Sau khi chốt, Grid nhập điểm của GV bị khóa (Disabled).</w:t>
      </w:r>
    </w:p>
    <w:p>
      <w:r>
        <w:pict>
          <v:rect style="width:0;height:1.5pt" o:hralign="center" o:hrstd="t" o:hr="t"/>
        </w:pict>
      </w:r>
    </w:p>
    <w:bookmarkEnd w:id="30"/>
    <w:bookmarkEnd w:id="31"/>
    <w:bookmarkStart w:id="34" w:name="chương-7-máy-trạng-thái-hồ-sơ"/>
    <w:p>
      <w:pPr>
        <w:pStyle w:val="Heading2"/>
      </w:pPr>
      <w:r>
        <w:t xml:space="preserve">CHƯƠNG 7. MÁY TRẠNG THÁI HỒ SƠ</w:t>
      </w:r>
    </w:p>
    <w:bookmarkStart w:id="32" w:name="X5a4f8b80ab0fdc020c0aa4ec8f3e80a5fd83b2c"/>
    <w:p>
      <w:pPr>
        <w:pStyle w:val="Heading3"/>
      </w:pPr>
      <w:r>
        <w:t xml:space="preserve">7.1. Trạng thái Sinh viên (TT-01)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Trạng thái</w:t>
            </w:r>
          </w:p>
        </w:tc>
        <w:tc>
          <w:tcPr/>
          <w:p>
            <w:pPr>
              <w:pStyle w:val="Compact"/>
            </w:pPr>
            <w:r>
              <w:t xml:space="preserve">Điều kiện vào</w:t>
            </w:r>
          </w:p>
        </w:tc>
        <w:tc>
          <w:tcPr/>
          <w:p>
            <w:pPr>
              <w:pStyle w:val="Compact"/>
            </w:pPr>
            <w:r>
              <w:t xml:space="preserve">Chuyển tiếp được</w:t>
            </w:r>
          </w:p>
        </w:tc>
      </w:tr>
      <w:tr>
        <w:tc>
          <w:tcPr/>
          <w:p>
            <w:pPr>
              <w:pStyle w:val="Compact"/>
            </w:pPr>
            <w:r>
              <w:t xml:space="preserve">S0</w:t>
            </w:r>
          </w:p>
        </w:tc>
        <w:tc>
          <w:tcPr/>
          <w:p>
            <w:pPr>
              <w:pStyle w:val="Compact"/>
            </w:pPr>
            <w:r>
              <w:t xml:space="preserve">Mới (Initialized)</w:t>
            </w:r>
          </w:p>
        </w:tc>
        <w:tc>
          <w:tcPr/>
          <w:p>
            <w:pPr>
              <w:pStyle w:val="Compact"/>
            </w:pPr>
            <w:r>
              <w:t xml:space="preserve">Vừa Import</w:t>
            </w:r>
          </w:p>
        </w:tc>
        <w:tc>
          <w:tcPr/>
          <w:p>
            <w:pPr>
              <w:pStyle w:val="Compact"/>
            </w:pPr>
            <w:r>
              <w:t xml:space="preserve">→ S1 (Khi gán lớp)</w:t>
            </w:r>
          </w:p>
        </w:tc>
      </w:tr>
      <w:tr>
        <w:tc>
          <w:tcPr/>
          <w:p>
            <w:pPr>
              <w:pStyle w:val="Compact"/>
            </w:pPr>
            <w:r>
              <w:t xml:space="preserve">S1</w:t>
            </w:r>
          </w:p>
        </w:tc>
        <w:tc>
          <w:tcPr/>
          <w:p>
            <w:pPr>
              <w:pStyle w:val="Compact"/>
            </w:pPr>
            <w:r>
              <w:t xml:space="preserve">Đang học (Active)</w:t>
            </w:r>
          </w:p>
        </w:tc>
        <w:tc>
          <w:tcPr/>
          <w:p>
            <w:pPr>
              <w:pStyle w:val="Compact"/>
            </w:pPr>
            <w:r>
              <w:t xml:space="preserve">Có lớp, đang học</w:t>
            </w:r>
          </w:p>
        </w:tc>
        <w:tc>
          <w:tcPr/>
          <w:p>
            <w:pPr>
              <w:pStyle w:val="Compact"/>
            </w:pPr>
            <w:r>
              <w:t xml:space="preserve">→ S2, S3, S4, S5</w:t>
            </w:r>
          </w:p>
        </w:tc>
      </w:tr>
      <w:tr>
        <w:tc>
          <w:tcPr/>
          <w:p>
            <w:pPr>
              <w:pStyle w:val="Compact"/>
            </w:pPr>
            <w:r>
              <w:t xml:space="preserve">S2</w:t>
            </w:r>
          </w:p>
        </w:tc>
        <w:tc>
          <w:tcPr/>
          <w:p>
            <w:pPr>
              <w:pStyle w:val="Compact"/>
            </w:pPr>
            <w:r>
              <w:t xml:space="preserve">Bảo lưu (Suspended)</w:t>
            </w:r>
          </w:p>
        </w:tc>
        <w:tc>
          <w:tcPr/>
          <w:p>
            <w:pPr>
              <w:pStyle w:val="Compact"/>
            </w:pPr>
            <w:r>
              <w:t xml:space="preserve">Có QĐ tạm ngừng</w:t>
            </w:r>
          </w:p>
        </w:tc>
        <w:tc>
          <w:tcPr/>
          <w:p>
            <w:pPr>
              <w:pStyle w:val="Compact"/>
            </w:pPr>
            <w:r>
              <w:t xml:space="preserve">→ S1 (Tái nhập)</w:t>
            </w:r>
          </w:p>
        </w:tc>
      </w:tr>
      <w:tr>
        <w:tc>
          <w:tcPr/>
          <w:p>
            <w:pPr>
              <w:pStyle w:val="Compact"/>
            </w:pPr>
            <w:r>
              <w:t xml:space="preserve">S5</w:t>
            </w:r>
          </w:p>
        </w:tc>
        <w:tc>
          <w:tcPr/>
          <w:p>
            <w:pPr>
              <w:pStyle w:val="Compact"/>
            </w:pPr>
            <w:r>
              <w:t xml:space="preserve">Đình chỉ</w:t>
            </w:r>
          </w:p>
        </w:tc>
        <w:tc>
          <w:tcPr/>
          <w:p>
            <w:pPr>
              <w:pStyle w:val="Compact"/>
            </w:pPr>
            <w:r>
              <w:t xml:space="preserve">Vi phạm kỷ luật</w:t>
            </w:r>
          </w:p>
        </w:tc>
        <w:tc>
          <w:tcPr/>
          <w:p>
            <w:pPr>
              <w:pStyle w:val="Compact"/>
            </w:pPr>
            <w:r>
              <w:t xml:space="preserve">→ S1 (Hết hạn 1 kỳ)</w:t>
            </w:r>
          </w:p>
        </w:tc>
      </w:tr>
    </w:tbl>
    <w:bookmarkEnd w:id="32"/>
    <w:bookmarkStart w:id="33" w:name="Xdff6091f5d88e9bf80511d0338db8d626fca218"/>
    <w:p>
      <w:pPr>
        <w:pStyle w:val="Heading3"/>
      </w:pPr>
      <w:r>
        <w:t xml:space="preserve">7.2. Trạng thái Bảng điểm Môn học (TT-09)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Trạng thái</w:t>
            </w:r>
          </w:p>
        </w:tc>
        <w:tc>
          <w:tcPr/>
          <w:p>
            <w:pPr>
              <w:pStyle w:val="Compact"/>
            </w:pPr>
            <w:r>
              <w:t xml:space="preserve">Điều kiện vào</w:t>
            </w:r>
          </w:p>
        </w:tc>
        <w:tc>
          <w:tcPr/>
          <w:p>
            <w:pPr>
              <w:pStyle w:val="Compact"/>
            </w:pPr>
            <w:r>
              <w:t xml:space="preserve">Chuyển tiếp được</w:t>
            </w:r>
          </w:p>
        </w:tc>
      </w:tr>
      <w:tr>
        <w:tc>
          <w:tcPr/>
          <w:p>
            <w:pPr>
              <w:pStyle w:val="Compact"/>
            </w:pPr>
            <w:r>
              <w:t xml:space="preserve">G0</w:t>
            </w:r>
          </w:p>
        </w:tc>
        <w:tc>
          <w:tcPr/>
          <w:p>
            <w:pPr>
              <w:pStyle w:val="Compact"/>
            </w:pPr>
            <w:r>
              <w:t xml:space="preserve">In Progress</w:t>
            </w:r>
          </w:p>
        </w:tc>
        <w:tc>
          <w:tcPr/>
          <w:p>
            <w:pPr>
              <w:pStyle w:val="Compact"/>
            </w:pPr>
            <w:r>
              <w:t xml:space="preserve">Đang theo học</w:t>
            </w:r>
          </w:p>
        </w:tc>
        <w:tc>
          <w:tcPr/>
          <w:p>
            <w:pPr>
              <w:pStyle w:val="Compact"/>
            </w:pPr>
            <w:r>
              <w:t xml:space="preserve">→ G1, G3, G4</w:t>
            </w:r>
          </w:p>
        </w:tc>
      </w:tr>
      <w:tr>
        <w:tc>
          <w:tcPr/>
          <w:p>
            <w:pPr>
              <w:pStyle w:val="Compact"/>
            </w:pPr>
            <w:r>
              <w:t xml:space="preserve">G1</w:t>
            </w:r>
          </w:p>
        </w:tc>
        <w:tc>
          <w:tcPr/>
          <w:p>
            <w:pPr>
              <w:pStyle w:val="Compact"/>
            </w:pPr>
            <w:r>
              <w:t xml:space="preserve">Passed</w:t>
            </w:r>
          </w:p>
        </w:tc>
        <w:tc>
          <w:tcPr/>
          <w:p>
            <w:pPr>
              <w:pStyle w:val="Compact"/>
            </w:pPr>
            <w:r>
              <w:t xml:space="preserve">Vắng&lt;20% &amp; FE≥4.0 &amp; Tổng≥5.0</w:t>
            </w:r>
          </w:p>
        </w:tc>
        <w:tc>
          <w:tcPr/>
          <w:p>
            <w:pPr>
              <w:pStyle w:val="Compact"/>
            </w:pPr>
            <w:r>
              <w:t xml:space="preserve">(Trạng thái cuối môn)</w:t>
            </w:r>
          </w:p>
        </w:tc>
      </w:tr>
      <w:tr>
        <w:tc>
          <w:tcPr/>
          <w:p>
            <w:pPr>
              <w:pStyle w:val="Compact"/>
            </w:pPr>
            <w:r>
              <w:t xml:space="preserve">G3</w:t>
            </w:r>
          </w:p>
        </w:tc>
        <w:tc>
          <w:tcPr/>
          <w:p>
            <w:pPr>
              <w:pStyle w:val="Compact"/>
            </w:pPr>
            <w:r>
              <w:t xml:space="preserve">Fail (Cấm thi)</w:t>
            </w:r>
          </w:p>
        </w:tc>
        <w:tc>
          <w:tcPr/>
          <w:p>
            <w:pPr>
              <w:pStyle w:val="Compact"/>
            </w:pPr>
            <w:r>
              <w:t xml:space="preserve">Vắng ≥ 20%</w:t>
            </w:r>
          </w:p>
        </w:tc>
        <w:tc>
          <w:tcPr/>
          <w:p>
            <w:pPr>
              <w:pStyle w:val="Compact"/>
            </w:pPr>
            <w:r>
              <w:t xml:space="preserve">→ G5 (Học lại)</w:t>
            </w:r>
          </w:p>
        </w:tc>
      </w:tr>
      <w:tr>
        <w:tc>
          <w:tcPr/>
          <w:p>
            <w:pPr>
              <w:pStyle w:val="Compact"/>
            </w:pPr>
            <w:r>
              <w:t xml:space="preserve">G4</w:t>
            </w:r>
          </w:p>
        </w:tc>
        <w:tc>
          <w:tcPr/>
          <w:p>
            <w:pPr>
              <w:pStyle w:val="Compact"/>
            </w:pPr>
            <w:r>
              <w:t xml:space="preserve">Retake (Thi lại)</w:t>
            </w:r>
          </w:p>
        </w:tc>
        <w:tc>
          <w:tcPr/>
          <w:p>
            <w:pPr>
              <w:pStyle w:val="Compact"/>
            </w:pPr>
            <w:r>
              <w:t xml:space="preserve">FE&lt;4.0 hoặc Tổng&lt;5.0</w:t>
            </w:r>
          </w:p>
        </w:tc>
        <w:tc>
          <w:tcPr/>
          <w:p>
            <w:pPr>
              <w:pStyle w:val="Compact"/>
            </w:pPr>
            <w:r>
              <w:t xml:space="preserve">→ G1 (Đạt), G5 (Trượt tiếp)</w:t>
            </w:r>
          </w:p>
        </w:tc>
      </w:tr>
      <w:tr>
        <w:tc>
          <w:tcPr/>
          <w:p>
            <w:pPr>
              <w:pStyle w:val="Compact"/>
            </w:pPr>
            <w:r>
              <w:t xml:space="preserve">G5</w:t>
            </w:r>
          </w:p>
        </w:tc>
        <w:tc>
          <w:tcPr/>
          <w:p>
            <w:pPr>
              <w:pStyle w:val="Compact"/>
            </w:pPr>
            <w:r>
              <w:t xml:space="preserve">Re-study (Học lại)</w:t>
            </w:r>
          </w:p>
        </w:tc>
        <w:tc>
          <w:tcPr/>
          <w:p>
            <w:pPr>
              <w:pStyle w:val="Compact"/>
            </w:pPr>
            <w:r>
              <w:t xml:space="preserve">Từ G3 hoặc trượt G4</w:t>
            </w:r>
          </w:p>
        </w:tc>
        <w:tc>
          <w:tcPr/>
          <w:p>
            <w:pPr>
              <w:pStyle w:val="Compact"/>
            </w:pPr>
            <w:r>
              <w:t xml:space="preserve">→ G0 (Đăng ký học lại kỳ mới)</w:t>
            </w:r>
          </w:p>
        </w:tc>
      </w:tr>
    </w:tbl>
    <w:p>
      <w:r>
        <w:pict>
          <v:rect style="width:0;height:1.5pt" o:hralign="center" o:hrstd="t" o:hr="t"/>
        </w:pict>
      </w:r>
    </w:p>
    <w:bookmarkEnd w:id="33"/>
    <w:bookmarkEnd w:id="34"/>
    <w:bookmarkStart w:id="35" w:name="X8748706814a802b9a6f8ddc6de3fd06fe41dfa3"/>
    <w:p>
      <w:pPr>
        <w:pStyle w:val="Heading2"/>
      </w:pPr>
      <w:r>
        <w:t xml:space="preserve">CHƯƠNG 8. QUY TẮC NGHIỆP VỤ &amp; CHỐT CHẶN CỨNG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Quy tắc (BR)</w:t>
            </w:r>
          </w:p>
        </w:tc>
        <w:tc>
          <w:tcPr/>
          <w:p>
            <w:pPr>
              <w:pStyle w:val="Compact"/>
            </w:pPr>
            <w:r>
              <w:t xml:space="preserve">Nội dung chốt chặn</w:t>
            </w:r>
          </w:p>
        </w:tc>
        <w:tc>
          <w:tcPr/>
          <w:p>
            <w:pPr>
              <w:pStyle w:val="Compact"/>
            </w:pPr>
            <w:r>
              <w:t xml:space="preserve">Áp dụng tại</w:t>
            </w:r>
          </w:p>
        </w:tc>
        <w:tc>
          <w:tcPr/>
          <w:p>
            <w:pPr>
              <w:pStyle w:val="Compact"/>
            </w:pPr>
            <w:r>
              <w:t xml:space="preserve">Vì sao chặn là đúng</w:t>
            </w:r>
          </w:p>
        </w:tc>
      </w:tr>
      <w:tr>
        <w:tc>
          <w:tcPr/>
          <w:p>
            <w:pPr>
              <w:pStyle w:val="Compact"/>
            </w:pPr>
            <w:r>
              <w:rPr>
                <w:b/>
                <w:bCs/>
              </w:rPr>
              <w:t xml:space="preserve">BR-001/002</w:t>
            </w:r>
          </w:p>
        </w:tc>
        <w:tc>
          <w:tcPr/>
          <w:p>
            <w:pPr>
              <w:pStyle w:val="Compact"/>
            </w:pPr>
            <w:r>
              <w:t xml:space="preserve">Mã SV, CCCD, Email phải duy nhất</w:t>
            </w:r>
          </w:p>
        </w:tc>
        <w:tc>
          <w:tcPr/>
          <w:p>
            <w:pPr>
              <w:pStyle w:val="Compact"/>
            </w:pPr>
            <w:r>
              <w:t xml:space="preserve">FS-QLSV-010</w:t>
            </w:r>
          </w:p>
        </w:tc>
        <w:tc>
          <w:tcPr/>
          <w:p>
            <w:pPr>
              <w:pStyle w:val="Compact"/>
            </w:pPr>
            <w:r>
              <w:t xml:space="preserve">Tránh nhầm lẫn dữ liệu giữa hai người.</w:t>
            </w:r>
          </w:p>
        </w:tc>
      </w:tr>
      <w:tr>
        <w:tc>
          <w:tcPr/>
          <w:p>
            <w:pPr>
              <w:pStyle w:val="Compact"/>
            </w:pPr>
            <w:r>
              <w:rPr>
                <w:b/>
                <w:bCs/>
              </w:rPr>
              <w:t xml:space="preserve">BR-003</w:t>
            </w:r>
          </w:p>
        </w:tc>
        <w:tc>
          <w:tcPr/>
          <w:p>
            <w:pPr>
              <w:pStyle w:val="Compact"/>
            </w:pPr>
            <w:r>
              <w:t xml:space="preserve">Bảo lưu/Thôi học lập tức bị gỡ khỏi lớp</w:t>
            </w:r>
          </w:p>
        </w:tc>
        <w:tc>
          <w:tcPr/>
          <w:p>
            <w:pPr>
              <w:pStyle w:val="Compact"/>
            </w:pPr>
            <w:r>
              <w:t xml:space="preserve">QT-02</w:t>
            </w:r>
          </w:p>
        </w:tc>
        <w:tc>
          <w:tcPr/>
          <w:p>
            <w:pPr>
              <w:pStyle w:val="Compact"/>
            </w:pPr>
            <w:r>
              <w:t xml:space="preserve">SV đã thôi học không được phép tồn tại trong TKB và danh sách điểm danh.</w:t>
            </w:r>
          </w:p>
        </w:tc>
      </w:tr>
      <w:tr>
        <w:tc>
          <w:tcPr/>
          <w:p>
            <w:pPr>
              <w:pStyle w:val="Compact"/>
            </w:pPr>
            <w:r>
              <w:rPr>
                <w:b/>
                <w:bCs/>
              </w:rPr>
              <w:t xml:space="preserve">BR-017</w:t>
            </w:r>
          </w:p>
        </w:tc>
        <w:tc>
          <w:tcPr/>
          <w:p>
            <w:pPr>
              <w:pStyle w:val="Compact"/>
            </w:pPr>
            <w:r>
              <w:t xml:space="preserve">Vắng ≥ 20% chốt Fail thẳng</w:t>
            </w:r>
          </w:p>
        </w:tc>
        <w:tc>
          <w:tcPr/>
          <w:p>
            <w:pPr>
              <w:pStyle w:val="Compact"/>
            </w:pPr>
            <w:r>
              <w:t xml:space="preserve">FS-QLSV-030</w:t>
            </w:r>
          </w:p>
        </w:tc>
        <w:tc>
          <w:tcPr/>
          <w:p>
            <w:pPr>
              <w:pStyle w:val="Compact"/>
            </w:pPr>
            <w:r>
              <w:t xml:space="preserve">Tuân thủ tuyệt đối quy chế đào tạo, không có ngoại lệ cảm tính.</w:t>
            </w:r>
          </w:p>
        </w:tc>
      </w:tr>
      <w:tr>
        <w:tc>
          <w:tcPr/>
          <w:p>
            <w:pPr>
              <w:pStyle w:val="Compact"/>
            </w:pPr>
            <w:r>
              <w:rPr>
                <w:b/>
                <w:bCs/>
              </w:rPr>
              <w:t xml:space="preserve">BR-020</w:t>
            </w:r>
          </w:p>
        </w:tc>
        <w:tc>
          <w:tcPr/>
          <w:p>
            <w:pPr>
              <w:pStyle w:val="Compact"/>
            </w:pPr>
            <w:r>
              <w:t xml:space="preserve">Sau</w:t>
            </w:r>
            <w:r>
              <w:t xml:space="preserve"> </w:t>
            </w:r>
            <w:r>
              <w:t xml:space="preserve">“Chốt sổ”</w:t>
            </w:r>
            <w:r>
              <w:t xml:space="preserve">, GV không được sửa điểm</w:t>
            </w:r>
          </w:p>
        </w:tc>
        <w:tc>
          <w:tcPr/>
          <w:p>
            <w:pPr>
              <w:pStyle w:val="Compact"/>
            </w:pPr>
            <w:r>
              <w:t xml:space="preserve">FS-QLSV-040</w:t>
            </w:r>
          </w:p>
        </w:tc>
        <w:tc>
          <w:tcPr/>
          <w:p>
            <w:pPr>
              <w:pStyle w:val="Compact"/>
            </w:pPr>
            <w:r>
              <w:t xml:space="preserve">Đảm bảo tính toàn vẹn của bảng điểm cuối kỳ đã công bố.</w:t>
            </w:r>
          </w:p>
        </w:tc>
      </w:tr>
    </w:tbl>
    <w:p>
      <w:r>
        <w:pict>
          <v:rect style="width:0;height:1.5pt" o:hralign="center" o:hrstd="t" o:hr="t"/>
        </w:pict>
      </w:r>
    </w:p>
    <w:bookmarkEnd w:id="35"/>
    <w:bookmarkStart w:id="36" w:name="Xfda6019664bce8448f68e25afb295445b62edd1"/>
    <w:p>
      <w:pPr>
        <w:pStyle w:val="Heading2"/>
      </w:pPr>
      <w:r>
        <w:t xml:space="preserve">CHƯƠNG 9. QUY TẮC KIỂM TRA DỮ LIỆU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Quy tắc kiểm tra</w:t>
            </w:r>
          </w:p>
        </w:tc>
        <w:tc>
          <w:tcPr/>
          <w:p>
            <w:pPr>
              <w:pStyle w:val="Compact"/>
            </w:pPr>
            <w:r>
              <w:t xml:space="preserve">Mức xử lý</w:t>
            </w:r>
          </w:p>
        </w:tc>
      </w:tr>
      <w:tr>
        <w:tc>
          <w:tcPr/>
          <w:p>
            <w:pPr>
              <w:pStyle w:val="Compact"/>
            </w:pPr>
            <w:r>
              <w:t xml:space="preserve">VLD-QLSV-01</w:t>
            </w:r>
          </w:p>
        </w:tc>
        <w:tc>
          <w:tcPr/>
          <w:p>
            <w:pPr>
              <w:pStyle w:val="Compact"/>
            </w:pPr>
            <w:r>
              <w:t xml:space="preserve">Trùng lặp CCCD/Email khi import</w:t>
            </w:r>
          </w:p>
        </w:tc>
        <w:tc>
          <w:tcPr/>
          <w:p>
            <w:pPr>
              <w:pStyle w:val="Compact"/>
            </w:pPr>
            <w:r>
              <w:rPr>
                <w:b/>
                <w:bCs/>
              </w:rPr>
              <w:t xml:space="preserve">CHẶN</w:t>
            </w:r>
            <w:r>
              <w:t xml:space="preserve">, highlight dòng lỗi</w:t>
            </w:r>
          </w:p>
        </w:tc>
      </w:tr>
      <w:tr>
        <w:tc>
          <w:tcPr/>
          <w:p>
            <w:pPr>
              <w:pStyle w:val="Compact"/>
            </w:pPr>
            <w:r>
              <w:t xml:space="preserve">VLD-QLSV-02</w:t>
            </w:r>
          </w:p>
        </w:tc>
        <w:tc>
          <w:tcPr/>
          <w:p>
            <w:pPr>
              <w:pStyle w:val="Compact"/>
            </w:pPr>
            <w:r>
              <w:t xml:space="preserve">Lớp học vượt quá sĩ số tối đa (MaxCapacity)</w:t>
            </w:r>
          </w:p>
        </w:tc>
        <w:tc>
          <w:tcPr/>
          <w:p>
            <w:pPr>
              <w:pStyle w:val="Compact"/>
            </w:pPr>
            <w:r>
              <w:rPr>
                <w:b/>
                <w:bCs/>
              </w:rPr>
              <w:t xml:space="preserve">CHẶN</w:t>
            </w:r>
          </w:p>
        </w:tc>
      </w:tr>
      <w:tr>
        <w:tc>
          <w:tcPr/>
          <w:p>
            <w:pPr>
              <w:pStyle w:val="Compact"/>
            </w:pPr>
            <w:r>
              <w:t xml:space="preserve">VLD-QLSV-03</w:t>
            </w:r>
          </w:p>
        </w:tc>
        <w:tc>
          <w:tcPr/>
          <w:p>
            <w:pPr>
              <w:pStyle w:val="Compact"/>
            </w:pPr>
            <w:r>
              <w:t xml:space="preserve">Quét QR Code đã quá hạn 10s</w:t>
            </w:r>
          </w:p>
        </w:tc>
        <w:tc>
          <w:tcPr/>
          <w:p>
            <w:pPr>
              <w:pStyle w:val="Compact"/>
            </w:pPr>
            <w:r>
              <w:rPr>
                <w:b/>
                <w:bCs/>
              </w:rPr>
              <w:t xml:space="preserve">CHẶN</w:t>
            </w:r>
            <w:r>
              <w:t xml:space="preserve">, yêu cầu quét lại</w:t>
            </w:r>
          </w:p>
        </w:tc>
      </w:tr>
      <w:tr>
        <w:tc>
          <w:tcPr/>
          <w:p>
            <w:pPr>
              <w:pStyle w:val="Compact"/>
            </w:pPr>
            <w:r>
              <w:t xml:space="preserve">VLD-QLSV-04</w:t>
            </w:r>
          </w:p>
        </w:tc>
        <w:tc>
          <w:tcPr/>
          <w:p>
            <w:pPr>
              <w:pStyle w:val="Compact"/>
            </w:pPr>
            <w:r>
              <w:t xml:space="preserve">GV sửa điểm thành phần ngoài dải 0.0 - 10.0</w:t>
            </w:r>
          </w:p>
        </w:tc>
        <w:tc>
          <w:tcPr/>
          <w:p>
            <w:pPr>
              <w:pStyle w:val="Compact"/>
            </w:pPr>
            <w:r>
              <w:rPr>
                <w:b/>
                <w:bCs/>
              </w:rPr>
              <w:t xml:space="preserve">CHẶN</w:t>
            </w:r>
            <w:r>
              <w:t xml:space="preserve">, viền ô màu đỏ</w:t>
            </w:r>
          </w:p>
        </w:tc>
      </w:tr>
      <w:tr>
        <w:tc>
          <w:tcPr/>
          <w:p>
            <w:pPr>
              <w:pStyle w:val="Compact"/>
            </w:pPr>
            <w:r>
              <w:t xml:space="preserve">VLD-QLSV-05</w:t>
            </w:r>
          </w:p>
        </w:tc>
        <w:tc>
          <w:tcPr/>
          <w:p>
            <w:pPr>
              <w:pStyle w:val="Compact"/>
            </w:pPr>
            <w:r>
              <w:t xml:space="preserve">Admin sửa điểm sau chốt sổ mà không nhập Lý do</w:t>
            </w:r>
          </w:p>
        </w:tc>
        <w:tc>
          <w:tcPr/>
          <w:p>
            <w:pPr>
              <w:pStyle w:val="Compact"/>
            </w:pPr>
            <w:r>
              <w:rPr>
                <w:b/>
                <w:bCs/>
              </w:rPr>
              <w:t xml:space="preserve">CHẶN</w:t>
            </w:r>
          </w:p>
        </w:tc>
      </w:tr>
    </w:tbl>
    <w:p>
      <w:r>
        <w:pict>
          <v:rect style="width:0;height:1.5pt" o:hralign="center" o:hrstd="t" o:hr="t"/>
        </w:pict>
      </w:r>
    </w:p>
    <w:bookmarkEnd w:id="36"/>
    <w:bookmarkStart w:id="38" w:name="chương-10-tích-hợp--sự-kiện"/>
    <w:p>
      <w:pPr>
        <w:pStyle w:val="Heading2"/>
      </w:pPr>
      <w:r>
        <w:t xml:space="preserve">CHƯƠNG 10. TÍCH HỢP &amp; SỰ KIỆN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Chiều tích hợp</w:t>
            </w:r>
          </w:p>
        </w:tc>
        <w:tc>
          <w:tcPr/>
          <w:p>
            <w:pPr>
              <w:pStyle w:val="Compact"/>
            </w:pPr>
            <w:r>
              <w:t xml:space="preserve">Nội dung</w:t>
            </w:r>
          </w:p>
        </w:tc>
        <w:tc>
          <w:tcPr/>
          <w:p>
            <w:pPr>
              <w:pStyle w:val="Compact"/>
            </w:pPr>
            <w:r>
              <w:t xml:space="preserve">Dữ liệu giao tiếp</w:t>
            </w:r>
          </w:p>
        </w:tc>
        <w:tc>
          <w:tcPr/>
          <w:p>
            <w:pPr>
              <w:pStyle w:val="Compact"/>
            </w:pPr>
            <w:r>
              <w:t xml:space="preserve">Ghi chú</w:t>
            </w:r>
          </w:p>
        </w:tc>
      </w:tr>
      <w:tr>
        <w:tc>
          <w:tcPr/>
          <w:p>
            <w:pPr>
              <w:pStyle w:val="Compact"/>
            </w:pPr>
            <w:r>
              <w:rPr>
                <w:b/>
                <w:bCs/>
              </w:rPr>
              <w:t xml:space="preserve">Hệ thống → VNPay/MoMo</w:t>
            </w:r>
          </w:p>
        </w:tc>
        <w:tc>
          <w:tcPr/>
          <w:p>
            <w:pPr>
              <w:pStyle w:val="Compact"/>
            </w:pPr>
            <w:r>
              <w:t xml:space="preserve">Thanh toán học phí, lệ phí</w:t>
            </w:r>
          </w:p>
        </w:tc>
        <w:tc>
          <w:tcPr/>
          <w:p>
            <w:pPr>
              <w:pStyle w:val="Compact"/>
            </w:pPr>
            <w:r>
              <w:t xml:space="preserve">URL Thanh toán (Checksum, Số tiền)</w:t>
            </w:r>
          </w:p>
        </w:tc>
        <w:tc>
          <w:tcPr/>
          <w:p>
            <w:pPr>
              <w:pStyle w:val="Compact"/>
            </w:pPr>
            <w:r>
              <w:t xml:space="preserve">SSL/TLS, Secret Key</w:t>
            </w:r>
          </w:p>
        </w:tc>
      </w:tr>
      <w:tr>
        <w:tc>
          <w:tcPr/>
          <w:p>
            <w:pPr>
              <w:pStyle w:val="Compact"/>
            </w:pPr>
            <w:r>
              <w:rPr>
                <w:b/>
                <w:bCs/>
              </w:rPr>
              <w:t xml:space="preserve">VNPay/MoMo → Hệ thống</w:t>
            </w:r>
          </w:p>
        </w:tc>
        <w:tc>
          <w:tcPr/>
          <w:p>
            <w:pPr>
              <w:pStyle w:val="Compact"/>
            </w:pPr>
            <w:r>
              <w:t xml:space="preserve">Trả kết quả (Webhook/IPN)</w:t>
            </w:r>
          </w:p>
        </w:tc>
        <w:tc>
          <w:tcPr/>
          <w:p>
            <w:pPr>
              <w:pStyle w:val="Compact"/>
            </w:pPr>
            <w:r>
              <w:t xml:space="preserve">Mã giao dịch, Trạng thái thanh toán</w:t>
            </w:r>
          </w:p>
        </w:tc>
        <w:tc>
          <w:tcPr/>
          <w:p>
            <w:pPr>
              <w:pStyle w:val="Compact"/>
            </w:pPr>
            <w:r>
              <w:t xml:space="preserve">Gạch nợ tự động (QT-11)</w:t>
            </w:r>
          </w:p>
        </w:tc>
      </w:tr>
      <w:tr>
        <w:tc>
          <w:tcPr/>
          <w:p>
            <w:pPr>
              <w:pStyle w:val="Compact"/>
            </w:pPr>
            <w:r>
              <w:rPr>
                <w:b/>
                <w:bCs/>
              </w:rPr>
              <w:t xml:space="preserve">Hệ thống → Mailing Service</w:t>
            </w:r>
          </w:p>
        </w:tc>
        <w:tc>
          <w:tcPr/>
          <w:p>
            <w:pPr>
              <w:pStyle w:val="Compact"/>
            </w:pPr>
            <w:r>
              <w:t xml:space="preserve">Gửi Email cảnh báo vắng, kết quả duyệt đơn</w:t>
            </w:r>
          </w:p>
        </w:tc>
        <w:tc>
          <w:tcPr/>
          <w:p>
            <w:pPr>
              <w:pStyle w:val="Compact"/>
            </w:pPr>
            <w:r>
              <w:t xml:space="preserve">Địa chỉ Email, Nội dung HTML</w:t>
            </w:r>
          </w:p>
        </w:tc>
        <w:tc>
          <w:tcPr/>
          <w:p>
            <w:pPr>
              <w:pStyle w:val="Compact"/>
            </w:pPr>
            <w:r>
              <w:t xml:space="preserve">Xử lý hàng đợi bất đồng bộ</w:t>
            </w:r>
          </w:p>
        </w:tc>
      </w:tr>
    </w:tbl>
    <w:bookmarkStart w:id="37" w:name="sự-kiện-hệ-thống-events"/>
    <w:p>
      <w:pPr>
        <w:pStyle w:val="Heading3"/>
      </w:pPr>
      <w:r>
        <w:t xml:space="preserve">Sự kiện hệ thống (Events)</w:t>
      </w:r>
    </w:p>
    <w:p>
      <w:pPr>
        <w:pStyle w:val="Compact"/>
        <w:numPr>
          <w:ilvl w:val="0"/>
          <w:numId w:val="1011"/>
        </w:numPr>
      </w:pPr>
      <w:r>
        <w:rPr>
          <w:rStyle w:val="VerbatimChar"/>
        </w:rPr>
        <w:t xml:space="preserve">EVT-STUDENT-ATTENDANCE-FAILED</w:t>
      </w:r>
      <w:r>
        <w:t xml:space="preserve">: Kích hoạt khi SV chạm mốc vắng 20%, hệ thống chốt G3 và gửi Email.</w:t>
      </w:r>
    </w:p>
    <w:p>
      <w:pPr>
        <w:pStyle w:val="Compact"/>
        <w:numPr>
          <w:ilvl w:val="0"/>
          <w:numId w:val="1011"/>
        </w:numPr>
      </w:pPr>
      <w:r>
        <w:rPr>
          <w:rStyle w:val="VerbatimChar"/>
        </w:rPr>
        <w:t xml:space="preserve">EVT-PAYMENT-SUCCESS</w:t>
      </w:r>
      <w:r>
        <w:t xml:space="preserve">: Kích hoạt khi nhận Webhook thành công, tự động gạch nợ và đổi trạng thái Hóa đơn sang</w:t>
      </w:r>
      <w:r>
        <w:t xml:space="preserve"> </w:t>
      </w:r>
      <w:r>
        <w:t xml:space="preserve">“Paid”</w:t>
      </w:r>
      <w:r>
        <w:t xml:space="preserve">.</w:t>
      </w:r>
    </w:p>
    <w:p>
      <w:r>
        <w:pict>
          <v:rect style="width:0;height:1.5pt" o:hralign="center" o:hrstd="t" o:hr="t"/>
        </w:pict>
      </w:r>
    </w:p>
    <w:bookmarkEnd w:id="37"/>
    <w:bookmarkEnd w:id="38"/>
    <w:bookmarkStart w:id="39" w:name="chương-11-danh-mục-thông-báo-lỗi-errors"/>
    <w:p>
      <w:pPr>
        <w:pStyle w:val="Heading2"/>
      </w:pPr>
      <w:r>
        <w:t xml:space="preserve">CHƯƠNG 11. DANH MỤC THÔNG BÁO LỖI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 lỗi</w:t>
            </w:r>
          </w:p>
        </w:tc>
        <w:tc>
          <w:tcPr/>
          <w:p>
            <w:pPr>
              <w:pStyle w:val="Compact"/>
            </w:pPr>
            <w:r>
              <w:t xml:space="preserve">Điều kiện</w:t>
            </w:r>
          </w:p>
        </w:tc>
        <w:tc>
          <w:tcPr/>
          <w:p>
            <w:pPr>
              <w:pStyle w:val="Compact"/>
            </w:pPr>
            <w:r>
              <w:t xml:space="preserve">Loại</w:t>
            </w:r>
          </w:p>
        </w:tc>
      </w:tr>
      <w:tr>
        <w:tc>
          <w:tcPr/>
          <w:p>
            <w:pPr>
              <w:pStyle w:val="Compact"/>
            </w:pPr>
            <w:r>
              <w:rPr>
                <w:b/>
                <w:bCs/>
              </w:rPr>
              <w:t xml:space="preserve">ERR-QLSV-01</w:t>
            </w:r>
          </w:p>
        </w:tc>
        <w:tc>
          <w:tcPr/>
          <w:p>
            <w:pPr>
              <w:pStyle w:val="Compact"/>
            </w:pPr>
            <w:r>
              <w:t xml:space="preserve">Trùng lặp Mã SV/CCCD khi import danh sách</w:t>
            </w:r>
          </w:p>
        </w:tc>
        <w:tc>
          <w:tcPr/>
          <w:p>
            <w:pPr>
              <w:pStyle w:val="Compact"/>
            </w:pPr>
            <w:r>
              <w:t xml:space="preserve">Chặn lưu</w:t>
            </w:r>
          </w:p>
        </w:tc>
      </w:tr>
      <w:tr>
        <w:tc>
          <w:tcPr/>
          <w:p>
            <w:pPr>
              <w:pStyle w:val="Compact"/>
            </w:pPr>
            <w:r>
              <w:rPr>
                <w:b/>
                <w:bCs/>
              </w:rPr>
              <w:t xml:space="preserve">ERR-QLSV-02</w:t>
            </w:r>
          </w:p>
        </w:tc>
        <w:tc>
          <w:tcPr/>
          <w:p>
            <w:pPr>
              <w:pStyle w:val="Compact"/>
            </w:pPr>
            <w:r>
              <w:t xml:space="preserve">Xếp GV dạy 2 lớp trùng Slot</w:t>
            </w:r>
          </w:p>
        </w:tc>
        <w:tc>
          <w:tcPr/>
          <w:p>
            <w:pPr>
              <w:pStyle w:val="Compact"/>
            </w:pPr>
            <w:r>
              <w:t xml:space="preserve">Chặn lưu (Xung đột TKB)</w:t>
            </w:r>
          </w:p>
        </w:tc>
      </w:tr>
      <w:tr>
        <w:tc>
          <w:tcPr/>
          <w:p>
            <w:pPr>
              <w:pStyle w:val="Compact"/>
            </w:pPr>
            <w:r>
              <w:rPr>
                <w:b/>
                <w:bCs/>
              </w:rPr>
              <w:t xml:space="preserve">ERR-QLSV-03</w:t>
            </w:r>
          </w:p>
        </w:tc>
        <w:tc>
          <w:tcPr/>
          <w:p>
            <w:pPr>
              <w:pStyle w:val="Compact"/>
            </w:pPr>
            <w:r>
              <w:t xml:space="preserve">GV báo nghỉ sát giờ (Cách &lt; 12 tiếng)</w:t>
            </w:r>
          </w:p>
        </w:tc>
        <w:tc>
          <w:tcPr/>
          <w:p>
            <w:pPr>
              <w:pStyle w:val="Compact"/>
            </w:pPr>
            <w:r>
              <w:t xml:space="preserve">Chặn báo nghỉ trên app</w:t>
            </w:r>
          </w:p>
        </w:tc>
      </w:tr>
      <w:tr>
        <w:tc>
          <w:tcPr/>
          <w:p>
            <w:pPr>
              <w:pStyle w:val="Compact"/>
            </w:pPr>
            <w:r>
              <w:rPr>
                <w:b/>
                <w:bCs/>
              </w:rPr>
              <w:t xml:space="preserve">ERR-QLSV-04</w:t>
            </w:r>
          </w:p>
        </w:tc>
        <w:tc>
          <w:tcPr/>
          <w:p>
            <w:pPr>
              <w:pStyle w:val="Compact"/>
            </w:pPr>
            <w:r>
              <w:t xml:space="preserve">SV quét QR Code ngoài hệ thống / Fake QR</w:t>
            </w:r>
          </w:p>
        </w:tc>
        <w:tc>
          <w:tcPr/>
          <w:p>
            <w:pPr>
              <w:pStyle w:val="Compact"/>
            </w:pPr>
            <w:r>
              <w:t xml:space="preserve">Chặn giải mã</w:t>
            </w:r>
          </w:p>
        </w:tc>
      </w:tr>
      <w:tr>
        <w:tc>
          <w:tcPr/>
          <w:p>
            <w:pPr>
              <w:pStyle w:val="Compact"/>
            </w:pPr>
            <w:r>
              <w:rPr>
                <w:b/>
                <w:bCs/>
              </w:rPr>
              <w:t xml:space="preserve">ERR-QLSV-05</w:t>
            </w:r>
          </w:p>
        </w:tc>
        <w:tc>
          <w:tcPr/>
          <w:p>
            <w:pPr>
              <w:pStyle w:val="Compact"/>
            </w:pPr>
            <w:r>
              <w:t xml:space="preserve">Checksum VNPay trả về không khớp</w:t>
            </w:r>
          </w:p>
        </w:tc>
        <w:tc>
          <w:tcPr/>
          <w:p>
            <w:pPr>
              <w:pStyle w:val="Compact"/>
            </w:pPr>
            <w:r>
              <w:t xml:space="preserve">Cảnh báo Admin, Chặn gạch nợ</w:t>
            </w:r>
          </w:p>
        </w:tc>
      </w:tr>
    </w:tbl>
    <w:p>
      <w:r>
        <w:pict>
          <v:rect style="width:0;height:1.5pt" o:hralign="center" o:hrstd="t" o:hr="t"/>
        </w:pict>
      </w:r>
    </w:p>
    <w:bookmarkEnd w:id="39"/>
    <w:bookmarkStart w:id="40" w:name="X899a6d99a625da90f912b8e1fa83a470f44603f"/>
    <w:p>
      <w:pPr>
        <w:pStyle w:val="Heading2"/>
      </w:pPr>
      <w:r>
        <w:t xml:space="preserve">CHƯƠNG 12. YÊU CẦU PHI CHỨC NĂNG (NFR ĐO ĐƯỢC)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Yêu cầu</w:t>
            </w:r>
          </w:p>
        </w:tc>
        <w:tc>
          <w:tcPr/>
          <w:p>
            <w:pPr>
              <w:pStyle w:val="Compact"/>
            </w:pPr>
            <w:r>
              <w:t xml:space="preserve">Cách đo kiểm</w:t>
            </w:r>
          </w:p>
        </w:tc>
      </w:tr>
      <w:tr>
        <w:tc>
          <w:tcPr/>
          <w:p>
            <w:pPr>
              <w:pStyle w:val="Compact"/>
            </w:pPr>
            <w:r>
              <w:rPr>
                <w:b/>
                <w:bCs/>
              </w:rPr>
              <w:t xml:space="preserve">Tốc độ</w:t>
            </w:r>
          </w:p>
        </w:tc>
        <w:tc>
          <w:tcPr/>
          <w:p>
            <w:pPr>
              <w:pStyle w:val="Compact"/>
            </w:pPr>
            <w:r>
              <w:t xml:space="preserve">Thời gian chạy xếp TKB tự động cho toàn trường ≤ 30s</w:t>
            </w:r>
          </w:p>
        </w:tc>
        <w:tc>
          <w:tcPr/>
          <w:p>
            <w:pPr>
              <w:pStyle w:val="Compact"/>
            </w:pPr>
            <w:r>
              <w:t xml:space="preserve">Chạy giả lập 200 SV &amp; 10 GV</w:t>
            </w:r>
          </w:p>
        </w:tc>
      </w:tr>
      <w:tr>
        <w:tc>
          <w:tcPr/>
          <w:p>
            <w:pPr>
              <w:pStyle w:val="Compact"/>
            </w:pPr>
            <w:r>
              <w:rPr>
                <w:b/>
                <w:bCs/>
              </w:rPr>
              <w:t xml:space="preserve">Tốc độ</w:t>
            </w:r>
          </w:p>
        </w:tc>
        <w:tc>
          <w:tcPr/>
          <w:p>
            <w:pPr>
              <w:pStyle w:val="Compact"/>
            </w:pPr>
            <w:r>
              <w:t xml:space="preserve">Xác thực QR Code phản hồi ≤ 2 giây</w:t>
            </w:r>
          </w:p>
        </w:tc>
        <w:tc>
          <w:tcPr/>
          <w:p>
            <w:pPr>
              <w:pStyle w:val="Compact"/>
            </w:pPr>
            <w:r>
              <w:t xml:space="preserve">Test tải với 200 SV quét đồng thời</w:t>
            </w:r>
          </w:p>
        </w:tc>
      </w:tr>
      <w:tr>
        <w:tc>
          <w:tcPr/>
          <w:p>
            <w:pPr>
              <w:pStyle w:val="Compact"/>
            </w:pPr>
            <w:r>
              <w:rPr>
                <w:b/>
                <w:bCs/>
              </w:rPr>
              <w:t xml:space="preserve">Toàn vẹn</w:t>
            </w:r>
          </w:p>
        </w:tc>
        <w:tc>
          <w:tcPr/>
          <w:p>
            <w:pPr>
              <w:pStyle w:val="Compact"/>
            </w:pPr>
            <w:r>
              <w:t xml:space="preserve">Mật khẩu tài khoản phải Hash một chiều</w:t>
            </w:r>
          </w:p>
        </w:tc>
        <w:tc>
          <w:tcPr/>
          <w:p>
            <w:pPr>
              <w:pStyle w:val="Compact"/>
            </w:pPr>
            <w:r>
              <w:t xml:space="preserve">Truy vấn Database rà soát bản rõ</w:t>
            </w:r>
          </w:p>
        </w:tc>
      </w:tr>
      <w:tr>
        <w:tc>
          <w:tcPr/>
          <w:p>
            <w:pPr>
              <w:pStyle w:val="Compact"/>
            </w:pPr>
            <w:r>
              <w:rPr>
                <w:b/>
                <w:bCs/>
              </w:rPr>
              <w:t xml:space="preserve">Truy vết</w:t>
            </w:r>
          </w:p>
        </w:tc>
        <w:tc>
          <w:tcPr/>
          <w:p>
            <w:pPr>
              <w:pStyle w:val="Compact"/>
            </w:pPr>
            <w:r>
              <w:t xml:space="preserve">Không có chức năng xóa Log trên giao diện</w:t>
            </w:r>
          </w:p>
        </w:tc>
        <w:tc>
          <w:tcPr/>
          <w:p>
            <w:pPr>
              <w:pStyle w:val="Compact"/>
            </w:pPr>
            <w:r>
              <w:t xml:space="preserve">Rà soát phân quyền DB</w:t>
            </w:r>
          </w:p>
        </w:tc>
      </w:tr>
    </w:tbl>
    <w:p>
      <w:r>
        <w:pict>
          <v:rect style="width:0;height:1.5pt" o:hralign="center" o:hrstd="t" o:hr="t"/>
        </w:pict>
      </w:r>
    </w:p>
    <w:bookmarkEnd w:id="40"/>
    <w:bookmarkStart w:id="42" w:name="chương-13-ma-trận-truy-vết--nghiệm-thu"/>
    <w:p>
      <w:pPr>
        <w:pStyle w:val="Heading2"/>
      </w:pPr>
      <w:r>
        <w:t xml:space="preserve">CHƯƠNG 13. MA TRẬN TRUY VẾT &amp; NGHIỆM THU</w:t>
      </w:r>
    </w:p>
    <w:bookmarkStart w:id="41" w:name="tiêu-chí-nghiệm-thu-acceptance-criteria"/>
    <w:p>
      <w:pPr>
        <w:pStyle w:val="Heading3"/>
      </w:pPr>
      <w:r>
        <w:t xml:space="preserve">Tiêu chí nghiệm thu (Acceptance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Tiêu chí nghiệm thu</w:t>
            </w:r>
          </w:p>
        </w:tc>
        <w:tc>
          <w:tcPr/>
          <w:p>
            <w:pPr>
              <w:pStyle w:val="Compact"/>
            </w:pPr>
            <w:r>
              <w:t xml:space="preserve">Đặc tả tại</w:t>
            </w:r>
          </w:p>
        </w:tc>
      </w:tr>
      <w:tr>
        <w:tc>
          <w:tcPr/>
          <w:p>
            <w:pPr>
              <w:pStyle w:val="Compact"/>
            </w:pPr>
            <w:r>
              <w:rPr>
                <w:b/>
                <w:bCs/>
              </w:rPr>
              <w:t xml:space="preserve">NT-QLSV-01</w:t>
            </w:r>
          </w:p>
        </w:tc>
        <w:tc>
          <w:tcPr/>
          <w:p>
            <w:pPr>
              <w:pStyle w:val="Compact"/>
            </w:pPr>
            <w:r>
              <w:t xml:space="preserve">Nhập danh sách SV thành công, không trùng CCCD/Mã SV.</w:t>
            </w:r>
          </w:p>
        </w:tc>
        <w:tc>
          <w:tcPr/>
          <w:p>
            <w:pPr>
              <w:pStyle w:val="Compact"/>
            </w:pPr>
            <w:r>
              <w:t xml:space="preserve">QT-01, VLD-QLSV-01</w:t>
            </w:r>
          </w:p>
        </w:tc>
      </w:tr>
      <w:tr>
        <w:tc>
          <w:tcPr/>
          <w:p>
            <w:pPr>
              <w:pStyle w:val="Compact"/>
            </w:pPr>
            <w:r>
              <w:rPr>
                <w:b/>
                <w:bCs/>
              </w:rPr>
              <w:t xml:space="preserve">NT-QLSV-02</w:t>
            </w:r>
          </w:p>
        </w:tc>
        <w:tc>
          <w:tcPr/>
          <w:p>
            <w:pPr>
              <w:pStyle w:val="Compact"/>
            </w:pPr>
            <w:r>
              <w:t xml:space="preserve">Thuật toán xếp lịch chạy ra TKB không có xung đột (Conflict) phòng/GV.</w:t>
            </w:r>
          </w:p>
        </w:tc>
        <w:tc>
          <w:tcPr/>
          <w:p>
            <w:pPr>
              <w:pStyle w:val="Compact"/>
            </w:pPr>
            <w:r>
              <w:t xml:space="preserve">QT-05</w:t>
            </w:r>
          </w:p>
        </w:tc>
      </w:tr>
      <w:tr>
        <w:tc>
          <w:tcPr/>
          <w:p>
            <w:pPr>
              <w:pStyle w:val="Compact"/>
            </w:pPr>
            <w:r>
              <w:rPr>
                <w:b/>
                <w:bCs/>
              </w:rPr>
              <w:t xml:space="preserve">NT-QLSV-03</w:t>
            </w:r>
          </w:p>
        </w:tc>
        <w:tc>
          <w:tcPr/>
          <w:p>
            <w:pPr>
              <w:pStyle w:val="Compact"/>
            </w:pPr>
            <w:r>
              <w:t xml:space="preserve">QR Code điểm danh refresh mỗi 10s, chặn các phần mềm quét ngoài.</w:t>
            </w:r>
          </w:p>
        </w:tc>
        <w:tc>
          <w:tcPr/>
          <w:p>
            <w:pPr>
              <w:pStyle w:val="Compact"/>
            </w:pPr>
            <w:r>
              <w:t xml:space="preserve">QT-07, FS-QLSV-030</w:t>
            </w:r>
          </w:p>
        </w:tc>
      </w:tr>
      <w:tr>
        <w:tc>
          <w:tcPr/>
          <w:p>
            <w:pPr>
              <w:pStyle w:val="Compact"/>
            </w:pPr>
            <w:r>
              <w:rPr>
                <w:b/>
                <w:bCs/>
              </w:rPr>
              <w:t xml:space="preserve">NT-QLSV-04</w:t>
            </w:r>
          </w:p>
        </w:tc>
        <w:tc>
          <w:tcPr/>
          <w:p>
            <w:pPr>
              <w:pStyle w:val="Compact"/>
            </w:pPr>
            <w:r>
              <w:t xml:space="preserve">Hệ thống tự động chuyển trạng thái môn G1/G3/G4/G5 chuẩn xác theo % vắng và FE.</w:t>
            </w:r>
          </w:p>
        </w:tc>
        <w:tc>
          <w:tcPr/>
          <w:p>
            <w:pPr>
              <w:pStyle w:val="Compact"/>
            </w:pPr>
            <w:r>
              <w:t xml:space="preserve">QT-09, FS-QLSV-040</w:t>
            </w:r>
          </w:p>
        </w:tc>
      </w:tr>
      <w:tr>
        <w:tc>
          <w:tcPr/>
          <w:p>
            <w:pPr>
              <w:pStyle w:val="Compact"/>
            </w:pPr>
            <w:r>
              <w:rPr>
                <w:b/>
                <w:bCs/>
              </w:rPr>
              <w:t xml:space="preserve">NT-QLSV-05</w:t>
            </w:r>
          </w:p>
        </w:tc>
        <w:tc>
          <w:tcPr/>
          <w:p>
            <w:pPr>
              <w:pStyle w:val="Compact"/>
            </w:pPr>
            <w:r>
              <w:t xml:space="preserve">Thanh toán thành công qua IPN VNPay tự động chuyển Hóa đơn sang Paid.</w:t>
            </w:r>
          </w:p>
        </w:tc>
        <w:tc>
          <w:tcPr/>
          <w:p>
            <w:pPr>
              <w:pStyle w:val="Compact"/>
            </w:pPr>
            <w:r>
              <w:t xml:space="preserve">QT-11</w:t>
            </w:r>
          </w:p>
        </w:tc>
      </w:tr>
      <w:tr>
        <w:tc>
          <w:tcPr/>
          <w:p>
            <w:pPr>
              <w:pStyle w:val="Compact"/>
            </w:pPr>
            <w:r>
              <w:rPr>
                <w:b/>
                <w:bCs/>
              </w:rPr>
              <w:t xml:space="preserve">NT-QLSV-06</w:t>
            </w:r>
          </w:p>
        </w:tc>
        <w:tc>
          <w:tcPr/>
          <w:p>
            <w:pPr>
              <w:pStyle w:val="Compact"/>
            </w:pPr>
            <w:r>
              <w:t xml:space="preserve">SV bị đình chỉ (S5) tuyệt đối không thể đăng ký học lại.</w:t>
            </w:r>
          </w:p>
        </w:tc>
        <w:tc>
          <w:tcPr/>
          <w:p>
            <w:pPr>
              <w:pStyle w:val="Compact"/>
            </w:pPr>
            <w:r>
              <w:t xml:space="preserve">QT-13, FS-QLSV-070</w:t>
            </w:r>
          </w:p>
        </w:tc>
      </w:tr>
    </w:tbl>
    <w:p>
      <w:pPr>
        <w:pStyle w:val="BodyText"/>
      </w:pPr>
      <w:r>
        <w:rPr>
          <w:i/>
          <w:iCs/>
        </w:rPr>
        <w:t xml:space="preserve">(Tài liệu được trích xuất và chuẩn hóa từ BRD Quản Lý Sinh Viên v3.1)</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