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0"/>
        <w:gridCol w:w="3400"/>
        <w:gridCol w:w="3384"/>
      </w:tblGrid>
      <w:tr w:rsidR="004B1B98" w:rsidRPr="0004000F" w14:paraId="3559BD81" w14:textId="77777777" w:rsidTr="004B1B98">
        <w:trPr>
          <w:trHeight w:val="80"/>
        </w:trPr>
        <w:tc>
          <w:tcPr>
            <w:tcW w:w="10514" w:type="dxa"/>
            <w:gridSpan w:val="3"/>
            <w:shd w:val="clear" w:color="auto" w:fill="auto"/>
          </w:tcPr>
          <w:p w14:paraId="2A7DC0CA" w14:textId="79711102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 xml:space="preserve">                         </w:t>
            </w:r>
          </w:p>
        </w:tc>
      </w:tr>
      <w:tr w:rsidR="004B1B98" w:rsidRPr="0004000F" w14:paraId="73292477" w14:textId="77777777" w:rsidTr="00461405">
        <w:trPr>
          <w:trHeight w:val="440"/>
        </w:trPr>
        <w:tc>
          <w:tcPr>
            <w:tcW w:w="3730" w:type="dxa"/>
            <w:shd w:val="clear" w:color="auto" w:fill="auto"/>
          </w:tcPr>
          <w:p w14:paraId="4EC7D993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 xml:space="preserve">Use Case Number: 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63F2C2D4" w14:textId="2536821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UC8</w:t>
            </w:r>
          </w:p>
        </w:tc>
      </w:tr>
      <w:tr w:rsidR="004B1B98" w:rsidRPr="0004000F" w14:paraId="711E3F2D" w14:textId="77777777" w:rsidTr="00461405">
        <w:trPr>
          <w:trHeight w:val="296"/>
        </w:trPr>
        <w:tc>
          <w:tcPr>
            <w:tcW w:w="3730" w:type="dxa"/>
            <w:shd w:val="clear" w:color="auto" w:fill="auto"/>
          </w:tcPr>
          <w:p w14:paraId="0C68E730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Use Case Name: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2F79DCF4" w14:textId="19570CEC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Lọc</w:t>
            </w:r>
          </w:p>
        </w:tc>
      </w:tr>
      <w:tr w:rsidR="004B1B98" w:rsidRPr="0004000F" w14:paraId="490374D0" w14:textId="77777777" w:rsidTr="00461405">
        <w:tc>
          <w:tcPr>
            <w:tcW w:w="3730" w:type="dxa"/>
            <w:shd w:val="clear" w:color="auto" w:fill="auto"/>
          </w:tcPr>
          <w:p w14:paraId="306A8694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Actor (s):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01B99E88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 xml:space="preserve">Người quản lý dự án </w:t>
            </w:r>
          </w:p>
        </w:tc>
      </w:tr>
      <w:tr w:rsidR="004B1B98" w:rsidRPr="0004000F" w14:paraId="53D249E3" w14:textId="77777777" w:rsidTr="00461405">
        <w:tc>
          <w:tcPr>
            <w:tcW w:w="3730" w:type="dxa"/>
            <w:shd w:val="clear" w:color="auto" w:fill="auto"/>
          </w:tcPr>
          <w:p w14:paraId="24A52C41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 xml:space="preserve">Maturity: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6F9F782D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Focused</w:t>
            </w:r>
          </w:p>
        </w:tc>
      </w:tr>
      <w:tr w:rsidR="004B1B98" w:rsidRPr="0004000F" w14:paraId="6E49F5DE" w14:textId="77777777" w:rsidTr="00461405">
        <w:tc>
          <w:tcPr>
            <w:tcW w:w="3730" w:type="dxa"/>
            <w:shd w:val="clear" w:color="auto" w:fill="auto"/>
          </w:tcPr>
          <w:p w14:paraId="456966E7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Summary: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779D72CC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Theo dõi sự hài lòng của khách hàng</w:t>
            </w:r>
          </w:p>
        </w:tc>
      </w:tr>
      <w:tr w:rsidR="004B1B98" w:rsidRPr="0004000F" w14:paraId="59AC390D" w14:textId="77777777" w:rsidTr="00461405">
        <w:trPr>
          <w:trHeight w:val="377"/>
        </w:trPr>
        <w:tc>
          <w:tcPr>
            <w:tcW w:w="3730" w:type="dxa"/>
            <w:vMerge w:val="restart"/>
            <w:shd w:val="clear" w:color="auto" w:fill="auto"/>
          </w:tcPr>
          <w:p w14:paraId="266A25EF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Basic Course of Events:</w:t>
            </w:r>
          </w:p>
        </w:tc>
        <w:tc>
          <w:tcPr>
            <w:tcW w:w="3400" w:type="dxa"/>
            <w:shd w:val="clear" w:color="auto" w:fill="auto"/>
          </w:tcPr>
          <w:p w14:paraId="513E0509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Actor Action</w:t>
            </w:r>
          </w:p>
          <w:p w14:paraId="5354017C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58C9DC5E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System Response</w:t>
            </w:r>
          </w:p>
          <w:p w14:paraId="5317F8AF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</w:tr>
      <w:tr w:rsidR="004B1B98" w:rsidRPr="0004000F" w14:paraId="36618F1C" w14:textId="77777777" w:rsidTr="00461405">
        <w:trPr>
          <w:trHeight w:val="602"/>
        </w:trPr>
        <w:tc>
          <w:tcPr>
            <w:tcW w:w="3730" w:type="dxa"/>
            <w:vMerge/>
            <w:shd w:val="clear" w:color="auto" w:fill="auto"/>
          </w:tcPr>
          <w:p w14:paraId="3F157BA5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36352D34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1. Người quản lý dự án đăng nhập vào hệ thống.</w:t>
            </w:r>
          </w:p>
          <w:p w14:paraId="3113E993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63F48364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</w:tr>
      <w:tr w:rsidR="004B1B98" w:rsidRPr="0004000F" w14:paraId="7CE7FE6D" w14:textId="77777777" w:rsidTr="00461405">
        <w:trPr>
          <w:trHeight w:val="602"/>
        </w:trPr>
        <w:tc>
          <w:tcPr>
            <w:tcW w:w="3730" w:type="dxa"/>
            <w:vMerge/>
            <w:shd w:val="clear" w:color="auto" w:fill="auto"/>
          </w:tcPr>
          <w:p w14:paraId="57BC01B5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629A631B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57D8E14B" w14:textId="7777777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2. Truy cập vào màn hình quản lý dự án</w:t>
            </w:r>
          </w:p>
          <w:p w14:paraId="3647D5F6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</w:tr>
      <w:tr w:rsidR="004B1B98" w:rsidRPr="0004000F" w14:paraId="067C6C8E" w14:textId="77777777" w:rsidTr="00461405">
        <w:trPr>
          <w:trHeight w:val="890"/>
        </w:trPr>
        <w:tc>
          <w:tcPr>
            <w:tcW w:w="3730" w:type="dxa"/>
            <w:vMerge/>
            <w:shd w:val="clear" w:color="auto" w:fill="auto"/>
          </w:tcPr>
          <w:p w14:paraId="6B18A769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2BDB6540" w14:textId="6B74C16F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3. Người quản lý chọn “bộ lọc”</w:t>
            </w:r>
          </w:p>
          <w:p w14:paraId="1AC816B4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091BB1B0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</w:tr>
      <w:tr w:rsidR="004B1B98" w:rsidRPr="0004000F" w14:paraId="5AB4D4E2" w14:textId="77777777" w:rsidTr="00461405">
        <w:trPr>
          <w:trHeight w:val="566"/>
        </w:trPr>
        <w:tc>
          <w:tcPr>
            <w:tcW w:w="3730" w:type="dxa"/>
            <w:vMerge/>
            <w:shd w:val="clear" w:color="auto" w:fill="auto"/>
          </w:tcPr>
          <w:p w14:paraId="6E5D3F3A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0A4F8464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2796AE98" w14:textId="49DB5D40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4. Hệ thống hiển thị danh sách cho người quản lý chọn.</w:t>
            </w:r>
          </w:p>
        </w:tc>
      </w:tr>
      <w:tr w:rsidR="004B1B98" w:rsidRPr="0004000F" w14:paraId="7893137D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570D24F1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2E4F1DD3" w14:textId="69C4BD4C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5.Người quản lý chọn “Nhóm theo”</w:t>
            </w:r>
          </w:p>
        </w:tc>
        <w:tc>
          <w:tcPr>
            <w:tcW w:w="3384" w:type="dxa"/>
            <w:shd w:val="clear" w:color="auto" w:fill="auto"/>
          </w:tcPr>
          <w:p w14:paraId="2C37ED30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</w:tr>
      <w:tr w:rsidR="004B1B98" w:rsidRPr="0004000F" w14:paraId="7A0FB128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283DDECA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6898C42C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47AAAF30" w14:textId="5DB19F67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6. Hệ thống hiển thị danh sách cho người quản lý chọn.</w:t>
            </w:r>
          </w:p>
        </w:tc>
      </w:tr>
      <w:tr w:rsidR="004B1B98" w:rsidRPr="0004000F" w14:paraId="14113A8F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0703EC6F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3C921DA4" w14:textId="3EBBAD6C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7.Người quản lý chọn “Yêu thích”</w:t>
            </w:r>
          </w:p>
        </w:tc>
        <w:tc>
          <w:tcPr>
            <w:tcW w:w="3384" w:type="dxa"/>
            <w:shd w:val="clear" w:color="auto" w:fill="auto"/>
          </w:tcPr>
          <w:p w14:paraId="4C87E2B6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</w:tr>
      <w:tr w:rsidR="004B1B98" w:rsidRPr="0004000F" w14:paraId="7CC39C66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64E79970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23F65760" w14:textId="77777777" w:rsidR="004B1B98" w:rsidRPr="00B96EB0" w:rsidRDefault="004B1B98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3C82B0C0" w14:textId="4ABB4FA0" w:rsidR="004B1B98" w:rsidRPr="00B96EB0" w:rsidRDefault="004B1B98" w:rsidP="00461405">
            <w:pPr>
              <w:rPr>
                <w:sz w:val="28"/>
                <w:szCs w:val="28"/>
              </w:rPr>
            </w:pPr>
            <w:r w:rsidRPr="00B96EB0">
              <w:rPr>
                <w:sz w:val="28"/>
                <w:szCs w:val="28"/>
              </w:rPr>
              <w:t>8. Hệ thống hiển thị danh sách cho người quản lý chọn.</w:t>
            </w:r>
          </w:p>
        </w:tc>
      </w:tr>
      <w:tr w:rsidR="00B96EB0" w:rsidRPr="0004000F" w14:paraId="1940DD1F" w14:textId="77777777" w:rsidTr="0057109C">
        <w:trPr>
          <w:trHeight w:val="566"/>
        </w:trPr>
        <w:tc>
          <w:tcPr>
            <w:tcW w:w="10514" w:type="dxa"/>
            <w:gridSpan w:val="3"/>
            <w:shd w:val="clear" w:color="auto" w:fill="auto"/>
          </w:tcPr>
          <w:p w14:paraId="6A4C778C" w14:textId="77777777" w:rsidR="00B96EB0" w:rsidRDefault="00B96EB0" w:rsidP="00461405">
            <w:pPr>
              <w:rPr>
                <w:b/>
                <w:bCs/>
                <w:sz w:val="28"/>
                <w:szCs w:val="28"/>
              </w:rPr>
            </w:pPr>
            <w:r w:rsidRPr="00B96EB0">
              <w:rPr>
                <w:b/>
                <w:bCs/>
                <w:sz w:val="28"/>
                <w:szCs w:val="28"/>
              </w:rPr>
              <w:t>Activity Diagram:</w:t>
            </w:r>
          </w:p>
          <w:p w14:paraId="79E31F9E" w14:textId="0B892C91" w:rsidR="00B96EB0" w:rsidRPr="00B96EB0" w:rsidRDefault="00B96EB0" w:rsidP="00B96EB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8DF8C2" wp14:editId="287F7ADD">
                  <wp:extent cx="4231640" cy="8229600"/>
                  <wp:effectExtent l="0" t="0" r="0" b="0"/>
                  <wp:docPr id="1122756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64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9FB83" w14:textId="77777777" w:rsidR="0026128E" w:rsidRDefault="0026128E"/>
    <w:p w14:paraId="574FE21F" w14:textId="77777777" w:rsidR="00B96EB0" w:rsidRDefault="00B96EB0"/>
    <w:sectPr w:rsidR="00B9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8"/>
    <w:rsid w:val="0026128E"/>
    <w:rsid w:val="004B1B98"/>
    <w:rsid w:val="00B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E5E1"/>
  <w15:chartTrackingRefBased/>
  <w15:docId w15:val="{0EDDA6F8-59A0-4799-B2F5-16E6DBA8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98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Khanh</dc:creator>
  <cp:keywords/>
  <dc:description/>
  <cp:lastModifiedBy>Huynh Khanh</cp:lastModifiedBy>
  <cp:revision>2</cp:revision>
  <dcterms:created xsi:type="dcterms:W3CDTF">2023-11-28T01:11:00Z</dcterms:created>
  <dcterms:modified xsi:type="dcterms:W3CDTF">2023-12-12T03:24:00Z</dcterms:modified>
</cp:coreProperties>
</file>