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CAEB" w14:textId="1F1F1DFC" w:rsidR="000A7E35" w:rsidRPr="00AC2361" w:rsidRDefault="00404BCE" w:rsidP="00AC2361">
      <w:pPr>
        <w:jc w:val="center"/>
        <w:rPr>
          <w:sz w:val="48"/>
          <w:szCs w:val="48"/>
        </w:rPr>
      </w:pPr>
      <w:r w:rsidRPr="00AC2361">
        <w:rPr>
          <w:sz w:val="48"/>
          <w:szCs w:val="48"/>
        </w:rPr>
        <w:t>Thực hành Xây Dựng và Rà Soát Tổng Hợp Khung SRS Rikkeifood</w:t>
      </w:r>
    </w:p>
    <w:p w14:paraId="52C6DA1B" w14:textId="77777777" w:rsidR="00404BCE" w:rsidRPr="00AC2361" w:rsidRDefault="00404BCE"/>
    <w:p w14:paraId="6C1461A8" w14:textId="77777777" w:rsidR="00404BCE" w:rsidRPr="00AC2361" w:rsidRDefault="00404BCE" w:rsidP="00404BCE">
      <w:r w:rsidRPr="00AC2361">
        <w:t>Bước 1 — Phân loại 5 ghi chú thành yêu cầu chức năng/phi chức năng và xác định vị trí IEEE 830 (đã làm mẫu Ghi chú 1, không có mẫu cho các dòng còn lại):</w:t>
      </w:r>
    </w:p>
    <w:tbl>
      <w:tblPr>
        <w:tblW w:w="0" w:type="auto"/>
        <w:jc w:val="center"/>
        <w:tblCellMar>
          <w:left w:w="0" w:type="dxa"/>
          <w:right w:w="0" w:type="dxa"/>
        </w:tblCellMar>
        <w:tblLook w:val="04A0" w:firstRow="1" w:lastRow="0" w:firstColumn="1" w:lastColumn="0" w:noHBand="0" w:noVBand="1"/>
      </w:tblPr>
      <w:tblGrid>
        <w:gridCol w:w="1955"/>
        <w:gridCol w:w="4018"/>
        <w:gridCol w:w="3387"/>
      </w:tblGrid>
      <w:tr w:rsidR="00404BCE" w:rsidRPr="00AC2361" w14:paraId="16FA5632" w14:textId="77777777">
        <w:trPr>
          <w:tblHeader/>
          <w:jc w:val="center"/>
        </w:trPr>
        <w:tc>
          <w:tcPr>
            <w:tcW w:w="195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4F35D7E" w14:textId="77777777" w:rsidR="00404BCE" w:rsidRPr="00AC2361" w:rsidRDefault="00404BCE" w:rsidP="00404BCE">
            <w:r w:rsidRPr="00AC2361">
              <w:t>Ghi chú</w:t>
            </w:r>
          </w:p>
        </w:tc>
        <w:tc>
          <w:tcPr>
            <w:tcW w:w="401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756A787" w14:textId="77777777" w:rsidR="00404BCE" w:rsidRPr="00AC2361" w:rsidRDefault="00404BCE" w:rsidP="00404BCE">
            <w:r w:rsidRPr="00AC2361">
              <w:t>Loại yêu cầu (Chức năng/Phi chức năng)</w:t>
            </w:r>
          </w:p>
        </w:tc>
        <w:tc>
          <w:tcPr>
            <w:tcW w:w="338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265D072" w14:textId="77777777" w:rsidR="00404BCE" w:rsidRPr="00AC2361" w:rsidRDefault="00404BCE" w:rsidP="00404BCE">
            <w:r w:rsidRPr="00AC2361">
              <w:t>Vị trí IEEE 830 đề xuất</w:t>
            </w:r>
          </w:p>
        </w:tc>
      </w:tr>
      <w:tr w:rsidR="00404BCE" w:rsidRPr="00AC2361" w14:paraId="5ACD5010" w14:textId="77777777">
        <w:trPr>
          <w:jc w:val="center"/>
        </w:trPr>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CC97929" w14:textId="77777777" w:rsidR="00404BCE" w:rsidRPr="00AC2361" w:rsidRDefault="00404BCE" w:rsidP="00404BCE">
            <w:r w:rsidRPr="00AC2361">
              <w:t>Ghi chú 1</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839DED3" w14:textId="77777777" w:rsidR="00404BCE" w:rsidRPr="00AC2361" w:rsidRDefault="00404BCE" w:rsidP="00404BCE">
            <w:r w:rsidRPr="00AC2361">
              <w:t>Chức năng (Functional)</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F26490D" w14:textId="77777777" w:rsidR="00404BCE" w:rsidRPr="00AC2361" w:rsidRDefault="00404BCE" w:rsidP="00404BCE">
            <w:r w:rsidRPr="00AC2361">
              <w:t>3.2 Functional Requirements</w:t>
            </w:r>
          </w:p>
        </w:tc>
      </w:tr>
      <w:tr w:rsidR="00404BCE" w:rsidRPr="00AC2361" w14:paraId="533401E1" w14:textId="77777777">
        <w:trPr>
          <w:jc w:val="center"/>
        </w:trPr>
        <w:tc>
          <w:tcPr>
            <w:tcW w:w="19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1855593" w14:textId="77777777" w:rsidR="00404BCE" w:rsidRPr="00AC2361" w:rsidRDefault="00404BCE" w:rsidP="00404BCE">
            <w:r w:rsidRPr="00AC2361">
              <w:t>Ghi chú 2</w:t>
            </w:r>
          </w:p>
        </w:tc>
        <w:tc>
          <w:tcPr>
            <w:tcW w:w="401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330A120" w14:textId="66C7FD27" w:rsidR="00404BCE" w:rsidRPr="00AC2361" w:rsidRDefault="00F82A5F" w:rsidP="00404BCE">
            <w:r w:rsidRPr="00AC2361">
              <w:rPr>
                <w:i/>
                <w:iCs/>
              </w:rPr>
              <w:t>Phi chức năng (Non-Functional)</w:t>
            </w:r>
          </w:p>
        </w:tc>
        <w:tc>
          <w:tcPr>
            <w:tcW w:w="338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BA20F5C" w14:textId="4D70A317" w:rsidR="00404BCE" w:rsidRPr="00AC2361" w:rsidRDefault="00BD00A3" w:rsidP="00404BCE">
            <w:r>
              <w:rPr>
                <w:i/>
                <w:iCs/>
              </w:rPr>
              <w:t xml:space="preserve">3.3 </w:t>
            </w:r>
            <w:r w:rsidRPr="00BD00A3">
              <w:rPr>
                <w:i/>
                <w:iCs/>
              </w:rPr>
              <w:t>Performance Requirements</w:t>
            </w:r>
          </w:p>
        </w:tc>
      </w:tr>
      <w:tr w:rsidR="00404BCE" w:rsidRPr="00AC2361" w14:paraId="29CA9C08" w14:textId="77777777">
        <w:trPr>
          <w:jc w:val="center"/>
        </w:trPr>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D38FD31" w14:textId="77777777" w:rsidR="00404BCE" w:rsidRPr="00AC2361" w:rsidRDefault="00404BCE" w:rsidP="00404BCE">
            <w:r w:rsidRPr="00AC2361">
              <w:t>Ghi chú 3</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E55FC38" w14:textId="01F8975A" w:rsidR="00404BCE" w:rsidRPr="00AC2361" w:rsidRDefault="00F82A5F" w:rsidP="00404BCE">
            <w:r w:rsidRPr="00AC2361">
              <w:rPr>
                <w:i/>
                <w:iCs/>
              </w:rPr>
              <w:t>Chức năng (Functional)</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3B9CBC2" w14:textId="68D7EF35" w:rsidR="00404BCE" w:rsidRPr="00AC2361" w:rsidRDefault="00F82A5F" w:rsidP="00404BCE">
            <w:r w:rsidRPr="00AC2361">
              <w:rPr>
                <w:i/>
                <w:iCs/>
              </w:rPr>
              <w:t>3.2 Functional Requirements</w:t>
            </w:r>
          </w:p>
        </w:tc>
      </w:tr>
      <w:tr w:rsidR="00404BCE" w:rsidRPr="00AC2361" w14:paraId="2C2C238E" w14:textId="77777777">
        <w:trPr>
          <w:jc w:val="center"/>
        </w:trPr>
        <w:tc>
          <w:tcPr>
            <w:tcW w:w="19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CD0AE7B" w14:textId="77777777" w:rsidR="00404BCE" w:rsidRPr="00AC2361" w:rsidRDefault="00404BCE" w:rsidP="00404BCE">
            <w:r w:rsidRPr="00AC2361">
              <w:t>Ghi chú 4</w:t>
            </w:r>
          </w:p>
        </w:tc>
        <w:tc>
          <w:tcPr>
            <w:tcW w:w="401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CC27AC7" w14:textId="3B09333E" w:rsidR="00404BCE" w:rsidRPr="00AC2361" w:rsidRDefault="00F82A5F" w:rsidP="00404BCE">
            <w:r w:rsidRPr="00AC2361">
              <w:rPr>
                <w:i/>
                <w:iCs/>
              </w:rPr>
              <w:t>Phi chức năng (Non-Functional)</w:t>
            </w:r>
          </w:p>
        </w:tc>
        <w:tc>
          <w:tcPr>
            <w:tcW w:w="338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BECF2D1" w14:textId="1BF8EF60" w:rsidR="00404BCE" w:rsidRPr="00AC2361" w:rsidRDefault="00BD00A3" w:rsidP="00404BCE">
            <w:r>
              <w:rPr>
                <w:i/>
                <w:iCs/>
              </w:rPr>
              <w:t xml:space="preserve">2.4 </w:t>
            </w:r>
            <w:r w:rsidRPr="00BD00A3">
              <w:rPr>
                <w:i/>
                <w:iCs/>
              </w:rPr>
              <w:t>Constraints</w:t>
            </w:r>
          </w:p>
        </w:tc>
      </w:tr>
      <w:tr w:rsidR="00404BCE" w:rsidRPr="00AC2361" w14:paraId="2B2EBB9C" w14:textId="77777777">
        <w:trPr>
          <w:jc w:val="center"/>
        </w:trPr>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45CBA14" w14:textId="77777777" w:rsidR="00404BCE" w:rsidRPr="00AC2361" w:rsidRDefault="00404BCE" w:rsidP="00404BCE">
            <w:r w:rsidRPr="00AC2361">
              <w:t>Ghi chú 5</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45B73A5" w14:textId="7D7C29BD" w:rsidR="00404BCE" w:rsidRPr="00AC2361" w:rsidRDefault="00F82A5F" w:rsidP="00404BCE">
            <w:r w:rsidRPr="00AC2361">
              <w:rPr>
                <w:i/>
                <w:iCs/>
              </w:rPr>
              <w:t>Phi chức năng (Non-Functional)</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3706DBD" w14:textId="5DA26826" w:rsidR="00404BCE" w:rsidRPr="00AC2361" w:rsidRDefault="00BD00A3" w:rsidP="00404BCE">
            <w:r>
              <w:rPr>
                <w:i/>
                <w:iCs/>
              </w:rPr>
              <w:t xml:space="preserve">3.4 </w:t>
            </w:r>
            <w:r w:rsidRPr="00BD00A3">
              <w:rPr>
                <w:i/>
                <w:iCs/>
              </w:rPr>
              <w:t>Logical Database Requirements</w:t>
            </w:r>
          </w:p>
        </w:tc>
      </w:tr>
    </w:tbl>
    <w:p w14:paraId="3AE0223E" w14:textId="77777777" w:rsidR="00404BCE" w:rsidRPr="00AC2361" w:rsidRDefault="00404BCE" w:rsidP="00404BCE">
      <w:r w:rsidRPr="00AC2361">
        <w:t> </w:t>
      </w:r>
    </w:p>
    <w:p w14:paraId="438E84CE" w14:textId="77777777" w:rsidR="00404BCE" w:rsidRPr="00AC2361" w:rsidRDefault="00404BCE" w:rsidP="00404BCE">
      <w:r w:rsidRPr="00AC2361">
        <w:t>Bước 2 — Xác định vị trí cho 2 sơ đồ đã có sẵn:</w:t>
      </w:r>
    </w:p>
    <w:tbl>
      <w:tblPr>
        <w:tblW w:w="0" w:type="auto"/>
        <w:jc w:val="center"/>
        <w:tblCellMar>
          <w:left w:w="0" w:type="dxa"/>
          <w:right w:w="0" w:type="dxa"/>
        </w:tblCellMar>
        <w:tblLook w:val="04A0" w:firstRow="1" w:lastRow="0" w:firstColumn="1" w:lastColumn="0" w:noHBand="0" w:noVBand="1"/>
      </w:tblPr>
      <w:tblGrid>
        <w:gridCol w:w="3707"/>
        <w:gridCol w:w="3556"/>
        <w:gridCol w:w="2097"/>
      </w:tblGrid>
      <w:tr w:rsidR="00404BCE" w:rsidRPr="00AC2361" w14:paraId="08A93D5C" w14:textId="77777777">
        <w:trPr>
          <w:tblHeader/>
          <w:jc w:val="center"/>
        </w:trPr>
        <w:tc>
          <w:tcPr>
            <w:tcW w:w="37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D89BC56" w14:textId="77777777" w:rsidR="00404BCE" w:rsidRPr="00AC2361" w:rsidRDefault="00404BCE" w:rsidP="00404BCE">
            <w:r w:rsidRPr="00AC2361">
              <w:t>Sơ đồ</w:t>
            </w:r>
          </w:p>
        </w:tc>
        <w:tc>
          <w:tcPr>
            <w:tcW w:w="355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80AFF7E" w14:textId="77777777" w:rsidR="00404BCE" w:rsidRPr="00AC2361" w:rsidRDefault="00404BCE" w:rsidP="00404BCE">
            <w:r w:rsidRPr="00AC2361">
              <w:t>Vị trí IEEE 830 đề xuất</w:t>
            </w:r>
          </w:p>
        </w:tc>
        <w:tc>
          <w:tcPr>
            <w:tcW w:w="209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8F84CDB" w14:textId="77777777" w:rsidR="00404BCE" w:rsidRPr="00AC2361" w:rsidRDefault="00404BCE" w:rsidP="00404BCE">
            <w:r w:rsidRPr="00AC2361">
              <w:t>Lý do</w:t>
            </w:r>
          </w:p>
        </w:tc>
      </w:tr>
      <w:tr w:rsidR="00404BCE" w:rsidRPr="00AC2361" w14:paraId="05D0E788" w14:textId="77777777">
        <w:trPr>
          <w:jc w:val="center"/>
        </w:trPr>
        <w:tc>
          <w:tcPr>
            <w:tcW w:w="37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FA3B70E" w14:textId="77777777" w:rsidR="00404BCE" w:rsidRPr="00AC2361" w:rsidRDefault="00404BCE" w:rsidP="00404BCE">
            <w:r w:rsidRPr="00AC2361">
              <w:t>Use Case Diagram tổng thể</w:t>
            </w:r>
          </w:p>
        </w:tc>
        <w:tc>
          <w:tcPr>
            <w:tcW w:w="35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6B27C9D" w14:textId="45D8F3BA" w:rsidR="00404BCE" w:rsidRPr="00AC2361" w:rsidRDefault="009918F8" w:rsidP="00404BCE">
            <w:r w:rsidRPr="00AC2361">
              <w:rPr>
                <w:i/>
                <w:iCs/>
              </w:rPr>
              <w:t>2.2 Product Functions</w:t>
            </w:r>
          </w:p>
        </w:tc>
        <w:tc>
          <w:tcPr>
            <w:tcW w:w="209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863556C" w14:textId="74A34B1D" w:rsidR="00404BCE" w:rsidRPr="00AC2361" w:rsidRDefault="009918F8" w:rsidP="00404BCE">
            <w:r w:rsidRPr="00AC2361">
              <w:rPr>
                <w:i/>
                <w:iCs/>
              </w:rPr>
              <w:t xml:space="preserve">Cung cấp cái nhìn tổng quan về các chức năng chính của hệ thống và sự tương tác giữa các tác nhân trước khi đi vào </w:t>
            </w:r>
            <w:r w:rsidRPr="00AC2361">
              <w:rPr>
                <w:i/>
                <w:iCs/>
              </w:rPr>
              <w:lastRenderedPageBreak/>
              <w:t>đặc tả chi tiết từng chức năng.</w:t>
            </w:r>
          </w:p>
        </w:tc>
      </w:tr>
      <w:tr w:rsidR="00404BCE" w:rsidRPr="00AC2361" w14:paraId="209472AB" w14:textId="77777777">
        <w:trPr>
          <w:jc w:val="center"/>
        </w:trPr>
        <w:tc>
          <w:tcPr>
            <w:tcW w:w="37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A4EF0F9" w14:textId="77777777" w:rsidR="00404BCE" w:rsidRPr="00AC2361" w:rsidRDefault="00404BCE" w:rsidP="00404BCE">
            <w:r w:rsidRPr="00AC2361">
              <w:lastRenderedPageBreak/>
              <w:t>ERD Đơn hàng - Món ăn</w:t>
            </w:r>
          </w:p>
        </w:tc>
        <w:tc>
          <w:tcPr>
            <w:tcW w:w="35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17F4C83" w14:textId="1E323A87" w:rsidR="00404BCE" w:rsidRPr="00AC2361" w:rsidRDefault="009918F8" w:rsidP="00404BCE">
            <w:r w:rsidRPr="00AC2361">
              <w:rPr>
                <w:i/>
                <w:iCs/>
              </w:rPr>
              <w:t>3.4 Logical Database Requirements</w:t>
            </w:r>
          </w:p>
        </w:tc>
        <w:tc>
          <w:tcPr>
            <w:tcW w:w="209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BA6FF15" w14:textId="1B3061DA" w:rsidR="00404BCE" w:rsidRPr="00AC2361" w:rsidRDefault="009918F8" w:rsidP="00404BCE">
            <w:r w:rsidRPr="00AC2361">
              <w:t>Minh họa cấu trúc dữ liệu, các thuộc tính và mối quan hệ ràng buộc giữa thực thể Đơn hàng và Món ăn được lưu trữ trong cơ sở dữ liệu của hệ thống.</w:t>
            </w:r>
          </w:p>
        </w:tc>
      </w:tr>
    </w:tbl>
    <w:p w14:paraId="79FFC546" w14:textId="77777777" w:rsidR="00404BCE" w:rsidRPr="00AC2361" w:rsidRDefault="00404BCE" w:rsidP="00404BCE">
      <w:r w:rsidRPr="00AC2361">
        <w:t> </w:t>
      </w:r>
    </w:p>
    <w:p w14:paraId="64400AFF" w14:textId="77777777" w:rsidR="00404BCE" w:rsidRPr="00AC2361" w:rsidRDefault="00404BCE" w:rsidP="00404BCE">
      <w:r w:rsidRPr="00AC2361">
        <w:t>Bước 3 — Viết lại các ghi chú còn vi phạm đặc tính vàng (tự xác định ghi chú nào cần viết lại và vi phạm đặc tính gì trong số: Ghi chú 2, 4):</w:t>
      </w:r>
    </w:p>
    <w:tbl>
      <w:tblPr>
        <w:tblW w:w="0" w:type="auto"/>
        <w:jc w:val="center"/>
        <w:tblCellMar>
          <w:left w:w="0" w:type="dxa"/>
          <w:right w:w="0" w:type="dxa"/>
        </w:tblCellMar>
        <w:tblLook w:val="04A0" w:firstRow="1" w:lastRow="0" w:firstColumn="1" w:lastColumn="0" w:noHBand="0" w:noVBand="1"/>
      </w:tblPr>
      <w:tblGrid>
        <w:gridCol w:w="1903"/>
        <w:gridCol w:w="3108"/>
        <w:gridCol w:w="4349"/>
      </w:tblGrid>
      <w:tr w:rsidR="00404BCE" w:rsidRPr="00AC2361" w14:paraId="173D19DE" w14:textId="77777777">
        <w:trPr>
          <w:tblHeader/>
          <w:jc w:val="center"/>
        </w:trPr>
        <w:tc>
          <w:tcPr>
            <w:tcW w:w="190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7F2C4E9" w14:textId="77777777" w:rsidR="00404BCE" w:rsidRPr="00AC2361" w:rsidRDefault="00404BCE" w:rsidP="00404BCE">
            <w:r w:rsidRPr="00AC2361">
              <w:t>Ghi chú</w:t>
            </w:r>
          </w:p>
        </w:tc>
        <w:tc>
          <w:tcPr>
            <w:tcW w:w="310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778E42F" w14:textId="77777777" w:rsidR="00404BCE" w:rsidRPr="00AC2361" w:rsidRDefault="00404BCE" w:rsidP="00404BCE">
            <w:r w:rsidRPr="00AC2361">
              <w:t>Đặc tính vàng bị vi phạm</w:t>
            </w:r>
          </w:p>
        </w:tc>
        <w:tc>
          <w:tcPr>
            <w:tcW w:w="43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43D681C4" w14:textId="77777777" w:rsidR="00404BCE" w:rsidRPr="00AC2361" w:rsidRDefault="00404BCE" w:rsidP="00404BCE">
            <w:r w:rsidRPr="00AC2361">
              <w:t>Viết lại đạt chuẩn (có chỉ số/điều kiện cụ thể)</w:t>
            </w:r>
          </w:p>
        </w:tc>
      </w:tr>
      <w:tr w:rsidR="00404BCE" w:rsidRPr="00AC2361" w14:paraId="4DFCA27F" w14:textId="77777777">
        <w:trPr>
          <w:jc w:val="center"/>
        </w:trPr>
        <w:tc>
          <w:tcPr>
            <w:tcW w:w="190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E160F13" w14:textId="77777777" w:rsidR="00404BCE" w:rsidRPr="00AC2361" w:rsidRDefault="00404BCE" w:rsidP="00404BCE">
            <w:r w:rsidRPr="00AC2361">
              <w:t>Ghi chú 2</w:t>
            </w:r>
          </w:p>
        </w:tc>
        <w:tc>
          <w:tcPr>
            <w:tcW w:w="31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F4D12EF" w14:textId="52A8C140" w:rsidR="00404BCE" w:rsidRPr="00AC2361" w:rsidRDefault="00AC2361" w:rsidP="00404BCE">
            <w:r w:rsidRPr="00AC2361">
              <w:rPr>
                <w:i/>
                <w:iCs/>
              </w:rPr>
              <w:t>Tính không mập mờ (Unambiguous)</w:t>
            </w:r>
          </w:p>
        </w:tc>
        <w:tc>
          <w:tcPr>
            <w:tcW w:w="43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ADC3C28" w14:textId="197CB9B7" w:rsidR="00404BCE" w:rsidRPr="00AC2361" w:rsidRDefault="00AC2361" w:rsidP="00404BCE">
            <w:r w:rsidRPr="00AC2361">
              <w:rPr>
                <w:i/>
                <w:iCs/>
              </w:rPr>
              <w:t>Sau khi khách hàng quét mã QR, giao diện thực đơn phải được tải và hiển thị hoàn chỉnh trên thiết bị di động trong thời gian dưới 2 giây</w:t>
            </w:r>
          </w:p>
        </w:tc>
      </w:tr>
      <w:tr w:rsidR="00404BCE" w:rsidRPr="00AC2361" w14:paraId="6F63B107" w14:textId="77777777">
        <w:trPr>
          <w:jc w:val="center"/>
        </w:trPr>
        <w:tc>
          <w:tcPr>
            <w:tcW w:w="190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FF2C56A" w14:textId="77777777" w:rsidR="00404BCE" w:rsidRPr="00AC2361" w:rsidRDefault="00404BCE" w:rsidP="00404BCE">
            <w:r w:rsidRPr="00AC2361">
              <w:t>Ghi chú 4</w:t>
            </w:r>
          </w:p>
        </w:tc>
        <w:tc>
          <w:tcPr>
            <w:tcW w:w="310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F8C6732" w14:textId="4C55D289" w:rsidR="00404BCE" w:rsidRPr="00AC2361" w:rsidRDefault="00AC2361" w:rsidP="00404BCE">
            <w:r w:rsidRPr="00AC2361">
              <w:rPr>
                <w:i/>
                <w:iCs/>
              </w:rPr>
              <w:t>Tính kiểm thử được (Testable)</w:t>
            </w:r>
          </w:p>
        </w:tc>
        <w:tc>
          <w:tcPr>
            <w:tcW w:w="43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85FD463" w14:textId="6AFF3920" w:rsidR="00404BCE" w:rsidRPr="00AC2361" w:rsidRDefault="00AC2361" w:rsidP="00404BCE">
            <w:r w:rsidRPr="00AC2361">
              <w:rPr>
                <w:i/>
                <w:iCs/>
              </w:rPr>
              <w:t>Hệ thống phải tương thích và hoạt động ổn định trên các trình duyệt di động: Google Chrome (phiên bản từ 100 trở lên) và Apple Safari (phiên bản từ 15 trở lên) trên các hệ điều hành iOS và Android.</w:t>
            </w:r>
          </w:p>
        </w:tc>
      </w:tr>
    </w:tbl>
    <w:p w14:paraId="645FF83A" w14:textId="77777777" w:rsidR="00404BCE" w:rsidRPr="00AC2361" w:rsidRDefault="00404BCE"/>
    <w:sectPr w:rsidR="00404BCE" w:rsidRPr="00AC2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BCE"/>
    <w:rsid w:val="000A7E35"/>
    <w:rsid w:val="002D17C6"/>
    <w:rsid w:val="00404BCE"/>
    <w:rsid w:val="009918F8"/>
    <w:rsid w:val="00AC074C"/>
    <w:rsid w:val="00AC2361"/>
    <w:rsid w:val="00BD00A3"/>
    <w:rsid w:val="00E66511"/>
    <w:rsid w:val="00F82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B2885"/>
  <w15:chartTrackingRefBased/>
  <w15:docId w15:val="{9A7A18D3-A7E5-447C-B03D-95CA6859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BCE"/>
    <w:rPr>
      <w:rFonts w:eastAsiaTheme="majorEastAsia" w:cstheme="majorBidi"/>
      <w:color w:val="272727" w:themeColor="text1" w:themeTint="D8"/>
    </w:rPr>
  </w:style>
  <w:style w:type="paragraph" w:styleId="Title">
    <w:name w:val="Title"/>
    <w:basedOn w:val="Normal"/>
    <w:next w:val="Normal"/>
    <w:link w:val="TitleChar"/>
    <w:uiPriority w:val="10"/>
    <w:qFormat/>
    <w:rsid w:val="00404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BCE"/>
    <w:pPr>
      <w:spacing w:before="160"/>
      <w:jc w:val="center"/>
    </w:pPr>
    <w:rPr>
      <w:i/>
      <w:iCs/>
      <w:color w:val="404040" w:themeColor="text1" w:themeTint="BF"/>
    </w:rPr>
  </w:style>
  <w:style w:type="character" w:customStyle="1" w:styleId="QuoteChar">
    <w:name w:val="Quote Char"/>
    <w:basedOn w:val="DefaultParagraphFont"/>
    <w:link w:val="Quote"/>
    <w:uiPriority w:val="29"/>
    <w:rsid w:val="00404BCE"/>
    <w:rPr>
      <w:i/>
      <w:iCs/>
      <w:color w:val="404040" w:themeColor="text1" w:themeTint="BF"/>
    </w:rPr>
  </w:style>
  <w:style w:type="paragraph" w:styleId="ListParagraph">
    <w:name w:val="List Paragraph"/>
    <w:basedOn w:val="Normal"/>
    <w:uiPriority w:val="34"/>
    <w:qFormat/>
    <w:rsid w:val="00404BCE"/>
    <w:pPr>
      <w:ind w:left="720"/>
      <w:contextualSpacing/>
    </w:pPr>
  </w:style>
  <w:style w:type="character" w:styleId="IntenseEmphasis">
    <w:name w:val="Intense Emphasis"/>
    <w:basedOn w:val="DefaultParagraphFont"/>
    <w:uiPriority w:val="21"/>
    <w:qFormat/>
    <w:rsid w:val="00404BCE"/>
    <w:rPr>
      <w:i/>
      <w:iCs/>
      <w:color w:val="0F4761" w:themeColor="accent1" w:themeShade="BF"/>
    </w:rPr>
  </w:style>
  <w:style w:type="paragraph" w:styleId="IntenseQuote">
    <w:name w:val="Intense Quote"/>
    <w:basedOn w:val="Normal"/>
    <w:next w:val="Normal"/>
    <w:link w:val="IntenseQuoteChar"/>
    <w:uiPriority w:val="30"/>
    <w:qFormat/>
    <w:rsid w:val="00404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BCE"/>
    <w:rPr>
      <w:i/>
      <w:iCs/>
      <w:color w:val="0F4761" w:themeColor="accent1" w:themeShade="BF"/>
    </w:rPr>
  </w:style>
  <w:style w:type="character" w:styleId="IntenseReference">
    <w:name w:val="Intense Reference"/>
    <w:basedOn w:val="DefaultParagraphFont"/>
    <w:uiPriority w:val="32"/>
    <w:qFormat/>
    <w:rsid w:val="00404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261</Words>
  <Characters>1488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Sakura Kinoshita</dc:creator>
  <cp:keywords/>
  <dc:description/>
  <cp:lastModifiedBy>Sakura Kinoshita</cp:lastModifiedBy>
  <cp:revision>3</cp:revision>
  <dcterms:created xsi:type="dcterms:W3CDTF">2026-10-02T00:18:00Z</dcterms:created>
  <dcterms:modified xsi:type="dcterms:W3CDTF">2026-10-02T01:25:00Z</dcterms:modified>
</cp:coreProperties>
</file>