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3AF" w:rsidRDefault="000D43AF" w:rsidP="000D43AF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aramond" w:hAnsi="Garamond"/>
          <w:i/>
        </w:rPr>
      </w:pPr>
      <w:r>
        <w:rPr>
          <w:rFonts w:ascii="Garamond" w:hAnsi="Garamond"/>
          <w:i/>
        </w:rPr>
        <w:t>Užitá matematika pro informatiky</w:t>
      </w:r>
    </w:p>
    <w:p w:rsidR="000D43AF" w:rsidRDefault="000D43AF" w:rsidP="000D43AF">
      <w:pPr>
        <w:pStyle w:val="Nadpis1"/>
        <w:jc w:val="center"/>
        <w:rPr>
          <w:rFonts w:ascii="Garamond" w:hAnsi="Garamond"/>
          <w:i/>
          <w:u w:val="single"/>
        </w:rPr>
      </w:pPr>
      <w:r>
        <w:rPr>
          <w:rFonts w:ascii="Garamond" w:hAnsi="Garamond"/>
          <w:i/>
        </w:rPr>
        <w:t>Cvičení 2</w:t>
      </w:r>
    </w:p>
    <w:p w:rsidR="000D43AF" w:rsidRPr="000D43AF" w:rsidRDefault="000D43AF" w:rsidP="000D43AF">
      <w:pPr>
        <w:pStyle w:val="Nadpis2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0D43AF">
        <w:rPr>
          <w:rFonts w:ascii="Times New Roman" w:hAnsi="Times New Roman" w:cs="Times New Roman"/>
          <w:i w:val="0"/>
          <w:sz w:val="24"/>
          <w:szCs w:val="24"/>
          <w:u w:val="single"/>
        </w:rPr>
        <w:t>Soustavy lineárních rovnic, Jordanova eliminační metoda</w:t>
      </w:r>
    </w:p>
    <w:p w:rsidR="000D43AF" w:rsidRDefault="000D43AF" w:rsidP="00FF4761">
      <w:pPr>
        <w:jc w:val="center"/>
        <w:rPr>
          <w:b/>
          <w:sz w:val="32"/>
          <w:szCs w:val="32"/>
        </w:rPr>
      </w:pPr>
    </w:p>
    <w:p w:rsidR="000D43AF" w:rsidRPr="000D43AF" w:rsidRDefault="000D43AF" w:rsidP="000D43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Příklad 1 </w:t>
      </w:r>
    </w:p>
    <w:p w:rsidR="000D43AF" w:rsidRPr="000D43AF" w:rsidRDefault="000D43AF" w:rsidP="000D43AF">
      <w:pPr>
        <w:rPr>
          <w:rFonts w:ascii="Times New Roman" w:hAnsi="Times New Roman" w:cs="Times New Roman"/>
          <w:sz w:val="24"/>
          <w:szCs w:val="24"/>
        </w:rPr>
      </w:pPr>
      <w:r w:rsidRPr="000D43AF">
        <w:rPr>
          <w:rFonts w:ascii="Times New Roman" w:hAnsi="Times New Roman" w:cs="Times New Roman"/>
          <w:sz w:val="24"/>
          <w:szCs w:val="24"/>
        </w:rPr>
        <w:t>Pomocí Jordanovy eliminační metody řešte soustavu lineárních rovnic:</w:t>
      </w:r>
    </w:p>
    <w:tbl>
      <w:tblPr>
        <w:tblW w:w="9212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3000"/>
        <w:gridCol w:w="23"/>
        <w:gridCol w:w="3028"/>
        <w:gridCol w:w="20"/>
        <w:gridCol w:w="3001"/>
        <w:gridCol w:w="70"/>
      </w:tblGrid>
      <w:tr w:rsidR="00096F4D" w:rsidTr="00096F4D">
        <w:tc>
          <w:tcPr>
            <w:tcW w:w="3070" w:type="dxa"/>
            <w:gridSpan w:val="2"/>
          </w:tcPr>
          <w:p w:rsidR="00096F4D" w:rsidRDefault="00096F4D" w:rsidP="006C3542">
            <w:pPr>
              <w:tabs>
                <w:tab w:val="left" w:pos="284"/>
              </w:tabs>
            </w:pPr>
            <w:r>
              <w:t xml:space="preserve">a) </w:t>
            </w:r>
            <w:r>
              <w:tab/>
            </w:r>
            <w:proofErr w:type="gramStart"/>
            <w:r>
              <w:t>4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1</w:t>
            </w:r>
            <w:r>
              <w:t xml:space="preserve"> - 2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2</w:t>
            </w:r>
            <w:proofErr w:type="gramEnd"/>
            <w:r>
              <w:t xml:space="preserve"> +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3</w:t>
            </w:r>
            <w:r>
              <w:t xml:space="preserve"> = - 3</w:t>
            </w:r>
          </w:p>
          <w:p w:rsidR="00096F4D" w:rsidRDefault="00096F4D" w:rsidP="006C3542">
            <w:pPr>
              <w:tabs>
                <w:tab w:val="left" w:pos="284"/>
              </w:tabs>
            </w:pPr>
            <w:r>
              <w:tab/>
              <w:t xml:space="preserve">- </w:t>
            </w:r>
            <w:proofErr w:type="gramStart"/>
            <w:r>
              <w:t>3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  <w:r>
              <w:t xml:space="preserve">-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3</w:t>
            </w:r>
            <w:proofErr w:type="gramEnd"/>
            <w:r>
              <w:t xml:space="preserve"> = - 7</w:t>
            </w:r>
          </w:p>
          <w:p w:rsidR="00096F4D" w:rsidRDefault="00096F4D" w:rsidP="006C3542">
            <w:pPr>
              <w:tabs>
                <w:tab w:val="left" w:pos="284"/>
              </w:tabs>
            </w:pPr>
            <w:r>
              <w:tab/>
              <w:t>2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1</w:t>
            </w:r>
            <w:r>
              <w:t xml:space="preserve"> + 4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2</w:t>
            </w:r>
            <w:r>
              <w:t xml:space="preserve"> + </w:t>
            </w:r>
            <w:r w:rsidRPr="00E37EDA">
              <w:rPr>
                <w:vertAlign w:val="superscript"/>
              </w:rPr>
              <w:t>13</w:t>
            </w:r>
            <w:r>
              <w:t>/</w:t>
            </w:r>
            <w:r w:rsidRPr="00E37EDA">
              <w:rPr>
                <w:vertAlign w:val="subscript"/>
              </w:rPr>
              <w:t>6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3</w:t>
            </w:r>
            <w:r>
              <w:t xml:space="preserve"> = 10</w:t>
            </w:r>
            <w:r w:rsidRPr="00E37EDA">
              <w:rPr>
                <w:vertAlign w:val="superscript"/>
              </w:rPr>
              <w:t>1</w:t>
            </w:r>
            <w:r>
              <w:t>/</w:t>
            </w:r>
            <w:r w:rsidRPr="00E37EDA">
              <w:rPr>
                <w:vertAlign w:val="subscript"/>
              </w:rPr>
              <w:t>6</w:t>
            </w:r>
            <w:r>
              <w:tab/>
            </w:r>
          </w:p>
        </w:tc>
        <w:tc>
          <w:tcPr>
            <w:tcW w:w="3071" w:type="dxa"/>
            <w:gridSpan w:val="3"/>
          </w:tcPr>
          <w:p w:rsidR="00096F4D" w:rsidRDefault="00096F4D" w:rsidP="006C3542">
            <w:pPr>
              <w:tabs>
                <w:tab w:val="left" w:pos="284"/>
              </w:tabs>
            </w:pPr>
            <w:r>
              <w:t xml:space="preserve">b) </w:t>
            </w:r>
            <w:r>
              <w:tab/>
              <w:t>3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1</w:t>
            </w:r>
            <w:r>
              <w:t xml:space="preserve"> + </w:t>
            </w:r>
            <w:proofErr w:type="gramStart"/>
            <w:r>
              <w:t>6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2</w:t>
            </w:r>
            <w:r>
              <w:t xml:space="preserve"> - 9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3</w:t>
            </w:r>
            <w:proofErr w:type="gramEnd"/>
            <w:r>
              <w:t xml:space="preserve"> = 2</w:t>
            </w:r>
          </w:p>
          <w:p w:rsidR="00096F4D" w:rsidRDefault="00096F4D" w:rsidP="006C3542">
            <w:pPr>
              <w:tabs>
                <w:tab w:val="left" w:pos="284"/>
              </w:tabs>
            </w:pPr>
            <w:r>
              <w:tab/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1</w:t>
            </w:r>
            <w:r>
              <w:t xml:space="preserve"> +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2</w:t>
            </w:r>
            <w:r>
              <w:t xml:space="preserve"> –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3</w:t>
            </w:r>
            <w:r>
              <w:t xml:space="preserve"> = - 1</w:t>
            </w:r>
          </w:p>
          <w:p w:rsidR="00096F4D" w:rsidRDefault="00096F4D" w:rsidP="006C3542">
            <w:pPr>
              <w:tabs>
                <w:tab w:val="left" w:pos="284"/>
              </w:tabs>
            </w:pPr>
            <w:r>
              <w:tab/>
              <w:t>2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  <w:proofErr w:type="gramStart"/>
            <w:r>
              <w:t>+  4</w:t>
            </w:r>
            <w:proofErr w:type="gramEnd"/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2</w:t>
            </w:r>
            <w:r>
              <w:t xml:space="preserve"> - 6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3</w:t>
            </w:r>
            <w:r>
              <w:t xml:space="preserve"> = 1</w:t>
            </w:r>
            <w:r>
              <w:tab/>
            </w:r>
            <w:r>
              <w:tab/>
            </w:r>
          </w:p>
        </w:tc>
        <w:tc>
          <w:tcPr>
            <w:tcW w:w="3071" w:type="dxa"/>
            <w:gridSpan w:val="2"/>
          </w:tcPr>
          <w:p w:rsidR="00096F4D" w:rsidRDefault="00096F4D" w:rsidP="006C3542">
            <w:pPr>
              <w:tabs>
                <w:tab w:val="left" w:pos="284"/>
                <w:tab w:val="left" w:pos="426"/>
              </w:tabs>
            </w:pPr>
            <w:r>
              <w:t>c)</w:t>
            </w:r>
            <w:r>
              <w:tab/>
            </w:r>
            <w:proofErr w:type="gramStart"/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1</w:t>
            </w:r>
            <w:r>
              <w:t xml:space="preserve"> -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2</w:t>
            </w:r>
            <w:proofErr w:type="gramEnd"/>
            <w:r>
              <w:t xml:space="preserve"> + 2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3</w:t>
            </w:r>
            <w:r>
              <w:rPr>
                <w:i/>
              </w:rPr>
              <w:t xml:space="preserve"> </w:t>
            </w:r>
            <w:r>
              <w:t>+ 4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4</w:t>
            </w:r>
            <w:r>
              <w:t xml:space="preserve"> = 4</w:t>
            </w:r>
          </w:p>
          <w:p w:rsidR="00096F4D" w:rsidRDefault="00096F4D" w:rsidP="006C3542">
            <w:pPr>
              <w:tabs>
                <w:tab w:val="left" w:pos="284"/>
                <w:tab w:val="left" w:pos="426"/>
              </w:tabs>
            </w:pPr>
            <w:r>
              <w:rPr>
                <w:i/>
              </w:rPr>
              <w:tab/>
              <w:t>2x</w:t>
            </w:r>
            <w:r>
              <w:rPr>
                <w:i/>
                <w:vertAlign w:val="subscript"/>
              </w:rPr>
              <w:t>1</w:t>
            </w:r>
            <w:r>
              <w:t xml:space="preserve"> + </w:t>
            </w:r>
            <w:proofErr w:type="gramStart"/>
            <w:r>
              <w:t>2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2</w:t>
            </w:r>
            <w:r>
              <w:t xml:space="preserve"> - 2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3</w:t>
            </w:r>
            <w:proofErr w:type="gramEnd"/>
            <w:r>
              <w:rPr>
                <w:i/>
              </w:rPr>
              <w:t xml:space="preserve"> </w:t>
            </w:r>
            <w:r>
              <w:t xml:space="preserve">+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4</w:t>
            </w:r>
            <w:r>
              <w:t xml:space="preserve"> = 2</w:t>
            </w:r>
          </w:p>
          <w:p w:rsidR="00096F4D" w:rsidRDefault="00096F4D" w:rsidP="006C3542">
            <w:pPr>
              <w:tabs>
                <w:tab w:val="left" w:pos="284"/>
                <w:tab w:val="left" w:pos="426"/>
              </w:tabs>
            </w:pPr>
            <w:r>
              <w:rPr>
                <w:i/>
              </w:rPr>
              <w:tab/>
              <w:t>x</w:t>
            </w:r>
            <w:r>
              <w:rPr>
                <w:i/>
                <w:vertAlign w:val="subscript"/>
              </w:rPr>
              <w:t>1</w:t>
            </w:r>
            <w:r>
              <w:t xml:space="preserve"> + </w:t>
            </w:r>
            <w:proofErr w:type="gramStart"/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2</w:t>
            </w:r>
            <w:r>
              <w:t xml:space="preserve"> -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3</w:t>
            </w:r>
            <w:proofErr w:type="gramEnd"/>
            <w:r>
              <w:rPr>
                <w:i/>
              </w:rPr>
              <w:t xml:space="preserve"> </w:t>
            </w:r>
            <w:r>
              <w:t xml:space="preserve">-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4</w:t>
            </w:r>
            <w:r>
              <w:t xml:space="preserve"> = 1</w:t>
            </w:r>
          </w:p>
          <w:p w:rsidR="00096F4D" w:rsidRDefault="00096F4D" w:rsidP="006C3542">
            <w:pPr>
              <w:tabs>
                <w:tab w:val="left" w:pos="284"/>
              </w:tabs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        </w:t>
            </w:r>
            <w:bookmarkStart w:id="0" w:name="_GoBack"/>
            <w:bookmarkEnd w:id="0"/>
            <w:r>
              <w:rPr>
                <w:i/>
              </w:rPr>
              <w:t>-</w:t>
            </w:r>
            <w:r>
              <w:t xml:space="preserve">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2</w:t>
            </w:r>
            <w:r>
              <w:t xml:space="preserve"> + 2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3</w:t>
            </w:r>
            <w:r>
              <w:rPr>
                <w:i/>
              </w:rPr>
              <w:t xml:space="preserve"> </w:t>
            </w:r>
            <w:r>
              <w:t xml:space="preserve">+ 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4</w:t>
            </w:r>
            <w:r>
              <w:t xml:space="preserve"> = 2</w:t>
            </w:r>
          </w:p>
        </w:tc>
      </w:tr>
      <w:tr w:rsidR="000D43AF" w:rsidTr="00096F4D">
        <w:trPr>
          <w:gridBefore w:val="1"/>
          <w:gridAfter w:val="1"/>
          <w:wBefore w:w="70" w:type="dxa"/>
          <w:wAfter w:w="70" w:type="dxa"/>
        </w:trPr>
        <w:tc>
          <w:tcPr>
            <w:tcW w:w="3023" w:type="dxa"/>
            <w:gridSpan w:val="2"/>
          </w:tcPr>
          <w:p w:rsidR="000D43AF" w:rsidRDefault="000D43AF" w:rsidP="0046428D">
            <w:pPr>
              <w:tabs>
                <w:tab w:val="left" w:pos="284"/>
              </w:tabs>
            </w:pPr>
          </w:p>
        </w:tc>
        <w:tc>
          <w:tcPr>
            <w:tcW w:w="3028" w:type="dxa"/>
          </w:tcPr>
          <w:p w:rsidR="000D43AF" w:rsidRDefault="000D43AF" w:rsidP="0046428D">
            <w:pPr>
              <w:tabs>
                <w:tab w:val="left" w:pos="284"/>
              </w:tabs>
            </w:pPr>
          </w:p>
        </w:tc>
        <w:tc>
          <w:tcPr>
            <w:tcW w:w="3021" w:type="dxa"/>
            <w:gridSpan w:val="2"/>
          </w:tcPr>
          <w:p w:rsidR="000D43AF" w:rsidRDefault="000D43AF" w:rsidP="0046428D">
            <w:pPr>
              <w:tabs>
                <w:tab w:val="left" w:pos="284"/>
              </w:tabs>
            </w:pPr>
          </w:p>
        </w:tc>
      </w:tr>
    </w:tbl>
    <w:p w:rsidR="00FF4761" w:rsidRPr="000D43AF" w:rsidRDefault="000D43AF" w:rsidP="000D43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Příklad 2 - </w:t>
      </w:r>
      <w:r w:rsidR="00FF4761"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>Výroba výukových sad pro základní operace s SMD součástkami</w:t>
      </w:r>
    </w:p>
    <w:p w:rsidR="009D03B7" w:rsidRPr="000D43AF" w:rsidRDefault="002C10FE" w:rsidP="00FF4761">
      <w:pPr>
        <w:jc w:val="both"/>
        <w:rPr>
          <w:rFonts w:ascii="Times New Roman" w:hAnsi="Times New Roman" w:cs="Times New Roman"/>
          <w:sz w:val="24"/>
          <w:szCs w:val="24"/>
        </w:rPr>
      </w:pPr>
      <w:r w:rsidRPr="000D43AF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831464</wp:posOffset>
            </wp:positionV>
            <wp:extent cx="2590800" cy="2014855"/>
            <wp:effectExtent l="0" t="0" r="0" b="444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3B7" w:rsidRPr="000D43AF">
        <w:rPr>
          <w:rFonts w:ascii="Times New Roman" w:hAnsi="Times New Roman" w:cs="Times New Roman"/>
          <w:sz w:val="24"/>
          <w:szCs w:val="24"/>
        </w:rPr>
        <w:t>Firma zabývající se výrobou učební</w:t>
      </w:r>
      <w:r w:rsidR="00FF4761" w:rsidRPr="000D43AF">
        <w:rPr>
          <w:rFonts w:ascii="Times New Roman" w:hAnsi="Times New Roman" w:cs="Times New Roman"/>
          <w:sz w:val="24"/>
          <w:szCs w:val="24"/>
        </w:rPr>
        <w:t>ch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pomůc</w:t>
      </w:r>
      <w:r w:rsidR="00FF4761" w:rsidRPr="000D43AF">
        <w:rPr>
          <w:rFonts w:ascii="Times New Roman" w:hAnsi="Times New Roman" w:cs="Times New Roman"/>
          <w:sz w:val="24"/>
          <w:szCs w:val="24"/>
        </w:rPr>
        <w:t>ek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pro střední a vysoké školy elektro oborů a oborů zaměřených na průmyslovou automatizaci a číslicovou techniku vyrábí </w:t>
      </w:r>
      <w:r w:rsidR="000D43AF">
        <w:rPr>
          <w:rFonts w:ascii="Times New Roman" w:hAnsi="Times New Roman" w:cs="Times New Roman"/>
          <w:sz w:val="24"/>
          <w:szCs w:val="24"/>
        </w:rPr>
        <w:t>v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zdělávací </w:t>
      </w:r>
      <w:r w:rsidR="00FF4761" w:rsidRPr="000D43AF">
        <w:rPr>
          <w:rFonts w:ascii="Times New Roman" w:hAnsi="Times New Roman" w:cs="Times New Roman"/>
          <w:sz w:val="24"/>
          <w:szCs w:val="24"/>
        </w:rPr>
        <w:t>komplety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elektronických součástek</w:t>
      </w:r>
      <w:r w:rsidR="000D43AF">
        <w:rPr>
          <w:rFonts w:ascii="Times New Roman" w:hAnsi="Times New Roman" w:cs="Times New Roman"/>
          <w:sz w:val="24"/>
          <w:szCs w:val="24"/>
        </w:rPr>
        <w:t>,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j</w:t>
      </w:r>
      <w:r w:rsidR="005A33E1" w:rsidRPr="000D43AF">
        <w:rPr>
          <w:rFonts w:ascii="Times New Roman" w:hAnsi="Times New Roman" w:cs="Times New Roman"/>
          <w:sz w:val="24"/>
          <w:szCs w:val="24"/>
        </w:rPr>
        <w:t>ejich</w:t>
      </w:r>
      <w:r w:rsidR="000D43AF">
        <w:rPr>
          <w:rFonts w:ascii="Times New Roman" w:hAnsi="Times New Roman" w:cs="Times New Roman"/>
          <w:sz w:val="24"/>
          <w:szCs w:val="24"/>
        </w:rPr>
        <w:t>ž součástí je i s</w:t>
      </w:r>
      <w:r w:rsidR="005A33E1" w:rsidRPr="000D43AF">
        <w:rPr>
          <w:rFonts w:ascii="Times New Roman" w:hAnsi="Times New Roman" w:cs="Times New Roman"/>
          <w:sz w:val="24"/>
          <w:szCs w:val="24"/>
        </w:rPr>
        <w:t>ada pro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zvládnutí základních operací s SMD součástkami</w:t>
      </w:r>
      <w:r w:rsidR="000D43AF">
        <w:rPr>
          <w:rStyle w:val="Znakapoznpodarou"/>
          <w:rFonts w:ascii="Times New Roman" w:hAnsi="Times New Roman" w:cs="Times New Roman"/>
          <w:sz w:val="24"/>
          <w:szCs w:val="24"/>
        </w:rPr>
        <w:footnoteReference w:id="1"/>
      </w:r>
      <w:r w:rsidR="009D03B7" w:rsidRPr="000D43AF">
        <w:rPr>
          <w:rFonts w:ascii="Times New Roman" w:hAnsi="Times New Roman" w:cs="Times New Roman"/>
          <w:sz w:val="24"/>
          <w:szCs w:val="24"/>
        </w:rPr>
        <w:t>.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Firma </w:t>
      </w:r>
      <w:r w:rsidR="00FF4761" w:rsidRPr="000D43AF">
        <w:rPr>
          <w:rFonts w:ascii="Times New Roman" w:hAnsi="Times New Roman" w:cs="Times New Roman"/>
          <w:sz w:val="24"/>
          <w:szCs w:val="24"/>
        </w:rPr>
        <w:t xml:space="preserve">může </w:t>
      </w:r>
      <w:r w:rsidR="005A33E1" w:rsidRPr="000D43AF">
        <w:rPr>
          <w:rFonts w:ascii="Times New Roman" w:hAnsi="Times New Roman" w:cs="Times New Roman"/>
          <w:sz w:val="24"/>
          <w:szCs w:val="24"/>
        </w:rPr>
        <w:t>vyráb</w:t>
      </w:r>
      <w:r w:rsidR="00FF4761" w:rsidRPr="000D43AF">
        <w:rPr>
          <w:rFonts w:ascii="Times New Roman" w:hAnsi="Times New Roman" w:cs="Times New Roman"/>
          <w:sz w:val="24"/>
          <w:szCs w:val="24"/>
        </w:rPr>
        <w:t>ět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tři varianty sad </w:t>
      </w:r>
      <w:r w:rsidR="00FF4761" w:rsidRPr="000D43AF">
        <w:rPr>
          <w:rFonts w:ascii="Times New Roman" w:hAnsi="Times New Roman" w:cs="Times New Roman"/>
          <w:sz w:val="24"/>
          <w:szCs w:val="24"/>
        </w:rPr>
        <w:t xml:space="preserve">pro montáž </w:t>
      </w:r>
      <w:r w:rsidR="005A33E1" w:rsidRPr="000D43AF">
        <w:rPr>
          <w:rFonts w:ascii="Times New Roman" w:hAnsi="Times New Roman" w:cs="Times New Roman"/>
          <w:sz w:val="24"/>
          <w:szCs w:val="24"/>
        </w:rPr>
        <w:t>SMD součástek.</w:t>
      </w:r>
    </w:p>
    <w:p w:rsidR="009D03B7" w:rsidRPr="002C10FE" w:rsidRDefault="000D43AF" w:rsidP="002C10FE">
      <w:pPr>
        <w:pStyle w:val="Odstavecseseznamem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2C10FE">
        <w:rPr>
          <w:rFonts w:ascii="Times New Roman" w:hAnsi="Times New Roman" w:cs="Times New Roman"/>
          <w:sz w:val="24"/>
          <w:szCs w:val="24"/>
        </w:rPr>
        <w:t>S</w:t>
      </w:r>
      <w:r w:rsidR="009D03B7" w:rsidRPr="002C10FE">
        <w:rPr>
          <w:rFonts w:ascii="Times New Roman" w:hAnsi="Times New Roman" w:cs="Times New Roman"/>
          <w:sz w:val="24"/>
          <w:szCs w:val="24"/>
        </w:rPr>
        <w:t>ad</w:t>
      </w:r>
      <w:r w:rsidRPr="002C10FE">
        <w:rPr>
          <w:rFonts w:ascii="Times New Roman" w:hAnsi="Times New Roman" w:cs="Times New Roman"/>
          <w:sz w:val="24"/>
          <w:szCs w:val="24"/>
        </w:rPr>
        <w:t>a</w:t>
      </w:r>
      <w:r w:rsidR="009D03B7" w:rsidRPr="002C10FE">
        <w:rPr>
          <w:rFonts w:ascii="Times New Roman" w:hAnsi="Times New Roman" w:cs="Times New Roman"/>
          <w:sz w:val="24"/>
          <w:szCs w:val="24"/>
        </w:rPr>
        <w:t xml:space="preserve"> 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A </w:t>
      </w:r>
      <w:r w:rsidR="005A33E1" w:rsidRPr="002C10FE">
        <w:rPr>
          <w:rFonts w:ascii="Times New Roman" w:hAnsi="Times New Roman" w:cs="Times New Roman"/>
          <w:sz w:val="24"/>
          <w:szCs w:val="24"/>
        </w:rPr>
        <w:t>s plošným spoj</w:t>
      </w:r>
      <w:r w:rsidR="00FF4761" w:rsidRPr="002C10FE">
        <w:rPr>
          <w:rFonts w:ascii="Times New Roman" w:hAnsi="Times New Roman" w:cs="Times New Roman"/>
          <w:sz w:val="24"/>
          <w:szCs w:val="24"/>
        </w:rPr>
        <w:t>em</w:t>
      </w:r>
      <w:r w:rsidR="005A33E1" w:rsidRPr="002C10FE">
        <w:rPr>
          <w:rFonts w:ascii="Times New Roman" w:hAnsi="Times New Roman" w:cs="Times New Roman"/>
          <w:sz w:val="24"/>
          <w:szCs w:val="24"/>
        </w:rPr>
        <w:t xml:space="preserve"> 61 x 50 mm </w:t>
      </w:r>
      <w:r w:rsidRPr="002C10FE">
        <w:rPr>
          <w:rFonts w:ascii="Times New Roman" w:hAnsi="Times New Roman" w:cs="Times New Roman"/>
          <w:sz w:val="24"/>
          <w:szCs w:val="24"/>
        </w:rPr>
        <w:t>obsahuje</w:t>
      </w:r>
      <w:r w:rsidR="00753355" w:rsidRPr="002C10FE">
        <w:rPr>
          <w:rFonts w:ascii="Times New Roman" w:hAnsi="Times New Roman" w:cs="Times New Roman"/>
          <w:sz w:val="24"/>
          <w:szCs w:val="24"/>
        </w:rPr>
        <w:t>: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</w:t>
      </w:r>
      <w:r w:rsidR="00FF4761" w:rsidRPr="002C10FE">
        <w:rPr>
          <w:rFonts w:ascii="Times New Roman" w:hAnsi="Times New Roman" w:cs="Times New Roman"/>
          <w:sz w:val="24"/>
          <w:szCs w:val="24"/>
        </w:rPr>
        <w:t>40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x rezistor</w:t>
      </w:r>
      <w:r w:rsidR="00FF4761" w:rsidRPr="002C10FE">
        <w:rPr>
          <w:rFonts w:ascii="Times New Roman" w:hAnsi="Times New Roman" w:cs="Times New Roman"/>
          <w:sz w:val="24"/>
          <w:szCs w:val="24"/>
        </w:rPr>
        <w:t>ové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0805, </w:t>
      </w:r>
      <w:r w:rsidR="00FF4761" w:rsidRPr="002C10FE">
        <w:rPr>
          <w:rFonts w:ascii="Times New Roman" w:hAnsi="Times New Roman" w:cs="Times New Roman"/>
          <w:sz w:val="24"/>
          <w:szCs w:val="24"/>
        </w:rPr>
        <w:t>20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x tranzistor</w:t>
      </w:r>
      <w:r w:rsidR="00FF4761" w:rsidRPr="002C10FE">
        <w:rPr>
          <w:rFonts w:ascii="Times New Roman" w:hAnsi="Times New Roman" w:cs="Times New Roman"/>
          <w:sz w:val="24"/>
          <w:szCs w:val="24"/>
        </w:rPr>
        <w:t>ové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A56977" w:rsidRPr="002C10FE">
        <w:rPr>
          <w:rFonts w:ascii="Times New Roman" w:hAnsi="Times New Roman" w:cs="Times New Roman"/>
          <w:sz w:val="24"/>
          <w:szCs w:val="24"/>
        </w:rPr>
        <w:t>SOT23, 1</w:t>
      </w:r>
      <w:r w:rsidR="005A33E1" w:rsidRPr="002C10FE">
        <w:rPr>
          <w:rFonts w:ascii="Times New Roman" w:hAnsi="Times New Roman" w:cs="Times New Roman"/>
          <w:sz w:val="24"/>
          <w:szCs w:val="24"/>
        </w:rPr>
        <w:t xml:space="preserve"> </w:t>
      </w:r>
      <w:r w:rsidR="00A56977" w:rsidRPr="002C10FE">
        <w:rPr>
          <w:rFonts w:ascii="Times New Roman" w:hAnsi="Times New Roman" w:cs="Times New Roman"/>
          <w:sz w:val="24"/>
          <w:szCs w:val="24"/>
        </w:rPr>
        <w:t>x integrovaný obvod</w:t>
      </w:r>
      <w:r w:rsidR="005A33E1" w:rsidRPr="002C10FE">
        <w:rPr>
          <w:rFonts w:ascii="Times New Roman" w:hAnsi="Times New Roman" w:cs="Times New Roman"/>
          <w:sz w:val="24"/>
          <w:szCs w:val="24"/>
        </w:rPr>
        <w:t>.</w:t>
      </w:r>
    </w:p>
    <w:p w:rsidR="005A33E1" w:rsidRPr="000D43AF" w:rsidRDefault="002C10FE" w:rsidP="002C10FE">
      <w:pPr>
        <w:pStyle w:val="Odstavecseseznamem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A33E1" w:rsidRPr="000D43AF"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>a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B s plošným spoj</w:t>
      </w:r>
      <w:r w:rsidR="00FF4761" w:rsidRPr="000D43AF">
        <w:rPr>
          <w:rFonts w:ascii="Times New Roman" w:hAnsi="Times New Roman" w:cs="Times New Roman"/>
          <w:sz w:val="24"/>
          <w:szCs w:val="24"/>
        </w:rPr>
        <w:t>em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61 x 50 mm </w:t>
      </w:r>
      <w:r>
        <w:rPr>
          <w:rFonts w:ascii="Times New Roman" w:hAnsi="Times New Roman" w:cs="Times New Roman"/>
          <w:sz w:val="24"/>
          <w:szCs w:val="24"/>
        </w:rPr>
        <w:t>obsahuje</w:t>
      </w:r>
      <w:r w:rsidR="00753355" w:rsidRPr="000D43AF">
        <w:rPr>
          <w:rFonts w:ascii="Times New Roman" w:hAnsi="Times New Roman" w:cs="Times New Roman"/>
          <w:sz w:val="24"/>
          <w:szCs w:val="24"/>
        </w:rPr>
        <w:t>: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</w:t>
      </w:r>
      <w:r w:rsidR="00FF4761" w:rsidRPr="000D43AF">
        <w:rPr>
          <w:rFonts w:ascii="Times New Roman" w:hAnsi="Times New Roman" w:cs="Times New Roman"/>
          <w:sz w:val="24"/>
          <w:szCs w:val="24"/>
        </w:rPr>
        <w:t>45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rezistor</w:t>
      </w:r>
      <w:r w:rsidR="00FF4761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0805, </w:t>
      </w:r>
      <w:r w:rsidR="00FF4761" w:rsidRPr="000D43AF">
        <w:rPr>
          <w:rFonts w:ascii="Times New Roman" w:hAnsi="Times New Roman" w:cs="Times New Roman"/>
          <w:sz w:val="24"/>
          <w:szCs w:val="24"/>
        </w:rPr>
        <w:t>12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tranzistor</w:t>
      </w:r>
      <w:r w:rsidR="00FF4761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>SOT23, 1 x integrovaný obvod.</w:t>
      </w:r>
    </w:p>
    <w:p w:rsidR="005A33E1" w:rsidRPr="000D43AF" w:rsidRDefault="002C10FE" w:rsidP="002C10FE">
      <w:pPr>
        <w:pStyle w:val="Odstavecseseznamem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Sada C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s plošným spoj</w:t>
      </w:r>
      <w:r>
        <w:rPr>
          <w:rFonts w:ascii="Times New Roman" w:hAnsi="Times New Roman" w:cs="Times New Roman"/>
          <w:sz w:val="24"/>
          <w:szCs w:val="24"/>
        </w:rPr>
        <w:t>em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100 x 50 mm </w:t>
      </w:r>
      <w:r>
        <w:rPr>
          <w:rFonts w:ascii="Times New Roman" w:hAnsi="Times New Roman" w:cs="Times New Roman"/>
          <w:sz w:val="24"/>
          <w:szCs w:val="24"/>
        </w:rPr>
        <w:t>obsahuje</w:t>
      </w:r>
      <w:r w:rsidR="00753355" w:rsidRPr="000D43AF">
        <w:rPr>
          <w:rFonts w:ascii="Times New Roman" w:hAnsi="Times New Roman" w:cs="Times New Roman"/>
          <w:sz w:val="24"/>
          <w:szCs w:val="24"/>
        </w:rPr>
        <w:t>: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6</w:t>
      </w:r>
      <w:r w:rsidR="00FF4761" w:rsidRPr="000D43AF">
        <w:rPr>
          <w:rFonts w:ascii="Times New Roman" w:hAnsi="Times New Roman" w:cs="Times New Roman"/>
          <w:sz w:val="24"/>
          <w:szCs w:val="24"/>
        </w:rPr>
        <w:t>5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rezistor</w:t>
      </w:r>
      <w:r w:rsidR="00753355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0805, </w:t>
      </w:r>
      <w:r w:rsidR="00FF4761" w:rsidRPr="000D43AF">
        <w:rPr>
          <w:rFonts w:ascii="Times New Roman" w:hAnsi="Times New Roman" w:cs="Times New Roman"/>
          <w:sz w:val="24"/>
          <w:szCs w:val="24"/>
        </w:rPr>
        <w:t>12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tranzistor</w:t>
      </w:r>
      <w:r w:rsidR="00753355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>SOT23, 2 x integrovaný obvod.</w:t>
      </w:r>
    </w:p>
    <w:p w:rsidR="002D1D28" w:rsidRDefault="005A33E1" w:rsidP="00FF4761">
      <w:pPr>
        <w:jc w:val="both"/>
        <w:rPr>
          <w:rFonts w:ascii="Times New Roman" w:hAnsi="Times New Roman" w:cs="Times New Roman"/>
          <w:sz w:val="24"/>
          <w:szCs w:val="24"/>
        </w:rPr>
      </w:pPr>
      <w:r w:rsidRPr="002D1D28">
        <w:rPr>
          <w:rFonts w:ascii="Times New Roman" w:hAnsi="Times New Roman" w:cs="Times New Roman"/>
          <w:sz w:val="24"/>
          <w:szCs w:val="24"/>
        </w:rPr>
        <w:t xml:space="preserve">Pro sestavení sad pro zvládnutí základních montážních operací </w:t>
      </w:r>
      <w:r w:rsidR="00D611F2" w:rsidRPr="002D1D28">
        <w:rPr>
          <w:rFonts w:ascii="Times New Roman" w:hAnsi="Times New Roman" w:cs="Times New Roman"/>
          <w:sz w:val="24"/>
          <w:szCs w:val="24"/>
        </w:rPr>
        <w:t xml:space="preserve">s SMD </w:t>
      </w:r>
      <w:r w:rsidR="00FF4761" w:rsidRPr="002D1D28">
        <w:rPr>
          <w:rFonts w:ascii="Times New Roman" w:hAnsi="Times New Roman" w:cs="Times New Roman"/>
          <w:sz w:val="24"/>
          <w:szCs w:val="24"/>
        </w:rPr>
        <w:t>součástkami má firm</w:t>
      </w:r>
      <w:r w:rsidR="00D611F2" w:rsidRPr="002D1D28">
        <w:rPr>
          <w:rFonts w:ascii="Times New Roman" w:hAnsi="Times New Roman" w:cs="Times New Roman"/>
          <w:sz w:val="24"/>
          <w:szCs w:val="24"/>
        </w:rPr>
        <w:t xml:space="preserve">a </w:t>
      </w:r>
      <w:r w:rsidR="002D1D28">
        <w:rPr>
          <w:rFonts w:ascii="Times New Roman" w:hAnsi="Times New Roman" w:cs="Times New Roman"/>
          <w:sz w:val="24"/>
          <w:szCs w:val="24"/>
        </w:rPr>
        <w:t xml:space="preserve">v rámci jednoho výrobního cyklu </w:t>
      </w:r>
      <w:r w:rsidR="00D611F2" w:rsidRPr="002D1D28">
        <w:rPr>
          <w:rFonts w:ascii="Times New Roman" w:hAnsi="Times New Roman" w:cs="Times New Roman"/>
          <w:sz w:val="24"/>
          <w:szCs w:val="24"/>
        </w:rPr>
        <w:t>celkem k dispozici 5000 k</w:t>
      </w:r>
      <w:r w:rsidR="00FF4761" w:rsidRPr="002D1D28">
        <w:rPr>
          <w:rFonts w:ascii="Times New Roman" w:hAnsi="Times New Roman" w:cs="Times New Roman"/>
          <w:sz w:val="24"/>
          <w:szCs w:val="24"/>
        </w:rPr>
        <w:t>s</w:t>
      </w:r>
      <w:r w:rsidR="00D611F2" w:rsidRPr="002D1D28">
        <w:rPr>
          <w:rFonts w:ascii="Times New Roman" w:hAnsi="Times New Roman" w:cs="Times New Roman"/>
          <w:sz w:val="24"/>
          <w:szCs w:val="24"/>
        </w:rPr>
        <w:t xml:space="preserve"> rezistorových pouzder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D611F2" w:rsidRPr="002D1D28">
        <w:rPr>
          <w:rFonts w:ascii="Times New Roman" w:hAnsi="Times New Roman" w:cs="Times New Roman"/>
          <w:sz w:val="24"/>
          <w:szCs w:val="24"/>
        </w:rPr>
        <w:t xml:space="preserve">0805, </w:t>
      </w:r>
      <w:r w:rsidR="00FF4761" w:rsidRPr="002D1D28">
        <w:rPr>
          <w:rFonts w:ascii="Times New Roman" w:hAnsi="Times New Roman" w:cs="Times New Roman"/>
          <w:sz w:val="24"/>
          <w:szCs w:val="24"/>
        </w:rPr>
        <w:t>1000</w:t>
      </w:r>
      <w:r w:rsidR="002D1D28">
        <w:rPr>
          <w:rFonts w:ascii="Times New Roman" w:hAnsi="Times New Roman" w:cs="Times New Roman"/>
          <w:sz w:val="24"/>
          <w:szCs w:val="24"/>
        </w:rPr>
        <w:t xml:space="preserve"> </w:t>
      </w:r>
      <w:r w:rsidR="00FF4761" w:rsidRPr="002D1D28">
        <w:rPr>
          <w:rFonts w:ascii="Times New Roman" w:hAnsi="Times New Roman" w:cs="Times New Roman"/>
          <w:sz w:val="24"/>
          <w:szCs w:val="24"/>
        </w:rPr>
        <w:t xml:space="preserve">ks tranzistorových pouzder </w:t>
      </w:r>
      <w:r w:rsidR="002D1D28">
        <w:rPr>
          <w:rFonts w:ascii="Times New Roman" w:hAnsi="Times New Roman" w:cs="Times New Roman"/>
          <w:sz w:val="24"/>
          <w:szCs w:val="24"/>
        </w:rPr>
        <w:t>typu SOT23 a 150 integrovaných obvodů.</w:t>
      </w:r>
    </w:p>
    <w:p w:rsidR="002D1D28" w:rsidRPr="002D1D28" w:rsidRDefault="002D1D28" w:rsidP="00FF47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D28">
        <w:rPr>
          <w:rFonts w:ascii="Times New Roman" w:hAnsi="Times New Roman" w:cs="Times New Roman"/>
          <w:b/>
          <w:sz w:val="24"/>
          <w:szCs w:val="24"/>
        </w:rPr>
        <w:t>Úkoly a otázky:</w:t>
      </w:r>
    </w:p>
    <w:p w:rsidR="00FF4761" w:rsidRDefault="00FF4761" w:rsidP="002D1D28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1D28">
        <w:rPr>
          <w:rFonts w:ascii="Times New Roman" w:hAnsi="Times New Roman" w:cs="Times New Roman"/>
          <w:sz w:val="24"/>
          <w:szCs w:val="24"/>
        </w:rPr>
        <w:t xml:space="preserve">Kolik kterých sad by měla firma vyrábět, aby </w:t>
      </w:r>
      <w:r w:rsidR="002D1D28" w:rsidRPr="002D1D28">
        <w:rPr>
          <w:rFonts w:ascii="Times New Roman" w:hAnsi="Times New Roman" w:cs="Times New Roman"/>
          <w:sz w:val="24"/>
          <w:szCs w:val="24"/>
        </w:rPr>
        <w:t>spotřebovala všechny rezistorová i tranzistorová pouzdra a integrované obvody.</w:t>
      </w:r>
    </w:p>
    <w:p w:rsidR="00FF6E51" w:rsidRDefault="00FF6E51" w:rsidP="00FF6E51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FF6E51" w:rsidRPr="000D43AF" w:rsidRDefault="00FF6E51" w:rsidP="00FF6E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Příklad 3</w:t>
      </w:r>
      <w:r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Výroba výukových sad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ve výrobnách firmy</w:t>
      </w:r>
    </w:p>
    <w:p w:rsidR="00FF6E51" w:rsidRDefault="00FF6E51" w:rsidP="00FF6E51">
      <w:pPr>
        <w:pStyle w:val="Odstavecseseznamem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D43AF">
        <w:rPr>
          <w:rFonts w:ascii="Times New Roman" w:hAnsi="Times New Roman" w:cs="Times New Roman"/>
          <w:sz w:val="24"/>
          <w:szCs w:val="24"/>
        </w:rPr>
        <w:t xml:space="preserve">Firma </w:t>
      </w:r>
      <w:r w:rsidR="00815CA1">
        <w:rPr>
          <w:rFonts w:ascii="Times New Roman" w:hAnsi="Times New Roman" w:cs="Times New Roman"/>
          <w:sz w:val="24"/>
          <w:szCs w:val="24"/>
        </w:rPr>
        <w:t xml:space="preserve">(z předchozího příkladu) </w:t>
      </w:r>
      <w:r w:rsidRPr="000D43AF">
        <w:rPr>
          <w:rFonts w:ascii="Times New Roman" w:hAnsi="Times New Roman" w:cs="Times New Roman"/>
          <w:sz w:val="24"/>
          <w:szCs w:val="24"/>
        </w:rPr>
        <w:t xml:space="preserve">zabývající se výrobou učebních </w:t>
      </w:r>
      <w:r>
        <w:rPr>
          <w:rFonts w:ascii="Times New Roman" w:hAnsi="Times New Roman" w:cs="Times New Roman"/>
          <w:sz w:val="24"/>
          <w:szCs w:val="24"/>
        </w:rPr>
        <w:t>sad</w:t>
      </w:r>
      <w:r w:rsidRPr="000D43AF">
        <w:rPr>
          <w:rFonts w:ascii="Times New Roman" w:hAnsi="Times New Roman" w:cs="Times New Roman"/>
          <w:sz w:val="24"/>
          <w:szCs w:val="24"/>
        </w:rPr>
        <w:t xml:space="preserve"> pro zvládnutí základních operací s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D43AF">
        <w:rPr>
          <w:rFonts w:ascii="Times New Roman" w:hAnsi="Times New Roman" w:cs="Times New Roman"/>
          <w:sz w:val="24"/>
          <w:szCs w:val="24"/>
        </w:rPr>
        <w:t>SMD</w:t>
      </w:r>
      <w:r>
        <w:rPr>
          <w:rFonts w:ascii="Times New Roman" w:hAnsi="Times New Roman" w:cs="Times New Roman"/>
          <w:sz w:val="24"/>
          <w:szCs w:val="24"/>
        </w:rPr>
        <w:t xml:space="preserve"> součástkami </w:t>
      </w:r>
      <w:r w:rsidR="00815CA1">
        <w:rPr>
          <w:rFonts w:ascii="Times New Roman" w:hAnsi="Times New Roman" w:cs="Times New Roman"/>
          <w:sz w:val="24"/>
          <w:szCs w:val="24"/>
        </w:rPr>
        <w:t>je vyrábí</w:t>
      </w:r>
      <w:r>
        <w:rPr>
          <w:rFonts w:ascii="Times New Roman" w:hAnsi="Times New Roman" w:cs="Times New Roman"/>
          <w:sz w:val="24"/>
          <w:szCs w:val="24"/>
        </w:rPr>
        <w:t xml:space="preserve"> celkem </w:t>
      </w:r>
      <w:r w:rsidR="00815CA1">
        <w:rPr>
          <w:rFonts w:ascii="Times New Roman" w:hAnsi="Times New Roman" w:cs="Times New Roman"/>
          <w:sz w:val="24"/>
          <w:szCs w:val="24"/>
        </w:rPr>
        <w:t xml:space="preserve">ve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815CA1">
        <w:rPr>
          <w:rFonts w:ascii="Times New Roman" w:hAnsi="Times New Roman" w:cs="Times New Roman"/>
          <w:sz w:val="24"/>
          <w:szCs w:val="24"/>
        </w:rPr>
        <w:t xml:space="preserve">svých </w:t>
      </w:r>
      <w:r>
        <w:rPr>
          <w:rFonts w:ascii="Times New Roman" w:hAnsi="Times New Roman" w:cs="Times New Roman"/>
          <w:sz w:val="24"/>
          <w:szCs w:val="24"/>
        </w:rPr>
        <w:t>výrob</w:t>
      </w:r>
      <w:r w:rsidR="00815CA1">
        <w:rPr>
          <w:rFonts w:ascii="Times New Roman" w:hAnsi="Times New Roman" w:cs="Times New Roman"/>
          <w:sz w:val="24"/>
          <w:szCs w:val="24"/>
        </w:rPr>
        <w:t>nách</w:t>
      </w:r>
      <w:r>
        <w:rPr>
          <w:rFonts w:ascii="Times New Roman" w:hAnsi="Times New Roman" w:cs="Times New Roman"/>
          <w:sz w:val="24"/>
          <w:szCs w:val="24"/>
        </w:rPr>
        <w:t>: výrobna Praha, výrobna Liberec a výrobna Hradec Králové.</w:t>
      </w:r>
    </w:p>
    <w:p w:rsidR="00815CA1" w:rsidRDefault="00815CA1" w:rsidP="00FF6E51">
      <w:pPr>
        <w:pStyle w:val="Odstavecseseznamem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15CA1" w:rsidRDefault="00815CA1" w:rsidP="00FF6E51">
      <w:pPr>
        <w:pStyle w:val="Odstavecseseznamem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Celkem vyrobí firma dohromady 420 výukových sad. Výrobna Praha vyrobí o 50 % více sad než je celková výroba v Liberci a Hradci Králové dohromady a výroba v Liberci je o 10 % vyšší než v Hradci Králové.</w:t>
      </w:r>
    </w:p>
    <w:p w:rsidR="00815CA1" w:rsidRPr="002D1D28" w:rsidRDefault="00815CA1" w:rsidP="00815C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D28">
        <w:rPr>
          <w:rFonts w:ascii="Times New Roman" w:hAnsi="Times New Roman" w:cs="Times New Roman"/>
          <w:b/>
          <w:sz w:val="24"/>
          <w:szCs w:val="24"/>
        </w:rPr>
        <w:t>Úkoly a otázky:</w:t>
      </w:r>
    </w:p>
    <w:p w:rsidR="00815CA1" w:rsidRDefault="00815CA1" w:rsidP="00815CA1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1D28">
        <w:rPr>
          <w:rFonts w:ascii="Times New Roman" w:hAnsi="Times New Roman" w:cs="Times New Roman"/>
          <w:sz w:val="24"/>
          <w:szCs w:val="24"/>
        </w:rPr>
        <w:t xml:space="preserve">Kolik sad </w:t>
      </w:r>
      <w:r>
        <w:rPr>
          <w:rFonts w:ascii="Times New Roman" w:hAnsi="Times New Roman" w:cs="Times New Roman"/>
          <w:sz w:val="24"/>
          <w:szCs w:val="24"/>
        </w:rPr>
        <w:t>celkem se vyrábí v jednotlivých výrobnách firmy?</w:t>
      </w:r>
    </w:p>
    <w:p w:rsidR="00815CA1" w:rsidRPr="002D1D28" w:rsidRDefault="00815CA1" w:rsidP="00FF6E51">
      <w:pPr>
        <w:pStyle w:val="Odstavecseseznamem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815CA1" w:rsidRPr="002D1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3AF" w:rsidRDefault="000D43AF" w:rsidP="000D43AF">
      <w:pPr>
        <w:spacing w:after="0" w:line="240" w:lineRule="auto"/>
      </w:pPr>
      <w:r>
        <w:separator/>
      </w:r>
    </w:p>
  </w:endnote>
  <w:endnote w:type="continuationSeparator" w:id="0">
    <w:p w:rsidR="000D43AF" w:rsidRDefault="000D43AF" w:rsidP="000D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3AF" w:rsidRDefault="000D43AF" w:rsidP="000D43AF">
      <w:pPr>
        <w:spacing w:after="0" w:line="240" w:lineRule="auto"/>
      </w:pPr>
      <w:r>
        <w:separator/>
      </w:r>
    </w:p>
  </w:footnote>
  <w:footnote w:type="continuationSeparator" w:id="0">
    <w:p w:rsidR="000D43AF" w:rsidRDefault="000D43AF" w:rsidP="000D43AF">
      <w:pPr>
        <w:spacing w:after="0" w:line="240" w:lineRule="auto"/>
      </w:pPr>
      <w:r>
        <w:continuationSeparator/>
      </w:r>
    </w:p>
  </w:footnote>
  <w:footnote w:id="1">
    <w:p w:rsidR="000D43AF" w:rsidRDefault="000D43A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0D43AF">
        <w:rPr>
          <w:rFonts w:ascii="Times New Roman" w:hAnsi="Times New Roman" w:cs="Times New Roman"/>
        </w:rPr>
        <w:t>SMD je zkratka z angl</w:t>
      </w:r>
      <w:r>
        <w:rPr>
          <w:rFonts w:ascii="Times New Roman" w:hAnsi="Times New Roman" w:cs="Times New Roman"/>
        </w:rPr>
        <w:t xml:space="preserve">ického </w:t>
      </w:r>
      <w:proofErr w:type="spellStart"/>
      <w:r>
        <w:rPr>
          <w:rFonts w:ascii="Times New Roman" w:hAnsi="Times New Roman" w:cs="Times New Roman"/>
        </w:rPr>
        <w:t>Surface</w:t>
      </w:r>
      <w:proofErr w:type="spellEnd"/>
      <w:r>
        <w:rPr>
          <w:rFonts w:ascii="Times New Roman" w:hAnsi="Times New Roman" w:cs="Times New Roman"/>
        </w:rPr>
        <w:t xml:space="preserve"> Mount </w:t>
      </w:r>
      <w:proofErr w:type="spellStart"/>
      <w:r>
        <w:rPr>
          <w:rFonts w:ascii="Times New Roman" w:hAnsi="Times New Roman" w:cs="Times New Roman"/>
        </w:rPr>
        <w:t>Device</w:t>
      </w:r>
      <w:proofErr w:type="spellEnd"/>
      <w:r>
        <w:rPr>
          <w:rFonts w:ascii="Times New Roman" w:hAnsi="Times New Roman" w:cs="Times New Roman"/>
        </w:rPr>
        <w:t xml:space="preserve"> a znamená s</w:t>
      </w:r>
      <w:r w:rsidRPr="000D43AF">
        <w:rPr>
          <w:rFonts w:ascii="Times New Roman" w:hAnsi="Times New Roman" w:cs="Times New Roman"/>
        </w:rPr>
        <w:t>oučástka pro povrchovou montáž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6CAC"/>
    <w:multiLevelType w:val="hybridMultilevel"/>
    <w:tmpl w:val="F5CA09AE"/>
    <w:lvl w:ilvl="0" w:tplc="0BF054B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27587"/>
    <w:multiLevelType w:val="hybridMultilevel"/>
    <w:tmpl w:val="F5CA09AE"/>
    <w:lvl w:ilvl="0" w:tplc="0BF054B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534A6"/>
    <w:multiLevelType w:val="hybridMultilevel"/>
    <w:tmpl w:val="AB741EB6"/>
    <w:lvl w:ilvl="0" w:tplc="7654D6FE">
      <w:start w:val="1"/>
      <w:numFmt w:val="decimal"/>
      <w:lvlText w:val="%1)"/>
      <w:lvlJc w:val="left"/>
      <w:pPr>
        <w:ind w:left="567" w:hanging="207"/>
      </w:pPr>
      <w:rPr>
        <w:rFonts w:ascii="Times New Roman" w:eastAsiaTheme="minorHAnsi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lvl w:ilvl="0" w:tplc="7654D6FE">
        <w:start w:val="1"/>
        <w:numFmt w:val="decimal"/>
        <w:lvlText w:val="%1)"/>
        <w:lvlJc w:val="left"/>
        <w:pPr>
          <w:ind w:left="567" w:hanging="454"/>
        </w:pPr>
        <w:rPr>
          <w:rFonts w:ascii="Times New Roman" w:eastAsiaTheme="minorHAnsi" w:hAnsi="Times New Roman" w:cs="Times New Roman" w:hint="default"/>
        </w:rPr>
      </w:lvl>
    </w:lvlOverride>
    <w:lvlOverride w:ilvl="1">
      <w:lvl w:ilvl="1" w:tplc="0405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5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B7"/>
    <w:rsid w:val="00096F4D"/>
    <w:rsid w:val="000D43AF"/>
    <w:rsid w:val="00215CE6"/>
    <w:rsid w:val="002C10FE"/>
    <w:rsid w:val="002D1D28"/>
    <w:rsid w:val="005A33E1"/>
    <w:rsid w:val="00753355"/>
    <w:rsid w:val="00815CA1"/>
    <w:rsid w:val="008177CA"/>
    <w:rsid w:val="008470EF"/>
    <w:rsid w:val="00884E61"/>
    <w:rsid w:val="009D03B7"/>
    <w:rsid w:val="00A56977"/>
    <w:rsid w:val="00D611F2"/>
    <w:rsid w:val="00FF0F95"/>
    <w:rsid w:val="00FF4761"/>
    <w:rsid w:val="00FF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722F"/>
  <w15:chartTrackingRefBased/>
  <w15:docId w15:val="{80614FBE-3463-4576-93C3-47B93519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0D43A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Nadpis2">
    <w:name w:val="heading 2"/>
    <w:basedOn w:val="Normln"/>
    <w:next w:val="Normln"/>
    <w:link w:val="Nadpis2Char"/>
    <w:qFormat/>
    <w:rsid w:val="000D43A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0D43AF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rsid w:val="000D43AF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D43AF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D43AF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0D43AF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0D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3C4B8-7E4E-428D-BC1E-25C6271E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321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ČZU v Praze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Rydval Jan</dc:creator>
  <cp:keywords/>
  <dc:description/>
  <cp:lastModifiedBy>Rydval Jan</cp:lastModifiedBy>
  <cp:revision>7</cp:revision>
  <dcterms:created xsi:type="dcterms:W3CDTF">2020-09-02T17:11:00Z</dcterms:created>
  <dcterms:modified xsi:type="dcterms:W3CDTF">2020-10-08T08:24:00Z</dcterms:modified>
</cp:coreProperties>
</file>