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caf50" w:val="clear"/>
        </w:rPr>
      </w:pPr>
      <w:r w:rsidDel="00000000" w:rsidR="00000000" w:rsidRPr="00000000">
        <w:rPr>
          <w:shd w:fill="4caf50" w:val="clear"/>
          <w:rtl w:val="0"/>
        </w:rPr>
        <w:t xml:space="preserve">Začátek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6">
        <w:r w:rsidDel="00000000" w:rsidR="00000000" w:rsidRPr="00000000">
          <w:rPr>
            <w:color w:val="ffffff"/>
            <w:shd w:fill="333333" w:val="clear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firstLine="0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firstLine="0"/>
        <w:rPr/>
      </w:pPr>
      <w:r w:rsidDel="00000000" w:rsidR="00000000" w:rsidRPr="00000000">
        <w:rPr>
          <w:rtl w:val="0"/>
        </w:rPr>
        <w:t xml:space="preserve">Psychologie - ostrý test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Odpovídací otázky (napsat správnou odpověď)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Vybírací otázky (Vybrat právě jednu správnou odpověď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Otázky začínající (C) nebo (O) jsou ze skutečného cvičného nebo ostrého testu.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→ Možnosti odpovědí jsou tedy z testů.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U ostatních otázek jsem si (špatné) možnosti odpovědí vymyslel, v testu asi bude něco jiného.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→ (správná) Odpověď by měla ale být správná.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→ Jedná se hlavně o vybírací otázky.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Otázky (mimo mé cvičné a ostré testy) jsem vzal z nějaký tý proklatě dlouhý tabulky, co je tam dohromady 500 otázek ze všech tří testů.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Fakt nemám páru, které otázky ze seznamu otázek jsou typu vybírací z jedné odpovědi a které jen odpovídací...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firstLine="0"/>
        <w:rPr/>
      </w:pPr>
      <w:r w:rsidDel="00000000" w:rsidR="00000000" w:rsidRPr="00000000">
        <w:rPr>
          <w:rtl w:val="0"/>
        </w:rPr>
        <w:t xml:space="preserve">Takže pokud jsem si nebyl jistý, hodil jsem to do odpovídacích i vybíracích.</w:t>
      </w:r>
    </w:p>
    <w:sectPr>
      <w:pgSz w:h="15840" w:w="1728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dpovidaci.html" TargetMode="External"/><Relationship Id="rId7" Type="http://schemas.openxmlformats.org/officeDocument/2006/relationships/hyperlink" Target="http://docs.google.com/vybira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