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dạng biển số xe Việt Nam ứng dụng Trí tuệ nhân tạo</w:t>
      </w:r>
      <w:r>
        <w:t xml:space="preserve"> </w:t>
      </w:r>
      <w:r>
        <w:rPr>
          <w:i/>
          <w:iCs/>
        </w:rPr>
        <w:t xml:space="preserve">(Developing an AI-based Vietnamese License Plate Recognition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BỘ GIÁO DỤC VÀ ĐÀO TẠO</w:t>
      </w:r>
    </w:p>
    <w:p>
      <w:pPr>
        <w:pStyle w:val="BodyText"/>
      </w:pPr>
      <w:r>
        <w:rPr>
          <w:b/>
          <w:bCs/>
        </w:rPr>
        <w:t xml:space="preserve">«TÊN TRƯỜNG ĐẠI HỌC»</w:t>
      </w:r>
    </w:p>
    <w:p>
      <w:pPr>
        <w:pStyle w:val="BodyText"/>
      </w:pPr>
      <w:r>
        <w:rPr>
          <w:b/>
          <w:bCs/>
        </w:rPr>
        <w:t xml:space="preserve">«TÊN KHOA / VIỆN»</w:t>
      </w:r>
    </w:p>
    <w:p>
      <w:pPr>
        <w:pStyle w:val="BodyText"/>
      </w:pPr>
      <w:r>
        <w:rPr>
          <w:i/>
          <w:iCs/>
        </w:rPr>
        <w:t xml:space="preserve">«Logo trường»</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57c1334ca7bf3daa1294de9472642036eb1ce68"/>
    <w:p>
      <w:pPr>
        <w:pStyle w:val="Heading1"/>
      </w:pPr>
      <w:r>
        <w:t xml:space="preserve">XÂY DỰNG HỆ THỐNG NHẬN DẠNG BIỂN SỐ XE VIỆT NAM ỨNG DỤNG TRÍ TUỆ NHÂN TẠO</w:t>
      </w:r>
    </w:p>
    <w:p>
      <w:pPr>
        <w:pStyle w:val="FirstParagraph"/>
      </w:pPr>
      <w:r>
        <w:rPr>
          <w:i/>
          <w:iCs/>
        </w:rPr>
        <w:t xml:space="preserve">Developing an AI-based Vietnamese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«Tên ngành — SV bổ sung»</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Mã ngành:</w:t>
            </w:r>
          </w:p>
        </w:tc>
        <w:tc>
          <w:tcPr/>
          <w:p>
            <w:pPr>
              <w:pStyle w:val="Compact"/>
              <w:jc w:val="left"/>
            </w:pPr>
            <w:r>
              <w:t xml:space="preserve">«Mã ngành — SV bổ sung»</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«Khoá — SV bổ sung»</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«Địa danh — SV bổ sung», tháng 7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dạng biển số xe Việt Nam ứng dụng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«Địa danh — SV bổ sung», ngày «DD» tháng 7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«Khoa / Viện — SV bổ sung», «Trường Đại học — SV bổ sung»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«Địa danh — SV bổ sung», ngày «DD» tháng 7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Placeholder — sinh tự động khi ghép quyển.</w:t>
      </w:r>
      <w:r>
        <w:t xml:space="preserve"> </w:t>
      </w:r>
      <w:r>
        <w:t xml:space="preserve">Không gõ tay. Cấu trúc dưới đây chỉ để kiểm tra rằng đánh số mục ở các chương khớp với đề cương</w:t>
      </w:r>
      <w:r>
        <w:t xml:space="preserve"> </w:t>
      </w:r>
      <w:r>
        <w:rPr>
          <w:rStyle w:val="VerbatimChar"/>
        </w:rPr>
        <w:t xml:space="preserve">00-thesis-outline.md</w:t>
      </w:r>
      <w:r>
        <w:t xml:space="preserve">. Xem hướng dẫn sinh mục lục tại</w:t>
      </w:r>
      <w:r>
        <w:t xml:space="preserve"> </w:t>
      </w:r>
      <w:r>
        <w:rPr>
          <w:rStyle w:val="VerbatimChar"/>
        </w:rPr>
        <w:t xml:space="preserve">THESIS-README.md</w:t>
      </w:r>
      <w:r>
        <w:t xml:space="preserve"> </w:t>
      </w:r>
      <w:r>
        <w:t xml:space="preserve">§5.</w:t>
      </w:r>
    </w:p>
    <w:p>
      <w:pPr>
        <w:pStyle w:val="SourceCode"/>
      </w:pPr>
      <w:r>
        <w:rPr>
          <w:rStyle w:val="VerbatimChar"/>
        </w:rPr>
        <w:t xml:space="preserve">LỜI CAM ĐOAN .............................................................. i</w:t>
      </w:r>
      <w:r>
        <w:br/>
      </w:r>
      <w:r>
        <w:rPr>
          <w:rStyle w:val="VerbatimChar"/>
        </w:rPr>
        <w:t xml:space="preserve">LỜI CẢM ƠN ................................................................ ii</w:t>
      </w:r>
      <w:r>
        <w:br/>
      </w:r>
      <w:r>
        <w:rPr>
          <w:rStyle w:val="VerbatimChar"/>
        </w:rPr>
        <w:t xml:space="preserve">MỤC LỤC ................................................................... iii</w:t>
      </w:r>
      <w:r>
        <w:br/>
      </w:r>
      <w:r>
        <w:rPr>
          <w:rStyle w:val="VerbatimChar"/>
        </w:rPr>
        <w:t xml:space="preserve">DANH MỤC HÌNH VẼ .......................................................... vi</w:t>
      </w:r>
      <w:r>
        <w:br/>
      </w:r>
      <w:r>
        <w:rPr>
          <w:rStyle w:val="VerbatimChar"/>
        </w:rPr>
        <w:t xml:space="preserve">DANH MỤC BẢNG BIỂU ........................................................ viii</w:t>
      </w:r>
      <w:r>
        <w:br/>
      </w:r>
      <w:r>
        <w:rPr>
          <w:rStyle w:val="VerbatimChar"/>
        </w:rPr>
        <w:t xml:space="preserve">DANH MỤC TỪ VIẾT TẮT ...................................................... x</w:t>
      </w:r>
      <w:r>
        <w:br/>
      </w:r>
      <w:r>
        <w:rPr>
          <w:rStyle w:val="VerbatimChar"/>
        </w:rPr>
        <w:t xml:space="preserve">TÓM TẮT ĐỒ ÁN ............................................................. xii</w:t>
      </w:r>
      <w:r>
        <w:br/>
      </w:r>
      <w:r>
        <w:rPr>
          <w:rStyle w:val="VerbatimChar"/>
        </w:rPr>
        <w:t xml:space="preserve">ABSTRACT .................................................................. xiii</w:t>
      </w:r>
      <w:r>
        <w:br/>
      </w:r>
      <w:r>
        <w:br/>
      </w:r>
      <w:r>
        <w:rPr>
          <w:rStyle w:val="VerbatimChar"/>
        </w:rPr>
        <w:t xml:space="preserve">CHƯƠNG 1. MỞ ĐẦU .......................................................... 1</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Đóng góp của đồ án</w:t>
      </w:r>
      <w:r>
        <w:br/>
      </w:r>
      <w:r>
        <w:rPr>
          <w:rStyle w:val="VerbatimChar"/>
        </w:rPr>
        <w:t xml:space="preserve">    1.6. Cấu trúc quyển đồ án</w:t>
      </w:r>
      <w:r>
        <w:br/>
      </w:r>
      <w:r>
        <w:br/>
      </w:r>
      <w:r>
        <w:rPr>
          <w:rStyle w:val="VerbatimChar"/>
        </w:rPr>
        <w:t xml:space="preserve">CHƯƠNG 2. TỔNG QUAN VÀ CƠ SỞ LÝ THUYẾT ....................................</w:t>
      </w:r>
      <w:r>
        <w:br/>
      </w:r>
      <w:r>
        <w:rPr>
          <w:rStyle w:val="VerbatimChar"/>
        </w:rPr>
        <w:t xml:space="preserve">    2.1. Tổng quan bài toán ALPR</w:t>
      </w:r>
      <w:r>
        <w:br/>
      </w:r>
      <w:r>
        <w:rPr>
          <w:rStyle w:val="VerbatimChar"/>
        </w:rPr>
        <w:t xml:space="preserve">    2.2. Phân loại các hướng tiếp cận</w:t>
      </w:r>
      <w:r>
        <w:br/>
      </w:r>
      <w:r>
        <w:rPr>
          <w:rStyle w:val="VerbatimChar"/>
        </w:rPr>
        <w:t xml:space="preserve">    2.3. Các công trình tiêu biểu</w:t>
      </w:r>
      <w:r>
        <w:br/>
      </w:r>
      <w:r>
        <w:rPr>
          <w:rStyle w:val="VerbatimChar"/>
        </w:rPr>
        <w:t xml:space="preserve">    2.4. Cơ sở lý thuyết phát hiện đối tượng</w:t>
      </w:r>
      <w:r>
        <w:br/>
      </w:r>
      <w:r>
        <w:rPr>
          <w:rStyle w:val="VerbatimChar"/>
        </w:rPr>
        <w:t xml:space="preserve">    2.5. Cơ sở lý thuyết nhận dạng ký tự quang học</w:t>
      </w:r>
      <w:r>
        <w:br/>
      </w:r>
      <w:r>
        <w:rPr>
          <w:rStyle w:val="VerbatimChar"/>
        </w:rPr>
        <w:t xml:space="preserve">    2.6. Quy chuẩn biển số xe Việt Nam</w:t>
      </w:r>
      <w:r>
        <w:br/>
      </w:r>
      <w:r>
        <w:rPr>
          <w:rStyle w:val="VerbatimChar"/>
        </w:rPr>
        <w:t xml:space="preserve">    2.7. Các chỉ số đánh giá</w:t>
      </w:r>
      <w:r>
        <w:br/>
      </w:r>
      <w:r>
        <w:rPr>
          <w:rStyle w:val="VerbatimChar"/>
        </w:rPr>
        <w:t xml:space="preserve">    2.8. Khảo sát bộ dữ liệu</w:t>
      </w:r>
      <w:r>
        <w:br/>
      </w:r>
      <w:r>
        <w:rPr>
          <w:rStyle w:val="VerbatimChar"/>
        </w:rPr>
        <w:t xml:space="preserve">    2.9. Công nghệ nền tảng</w:t>
      </w:r>
      <w:r>
        <w:br/>
      </w:r>
      <w:r>
        <w:rPr>
          <w:rStyle w:val="VerbatimChar"/>
        </w:rPr>
        <w:t xml:space="preserve">    2.10. Tóm tắt chương</w:t>
      </w:r>
      <w:r>
        <w:br/>
      </w:r>
      <w:r>
        <w:br/>
      </w:r>
      <w:r>
        <w:rPr>
          <w:rStyle w:val="VerbatimChar"/>
        </w:rPr>
        <w:t xml:space="preserve">CHƯƠNG 3. PHÂN TÍCH VÀ THIẾT KẾ HỆ THỐNG ..................................</w:t>
      </w:r>
      <w:r>
        <w:br/>
      </w:r>
      <w:r>
        <w:rPr>
          <w:rStyle w:val="VerbatimChar"/>
        </w:rPr>
        <w:t xml:space="preserve">    3.1. Phân tích yêu cầu</w:t>
      </w:r>
      <w:r>
        <w:br/>
      </w:r>
      <w:r>
        <w:rPr>
          <w:rStyle w:val="VerbatimChar"/>
        </w:rPr>
        <w:t xml:space="preserve">    3.2. Kiến trúc tổng thể</w:t>
      </w:r>
      <w:r>
        <w:br/>
      </w:r>
      <w:r>
        <w:rPr>
          <w:rStyle w:val="VerbatimChar"/>
        </w:rPr>
        <w:t xml:space="preserve">    3.3. Thiết kế pipeline AI</w:t>
      </w:r>
      <w:r>
        <w:br/>
      </w:r>
      <w:r>
        <w:rPr>
          <w:rStyle w:val="VerbatimChar"/>
        </w:rPr>
        <w:t xml:space="preserve">    3.4. Thiết kế backend</w:t>
      </w:r>
      <w:r>
        <w:br/>
      </w:r>
      <w:r>
        <w:rPr>
          <w:rStyle w:val="VerbatimChar"/>
        </w:rPr>
        <w:t xml:space="preserve">    3.5. Thiết kế cơ sở dữ liệu</w:t>
      </w:r>
      <w:r>
        <w:br/>
      </w:r>
      <w:r>
        <w:rPr>
          <w:rStyle w:val="VerbatimChar"/>
        </w:rPr>
        <w:t xml:space="preserve">    3.6. Thiết kế giao diện người dùng</w:t>
      </w:r>
      <w:r>
        <w:br/>
      </w:r>
      <w:r>
        <w:rPr>
          <w:rStyle w:val="VerbatimChar"/>
        </w:rPr>
        <w:t xml:space="preserve">    3.7. Thiết kế bảo mật và kiểm soát đầu vào</w:t>
      </w:r>
      <w:r>
        <w:br/>
      </w:r>
      <w:r>
        <w:rPr>
          <w:rStyle w:val="VerbatimChar"/>
        </w:rPr>
        <w:t xml:space="preserve">    3.8. Các quyết định thiết kế và đánh đổi</w:t>
      </w:r>
      <w:r>
        <w:br/>
      </w:r>
      <w:r>
        <w:rPr>
          <w:rStyle w:val="VerbatimChar"/>
        </w:rPr>
        <w:t xml:space="preserve">    3.9. Tóm tắt chương</w:t>
      </w:r>
      <w:r>
        <w:br/>
      </w:r>
      <w:r>
        <w:br/>
      </w:r>
      <w:r>
        <w:rPr>
          <w:rStyle w:val="VerbatimChar"/>
        </w:rPr>
        <w:t xml:space="preserve">CHƯƠNG 4. CÀI ĐẶT HỆ THỐNG ................................................</w:t>
      </w:r>
      <w:r>
        <w:br/>
      </w:r>
      <w:r>
        <w:rPr>
          <w:rStyle w:val="VerbatimChar"/>
        </w:rPr>
        <w:t xml:space="preserve">    4.1. Môi trường và công cụ phát triển</w:t>
      </w:r>
      <w:r>
        <w:br/>
      </w:r>
      <w:r>
        <w:rPr>
          <w:rStyle w:val="VerbatimChar"/>
        </w:rPr>
        <w:t xml:space="preserve">    4.2. Cài đặt tầng AI</w:t>
      </w:r>
      <w:r>
        <w:br/>
      </w:r>
      <w:r>
        <w:rPr>
          <w:rStyle w:val="VerbatimChar"/>
        </w:rPr>
        <w:t xml:space="preserve">    4.3. Cài đặt backend</w:t>
      </w:r>
      <w:r>
        <w:br/>
      </w:r>
      <w:r>
        <w:rPr>
          <w:rStyle w:val="VerbatimChar"/>
        </w:rPr>
        <w:t xml:space="preserve">    4.4. Cài đặt frontend</w:t>
      </w:r>
      <w:r>
        <w:br/>
      </w:r>
      <w:r>
        <w:rPr>
          <w:rStyle w:val="VerbatimChar"/>
        </w:rPr>
        <w:t xml:space="preserve">    4.5. Xây dựng bộ dữ liệu</w:t>
      </w:r>
      <w:r>
        <w:br/>
      </w:r>
      <w:r>
        <w:rPr>
          <w:rStyle w:val="VerbatimChar"/>
        </w:rPr>
        <w:t xml:space="preserve">    4.6. Triển khai bằng Docker</w:t>
      </w:r>
      <w:r>
        <w:br/>
      </w:r>
      <w:r>
        <w:rPr>
          <w:rStyle w:val="VerbatimChar"/>
        </w:rPr>
        <w:t xml:space="preserve">    4.7. Những chỗ cài đặt lệch khỏi thiết kế ở Chương 3, và lý do</w:t>
      </w:r>
      <w:r>
        <w:br/>
      </w:r>
      <w:r>
        <w:rPr>
          <w:rStyle w:val="VerbatimChar"/>
        </w:rPr>
        <w:t xml:space="preserve">    4.8. Kết luận chương</w:t>
      </w:r>
      <w:r>
        <w:br/>
      </w:r>
      <w:r>
        <w:br/>
      </w:r>
      <w:r>
        <w:rPr>
          <w:rStyle w:val="VerbatimChar"/>
        </w:rPr>
        <w:t xml:space="preserve">CHƯƠNG 5. THỰC NGHIỆM VÀ ĐÁNH GIÁ .........................................</w:t>
      </w:r>
      <w:r>
        <w:br/>
      </w:r>
      <w:r>
        <w:rPr>
          <w:rStyle w:val="VerbatimChar"/>
        </w:rPr>
        <w:t xml:space="preserve">    5.1. Mục tiêu và phương pháp đánh giá</w:t>
      </w:r>
      <w:r>
        <w:br/>
      </w:r>
      <w:r>
        <w:rPr>
          <w:rStyle w:val="VerbatimChar"/>
        </w:rPr>
        <w:t xml:space="preserve">    5.2. Môi trường thực nghiệm</w:t>
      </w:r>
      <w:r>
        <w:br/>
      </w:r>
      <w:r>
        <w:rPr>
          <w:rStyle w:val="VerbatimChar"/>
        </w:rPr>
        <w:t xml:space="preserve">    5.3. Bộ dữ liệu thực nghiệm</w:t>
      </w:r>
      <w:r>
        <w:br/>
      </w:r>
      <w:r>
        <w:rPr>
          <w:rStyle w:val="VerbatimChar"/>
        </w:rPr>
        <w:t xml:space="preserve">    5.4. Quá trình huấn luyện</w:t>
      </w:r>
      <w:r>
        <w:br/>
      </w:r>
      <w:r>
        <w:rPr>
          <w:rStyle w:val="VerbatimChar"/>
        </w:rPr>
        <w:t xml:space="preserve">    5.5. Đánh giá bộ phát hiện biển số</w:t>
      </w:r>
      <w:r>
        <w:br/>
      </w:r>
      <w:r>
        <w:rPr>
          <w:rStyle w:val="VerbatimChar"/>
        </w:rPr>
        <w:t xml:space="preserve">    5.6. Đánh giá khối OCR và hậu xử lý</w:t>
      </w:r>
      <w:r>
        <w:br/>
      </w:r>
      <w:r>
        <w:rPr>
          <w:rStyle w:val="VerbatimChar"/>
        </w:rPr>
        <w:t xml:space="preserve">    5.7. Đánh giá hiệu năng</w:t>
      </w:r>
      <w:r>
        <w:br/>
      </w:r>
      <w:r>
        <w:rPr>
          <w:rStyle w:val="VerbatimChar"/>
        </w:rPr>
        <w:t xml:space="preserve">    5.8. Khảo sát ảnh hưởng của độ phân giải và chất lượng split</w:t>
      </w:r>
      <w:r>
        <w:br/>
      </w:r>
      <w:r>
        <w:rPr>
          <w:rStyle w:val="VerbatimChar"/>
        </w:rPr>
        <w:t xml:space="preserve">    5.9. Đối chiếu toàn bộ chỉ tiêu phi chức năng</w:t>
      </w:r>
      <w:r>
        <w:br/>
      </w:r>
      <w:r>
        <w:rPr>
          <w:rStyle w:val="VerbatimChar"/>
        </w:rPr>
        <w:t xml:space="preserve">    5.10. Phân tích lỗi</w:t>
      </w:r>
      <w:r>
        <w:br/>
      </w:r>
      <w:r>
        <w:rPr>
          <w:rStyle w:val="VerbatimChar"/>
        </w:rPr>
        <w:t xml:space="preserve">    5.11. Bàn luận</w:t>
      </w:r>
      <w:r>
        <w:br/>
      </w:r>
      <w:r>
        <w:rPr>
          <w:rStyle w:val="VerbatimChar"/>
        </w:rPr>
        <w:t xml:space="preserve">    5.12. Kết luận chương</w:t>
      </w:r>
      <w:r>
        <w:br/>
      </w:r>
      <w:r>
        <w:br/>
      </w:r>
      <w:r>
        <w:rPr>
          <w:rStyle w:val="VerbatimChar"/>
        </w:rPr>
        <w:t xml:space="preserve">CHƯƠNG 6. KẾT LUẬN VÀ HƯỚNG PHÁT TRIỂN ....................................</w:t>
      </w:r>
      <w:r>
        <w:br/>
      </w:r>
      <w:r>
        <w:rPr>
          <w:rStyle w:val="VerbatimChar"/>
        </w:rPr>
        <w:t xml:space="preserve">    6.1. Tổng kết công việc đã thực hiện</w:t>
      </w:r>
      <w:r>
        <w:br/>
      </w:r>
      <w:r>
        <w:rPr>
          <w:rStyle w:val="VerbatimChar"/>
        </w:rPr>
        <w:t xml:space="preserve">    6.2. Các kết quả đạt được</w:t>
      </w:r>
      <w:r>
        <w:br/>
      </w:r>
      <w:r>
        <w:rPr>
          <w:rStyle w:val="VerbatimChar"/>
        </w:rPr>
        <w:t xml:space="preserve">    6.3. Các hạn chế của đồ án</w:t>
      </w:r>
      <w:r>
        <w:br/>
      </w:r>
      <w:r>
        <w:rPr>
          <w:rStyle w:val="VerbatimChar"/>
        </w:rPr>
        <w:t xml:space="preserve">    6.4. Hướng phát triển</w:t>
      </w:r>
      <w:r>
        <w:br/>
      </w:r>
      <w:r>
        <w:rPr>
          <w:rStyle w:val="VerbatimChar"/>
        </w:rPr>
        <w:t xml:space="preserve">    6.5. Kết luận chung</w:t>
      </w:r>
      <w:r>
        <w:br/>
      </w:r>
      <w:r>
        <w:br/>
      </w:r>
      <w:r>
        <w:rPr>
          <w:rStyle w:val="VerbatimChar"/>
        </w:rPr>
        <w:t xml:space="preserve">TÀI LIỆU THAM KHẢO ........................................................</w:t>
      </w:r>
      <w:r>
        <w:br/>
      </w:r>
      <w:r>
        <w:rPr>
          <w:rStyle w:val="VerbatimChar"/>
        </w:rPr>
        <w:t xml:space="preserve">PHỤ LỤC ...................................................................</w:t>
      </w:r>
    </w:p>
    <w:p>
      <w:r>
        <w:pict>
          <v:rect style="width:0;height:1.5pt" o:hralign="center" o:hrstd="t" o:hr="t"/>
        </w:pict>
      </w:r>
    </w:p>
    <w:bookmarkEnd w:id="19"/>
    <w:bookmarkStart w:id="20" w:name="f-danh-mục-hình-vẽ"/>
    <w:p>
      <w:pPr>
        <w:pStyle w:val="Heading2"/>
      </w:pPr>
      <w:r>
        <w:t xml:space="preserve">F. DANH MỤC HÌNH VẼ</w:t>
      </w:r>
    </w:p>
    <w:p>
      <w:pPr>
        <w:pStyle w:val="BlockText"/>
      </w:pPr>
      <w:r>
        <w:rPr>
          <w:b/>
          <w:bCs/>
        </w:rPr>
        <w:t xml:space="preserve">Placeholder — sinh tự động khi ghép quyển.</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w:t>
      </w:r>
      <w:r>
        <w:t xml:space="preserve">— ví dụ</w:t>
      </w:r>
      <w:r>
        <w:t xml:space="preserve"> </w:t>
      </w:r>
      <w:r>
        <w:rPr>
          <w:rStyle w:val="VerbatimChar"/>
        </w:rPr>
        <w:t xml:space="preserve">Hình 2.3</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c>
          <w:tcPr/>
          <w:p>
            <w:pPr>
              <w:pStyle w:val="Compact"/>
            </w:pPr>
            <w:r>
              <w:t xml:space="preserve">Trạng thái</w:t>
            </w:r>
          </w:p>
        </w:tc>
      </w:tr>
      <w:tr>
        <w:tc>
          <w:tcPr/>
          <w:p>
            <w:pPr>
              <w:pStyle w:val="Compact"/>
            </w:pPr>
            <w:r>
              <w:t xml:space="preserve">Hình 1.1</w:t>
            </w:r>
          </w:p>
        </w:tc>
        <w:tc>
          <w:tcPr/>
          <w:p>
            <w:pPr>
              <w:pStyle w:val="Compact"/>
            </w:pPr>
            <w:r>
              <w:t xml:space="preserve">Sơ đồ khối tổng quát của một hệ thống ALPR</w:t>
            </w:r>
          </w:p>
        </w:tc>
        <w:tc>
          <w:tcPr/>
          <w:p>
            <w:pPr>
              <w:pStyle w:val="Compact"/>
              <w:jc w:val="center"/>
            </w:pPr>
            <w:r>
              <w:t xml:space="preserve">—</w:t>
            </w:r>
          </w:p>
        </w:tc>
        <w:tc>
          <w:tcPr/>
          <w:p>
            <w:pPr>
              <w:pStyle w:val="Compact"/>
            </w:pPr>
            <w:r>
              <w:t xml:space="preserve">Chờ Chương 1</w:t>
            </w:r>
          </w:p>
        </w:tc>
      </w:tr>
      <w:tr>
        <w:tc>
          <w:tcPr/>
          <w:p>
            <w:pPr>
              <w:pStyle w:val="Compact"/>
            </w:pPr>
            <w:r>
              <w:t xml:space="preserve">Hình 2.x</w:t>
            </w:r>
          </w:p>
        </w:tc>
        <w:tc>
          <w:tcPr/>
          <w:p>
            <w:pPr>
              <w:pStyle w:val="Compact"/>
            </w:pPr>
            <w:r>
              <w:rPr>
                <w:i/>
                <w:iCs/>
              </w:rPr>
              <w:t xml:space="preserve">(các hình của Chương 2 — kiến trúc YOLO11, kiến trúc CRNN, cấu trúc biển số ô tô và xe máy, phân bố tỷ lệ khung hình theo loại biển…)</w:t>
            </w:r>
          </w:p>
        </w:tc>
        <w:tc>
          <w:tcPr/>
          <w:p>
            <w:pPr>
              <w:pStyle w:val="Compact"/>
              <w:jc w:val="center"/>
            </w:pPr>
            <w:r>
              <w:t xml:space="preserve">—</w:t>
            </w:r>
          </w:p>
        </w:tc>
        <w:tc>
          <w:tcPr/>
          <w:p>
            <w:pPr>
              <w:pStyle w:val="Compact"/>
            </w:pPr>
            <w:r>
              <w:t xml:space="preserve">Chờ Chương 2</w:t>
            </w:r>
          </w:p>
        </w:tc>
      </w:tr>
      <w:tr>
        <w:tc>
          <w:tcPr/>
          <w:p>
            <w:pPr>
              <w:pStyle w:val="Compact"/>
            </w:pPr>
            <w:r>
              <w:t xml:space="preserve">Hình 3.1</w:t>
            </w:r>
          </w:p>
        </w:tc>
        <w:tc>
          <w:tcPr/>
          <w:p>
            <w:pPr>
              <w:pStyle w:val="Compact"/>
            </w:pPr>
            <w:r>
              <w:t xml:space="preserve">Sơ đồ use case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3.2</w:t>
            </w:r>
          </w:p>
        </w:tc>
        <w:tc>
          <w:tcPr/>
          <w:p>
            <w:pPr>
              <w:pStyle w:val="Compact"/>
            </w:pPr>
            <w:r>
              <w:t xml:space="preserve">Kiến trúc phân tầng của hệ thống</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3.3</w:t>
            </w:r>
          </w:p>
        </w:tc>
        <w:tc>
          <w:tcPr/>
          <w:p>
            <w:pPr>
              <w:pStyle w:val="Compact"/>
            </w:pPr>
            <w:r>
              <w:t xml:space="preserve">Luồng xử lý của pipeline AI</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3.4</w:t>
            </w:r>
          </w:p>
        </w:tc>
        <w:tc>
          <w:tcPr/>
          <w:p>
            <w:pPr>
              <w:pStyle w:val="Compact"/>
            </w:pPr>
            <w:r>
              <w:t xml:space="preserve">Sơ đồ tuần tự — nhận dạng ảnh</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3.5</w:t>
            </w:r>
          </w:p>
        </w:tc>
        <w:tc>
          <w:tcPr/>
          <w:p>
            <w:pPr>
              <w:pStyle w:val="Compact"/>
            </w:pPr>
            <w:r>
              <w:t xml:space="preserve">Sơ đồ tuần tự — nhận dạng video bất đồng bộ</w:t>
            </w:r>
          </w:p>
        </w:tc>
        <w:tc>
          <w:tcPr/>
          <w:p>
            <w:pPr>
              <w:pStyle w:val="Compact"/>
              <w:jc w:val="center"/>
            </w:pPr>
            <w:r>
              <w:t xml:space="preserve">—</w:t>
            </w:r>
          </w:p>
        </w:tc>
        <w:tc>
          <w:tcPr/>
          <w:p>
            <w:pPr>
              <w:pStyle w:val="Compact"/>
            </w:pPr>
            <w:r>
              <w:t xml:space="preserve">Chờ Chương 3</w:t>
            </w:r>
          </w:p>
        </w:tc>
      </w:tr>
      <w:tr>
        <w:tc>
          <w:tcPr/>
          <w:p>
            <w:pPr>
              <w:pStyle w:val="Compact"/>
            </w:pPr>
            <w:r>
              <w:t xml:space="preserve">Hình 3.6</w:t>
            </w:r>
          </w:p>
        </w:tc>
        <w:tc>
          <w:tcPr/>
          <w:p>
            <w:pPr>
              <w:pStyle w:val="Compact"/>
            </w:pPr>
            <w:r>
              <w:t xml:space="preserve">Sơ đồ thực thể – liên kết của cơ sở dữ liệu</w:t>
            </w:r>
          </w:p>
        </w:tc>
        <w:tc>
          <w:tcPr/>
          <w:p>
            <w:pPr>
              <w:pStyle w:val="Compact"/>
              <w:jc w:val="center"/>
            </w:pPr>
            <w:r>
              <w:t xml:space="preserve">—</w:t>
            </w:r>
          </w:p>
        </w:tc>
        <w:tc>
          <w:tcPr/>
          <w:p>
            <w:pPr>
              <w:pStyle w:val="Compact"/>
            </w:pPr>
            <w:r>
              <w:t xml:space="preserve">Chờ Chương 3</w:t>
            </w:r>
          </w:p>
        </w:tc>
      </w:tr>
      <w:tr>
        <w:tc>
          <w:tcPr/>
          <w:p>
            <w:pPr>
              <w:pStyle w:val="Compact"/>
            </w:pPr>
            <w:r>
              <w:t xml:space="preserve">Hình 4.x</w:t>
            </w:r>
          </w:p>
        </w:tc>
        <w:tc>
          <w:tcPr/>
          <w:p>
            <w:pPr>
              <w:pStyle w:val="Compact"/>
            </w:pPr>
            <w:r>
              <w:rPr>
                <w:i/>
                <w:iCs/>
              </w:rPr>
              <w:t xml:space="preserve">(các hình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Hình 5.x</w:t>
            </w:r>
          </w:p>
        </w:tc>
        <w:tc>
          <w:tcPr/>
          <w:p>
            <w:pPr>
              <w:pStyle w:val="Compact"/>
            </w:pPr>
            <w:r>
              <w:rPr>
                <w:i/>
                <w:iCs/>
              </w:rPr>
              <w:t xml:space="preserve">(các hình của Chương 5 — đường cong loss, ma trận nhầm lẫn, biểu đồ độ trễ…)</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0"/>
    <w:bookmarkStart w:id="21" w:name="g-danh-mục-bảng-biểu"/>
    <w:p>
      <w:pPr>
        <w:pStyle w:val="Heading2"/>
      </w:pPr>
      <w:r>
        <w:t xml:space="preserve">G. DANH MỤC BẢNG BIỂU</w:t>
      </w:r>
    </w:p>
    <w:p>
      <w:pPr>
        <w:pStyle w:val="BlockText"/>
      </w:pPr>
      <w:r>
        <w:rPr>
          <w:b/>
          <w:bCs/>
        </w:rPr>
        <w:t xml:space="preserve">Placeholder — sinh tự động khi ghép quyển.</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w:t>
      </w:r>
      <w:r>
        <w:t xml:space="preserve">— ví dụ</w:t>
      </w:r>
      <w:r>
        <w:t xml:space="preserve"> </w:t>
      </w:r>
      <w:r>
        <w:rPr>
          <w:rStyle w:val="VerbatimChar"/>
        </w:rPr>
        <w:t xml:space="preserve">Bảng 2.5</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c>
          <w:tcPr/>
          <w:p>
            <w:pPr>
              <w:pStyle w:val="Compact"/>
            </w:pPr>
            <w:r>
              <w:t xml:space="preserve">Trạng thái</w:t>
            </w:r>
          </w:p>
        </w:tc>
      </w:tr>
      <w:tr>
        <w:tc>
          <w:tcPr/>
          <w:p>
            <w:pPr>
              <w:pStyle w:val="Compact"/>
            </w:pPr>
            <w:r>
              <w:t xml:space="preserve">Bảng 1.1</w:t>
            </w:r>
          </w:p>
        </w:tc>
        <w:tc>
          <w:tcPr/>
          <w:p>
            <w:pPr>
              <w:pStyle w:val="Compact"/>
            </w:pPr>
            <w:r>
              <w:t xml:space="preserve">Phạm vi trong và ngoài của đồ án</w:t>
            </w:r>
          </w:p>
        </w:tc>
        <w:tc>
          <w:tcPr/>
          <w:p>
            <w:pPr>
              <w:pStyle w:val="Compact"/>
              <w:jc w:val="center"/>
            </w:pPr>
            <w:r>
              <w:t xml:space="preserve">—</w:t>
            </w:r>
          </w:p>
        </w:tc>
        <w:tc>
          <w:tcPr/>
          <w:p>
            <w:pPr>
              <w:pStyle w:val="Compact"/>
            </w:pPr>
            <w:r>
              <w:t xml:space="preserve">Chờ Chương 1</w:t>
            </w:r>
          </w:p>
        </w:tc>
      </w:tr>
      <w:tr>
        <w:tc>
          <w:tcPr/>
          <w:p>
            <w:pPr>
              <w:pStyle w:val="Compact"/>
            </w:pPr>
            <w:r>
              <w:t xml:space="preserve">Bảng 2.x</w:t>
            </w:r>
          </w:p>
        </w:tc>
        <w:tc>
          <w:tcPr/>
          <w:p>
            <w:pPr>
              <w:pStyle w:val="Compact"/>
            </w:pPr>
            <w:r>
              <w:rPr>
                <w:i/>
                <w:iCs/>
              </w:rPr>
              <w:t xml:space="preserve">(các bảng của Chương 2 — so sánh các phiên bản YOLO, so sánh các engine OCR, bảng mã tỉnh, tập ký tự seri, kích thước và tỷ lệ khung hình, so sánh bộ dữ liệu, tổng hợp quyết định công nghệ…)</w:t>
            </w:r>
          </w:p>
        </w:tc>
        <w:tc>
          <w:tcPr/>
          <w:p>
            <w:pPr>
              <w:pStyle w:val="Compact"/>
              <w:jc w:val="center"/>
            </w:pPr>
            <w:r>
              <w:t xml:space="preserve">—</w:t>
            </w:r>
          </w:p>
        </w:tc>
        <w:tc>
          <w:tcPr/>
          <w:p>
            <w:pPr>
              <w:pStyle w:val="Compact"/>
            </w:pPr>
            <w:r>
              <w:t xml:space="preserve">Chờ Chương 2</w:t>
            </w:r>
          </w:p>
        </w:tc>
      </w:tr>
      <w:tr>
        <w:tc>
          <w:tcPr/>
          <w:p>
            <w:pPr>
              <w:pStyle w:val="Compact"/>
            </w:pPr>
            <w:r>
              <w:t xml:space="preserve">Bảng 3.1</w:t>
            </w:r>
          </w:p>
        </w:tc>
        <w:tc>
          <w:tcPr/>
          <w:p>
            <w:pPr>
              <w:pStyle w:val="Compact"/>
            </w:pPr>
            <w:r>
              <w:t xml:space="preserve">Tổng hợp 34 yêu cầu chức năng theo mức ưu tiên MoSCoW</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3.2</w:t>
            </w:r>
          </w:p>
        </w:tc>
        <w:tc>
          <w:tcPr/>
          <w:p>
            <w:pPr>
              <w:pStyle w:val="Compact"/>
            </w:pPr>
            <w:r>
              <w:t xml:space="preserve">Tổng hợp chỉ tiêu phi chức năng</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3.3</w:t>
            </w:r>
          </w:p>
        </w:tc>
        <w:tc>
          <w:tcPr/>
          <w:p>
            <w:pPr>
              <w:pStyle w:val="Compact"/>
            </w:pPr>
            <w:r>
              <w:t xml:space="preserve">Ràng buộc, giả định và phụ thuộc</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3.4</w:t>
            </w:r>
          </w:p>
        </w:tc>
        <w:tc>
          <w:tcPr/>
          <w:p>
            <w:pPr>
              <w:pStyle w:val="Compact"/>
            </w:pPr>
            <w:r>
              <w:t xml:space="preserve">Đặc tả trường của bảng</w:t>
            </w:r>
            <w:r>
              <w:t xml:space="preserve"> </w:t>
            </w:r>
            <w:r>
              <w:rPr>
                <w:rStyle w:val="VerbatimChar"/>
              </w:rPr>
              <w:t xml:space="preserve">DetectionHistory</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3.5</w:t>
            </w:r>
          </w:p>
        </w:tc>
        <w:tc>
          <w:tcPr/>
          <w:p>
            <w:pPr>
              <w:pStyle w:val="Compact"/>
            </w:pPr>
            <w:r>
              <w:t xml:space="preserve">Các quyết định thiết kế AD-01 … AD-08</w:t>
            </w:r>
          </w:p>
        </w:tc>
        <w:tc>
          <w:tcPr/>
          <w:p>
            <w:pPr>
              <w:pStyle w:val="Compact"/>
              <w:jc w:val="center"/>
            </w:pPr>
            <w:r>
              <w:t xml:space="preserve">—</w:t>
            </w:r>
          </w:p>
        </w:tc>
        <w:tc>
          <w:tcPr/>
          <w:p>
            <w:pPr>
              <w:pStyle w:val="Compact"/>
            </w:pPr>
            <w:r>
              <w:t xml:space="preserve">Chờ Chương 3</w:t>
            </w:r>
          </w:p>
        </w:tc>
      </w:tr>
      <w:tr>
        <w:tc>
          <w:tcPr/>
          <w:p>
            <w:pPr>
              <w:pStyle w:val="Compact"/>
            </w:pPr>
            <w:r>
              <w:t xml:space="preserve">Bảng 4.x</w:t>
            </w:r>
          </w:p>
        </w:tc>
        <w:tc>
          <w:tcPr/>
          <w:p>
            <w:pPr>
              <w:pStyle w:val="Compact"/>
            </w:pPr>
            <w:r>
              <w:rPr>
                <w:i/>
                <w:iCs/>
              </w:rPr>
              <w:t xml:space="preserve">(các bảng của Chương 4)</w:t>
            </w:r>
          </w:p>
        </w:tc>
        <w:tc>
          <w:tcPr/>
          <w:p>
            <w:pPr>
              <w:pStyle w:val="Compact"/>
              <w:jc w:val="center"/>
            </w:pPr>
            <w:r>
              <w:t xml:space="preserve">—</w:t>
            </w:r>
          </w:p>
        </w:tc>
        <w:tc>
          <w:tcPr/>
          <w:p>
            <w:pPr>
              <w:pStyle w:val="Compact"/>
            </w:pPr>
            <w:r>
              <w:t xml:space="preserve">Chờ Chương 4</w:t>
            </w:r>
          </w:p>
        </w:tc>
      </w:tr>
      <w:tr>
        <w:tc>
          <w:tcPr/>
          <w:p>
            <w:pPr>
              <w:pStyle w:val="Compact"/>
            </w:pPr>
            <w:r>
              <w:t xml:space="preserve">Bảng 5.x</w:t>
            </w:r>
          </w:p>
        </w:tc>
        <w:tc>
          <w:tcPr/>
          <w:p>
            <w:pPr>
              <w:pStyle w:val="Compact"/>
            </w:pPr>
            <w:r>
              <w:rPr>
                <w:i/>
                <w:iCs/>
              </w:rPr>
              <w:t xml:space="preserve">(các bảng của Chương 5 — kết quả detection, OCR, end-to-end, tách theo layout, hiệu năng CPU, đối chiếu NFR…)</w:t>
            </w:r>
          </w:p>
        </w:tc>
        <w:tc>
          <w:tcPr/>
          <w:p>
            <w:pPr>
              <w:pStyle w:val="Compact"/>
              <w:jc w:val="center"/>
            </w:pPr>
            <w:r>
              <w:t xml:space="preserve">—</w:t>
            </w:r>
          </w:p>
        </w:tc>
        <w:tc>
          <w:tcPr/>
          <w:p>
            <w:pPr>
              <w:pStyle w:val="Compact"/>
            </w:pPr>
            <w:r>
              <w:t xml:space="preserve">Chờ Chương 5</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(precision 0,9837; recall 0,9714). Khối nhận dạng đạt độ chính xác mức ký tự (1 − CER) 0,8734; độ chính xác toàn chuỗi tăng từ 0,6098 lên 0,6555 nhờ bộ luật hậu xử lý (sửa đúng 128 biển, không làm hỏng biển nào), và độ chính xác end-to-end đạt 0,5227. Khoảng cách lớn nhất nằm ở layout: biển một dòng đạt 0,9489 còn biển hai dòng chỉ đạt 0,5810 — chênh 36,79 điểm phần trăm, trong khi biển hai dòng chiếm 79,8% tập đánh giá. Độ trễ xử lý một ảnh ở phân vị 95 là 731,15 ms trên CPU, đạt chỉ tiêu 800 ms.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3">
        <w:r>
          <w:rPr>
            <w:rStyle w:val="Hyperlink"/>
          </w:rPr>
          <w:t xml:space="preserve">mAP@0.5</w:t>
        </w:r>
      </w:hyperlink>
      <w:r>
        <w:t xml:space="preserve"> </w:t>
      </w:r>
      <w:r>
        <w:t xml:space="preserve">= 0.9829 and</w:t>
      </w:r>
      <w:r>
        <w:t xml:space="preserve"> </w:t>
      </w:r>
      <w:hyperlink r:id="rId23">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pPr>
        <w:pStyle w:val="FirstParagraph"/>
      </w:pPr>
      <w:r>
        <w:t xml:space="preserve">ewpage</w:t>
      </w:r>
    </w:p>
    <w:bookmarkEnd w:id="26"/>
    <w:bookmarkEnd w:id="27"/>
    <w:bookmarkStart w:id="63" w:name="chương-1--mở-đầu"/>
    <w:p>
      <w:pPr>
        <w:pStyle w:val="Heading1"/>
      </w:pPr>
      <w:r>
        <w:t xml:space="preserve">CHƯƠNG 1 — MỞ ĐẦU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trong chương này trỏ tới mục</w:t>
      </w:r>
      <w:r>
        <w:t xml:space="preserve"> </w:t>
      </w:r>
      <w:r>
        <w:rPr>
          <w:i/>
          <w:iCs/>
        </w:rPr>
        <w:t xml:space="preserve">Tài liệu tham khảo</w:t>
      </w:r>
      <w:r>
        <w:t xml:space="preserve"> </w:t>
      </w:r>
      <w:r>
        <w:t xml:space="preserve">của quyển đồ án. Số thứ tự</w:t>
      </w:r>
      <w:r>
        <w:t xml:space="preserve"> </w:t>
      </w:r>
      <w:r>
        <w:rPr>
          <w:rStyle w:val="VerbatimChar"/>
        </w:rPr>
        <w:t xml:space="preserve">n</w:t>
      </w:r>
      <w:r>
        <w:t xml:space="preserve"> </w:t>
      </w:r>
      <w:r>
        <w:t xml:space="preserve">là</w:t>
      </w:r>
      <w:r>
        <w:t xml:space="preserve"> </w:t>
      </w:r>
      <w:r>
        <w:rPr>
          <w:b/>
          <w:bCs/>
        </w:rPr>
        <w:t xml:space="preserve">số tạm thời trong phạm vi chương</w:t>
      </w:r>
      <w:r>
        <w:t xml:space="preserve">, sẽ được đánh lại tự động khi hợp nhất toàn bộ các chương ở Phase 9. Mỗi trích dẫn đều kèm khóa BibTeX trong chú thích HTML để công cụ hợp nhất ánh xạ chính xác về</w:t>
      </w:r>
      <w:r>
        <w:t xml:space="preserve"> </w:t>
      </w:r>
      <w:r>
        <w:rPr>
          <w:rStyle w:val="VerbatimChar"/>
        </w:rPr>
        <w:t xml:space="preserve">docs/references.bib</w:t>
      </w:r>
      <w:r>
        <w:t xml:space="preserve">. Bảng ánh xạ đầy đủ đặt ở cuối chương (mục 1.8).</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3: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5.</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5</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3.1.3);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3.1.3, ở mục 6.3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3">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5.</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2.8.2</w:t>
      </w:r>
      <w:r>
        <w:t xml:space="preserve">, kết quả ở</w:t>
      </w:r>
      <w:r>
        <w:t xml:space="preserve"> </w:t>
      </w:r>
      <w:r>
        <w:rPr>
          <w:b/>
          <w:bCs/>
        </w:rPr>
        <w:t xml:space="preserve">Chương 5</w:t>
      </w:r>
      <w:r>
        <w:t xml:space="preserve">.</w:t>
      </w:r>
    </w:p>
    <w:bookmarkEnd w:id="38"/>
    <w:bookmarkStart w:id="39" w:name="Xec44d3e10117ec2f1ee20e994c4a5511f4e4847"/>
    <w:p>
      <w:pPr>
        <w:pStyle w:val="Heading3"/>
      </w:pPr>
      <w:r>
        <w:t xml:space="preserve">1.3.2. 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2.8.1);</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3">
        <w:r>
          <w:rPr>
            <w:rStyle w:val="Hyperlink"/>
          </w:rPr>
          <w:t xml:space="preserve">mAP@0.5</w:t>
        </w:r>
      </w:hyperlink>
      <w:r>
        <w:t xml:space="preserve"> </w:t>
      </w:r>
      <w:r>
        <w:t xml:space="preserve">= 0,9829 và</w:t>
      </w:r>
      <w:r>
        <w:t xml:space="preserve"> </w:t>
      </w:r>
      <w:hyperlink r:id="rId23">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5.</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5</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5</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2.8.2.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5</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6)</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sáu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Mở đầu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Tổng quan và 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khảo sát bộ dữ liệu; so sánh và lựa chọn công nghệ</w:t>
            </w:r>
          </w:p>
        </w:tc>
      </w:tr>
      <w:tr>
        <w:tc>
          <w:tcPr/>
          <w:p>
            <w:pPr>
              <w:pStyle w:val="Compact"/>
              <w:jc w:val="center"/>
            </w:pPr>
            <w:r>
              <w:rPr>
                <w:b/>
                <w:bCs/>
              </w:rPr>
              <w:t xml:space="preserve">3</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giao diện và kiểm soát đầu vào</w:t>
            </w:r>
          </w:p>
        </w:tc>
      </w:tr>
      <w:tr>
        <w:tc>
          <w:tcPr/>
          <w:p>
            <w:pPr>
              <w:pStyle w:val="Compact"/>
              <w:jc w:val="center"/>
            </w:pPr>
            <w:r>
              <w:rPr>
                <w:b/>
                <w:bCs/>
              </w:rPr>
              <w:t xml:space="preserve">4</w:t>
            </w:r>
          </w:p>
        </w:tc>
        <w:tc>
          <w:tcPr/>
          <w:p>
            <w:pPr>
              <w:pStyle w:val="Compact"/>
            </w:pPr>
            <w:r>
              <w:rPr>
                <w:b/>
                <w:bCs/>
              </w:rPr>
              <w:t xml:space="preserve">Xây dựng hệ thống</w:t>
            </w:r>
          </w:p>
        </w:tc>
        <w:tc>
          <w:tcPr/>
          <w:p>
            <w:pPr>
              <w:pStyle w:val="Compact"/>
            </w:pPr>
            <w:r>
              <w:t xml:space="preserve">Môi trường và công cụ; xây dựng bộ dữ liệu; huấn luyện mô hình phát hiện; hiện thực module OCR và luật hậu xử lý; hiện thực backend, frontend và đóng gói triển khai</w:t>
            </w:r>
          </w:p>
        </w:tc>
      </w:tr>
      <w:tr>
        <w:tc>
          <w:tcPr/>
          <w:p>
            <w:pPr>
              <w:pStyle w:val="Compact"/>
              <w:jc w:val="center"/>
            </w:pPr>
            <w:r>
              <w:rPr>
                <w:b/>
                <w:bCs/>
              </w:rPr>
              <w:t xml:space="preserve">5</w:t>
            </w:r>
          </w:p>
        </w:tc>
        <w:tc>
          <w:tcPr/>
          <w:p>
            <w:pPr>
              <w:pStyle w:val="Compact"/>
            </w:pPr>
            <w:r>
              <w:rPr>
                <w:b/>
                <w:bCs/>
              </w:rPr>
              <w:t xml:space="preserve">Kết quả và đánh giá</w:t>
            </w:r>
          </w:p>
        </w:tc>
        <w:tc>
          <w:tcPr/>
          <w:p>
            <w:pPr>
              <w:pStyle w:val="Compact"/>
            </w:pPr>
            <w:r>
              <w:t xml:space="preserve">Kết quả huấn luyện; đánh giá bộ phát hiện và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w:t>
            </w:r>
          </w:p>
        </w:tc>
      </w:tr>
      <w:tr>
        <w:tc>
          <w:tcPr/>
          <w:p>
            <w:pPr>
              <w:pStyle w:val="Compact"/>
              <w:jc w:val="center"/>
            </w:pPr>
            <w:r>
              <w:rPr>
                <w:b/>
                <w:bCs/>
              </w:rPr>
              <w:t xml:space="preserve">6</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Ghi chú về trạng thái viết.</w:t>
      </w:r>
      <w:r>
        <w:t xml:space="preserve"> </w:t>
      </w:r>
      <w:r>
        <w:t xml:space="preserve">Mô hình chính thức (</w:t>
      </w:r>
      <w:r>
        <w:rPr>
          <w:rStyle w:val="VerbatimChar"/>
        </w:rPr>
        <w:t xml:space="preserve">models/best.pt</w:t>
      </w:r>
      <w:r>
        <w:t xml:space="preserve">) đã huấn luyện xong và các chỉ tiêu NFR-A1–A7 đã được đo (số liệu ở</w:t>
      </w:r>
      <w:r>
        <w:t xml:space="preserve"> </w:t>
      </w:r>
      <w:r>
        <w:rPr>
          <w:rStyle w:val="VerbatimChar"/>
        </w:rPr>
        <w:t xml:space="preserve">docs/reports/05-tables.md</w:t>
      </w:r>
      <w:r>
        <w:t xml:space="preserve">). Các tham chiếu tới kết quả thực nghiệm trong Chương 1 được ghi là</w:t>
      </w:r>
      <w:r>
        <w:t xml:space="preserve"> </w:t>
      </w:r>
      <w:r>
        <w:rPr>
          <w:i/>
          <w:iCs/>
        </w:rPr>
        <w:t xml:space="preserve">"trình bày ở Chương 5"</w:t>
      </w:r>
      <w:r>
        <w:t xml:space="preserve"> </w:t>
      </w:r>
      <w:r>
        <w:t xml:space="preserve">để giữ đúng cấu trúc quyển; số liệu đầy đủ (detection đạt, OCR biển hai dòng không đạt, NFR-P1 đạt) nằm ở Chương 5.</w:t>
      </w:r>
    </w:p>
    <w:p>
      <w:r>
        <w:pict>
          <v:rect style="width:0;height:1.5pt" o:hralign="center" o:hrstd="t" o:hr="t"/>
        </w:pict>
      </w:r>
    </w:p>
    <w:bookmarkEnd w:id="60"/>
    <w:bookmarkStart w:id="61" w:name="Xe6a6590f543c7c078fdf3246ed4b52085b8a014"/>
    <w:p>
      <w:pPr>
        <w:pStyle w:val="Heading2"/>
      </w:pPr>
      <w:r>
        <w:t xml:space="preserve">1.8. Bảng ánh xạ trích dẫn của chương</w:t>
      </w:r>
    </w:p>
    <w:p>
      <w:pPr>
        <w:pStyle w:val="FirstParagraph"/>
      </w:pPr>
      <w:r>
        <w:t xml:space="preserve">Bảng dưới đây phục vụ công cụ hợp nhất tài liệu tham khảo ở Phase 9. Số</w:t>
      </w:r>
      <w:r>
        <w:t xml:space="preserve"> </w:t>
      </w:r>
      <w:r>
        <w:rPr>
          <w:rStyle w:val="VerbatimChar"/>
        </w:rPr>
        <w:t xml:space="preserve">[n]</w:t>
      </w:r>
      <w:r>
        <w:t xml:space="preserve"> </w:t>
      </w:r>
      <w:r>
        <w:t xml:space="preserve">là số tạm thời trong phạm vi Chương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w:t>
            </w:r>
          </w:p>
        </w:tc>
        <w:tc>
          <w:tcPr/>
          <w:p>
            <w:pPr>
              <w:pStyle w:val="Compact"/>
            </w:pPr>
            <w:r>
              <w:t xml:space="preserve">Khóa BibTeX</w:t>
            </w:r>
          </w:p>
        </w:tc>
        <w:tc>
          <w:tcPr/>
          <w:p>
            <w:pPr>
              <w:pStyle w:val="Compact"/>
            </w:pPr>
            <w:r>
              <w:t xml:space="preserve">Nguồn (rút gọn)</w:t>
            </w:r>
          </w:p>
        </w:tc>
      </w:tr>
      <w:tr>
        <w:tc>
          <w:tcPr/>
          <w:p>
            <w:pPr>
              <w:pStyle w:val="Compact"/>
              <w:jc w:val="center"/>
            </w:pPr>
            <w:r>
              <w:t xml:space="preserve">[1]</w:t>
            </w:r>
          </w:p>
        </w:tc>
        <w:tc>
          <w:tcPr/>
          <w:p>
            <w:pPr>
              <w:pStyle w:val="Compact"/>
            </w:pPr>
            <w:r>
              <w:rPr>
                <w:rStyle w:val="VerbatimChar"/>
              </w:rPr>
              <w:t xml:space="preserve">dantri_2024_77trieuxemay</w:t>
            </w:r>
          </w:p>
        </w:tc>
        <w:tc>
          <w:tcPr/>
          <w:p>
            <w:pPr>
              <w:pStyle w:val="Compact"/>
            </w:pPr>
            <w:r>
              <w:t xml:space="preserve">Việt Nam có 77 triệu xe máy, cứ 1.000 dân có 770 người sở hữu xe máy</w:t>
            </w:r>
          </w:p>
        </w:tc>
      </w:tr>
      <w:tr>
        <w:tc>
          <w:tcPr/>
          <w:p>
            <w:pPr>
              <w:pStyle w:val="Compact"/>
              <w:jc w:val="center"/>
            </w:pPr>
            <w:r>
              <w:t xml:space="preserve">[2]</w:t>
            </w:r>
          </w:p>
        </w:tc>
        <w:tc>
          <w:tcPr/>
          <w:p>
            <w:pPr>
              <w:pStyle w:val="Compact"/>
            </w:pPr>
            <w:r>
              <w:rPr>
                <w:rStyle w:val="VerbatimChar"/>
              </w:rPr>
              <w:t xml:space="preserve">anagnostopoulos_2008_survey</w:t>
            </w:r>
          </w:p>
        </w:tc>
        <w:tc>
          <w:tcPr/>
          <w:p>
            <w:pPr>
              <w:pStyle w:val="Compact"/>
            </w:pPr>
            <w:r>
              <w:t xml:space="preserve">License Plate Recognition From Still Images and Video Sequences: A Survey</w:t>
            </w:r>
          </w:p>
        </w:tc>
      </w:tr>
      <w:tr>
        <w:tc>
          <w:tcPr/>
          <w:p>
            <w:pPr>
              <w:pStyle w:val="Compact"/>
              <w:jc w:val="center"/>
            </w:pPr>
            <w:r>
              <w:t xml:space="preserve">[3]</w:t>
            </w:r>
          </w:p>
        </w:tc>
        <w:tc>
          <w:tcPr/>
          <w:p>
            <w:pPr>
              <w:pStyle w:val="Compact"/>
            </w:pPr>
            <w:r>
              <w:rPr>
                <w:rStyle w:val="VerbatimChar"/>
              </w:rPr>
              <w:t xml:space="preserve">du_2013_review</w:t>
            </w:r>
          </w:p>
        </w:tc>
        <w:tc>
          <w:tcPr/>
          <w:p>
            <w:pPr>
              <w:pStyle w:val="Compact"/>
            </w:pPr>
            <w:r>
              <w:t xml:space="preserve">Automatic License Plate Recognition (ALPR): A State-of-the-Art Review</w:t>
            </w:r>
          </w:p>
        </w:tc>
      </w:tr>
      <w:tr>
        <w:tc>
          <w:tcPr/>
          <w:p>
            <w:pPr>
              <w:pStyle w:val="Compact"/>
              <w:jc w:val="center"/>
            </w:pPr>
            <w:r>
              <w:t xml:space="preserve">[4]</w:t>
            </w:r>
          </w:p>
        </w:tc>
        <w:tc>
          <w:tcPr/>
          <w:p>
            <w:pPr>
              <w:pStyle w:val="Compact"/>
            </w:pPr>
            <w:r>
              <w:rPr>
                <w:rStyle w:val="VerbatimChar"/>
              </w:rPr>
              <w:t xml:space="preserve">eparking_nd_nhandangbienso</w:t>
            </w:r>
          </w:p>
        </w:tc>
        <w:tc>
          <w:tcPr/>
          <w:p>
            <w:pPr>
              <w:pStyle w:val="Compact"/>
            </w:pPr>
            <w:r>
              <w:t xml:space="preserve">Nhận dạng biển số xe tự động trong bãi giữ xe thông minh</w:t>
            </w:r>
          </w:p>
        </w:tc>
      </w:tr>
      <w:tr>
        <w:tc>
          <w:tcPr/>
          <w:p>
            <w:pPr>
              <w:pStyle w:val="Compact"/>
              <w:jc w:val="center"/>
            </w:pPr>
            <w:r>
              <w:t xml:space="preserve">[5]</w:t>
            </w:r>
          </w:p>
        </w:tc>
        <w:tc>
          <w:tcPr/>
          <w:p>
            <w:pPr>
              <w:pStyle w:val="Compact"/>
            </w:pPr>
            <w:r>
              <w:rPr>
                <w:rStyle w:val="VerbatimChar"/>
              </w:rPr>
              <w:t xml:space="preserve">vetc_nd_thuphikhongdung</w:t>
            </w:r>
          </w:p>
        </w:tc>
        <w:tc>
          <w:tcPr/>
          <w:p>
            <w:pPr>
              <w:pStyle w:val="Compact"/>
            </w:pPr>
            <w:r>
              <w:t xml:space="preserve">Ô tô đi qua trạm thu phí không dừng sẽ quét biển hay quét mã thẻ</w:t>
            </w:r>
          </w:p>
        </w:tc>
      </w:tr>
      <w:tr>
        <w:tc>
          <w:tcPr/>
          <w:p>
            <w:pPr>
              <w:pStyle w:val="Compact"/>
              <w:jc w:val="center"/>
            </w:pPr>
            <w:r>
              <w:t xml:space="preserve">[6]</w:t>
            </w:r>
          </w:p>
        </w:tc>
        <w:tc>
          <w:tcPr/>
          <w:p>
            <w:pPr>
              <w:pStyle w:val="Compact"/>
            </w:pPr>
            <w:r>
              <w:rPr>
                <w:rStyle w:val="VerbatimChar"/>
              </w:rPr>
              <w:t xml:space="preserve">viscom_nd_vietanpr</w:t>
            </w:r>
          </w:p>
        </w:tc>
        <w:tc>
          <w:tcPr/>
          <w:p>
            <w:pPr>
              <w:pStyle w:val="Compact"/>
            </w:pPr>
            <w:r>
              <w:t xml:space="preserve">VietANPR — phần mềm nhận diện biển số xe máy và xe hơi</w:t>
            </w:r>
          </w:p>
        </w:tc>
      </w:tr>
      <w:tr>
        <w:tc>
          <w:tcPr/>
          <w:p>
            <w:pPr>
              <w:pStyle w:val="Compact"/>
              <w:jc w:val="center"/>
            </w:pPr>
            <w:r>
              <w:t xml:space="preserve">[7]</w:t>
            </w:r>
          </w:p>
        </w:tc>
        <w:tc>
          <w:tcPr/>
          <w:p>
            <w:pPr>
              <w:pStyle w:val="Compact"/>
            </w:pPr>
            <w:r>
              <w:rPr>
                <w:rStyle w:val="VerbatimChar"/>
              </w:rPr>
              <w:t xml:space="preserve">laroca_2022_crossdataset</w:t>
            </w:r>
          </w:p>
        </w:tc>
        <w:tc>
          <w:tcPr/>
          <w:p>
            <w:pPr>
              <w:pStyle w:val="Compact"/>
            </w:pPr>
            <w:r>
              <w:t xml:space="preserve">On the Cross-Dataset Generalization in License Plate Recognition</w:t>
            </w:r>
          </w:p>
        </w:tc>
      </w:tr>
      <w:tr>
        <w:tc>
          <w:tcPr/>
          <w:p>
            <w:pPr>
              <w:pStyle w:val="Compact"/>
              <w:jc w:val="center"/>
            </w:pPr>
            <w:r>
              <w:t xml:space="preserve">[8]</w:t>
            </w:r>
          </w:p>
        </w:tc>
        <w:tc>
          <w:tcPr/>
          <w:p>
            <w:pPr>
              <w:pStyle w:val="Compact"/>
            </w:pPr>
            <w:r>
              <w:rPr>
                <w:rStyle w:val="VerbatimChar"/>
              </w:rPr>
              <w:t xml:space="preserve">bocongan_2024_tt79</w:t>
            </w:r>
          </w:p>
        </w:tc>
        <w:tc>
          <w:tcPr/>
          <w:p>
            <w:pPr>
              <w:pStyle w:val="Compact"/>
            </w:pPr>
            <w:r>
              <w:t xml:space="preserve">Thông tư 79/2024/TT-BCA</w:t>
            </w:r>
          </w:p>
        </w:tc>
      </w:tr>
      <w:tr>
        <w:tc>
          <w:tcPr/>
          <w:p>
            <w:pPr>
              <w:pStyle w:val="Compact"/>
              <w:jc w:val="center"/>
            </w:pPr>
            <w:r>
              <w:t xml:space="preserve">[9]</w:t>
            </w:r>
          </w:p>
        </w:tc>
        <w:tc>
          <w:tcPr/>
          <w:p>
            <w:pPr>
              <w:pStyle w:val="Compact"/>
            </w:pPr>
            <w:r>
              <w:rPr>
                <w:rStyle w:val="VerbatimChar"/>
              </w:rPr>
              <w:t xml:space="preserve">bocongan_2025_tt13</w:t>
            </w:r>
          </w:p>
        </w:tc>
        <w:tc>
          <w:tcPr/>
          <w:p>
            <w:pPr>
              <w:pStyle w:val="Compact"/>
            </w:pPr>
            <w:r>
              <w:t xml:space="preserve">Thông tư 13/2025/TT-BCA (sửa đổi TT 79/2024)</w:t>
            </w:r>
          </w:p>
        </w:tc>
      </w:tr>
      <w:tr>
        <w:tc>
          <w:tcPr/>
          <w:p>
            <w:pPr>
              <w:pStyle w:val="Compact"/>
              <w:jc w:val="center"/>
            </w:pPr>
            <w:r>
              <w:t xml:space="preserve">[10]</w:t>
            </w:r>
          </w:p>
        </w:tc>
        <w:tc>
          <w:tcPr/>
          <w:p>
            <w:pPr>
              <w:pStyle w:val="Compact"/>
            </w:pPr>
            <w:r>
              <w:rPr>
                <w:rStyle w:val="VerbatimChar"/>
              </w:rPr>
              <w:t xml:space="preserve">bocongan_2025_tt51</w:t>
            </w:r>
          </w:p>
        </w:tc>
        <w:tc>
          <w:tcPr/>
          <w:p>
            <w:pPr>
              <w:pStyle w:val="Compact"/>
            </w:pPr>
            <w:r>
              <w:t xml:space="preserve">Thông tư 51/2025/TT-BCA (sửa đổi TT 79/2024 đã sửa tại TT 13/2025)</w:t>
            </w:r>
          </w:p>
        </w:tc>
      </w:tr>
      <w:tr>
        <w:tc>
          <w:tcPr/>
          <w:p>
            <w:pPr>
              <w:pStyle w:val="Compact"/>
              <w:jc w:val="center"/>
            </w:pPr>
            <w:r>
              <w:t xml:space="preserve">[11]</w:t>
            </w:r>
          </w:p>
        </w:tc>
        <w:tc>
          <w:tcPr/>
          <w:p>
            <w:pPr>
              <w:pStyle w:val="Compact"/>
            </w:pPr>
            <w:r>
              <w:rPr>
                <w:rStyle w:val="VerbatimChar"/>
              </w:rPr>
              <w:t xml:space="preserve">bocongan_2024_qcvn08</w:t>
            </w:r>
          </w:p>
        </w:tc>
        <w:tc>
          <w:tcPr/>
          <w:p>
            <w:pPr>
              <w:pStyle w:val="Compact"/>
            </w:pPr>
            <w:r>
              <w:t xml:space="preserve">QCVN 08:2024/BCA — Quy chuẩn kỹ thuật quốc gia về biển số xe</w:t>
            </w:r>
          </w:p>
        </w:tc>
      </w:tr>
      <w:tr>
        <w:tc>
          <w:tcPr/>
          <w:p>
            <w:pPr>
              <w:pStyle w:val="Compact"/>
              <w:jc w:val="center"/>
            </w:pPr>
            <w:r>
              <w:t xml:space="preserve">[12]</w:t>
            </w:r>
          </w:p>
        </w:tc>
        <w:tc>
          <w:tcPr/>
          <w:p>
            <w:pPr>
              <w:pStyle w:val="Compact"/>
            </w:pPr>
            <w:r>
              <w:rPr>
                <w:rStyle w:val="VerbatimChar"/>
              </w:rPr>
              <w:t xml:space="preserve">bocongan_2023_tt24</w:t>
            </w:r>
          </w:p>
        </w:tc>
        <w:tc>
          <w:tcPr/>
          <w:p>
            <w:pPr>
              <w:pStyle w:val="Compact"/>
            </w:pPr>
            <w:r>
              <w:t xml:space="preserve">Thông tư 24/2023/TT-BCA</w:t>
            </w:r>
            <w:r>
              <w:t xml:space="preserve"> </w:t>
            </w:r>
            <w:r>
              <w:rPr>
                <w:i/>
                <w:iCs/>
              </w:rPr>
              <w:t xml:space="preserve">(đã hết hiệu lực — dẫn như bối cảnh lịch sử)</w:t>
            </w:r>
          </w:p>
        </w:tc>
      </w:tr>
      <w:tr>
        <w:tc>
          <w:tcPr/>
          <w:p>
            <w:pPr>
              <w:pStyle w:val="Compact"/>
              <w:jc w:val="center"/>
            </w:pPr>
            <w:r>
              <w:t xml:space="preserve">[13]</w:t>
            </w:r>
          </w:p>
        </w:tc>
        <w:tc>
          <w:tcPr/>
          <w:p>
            <w:pPr>
              <w:pStyle w:val="Compact"/>
            </w:pPr>
            <w:r>
              <w:rPr>
                <w:rStyle w:val="VerbatimChar"/>
              </w:rPr>
              <w:t xml:space="preserve">bocongan_2024_nhandienbienso</w:t>
            </w:r>
          </w:p>
        </w:tc>
        <w:tc>
          <w:tcPr/>
          <w:p>
            <w:pPr>
              <w:pStyle w:val="Compact"/>
            </w:pPr>
            <w:r>
              <w:t xml:space="preserve">Nhận diện màu sắc, seri, ký hiệu biển số xe … từ 01/01/2025</w:t>
            </w:r>
          </w:p>
        </w:tc>
      </w:tr>
      <w:tr>
        <w:tc>
          <w:tcPr/>
          <w:p>
            <w:pPr>
              <w:pStyle w:val="Compact"/>
              <w:jc w:val="center"/>
            </w:pPr>
            <w:r>
              <w:t xml:space="preserve">[14]</w:t>
            </w:r>
          </w:p>
        </w:tc>
        <w:tc>
          <w:tcPr/>
          <w:p>
            <w:pPr>
              <w:pStyle w:val="Compact"/>
            </w:pPr>
            <w:r>
              <w:rPr>
                <w:rStyle w:val="VerbatimChar"/>
              </w:rPr>
              <w:t xml:space="preserve">thuviennhadat_2025_kyhieu34tinh</w:t>
            </w:r>
          </w:p>
        </w:tc>
        <w:tc>
          <w:tcPr/>
          <w:p>
            <w:pPr>
              <w:pStyle w:val="Compact"/>
            </w:pPr>
            <w:r>
              <w:t xml:space="preserve">Ký hiệu biển số xe 34 tỉnh thành sau sáp nhập theo TT 51/2025/TT-BCA</w:t>
            </w:r>
          </w:p>
        </w:tc>
      </w:tr>
      <w:tr>
        <w:tc>
          <w:tcPr/>
          <w:p>
            <w:pPr>
              <w:pStyle w:val="Compact"/>
              <w:jc w:val="center"/>
            </w:pPr>
            <w:r>
              <w:t xml:space="preserve">[15]</w:t>
            </w:r>
          </w:p>
        </w:tc>
        <w:tc>
          <w:tcPr/>
          <w:p>
            <w:pPr>
              <w:pStyle w:val="Compact"/>
            </w:pPr>
            <w:r>
              <w:rPr>
                <w:rStyle w:val="VerbatimChar"/>
              </w:rPr>
              <w:t xml:space="preserve">boquocphong_2021_tt169</w:t>
            </w:r>
          </w:p>
        </w:tc>
        <w:tc>
          <w:tcPr/>
          <w:p>
            <w:pPr>
              <w:pStyle w:val="Compact"/>
            </w:pPr>
            <w:r>
              <w:t xml:space="preserve">Thông tư 169/2021/TT-BQP — xe cơ giới trong Bộ Quốc phòng</w:t>
            </w:r>
          </w:p>
        </w:tc>
      </w:tr>
      <w:tr>
        <w:tc>
          <w:tcPr/>
          <w:p>
            <w:pPr>
              <w:pStyle w:val="Compact"/>
              <w:jc w:val="center"/>
            </w:pPr>
            <w:r>
              <w:t xml:space="preserve">[16]</w:t>
            </w:r>
          </w:p>
        </w:tc>
        <w:tc>
          <w:tcPr/>
          <w:p>
            <w:pPr>
              <w:pStyle w:val="Compact"/>
            </w:pPr>
            <w:r>
              <w:rPr>
                <w:rStyle w:val="VerbatimChar"/>
              </w:rPr>
              <w:t xml:space="preserve">jocher_2024_yolo11</w:t>
            </w:r>
          </w:p>
        </w:tc>
        <w:tc>
          <w:tcPr/>
          <w:p>
            <w:pPr>
              <w:pStyle w:val="Compact"/>
            </w:pPr>
            <w:r>
              <w:t xml:space="preserve">Ultralytics YOLO11</w:t>
            </w:r>
          </w:p>
        </w:tc>
      </w:tr>
      <w:tr>
        <w:tc>
          <w:tcPr/>
          <w:p>
            <w:pPr>
              <w:pStyle w:val="Compact"/>
              <w:jc w:val="center"/>
            </w:pPr>
            <w:r>
              <w:t xml:space="preserve">[17]</w:t>
            </w:r>
          </w:p>
        </w:tc>
        <w:tc>
          <w:tcPr/>
          <w:p>
            <w:pPr>
              <w:pStyle w:val="Compact"/>
            </w:pPr>
            <w:r>
              <w:rPr>
                <w:rStyle w:val="VerbatimChar"/>
              </w:rPr>
              <w:t xml:space="preserve">cui_2026_ppocrv5</w:t>
            </w:r>
          </w:p>
        </w:tc>
        <w:tc>
          <w:tcPr/>
          <w:p>
            <w:pPr>
              <w:pStyle w:val="Compact"/>
            </w:pPr>
            <w:r>
              <w:t xml:space="preserve">PP-OCRv5: A Specialized 5M-Parameter Model … on OCR Tasks</w:t>
            </w:r>
          </w:p>
        </w:tc>
      </w:tr>
      <w:tr>
        <w:tc>
          <w:tcPr/>
          <w:p>
            <w:pPr>
              <w:pStyle w:val="Compact"/>
              <w:jc w:val="center"/>
            </w:pPr>
            <w:r>
              <w:t xml:space="preserve">[18]</w:t>
            </w:r>
          </w:p>
        </w:tc>
        <w:tc>
          <w:tcPr/>
          <w:p>
            <w:pPr>
              <w:pStyle w:val="Compact"/>
            </w:pPr>
            <w:r>
              <w:rPr>
                <w:rStyle w:val="VerbatimChar"/>
              </w:rPr>
              <w:t xml:space="preserve">ultralytics_2026_openvinoexport</w:t>
            </w:r>
          </w:p>
        </w:tc>
        <w:tc>
          <w:tcPr/>
          <w:p>
            <w:pPr>
              <w:pStyle w:val="Compact"/>
            </w:pPr>
            <w:r>
              <w:t xml:space="preserve">Intel OpenVINO Export — Ultralytics Docs (bảng benchmark CPU i7-13700H)</w:t>
            </w:r>
          </w:p>
        </w:tc>
      </w:tr>
    </w:tbl>
    <w:p>
      <w:r>
        <w:pict>
          <v:rect style="width:0;height:1.5pt" o:hralign="center" o:hrstd="t" o:hr="t"/>
        </w:pict>
      </w:r>
    </w:p>
    <w:bookmarkEnd w:id="61"/>
    <w:bookmarkStart w:id="62"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3">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pPr>
        <w:pStyle w:val="BodyText"/>
      </w:pPr>
      <w:r>
        <w:t xml:space="preserve">ewpage</w:t>
      </w:r>
    </w:p>
    <w:bookmarkEnd w:id="62"/>
    <w:bookmarkEnd w:id="63"/>
    <w:bookmarkStart w:id="108" w:name="chương-2-tổng-quan-và-cơ-sở-lý-thuyết"/>
    <w:p>
      <w:pPr>
        <w:pStyle w:val="Heading1"/>
      </w:pPr>
      <w:r>
        <w:t xml:space="preserve">CHƯƠNG 2. TỔNG QUAN VÀ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7" w:name="X7bcaf867592a1ca01cfba781bb946b61e817390"/>
    <w:p>
      <w:pPr>
        <w:pStyle w:val="Heading2"/>
      </w:pPr>
      <w:r>
        <w:t xml:space="preserve">2.1. Tổng quan bài toán ALPR</w:t>
      </w:r>
    </w:p>
    <w:bookmarkStart w:id="64"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[4]</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[5]</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[6]</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[7]</w:t>
      </w:r>
      <w:r>
        <w:t xml:space="preserve">.</w:t>
      </w:r>
    </w:p>
    <w:bookmarkEnd w:id="64"/>
    <w:bookmarkStart w:id="65"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[8]</w:t>
      </w:r>
      <w:r>
        <w:t xml:space="preserve">. Bộ UFPR-ALPR đi xa hơn, thiết kế toàn bộ dữ liệu ở tình huống cả xe mục tiêu lẫn camera đều đang chuyển động [9]</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[10]</w:t>
      </w:r>
      <w:r>
        <w:t xml:space="preserve">. Nói cách khác, ALPR ở đây là hệ thống bổ trợ chứ chưa phải hệ thống chính — một góc nhìn cần nêu đúng khi trình bày phần ứng dụng, thay vì phóng đại vai trò của công nghệ.</w:t>
      </w:r>
    </w:p>
    <w:bookmarkEnd w:id="65"/>
    <w:bookmarkStart w:id="66"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[4], [6], [7])</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6"/>
    <w:bookmarkEnd w:id="67"/>
    <w:bookmarkStart w:id="71" w:name="X9c9587a85e8f42460e0a745ac573e5547bf3588"/>
    <w:p>
      <w:pPr>
        <w:pStyle w:val="Heading2"/>
      </w:pPr>
      <w:r>
        <w:t xml:space="preserve">2.2. Lịch sử phát triển các phương pháp</w:t>
      </w:r>
    </w:p>
    <w:bookmarkStart w:id="68"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[11]</w:t>
      </w:r>
      <w:r>
        <w:t xml:space="preserve"> </w:t>
      </w:r>
      <w:r>
        <w:t xml:space="preserve">và bài báo về định vị biển số dựa trên đặc trưng cạnh–hình học [12]</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[13]</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[14]</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8"/>
    <w:bookmarkStart w:id="69"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[15]</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[6]</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[16]</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[17]</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[18]</w:t>
      </w:r>
      <w:r>
        <w:t xml:space="preserve"> </w:t>
      </w:r>
      <w:r>
        <w:t xml:space="preserve">hoặc cơ chế attention hai chiều trên bản đồ đặc trưng 2D [19]</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[20]</w:t>
      </w:r>
      <w:r>
        <w:t xml:space="preserve"> </w:t>
      </w:r>
      <w:r>
        <w:t xml:space="preserve">[21]</w:t>
      </w:r>
      <w:r>
        <w:t xml:space="preserve"> </w:t>
      </w:r>
      <w:r>
        <w:t xml:space="preserve">[22]</w:t>
      </w:r>
      <w:r>
        <w:t xml:space="preserve">.</w:t>
      </w:r>
    </w:p>
    <w:bookmarkEnd w:id="69"/>
    <w:bookmarkStart w:id="70"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[14]</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mục 2.8. Tuy vậy, các kỹ thuật cổ điển không bị loại bỏ hoàn toàn: phương pháp</w:t>
      </w:r>
      <w:r>
        <w:t xml:space="preserve"> </w:t>
      </w:r>
      <w:r>
        <w:rPr>
          <w:i/>
          <w:iCs/>
        </w:rPr>
        <w:t xml:space="preserve">peak-to-valley</w:t>
      </w:r>
      <w:r>
        <w:t xml:space="preserve"> </w:t>
      </w:r>
      <w:r>
        <w:t xml:space="preserve">[13] và các phép biến đổi hình học của OpenCV vẫn được dùng làm lớp dự phòng cho bài toán tách dòng của biển hai dòng (mục 2.5.3).</w:t>
      </w:r>
    </w:p>
    <w:p>
      <w:r>
        <w:pict>
          <v:rect style="width:0;height:1.5pt" o:hralign="center" o:hrstd="t" o:hr="t"/>
        </w:pict>
      </w:r>
    </w:p>
    <w:bookmarkEnd w:id="70"/>
    <w:bookmarkEnd w:id="71"/>
    <w:bookmarkStart w:id="75"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2"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[6], pipeline YOLO nhiều giai đoạn [15], và hệ thống độc lập với layout của Laroca và cộng sự [7].</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[17]. RPnet cũng đồng thời dự đoán bounding box và đọc chuỗi biển số [16]. Nhược điểm của hướng này là mất tính module: muốn thay bộ nhận dạng thì phải huấn luyện lại toàn bộ mạng.</w:t>
      </w:r>
    </w:p>
    <w:bookmarkEnd w:id="72"/>
    <w:bookmarkStart w:id="73"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[15].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[18]</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[19]</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[23]</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[20], [22]</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[7].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[20].</w:t>
      </w:r>
    </w:p>
    <w:bookmarkEnd w:id="73"/>
    <w:bookmarkStart w:id="74"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2.8.2,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4"/>
    <w:bookmarkEnd w:id="75"/>
    <w:bookmarkStart w:id="81" w:name="X056a44ec43bb4fdfe8e0542b21d76134830d8ab"/>
    <w:p>
      <w:pPr>
        <w:pStyle w:val="Heading2"/>
      </w:pPr>
      <w:r>
        <w:t xml:space="preserve">2.4. Cơ sở lý thuyết về phát hiện đối tượng</w:t>
      </w:r>
    </w:p>
    <w:bookmarkStart w:id="76"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5.</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[24]</w:t>
      </w:r>
      <w:r>
        <w:t xml:space="preserve">. YOLO26 đưa chế độ NMS-free thành mặc định [25]</w:t>
      </w:r>
      <w:r>
        <w:t xml:space="preserve">.</w:t>
      </w:r>
    </w:p>
    <w:bookmarkEnd w:id="76"/>
    <w:bookmarkStart w:id="77"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[26]</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[27], [28])</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[27]</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[28]</w:t>
      </w:r>
      <w:r>
        <w:t xml:space="preserve">. Với một đồ án có thời hạn, đây là lợi ích thực tiễn đáng kể chứ không chỉ là ưu điểm lý thuyết.</w:t>
      </w:r>
    </w:p>
    <w:bookmarkEnd w:id="77"/>
    <w:bookmarkStart w:id="78"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[29]</w:t>
      </w:r>
      <w:r>
        <w:t xml:space="preserve">. Nội dung dưới đây được đối chiếu trực tiếp với mã nguồn định nghĩa các khối trong thư viện Ultralytics [30]</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[30].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[30])</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[31]</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[28]. Đồ án do đó phải</w:t>
      </w:r>
      <w:r>
        <w:t xml:space="preserve"> </w:t>
      </w:r>
      <w:r>
        <w:rPr>
          <w:b/>
          <w:bCs/>
        </w:rPr>
        <w:t xml:space="preserve">tự đo trên tập dữ liệu biển số của mình</w:t>
      </w:r>
      <w:r>
        <w:t xml:space="preserve">; kết quả sẽ được trình bày ở Chương 5.</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[27]</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[32]</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[24]</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[28]</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[33]</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[34]</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[25]</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2.8.1.</w:t>
      </w:r>
    </w:p>
    <w:bookmarkEnd w:id="78"/>
    <w:bookmarkStart w:id="80"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3">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3">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3">
        <w:r>
          <w:rPr>
            <w:rStyle w:val="Hyperlink"/>
            <w:b/>
            <w:bCs/>
          </w:rPr>
          <w:t xml:space="preserve">mAP@0.5</w:t>
        </w:r>
      </w:hyperlink>
      <w:r>
        <w:rPr>
          <w:b/>
          <w:bCs/>
        </w:rPr>
        <w:t xml:space="preserve">:0.95 LUÔN nhỏ hơn hoặc bằng</w:t>
      </w:r>
      <w:r>
        <w:rPr>
          <w:b/>
          <w:bCs/>
        </w:rPr>
        <w:t xml:space="preserve"> </w:t>
      </w:r>
      <w:hyperlink r:id="rId23">
        <w:r>
          <w:rPr>
            <w:rStyle w:val="Hyperlink"/>
            <w:b/>
            <w:bCs/>
          </w:rPr>
          <w:t xml:space="preserve">mAP@0.5</w:t>
        </w:r>
      </w:hyperlink>
      <w:r>
        <w:rPr>
          <w:b/>
          <w:bCs/>
        </w:rPr>
        <w:t xml:space="preserve">.</w:t>
      </w:r>
      <w:r>
        <w:t xml:space="preserve"> </w:t>
      </w:r>
      <w:r>
        <w:t xml:space="preserve">Vì</w:t>
      </w:r>
      <w:r>
        <w:t xml:space="preserve"> </w:t>
      </w:r>
      <w:hyperlink r:id="rId23">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3">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3">
        <w:r>
          <w:rPr>
            <w:rStyle w:val="Hyperlink"/>
            <w:b/>
            <w:bCs/>
          </w:rPr>
          <w:t xml:space="preserve">mAP@0.5</w:t>
        </w:r>
      </w:hyperlink>
      <w:r>
        <w:rPr>
          <w:b/>
          <w:bCs/>
        </w:rPr>
        <w:t xml:space="preserve">:0.95 chỉ đạt 46,5%</w:t>
      </w:r>
      <w:r>
        <w:t xml:space="preserve"> </w:t>
      </w:r>
      <w:r>
        <w:t xml:space="preserve">trên tập biển số Ấn Độ [35]</w:t>
      </w:r>
      <w:r>
        <w:t xml:space="preserve">.</w:t>
      </w:r>
    </w:p>
    <w:p>
      <w:pPr>
        <w:pStyle w:val="Compact"/>
        <w:numPr>
          <w:ilvl w:val="0"/>
          <w:numId w:val="1012"/>
        </w:numPr>
      </w:pPr>
      <w:r>
        <w:t xml:space="preserve">Một nghiên cứu dùng YOLOv11 cho phát hiện biển số đạt</w:t>
      </w:r>
      <w:r>
        <w:t xml:space="preserve"> </w:t>
      </w:r>
      <w:hyperlink r:id="rId23">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3">
        <w:r>
          <w:rPr>
            <w:rStyle w:val="Hyperlink"/>
            <w:b/>
            <w:bCs/>
          </w:rPr>
          <w:t xml:space="preserve">mAP@0.5</w:t>
        </w:r>
      </w:hyperlink>
      <w:r>
        <w:rPr>
          <w:b/>
          <w:bCs/>
        </w:rPr>
        <w:t xml:space="preserve">:0.95 = 0,631</w:t>
      </w:r>
      <w:r>
        <w:t xml:space="preserve"> </w:t>
      </w:r>
      <w:r>
        <w:t xml:space="preserve">[36]</w:t>
      </w:r>
      <w:r>
        <w:t xml:space="preserve">.</w:t>
      </w:r>
    </w:p>
    <w:p>
      <w:pPr>
        <w:pStyle w:val="Compact"/>
        <w:numPr>
          <w:ilvl w:val="0"/>
          <w:numId w:val="1012"/>
        </w:numPr>
      </w:pPr>
      <w:r>
        <w:t xml:space="preserve">Một nghiên cứu khác trên biển số xe máy Indonesia đạt</w:t>
      </w:r>
      <w:r>
        <w:t xml:space="preserve"> </w:t>
      </w:r>
      <w:hyperlink r:id="rId23">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3">
        <w:r>
          <w:rPr>
            <w:rStyle w:val="Hyperlink"/>
            <w:b/>
            <w:bCs/>
          </w:rPr>
          <w:t xml:space="preserve">mAP@0.5</w:t>
        </w:r>
      </w:hyperlink>
      <w:r>
        <w:rPr>
          <w:b/>
          <w:bCs/>
        </w:rPr>
        <w:t xml:space="preserve">:0.95 = 80,7%</w:t>
      </w:r>
      <w:r>
        <w:t xml:space="preserve"> </w:t>
      </w:r>
      <w:r>
        <w:t xml:space="preserve">[37]</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9" w:name="X5f24ef8d5b5cc839923c3f431a42482ef36db65"/>
      <w:r>
        <w:t xml:space="preserve">⚠️ Cảnh báo phương pháp luận bắt buộc giữ nguyên</w:t>
      </w:r>
      <w:bookmarkEnd w:id="79"/>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3">
        <w:r>
          <w:rPr>
            <w:rStyle w:val="Hyperlink"/>
          </w:rPr>
          <w:t xml:space="preserve">mAP@0.5</w:t>
        </w:r>
      </w:hyperlink>
      <w:r>
        <w:t xml:space="preserve"> </w:t>
      </w:r>
      <w:r>
        <w:t xml:space="preserve">của một nghiên cứu ALPR (khoảng 0,90 – 0,99) cạnh con số</w:t>
      </w:r>
      <w:r>
        <w:t xml:space="preserve"> </w:t>
      </w:r>
      <w:hyperlink r:id="rId23">
        <w:r>
          <w:rPr>
            <w:rStyle w:val="Hyperlink"/>
          </w:rPr>
          <w:t xml:space="preserve">mAP@0.5</w:t>
        </w:r>
      </w:hyperlink>
      <w:r>
        <w:t xml:space="preserve">:0.95 trên COCO của cùng lớp mô hình (khoảng 0,395 ở phân khúc nano [28])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3">
        <w:r>
          <w:rPr>
            <w:rStyle w:val="Hyperlink"/>
          </w:rPr>
          <w:t xml:space="preserve">mAP@0.5</w:t>
        </w:r>
      </w:hyperlink>
      <w:r>
        <w:t xml:space="preserve"> </w:t>
      </w:r>
      <w:r>
        <w:t xml:space="preserve">với</w:t>
      </w:r>
      <w:r>
        <w:t xml:space="preserve"> </w:t>
      </w:r>
      <w:hyperlink r:id="rId23">
        <w:r>
          <w:rPr>
            <w:rStyle w:val="Hyperlink"/>
          </w:rPr>
          <w:t xml:space="preserve">mAP@0.5</w:t>
        </w:r>
      </w:hyperlink>
      <w:r>
        <w:t xml:space="preserve">, hoặc</w:t>
      </w:r>
      <w:r>
        <w:t xml:space="preserve"> </w:t>
      </w:r>
      <w:hyperlink r:id="rId23">
        <w:r>
          <w:rPr>
            <w:rStyle w:val="Hyperlink"/>
          </w:rPr>
          <w:t xml:space="preserve">mAP@0.5</w:t>
        </w:r>
      </w:hyperlink>
      <w:r>
        <w:t xml:space="preserve">:0.95 với</w:t>
      </w:r>
      <w:r>
        <w:t xml:space="preserve"> </w:t>
      </w:r>
      <w:hyperlink r:id="rId2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3">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3">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5.</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[38]</w:t>
      </w:r>
      <w:r>
        <w:t xml:space="preserve">. Đây là chỉ số khác với mAP và cũng không so sánh chéo được.</w:t>
      </w:r>
    </w:p>
    <w:p>
      <w:r>
        <w:pict>
          <v:rect style="width:0;height:1.5pt" o:hralign="center" o:hrstd="t" o:hr="t"/>
        </w:pict>
      </w:r>
    </w:p>
    <w:bookmarkEnd w:id="80"/>
    <w:bookmarkEnd w:id="81"/>
    <w:bookmarkStart w:id="86" w:name="Xa6ae0d2711573953bd0d1cfd7c3ea6f220df247"/>
    <w:p>
      <w:pPr>
        <w:pStyle w:val="Heading2"/>
      </w:pPr>
      <w:r>
        <w:t xml:space="preserve">2.5. Cơ sở lý thuyết về nhận dạng ký tự</w:t>
      </w:r>
    </w:p>
    <w:bookmarkStart w:id="82"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3.</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2"/>
    <w:bookmarkStart w:id="83"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[39]</w:t>
      </w:r>
      <w:r>
        <w:t xml:space="preserve">. PaddleOCR dùng SVTR-LCNet kết hợp chiến lược GTC (CTC được hướng dẫn bởi attention) [40]</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[18].</w:t>
      </w:r>
    </w:p>
    <w:bookmarkEnd w:id="83"/>
    <w:bookmarkStart w:id="84"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[41]</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[41])</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[42]</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2.8.2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[43]</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[43].</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[44]</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[45]</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[13], và các cài đặt hiện đại đều gọi phép biến đổi phối cảnh bốn điểm trước khi gọi hàm tách [45].</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[45]</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[13]</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[46]</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[47]</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3, và kết quả đo hiệu quả của từng phương án sẽ được trình bày ở Chương 5.</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[48]</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[48].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[49]</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[50]</w:t>
      </w:r>
      <w:r>
        <w:t xml:space="preserve">.</w:t>
      </w:r>
    </w:p>
    <w:p>
      <w:pPr>
        <w:pStyle w:val="Compact"/>
        <w:numPr>
          <w:ilvl w:val="0"/>
          <w:numId w:val="1016"/>
        </w:numPr>
      </w:pPr>
      <w:r>
        <w:t xml:space="preserve">Quy mô mô hình quá lớn cho ràng buộc CPU: TrOCR-base có 334 triệu tham số, TrOCR-large có 558 triệu [49] — nặng hơn mô hình recognition của PP-OCRv5 mobile (5 triệu tham số [40])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4"/>
    <w:bookmarkStart w:id="85"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[51]</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[52]</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5.</w:t>
      </w:r>
    </w:p>
    <w:p>
      <w:r>
        <w:pict>
          <v:rect style="width:0;height:1.5pt" o:hralign="center" o:hrstd="t" o:hr="t"/>
        </w:pict>
      </w:r>
    </w:p>
    <w:bookmarkEnd w:id="85"/>
    <w:bookmarkEnd w:id="86"/>
    <w:bookmarkStart w:id="95"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7"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[53]</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[54]</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[54]</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[55]</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[56]</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[57]</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[58]</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 Ba hệ quả cụ thể cho đồ án được nêu ở mục 2.6.7.</w:t>
      </w:r>
    </w:p>
    <w:bookmarkEnd w:id="87"/>
    <w:bookmarkStart w:id="88"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[56], [59]</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[60]</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[54]</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[61]</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[62]</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[62].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3.</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[63]</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8"/>
    <w:bookmarkStart w:id="89"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[61].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[59].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[59].</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9"/>
    <w:bookmarkStart w:id="90"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[60]:</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[64]</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[60].</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90"/>
    <w:bookmarkStart w:id="91"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[60]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[65]</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[58]</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[57]. Biển nền đỏ chữ trắng của quân đội nằm ngoài phạm vi quy chuẩn này vì do Bộ Quốc phòng quản lý theo văn bản riêng [58].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[66]</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[67]</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1"/>
    <w:bookmarkStart w:id="93"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[67]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[57]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2" w:name="X8a90b9e300762674f64c97dae581937c126c8da"/>
      <w:r>
        <w:t xml:space="preserve">⚠️ Cảnh báo về mốc hiệu lực của bộ số liệu kích thước</w:t>
      </w:r>
      <w:bookmarkEnd w:id="92"/>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[57])</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[57].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3"/>
    <w:bookmarkStart w:id="94"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4"/>
    <w:bookmarkEnd w:id="95"/>
    <w:bookmarkStart w:id="100"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6"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[18]</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[15]</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[16]</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[17]</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[19]</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[7]</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[23]</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[43]</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3">
              <w:r>
                <w:rPr>
                  <w:rStyle w:val="Hyperlink"/>
                  <w:b/>
                  <w:bCs/>
                </w:rPr>
                <w:t xml:space="preserve">mAP@0.5</w:t>
              </w:r>
            </w:hyperlink>
            <w:r>
              <w:rPr>
                <w:b/>
                <w:bCs/>
              </w:rPr>
              <w:t xml:space="preserve"> </w:t>
            </w:r>
            <w:r>
              <w:rPr>
                <w:b/>
                <w:bCs/>
              </w:rPr>
              <w:t xml:space="preserve">= 87,2%</w:t>
            </w:r>
            <w:r>
              <w:t xml:space="preserve">,</w:t>
            </w:r>
            <w:r>
              <w:t xml:space="preserve"> </w:t>
            </w:r>
            <w:hyperlink r:id="rId23">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[35]</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[68]</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[69]</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[70]</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[21]</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[71]</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[72]</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[73]</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[20]</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[74]</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[22]</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[52]</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[21]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[69]. Khi chuyển sang giao thức nghiêm ngặt hơn — huấn luyện trên một tập, kiểm thử trên tập khác — độ chính xác trung bình tụt từ 82,4% xuống 74,5%, trường hợp nặng nhất tụt 28,1 điểm [43]. Và trên dữ liệu độ phân giải thấp thật, đội vô địch một cuộc thi quốc tế chỉ đạt 82,13% [52]. Bài toán ALPR, do đó,</w:t>
      </w:r>
      <w:r>
        <w:t xml:space="preserve"> </w:t>
      </w:r>
      <w:r>
        <w:rPr>
          <w:b/>
          <w:bCs/>
        </w:rPr>
        <w:t xml:space="preserve">chưa được giải quyết xong</w:t>
      </w:r>
      <w:r>
        <w:t xml:space="preserve"> </w:t>
      </w:r>
      <w:r>
        <w:t xml:space="preserve">như cách nó thường được mô tả.</w:t>
      </w:r>
    </w:p>
    <w:bookmarkEnd w:id="96"/>
    <w:bookmarkStart w:id="97"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[38]</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[75]</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[5]</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[76]</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[51]</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[77]</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[78]</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[79]</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[80]</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[81]</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[38].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[75]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[82]</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[43].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7"/>
    <w:bookmarkStart w:id="98"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[83]</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[84]</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[9]</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[85]</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[19]</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[86]</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[73]</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[52]</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[87]</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[43].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[69]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[88]</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[89]</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[90]</w:t>
      </w:r>
      <w:r>
        <w:t xml:space="preserve">.</w:t>
      </w:r>
    </w:p>
    <w:bookmarkEnd w:id="98"/>
    <w:bookmarkStart w:id="99"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2.8.2)</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9"/>
    <w:bookmarkEnd w:id="100"/>
    <w:bookmarkStart w:id="106" w:name="Xff902d0f5e3caa29360c49d61d19e3af040e15e"/>
    <w:p>
      <w:pPr>
        <w:pStyle w:val="Heading2"/>
      </w:pPr>
      <w:r>
        <w:t xml:space="preserve">2.8. Lựa chọn công nghệ</w:t>
      </w:r>
    </w:p>
    <w:p>
      <w:pPr>
        <w:pStyle w:val="FirstParagraph"/>
      </w:pPr>
      <w:r>
        <w:t xml:space="preserve">Mục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1" w:name="Xe8b289630087f1d2d335acc676781f40056007a"/>
    <w:p>
      <w:pPr>
        <w:pStyle w:val="Heading3"/>
      </w:pPr>
      <w:r>
        <w:t xml:space="preserve">2.8.1.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[27], YOLOv9 [32], YOLOv10 [24], YOLO11 [28], YOLOv12 [33], YOLOv13 [34] và YOLO26 [25].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8"/>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8"/>
        </w:numPr>
      </w:pPr>
      <w:r>
        <w:t xml:space="preserve">Mức độ phù hợp của cơ chế kiến trúc với đặc thù bài toán (đối tượng nhỏ, tỷ lệ khung hình dẹt).</w:t>
      </w:r>
    </w:p>
    <w:p>
      <w:pPr>
        <w:pStyle w:val="Compact"/>
        <w:numPr>
          <w:ilvl w:val="0"/>
          <w:numId w:val="1018"/>
        </w:numPr>
      </w:pPr>
      <w:r>
        <w:t xml:space="preserve">Mật độ bằng chứng thực nghiệm trên đúng bài toán biển số.</w:t>
      </w:r>
    </w:p>
    <w:p>
      <w:pPr>
        <w:pStyle w:val="Compact"/>
        <w:numPr>
          <w:ilvl w:val="0"/>
          <w:numId w:val="1018"/>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[34].</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3">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[28], [31]. Đây là phép so sánh CPU hợp lệ duy nhất có sẵn, vì cả hai đều đo bằng cùng quy trình xuất mô hình [91]</w:t>
      </w:r>
      <w:r>
        <w:t xml:space="preserve">.</w:t>
      </w:r>
    </w:p>
    <w:p>
      <w:pPr>
        <w:pStyle w:val="BodyText"/>
      </w:pPr>
      <w:r>
        <w:rPr>
          <w:b/>
          <w:bCs/>
        </w:rPr>
        <w:t xml:space="preserve">Kết luận: chọn YOLO11, biến thể n (nano), với năm lý do.</w:t>
      </w:r>
    </w:p>
    <w:p>
      <w:pPr>
        <w:pStyle w:val="Compact"/>
        <w:numPr>
          <w:ilvl w:val="0"/>
          <w:numId w:val="1019"/>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19"/>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[31]; đầu dự đoán anchor-free giải quyết vấn đề tỷ lệ khung hình nằm ngoài phân bố COCO (mục 2.4.2).</w:t>
      </w:r>
    </w:p>
    <w:p>
      <w:pPr>
        <w:pStyle w:val="Compact"/>
        <w:numPr>
          <w:ilvl w:val="0"/>
          <w:numId w:val="1019"/>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3">
        <w:r>
          <w:rPr>
            <w:rStyle w:val="Hyperlink"/>
          </w:rPr>
          <w:t xml:space="preserve">mAP@0.5</w:t>
        </w:r>
      </w:hyperlink>
      <w:r>
        <w:t xml:space="preserve"> </w:t>
      </w:r>
      <w:r>
        <w:t xml:space="preserve">từ 0,906 đến 0,995 [36], [37], [92]</w:t>
      </w:r>
      <w:r>
        <w:t xml:space="preserve">. Một nghiên cứu so sánh trực tiếp YOLOv8n, YOLOv9t, YOLOv10n và YOLO11n trên cùng một tập dữ liệu biển số với siêu tham số đồng nhất cũng kết luận YOLO11n tối ưu nhất [93]</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19"/>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[94]</w:t>
      </w:r>
      <w:r>
        <w:t xml:space="preserve"> </w:t>
      </w:r>
      <w:r>
        <w:t xml:space="preserve">và có chế độ benchmark tự động trên CPU [95]</w:t>
      </w:r>
      <w:r>
        <w:t xml:space="preserve">.</w:t>
      </w:r>
    </w:p>
    <w:p>
      <w:pPr>
        <w:pStyle w:val="Compact"/>
        <w:numPr>
          <w:ilvl w:val="0"/>
          <w:numId w:val="1019"/>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[96]</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[97]</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0"/>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[96].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0"/>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0"/>
        </w:numPr>
      </w:pPr>
      <w:r>
        <w:rPr>
          <w:b/>
          <w:bCs/>
        </w:rPr>
        <w:t xml:space="preserve">Bỏ qua YOLO26 dù nó vượt trội trên giấy tờ.</w:t>
      </w:r>
      <w:r>
        <w:t xml:space="preserve"> </w:t>
      </w:r>
      <w:r>
        <w:t xml:space="preserve">YOLO26n có</w:t>
      </w:r>
      <w:r>
        <w:t xml:space="preserve"> </w:t>
      </w:r>
      <w:hyperlink r:id="rId23">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[25].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5.11.2 và chuyển thành hướng phát triển.</w:t>
      </w:r>
    </w:p>
    <w:bookmarkEnd w:id="101"/>
    <w:bookmarkStart w:id="103" w:name="X2c85c7eef2de1c0c22562e2d36e0f3ee27d5183"/>
    <w:p>
      <w:pPr>
        <w:pStyle w:val="Heading3"/>
      </w:pPr>
      <w:r>
        <w:t xml:space="preserve">2.8.2. Engine nhận dạng ký tự: PaddleOCR làm baseline</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w:t>
      </w:r>
    </w:p>
    <w:p>
      <w:pPr>
        <w:pStyle w:val="BodyText"/>
      </w:pPr>
      <w:r>
        <w:rPr>
          <w:b/>
          <w:bCs/>
        </w:rPr>
        <w:t xml:space="preserve">Các phương án đã xét.</w:t>
      </w:r>
      <w:r>
        <w:t xml:space="preserve"> </w:t>
      </w:r>
      <w:r>
        <w:t xml:space="preserve">Tám engine được khảo sát: PaddleOCR, EasyOCR, Tesseract, TrOCR, docTR, MMOCR, fast-plate-ocr và RapidOCR/OnnxTR. Bảng 2.24 tóm tắt các đặc tính quyết định.</w:t>
      </w:r>
    </w:p>
    <w:p>
      <w:pPr>
        <w:pStyle w:val="BodyText"/>
      </w:pPr>
      <w:r>
        <w:rPr>
          <w:b/>
          <w:bCs/>
        </w:rPr>
        <w:t xml:space="preserve">Bảng 2.24.</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[40]</w:t>
            </w:r>
          </w:p>
        </w:tc>
        <w:tc>
          <w:tcPr/>
          <w:p>
            <w:pPr>
              <w:pStyle w:val="Compact"/>
            </w:pPr>
            <w:r>
              <w:t xml:space="preserve">2 giai đoạn: CRAFT và CRNN/CTC [39]</w:t>
            </w:r>
          </w:p>
        </w:tc>
        <w:tc>
          <w:tcPr/>
          <w:p>
            <w:pPr>
              <w:pStyle w:val="Compact"/>
            </w:pPr>
            <w:r>
              <w:t xml:space="preserve">LSTM theo dòng [98]</w:t>
            </w:r>
          </w:p>
        </w:tc>
        <w:tc>
          <w:tcPr/>
          <w:p>
            <w:pPr>
              <w:pStyle w:val="Compact"/>
            </w:pPr>
            <w:r>
              <w:t xml:space="preserve">Encoder-decoder BEiT và RoBERTa [49]</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[99]</w:t>
            </w:r>
            <w:r>
              <w:t xml:space="preserve">, [100]</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[49]</w:t>
            </w:r>
          </w:p>
        </w:tc>
      </w:tr>
      <w:tr>
        <w:tc>
          <w:tcPr/>
          <w:p>
            <w:pPr>
              <w:pStyle w:val="Compact"/>
            </w:pPr>
            <w:r>
              <w:t xml:space="preserve">Thời gian CPU</w:t>
            </w:r>
          </w:p>
        </w:tc>
        <w:tc>
          <w:tcPr/>
          <w:p>
            <w:pPr>
              <w:pStyle w:val="Compact"/>
            </w:pPr>
            <w:r>
              <w:t xml:space="preserve">det 57,77 ms + rec 21,20 ms [99], [100]</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[101]</w:t>
            </w:r>
          </w:p>
        </w:tc>
        <w:tc>
          <w:tcPr/>
          <w:p>
            <w:pPr>
              <w:pStyle w:val="Compact"/>
            </w:pPr>
            <w:r>
              <w:rPr>
                <w:b/>
                <w:bCs/>
              </w:rPr>
              <w:t xml:space="preserve">Ảo giác trên đa dòng</w:t>
            </w:r>
            <w:r>
              <w:t xml:space="preserve"> </w:t>
            </w:r>
            <w:r>
              <w:t xml:space="preserve">[50]</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[102]</w:t>
            </w:r>
          </w:p>
        </w:tc>
        <w:tc>
          <w:tcPr/>
          <w:p>
            <w:pPr>
              <w:pStyle w:val="Compact"/>
            </w:pPr>
            <w:r>
              <w:t xml:space="preserve">Có, tham số native [103]</w:t>
            </w:r>
          </w:p>
        </w:tc>
        <w:tc>
          <w:tcPr/>
          <w:p>
            <w:pPr>
              <w:pStyle w:val="Compact"/>
            </w:pPr>
            <w:r>
              <w:rPr>
                <w:b/>
                <w:bCs/>
              </w:rPr>
              <w:t xml:space="preserve">Tốt nhất</w:t>
            </w:r>
            <w:r>
              <w:t xml:space="preserve"> </w:t>
            </w:r>
            <w:r>
              <w:t xml:space="preserve">[104]</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[105]</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[106]</w:t>
      </w:r>
      <w:r>
        <w:t xml:space="preserve">;</w:t>
      </w:r>
      <w:r>
        <w:t xml:space="preserve"> </w:t>
      </w:r>
      <w:r>
        <w:rPr>
          <w:b/>
          <w:bCs/>
        </w:rPr>
        <w:t xml:space="preserve">docTR</w:t>
      </w:r>
      <w:r>
        <w:t xml:space="preserve"> </w:t>
      </w:r>
      <w:r>
        <w:t xml:space="preserve">vì tối ưu cho trang tài liệu chứ không cho ảnh crop nhỏ [107]</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[108]</w:t>
      </w:r>
      <w:r>
        <w:t xml:space="preserve">. Việc trích dẫn nhầm này đã được loại bỏ hoàn toàn. Sau khi loại, những bằng chứng còn đứng vững là:</w:t>
      </w:r>
    </w:p>
    <w:p>
      <w:pPr>
        <w:pStyle w:val="Compact"/>
        <w:numPr>
          <w:ilvl w:val="0"/>
          <w:numId w:val="1021"/>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1"/>
        </w:numPr>
      </w:pPr>
      <w:r>
        <w:rPr>
          <w:b/>
          <w:bCs/>
        </w:rPr>
        <w:t xml:space="preserve">Thời gian CPU khả thi</w:t>
      </w:r>
      <w:r>
        <w:t xml:space="preserve"> </w:t>
      </w:r>
      <w:r>
        <w:t xml:space="preserve">và có lộ trình nâng cấp rõ ràng: PP-OCRv6 bản Tiny chỉ 1,5 triệu tham số và đạt 0,20 giây mỗi ảnh trên CPU, nhanh hơn PP-OCRv5 mobile khoảng 3,9 lần [109]</w:t>
      </w:r>
      <w:r>
        <w:t xml:space="preserve">.</w:t>
      </w:r>
    </w:p>
    <w:p>
      <w:pPr>
        <w:pStyle w:val="Compact"/>
        <w:numPr>
          <w:ilvl w:val="0"/>
          <w:numId w:val="1021"/>
        </w:numPr>
      </w:pPr>
      <w:r>
        <w:rPr>
          <w:b/>
          <w:bCs/>
        </w:rPr>
        <w:t xml:space="preserve">Ràng buộc siêu nhẹ là chủ đích thiết kế xuyên suốt của dòng PP-OCR</w:t>
      </w:r>
      <w:r>
        <w:t xml:space="preserve"> </w:t>
      </w:r>
      <w:r>
        <w:t xml:space="preserve">chứ không phải kết quả ngẫu nhiên của một bản phát hành [110]</w:t>
      </w:r>
      <w:r>
        <w:t xml:space="preserve">, [111]</w:t>
      </w:r>
      <w:r>
        <w:t xml:space="preserve"> </w:t>
      </w:r>
      <w:r>
        <w:t xml:space="preserve">— đúng thứ mà ràng buộc CPU của đồ án cần.</w:t>
      </w:r>
    </w:p>
    <w:p>
      <w:pPr>
        <w:pStyle w:val="Compact"/>
        <w:numPr>
          <w:ilvl w:val="0"/>
          <w:numId w:val="1021"/>
        </w:numPr>
      </w:pPr>
      <w:r>
        <w:rPr>
          <w:b/>
          <w:bCs/>
        </w:rPr>
        <w:t xml:space="preserve">Có bằng chứng tinh chỉnh trên biển số cho kết quả tốt:</w:t>
      </w:r>
      <w:r>
        <w:t xml:space="preserve"> </w:t>
      </w:r>
      <w:r>
        <w:t xml:space="preserve">recognition tăng từ 90,97% lên 94,54%, detection Hmean tăng từ 76,12% lên 99,00% [48] — tuy nhiên đây là</w:t>
      </w:r>
      <w:r>
        <w:t xml:space="preserve"> </w:t>
      </w:r>
      <w:r>
        <w:rPr>
          <w:b/>
          <w:bCs/>
        </w:rPr>
        <w:t xml:space="preserve">biển số Trung Quốc một dòng</w:t>
      </w:r>
      <w:r>
        <w:t xml:space="preserve">.</w:t>
      </w:r>
    </w:p>
    <w:p>
      <w:pPr>
        <w:pStyle w:val="Compact"/>
        <w:numPr>
          <w:ilvl w:val="0"/>
          <w:numId w:val="1021"/>
        </w:numPr>
      </w:pPr>
      <w:r>
        <w:rPr>
          <w:b/>
          <w:bCs/>
        </w:rPr>
        <w:t xml:space="preserve">Kiến trúc hai giai đoạn trả mỗi dòng một hộp</w:t>
      </w:r>
      <w:r>
        <w:t xml:space="preserve"> </w:t>
      </w:r>
      <w:r>
        <w:t xml:space="preserve">— đúng thứ cần cho biển hai dòng.</w:t>
      </w:r>
    </w:p>
    <w:p>
      <w:pPr>
        <w:pStyle w:val="Compact"/>
        <w:numPr>
          <w:ilvl w:val="0"/>
          <w:numId w:val="1021"/>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[102]; khó cài hơn EasyOCR vì kéo theo một framework học sâu thứ hai bên cạnh PyTorch; và kém xa các mô hình chuyên biệt cho biển số như LPTR-AFLNet vốn đạt 99,37% riêng trên biển hai dòng với chỉ 2,7 triệu tham số [72] — nhưng mô hình đó không có gói cài đặt sẵn, không có bản cho biển số Việt Nam và không công bố số liệu CPU.</w:t>
      </w:r>
    </w:p>
    <w:p>
      <w:pPr>
        <w:pStyle w:val="Heading3"/>
      </w:pPr>
      <w:bookmarkStart w:id="102" w:name="X5097b1c999306721d532e4d20085797b42711c5"/>
      <w:r>
        <w:t xml:space="preserve">🎯 Kết luận trung thực — điểm quan trọng nhất của mục 2.8</w:t>
      </w:r>
      <w:bookmarkEnd w:id="102"/>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2"/>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[112]</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2"/>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2"/>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5.11.2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3"/>
    <w:bookmarkStart w:id="104" w:name="X407f56213236cc41bf7343e2cb07c7b6ae48ced"/>
    <w:p>
      <w:pPr>
        <w:pStyle w:val="Heading3"/>
      </w:pPr>
      <w:r>
        <w:t xml:space="preserve">2.8.3.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[113]</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3"/>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[113].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3"/>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[114]</w:t>
      </w:r>
      <w:r>
        <w:t xml:space="preserve">; số liệu benchmark xác nhận chênh lệch dưới 1% [113]. FP16 chỉ giảm một nửa dung lượng lưu trữ. Kết luận: bỏ qua FP16 trên CPU, đi thẳng từ FP32 sang INT8 nếu cần thêm tốc độ.</w:t>
      </w:r>
    </w:p>
    <w:p>
      <w:pPr>
        <w:pStyle w:val="Compact"/>
        <w:numPr>
          <w:ilvl w:val="0"/>
          <w:numId w:val="1023"/>
        </w:numPr>
      </w:pPr>
      <w:r>
        <w:rPr>
          <w:b/>
          <w:bCs/>
        </w:rPr>
        <w:t xml:space="preserve">Lượng tử hoá INT8 là lợi thế thực sự của OpenVINO</w:t>
      </w:r>
      <w:r>
        <w:t xml:space="preserve">, đạt mức tăng tốc 2,3 đến 3,6 lần với mất mát mAP tương đối chỉ 1,73 đến 2,47% [113].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4"/>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4"/>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4"/>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[115]</w:t>
      </w:r>
      <w:r>
        <w:t xml:space="preserve">.</w:t>
      </w:r>
    </w:p>
    <w:bookmarkEnd w:id="104"/>
    <w:bookmarkStart w:id="105" w:name="X6e95912f308cbb2899d2afe95096b4cb15c06ef"/>
    <w:p>
      <w:pPr>
        <w:pStyle w:val="Heading3"/>
      </w:pPr>
      <w:r>
        <w:t xml:space="preserve">2.8.4. Các lựa chọn công nghệ nền tảng khác</w:t>
      </w:r>
    </w:p>
    <w:p>
      <w:pPr>
        <w:pStyle w:val="FirstParagraph"/>
      </w:pPr>
      <w:r>
        <w:t xml:space="preserve">Bảng 2.25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3 có căn cứ tham chiếu.</w:t>
      </w:r>
    </w:p>
    <w:p>
      <w:pPr>
        <w:pStyle w:val="BodyText"/>
      </w:pPr>
      <w:r>
        <w:rPr>
          <w:b/>
          <w:bCs/>
        </w:rPr>
        <w:t xml:space="preserve">Bảng 2.25.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2.8.3</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5"/>
    <w:bookmarkEnd w:id="106"/>
    <w:bookmarkStart w:id="107" w:name="X535d46802eb3c023e22154dc0dfe488de75f795"/>
    <w:p>
      <w:pPr>
        <w:pStyle w:val="Heading2"/>
      </w:pPr>
      <w:r>
        <w:t xml:space="preserve">2.9.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[43]; trên dữ liệu độ phân giải thấp thật, đội vô địch một cuộc thi quốc tế chỉ đạt 82,13% [52].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3">
        <w:r>
          <w:rPr>
            <w:rStyle w:val="Hyperlink"/>
            <w:b/>
            <w:bCs/>
          </w:rPr>
          <w:t xml:space="preserve">mAP@0.5</w:t>
        </w:r>
      </w:hyperlink>
      <w:r>
        <w:rPr>
          <w:b/>
          <w:bCs/>
        </w:rPr>
        <w:t xml:space="preserve"> </w:t>
      </w:r>
      <w:r>
        <w:rPr>
          <w:b/>
          <w:bCs/>
        </w:rPr>
        <w:t xml:space="preserve">và</w:t>
      </w:r>
      <w:r>
        <w:rPr>
          <w:b/>
          <w:bCs/>
        </w:rPr>
        <w:t xml:space="preserve"> </w:t>
      </w:r>
      <w:hyperlink r:id="rId23">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3">
        <w:r>
          <w:rPr>
            <w:rStyle w:val="Hyperlink"/>
          </w:rPr>
          <w:t xml:space="preserve">mAP@0.5</w:t>
        </w:r>
      </w:hyperlink>
      <w:r>
        <w:t xml:space="preserve"> </w:t>
      </w:r>
      <w:r>
        <w:t xml:space="preserve">làm chỉ tiêu chính và báo cáo</w:t>
      </w:r>
      <w:r>
        <w:t xml:space="preserve"> </w:t>
      </w:r>
      <w:hyperlink r:id="rId23">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[43].</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5.11.2),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pPr>
        <w:pStyle w:val="BodyText"/>
      </w:pPr>
      <w:r>
        <w:t xml:space="preserve">ewpage</w:t>
      </w:r>
    </w:p>
    <w:bookmarkEnd w:id="107"/>
    <w:bookmarkEnd w:id="108"/>
    <w:bookmarkStart w:id="184" w:name="chương-3-phân-tích-và-thiết-kế-hệ-thống"/>
    <w:p>
      <w:pPr>
        <w:pStyle w:val="Heading1"/>
      </w:pPr>
      <w:r>
        <w:t xml:space="preserve">CHƯƠNG 3.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3.1), thiết lập kiến trúc tổng thể (mục 3.2), thiết kế chi tiết các thành phần phần mềm (mục 3.3), thiết kế cơ sở dữ liệu (mục 3.4) và thiết kế giao diện người dùng (mục 3.5).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3">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5. Cách bố trí đó là chủ ý, và mục 3.2.3 sẽ chỉ ra rằng chính kiến trúc đã lựa chọn là thứ cho phép tách bạch hai việc này một cách sạch sẽ.</w:t>
      </w:r>
    </w:p>
    <w:p>
      <w:r>
        <w:pict>
          <v:rect style="width:0;height:1.5pt" o:hralign="center" o:hrstd="t" o:hr="t"/>
        </w:pict>
      </w:r>
    </w:p>
    <w:bookmarkStart w:id="127" w:name="X2333ddb62c9b8e444ead62c0538c756adeb1a3b"/>
    <w:p>
      <w:pPr>
        <w:pStyle w:val="Heading2"/>
      </w:pPr>
      <w:r>
        <w:t xml:space="preserve">3.1. Phân tích yêu cầu</w:t>
      </w:r>
    </w:p>
    <w:bookmarkStart w:id="111" w:name="X56f1b041e87a4a08f582555a7df8c39fd60cb4f"/>
    <w:p>
      <w:pPr>
        <w:pStyle w:val="Heading3"/>
      </w:pPr>
      <w:r>
        <w:t xml:space="preserve">3.1.1. Khảo sát nhu cầu và các tác nhân</w:t>
      </w:r>
    </w:p>
    <w:bookmarkStart w:id="109"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[1]</w:t>
      </w:r>
      <w:r>
        <w:t xml:space="preserve">[2]</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[3]</w:t>
      </w:r>
      <w:r>
        <w:t xml:space="preserve">, sau đó được sửa đổi bổ sung bởi Thông tư 13/2025/TT-BCA [4]</w:t>
      </w:r>
      <w:r>
        <w:t xml:space="preserve"> </w:t>
      </w:r>
      <w:r>
        <w:t xml:space="preserve">và Thông tư 51/2025/TT-BCA [5]</w:t>
      </w:r>
      <w:r>
        <w:t xml:space="preserve">; các thông số vật lý của biển tuân theo QCVN 08:2024/BCA [6]</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3.1.4.</w:t>
      </w:r>
    </w:p>
    <w:bookmarkEnd w:id="109"/>
    <w:bookmarkStart w:id="110"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3.1.3b)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0"/>
    <w:bookmarkEnd w:id="111"/>
    <w:bookmarkStart w:id="116" w:name="X4be12d399ca1d803d22dd53334fe7db88134159"/>
    <w:p>
      <w:pPr>
        <w:pStyle w:val="Heading3"/>
      </w:pPr>
      <w:r>
        <w:t xml:space="preserve">3.1.2. Sơ đồ use case tổng quát và đặc tả các use case chính</w:t>
      </w:r>
    </w:p>
    <w:bookmarkStart w:id="112"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5"/>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5"/>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5"/>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2"/>
    <w:bookmarkStart w:id="113"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6"/>
        </w:numPr>
      </w:pPr>
      <w:r>
        <w:t xml:space="preserve">Người dùng chọn một tệp ảnh (JPEG, PNG, WebP hoặc BMP) từ máy cá nhân.</w:t>
      </w:r>
    </w:p>
    <w:p>
      <w:pPr>
        <w:pStyle w:val="Compact"/>
        <w:numPr>
          <w:ilvl w:val="0"/>
          <w:numId w:val="1026"/>
        </w:numPr>
      </w:pPr>
      <w:r>
        <w:t xml:space="preserve">Giao diện kiểm tra sơ bộ phần mở rộng và kích thước tệp, hiển thị ảnh xem trước.</w:t>
      </w:r>
    </w:p>
    <w:p>
      <w:pPr>
        <w:pStyle w:val="Compact"/>
        <w:numPr>
          <w:ilvl w:val="0"/>
          <w:numId w:val="1026"/>
        </w:numPr>
      </w:pPr>
      <w:r>
        <w:t xml:space="preserve">Người dùng xác nhận gửi. Giao diện chuyển sang trạng thái đang xử lý.</w:t>
      </w:r>
    </w:p>
    <w:p>
      <w:pPr>
        <w:pStyle w:val="Compact"/>
        <w:numPr>
          <w:ilvl w:val="0"/>
          <w:numId w:val="1026"/>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6"/>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6"/>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6"/>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6"/>
        </w:numPr>
      </w:pPr>
      <w:r>
        <w:t xml:space="preserve">Hệ thống trả về danh sách kết quả kèm toạ độ bounding box, chuỗi biển số, độ tin cậy phát hiện, độ tin cậy OCR và thời gian xử lý.</w:t>
      </w:r>
    </w:p>
    <w:p>
      <w:pPr>
        <w:pStyle w:val="Compact"/>
        <w:numPr>
          <w:ilvl w:val="0"/>
          <w:numId w:val="1026"/>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3.4.3(e)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5 cần đến.</w:t>
      </w:r>
    </w:p>
    <w:bookmarkEnd w:id="113"/>
    <w:bookmarkStart w:id="114"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7"/>
        </w:numPr>
      </w:pPr>
      <w:r>
        <w:t xml:space="preserve">Người dùng chọn tệp video (MP4, AVI, MOV hoặc MKV) trong hạn mức kích thước.</w:t>
      </w:r>
    </w:p>
    <w:p>
      <w:pPr>
        <w:pStyle w:val="Compact"/>
        <w:numPr>
          <w:ilvl w:val="0"/>
          <w:numId w:val="1027"/>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7"/>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7"/>
        </w:numPr>
      </w:pPr>
      <w:r>
        <w:t xml:space="preserve">Tác vụ nền trích xuất khung hình theo bước nhảy cấu hình được (frame sampling), đưa từng khung đã trích vào pipeline AI.</w:t>
      </w:r>
    </w:p>
    <w:p>
      <w:pPr>
        <w:pStyle w:val="Compact"/>
        <w:numPr>
          <w:ilvl w:val="0"/>
          <w:numId w:val="1027"/>
        </w:numPr>
      </w:pPr>
      <w:r>
        <w:t xml:space="preserve">Sau mỗi khung, tác vụ cập nhật số khung đã xử lý và tỉ lệ tiến độ.</w:t>
      </w:r>
    </w:p>
    <w:p>
      <w:pPr>
        <w:pStyle w:val="Compact"/>
        <w:numPr>
          <w:ilvl w:val="0"/>
          <w:numId w:val="1027"/>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7"/>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7"/>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3.1.4),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14"/>
    <w:bookmarkStart w:id="115"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28"/>
        </w:numPr>
      </w:pPr>
      <w:r>
        <w:t xml:space="preserve">Client bật nguồn thu hình (với client chạy trong trình duyệt: xin quyền truy cập camera).</w:t>
      </w:r>
    </w:p>
    <w:p>
      <w:pPr>
        <w:pStyle w:val="Compact"/>
        <w:numPr>
          <w:ilvl w:val="0"/>
          <w:numId w:val="1028"/>
        </w:numPr>
      </w:pPr>
      <w:r>
        <w:t xml:space="preserve">Client hiển thị luồng video trực tiếp, nếu có thành phần hiển thị.</w:t>
      </w:r>
    </w:p>
    <w:p>
      <w:pPr>
        <w:pStyle w:val="Compact"/>
        <w:numPr>
          <w:ilvl w:val="0"/>
          <w:numId w:val="1028"/>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28"/>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28"/>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28"/>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15"/>
    <w:bookmarkEnd w:id="116"/>
    <w:bookmarkStart w:id="121" w:name="Xf6e8b83cac1d0e4c89e04baa6af115ffece953e"/>
    <w:p>
      <w:pPr>
        <w:pStyle w:val="Heading3"/>
      </w:pPr>
      <w:r>
        <w:t xml:space="preserve">3.1.3.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18" w:name="X332b03127dc7505c08f3ba3ab9031e29c3558b3"/>
    <w:p>
      <w:pPr>
        <w:pStyle w:val="Heading4"/>
      </w:pPr>
      <w:r>
        <w:t xml:space="preserve">a) Phân bố yêu cầu theo nhóm và mức ưu tiên</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17" w:name="Xd671551d4f61d4e06f074a24ca13000a5b221b1"/>
      <w:r>
        <w:t xml:space="preserve">Bốn yêu cầu mức Won't và hai đợt thu gọn phạm vi ngày 2026-07-20</w:t>
      </w:r>
      <w:bookmarkEnd w:id="117"/>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6.3 của Chương 6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18"/>
    <w:bookmarkStart w:id="119"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5. Lập luận đầy đủ được trình bày tại mục 3.4.3(b).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3.3.2),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3.3.3</w:t>
      </w:r>
      <w:r>
        <w:t xml:space="preserve"> </w:t>
      </w:r>
      <w:r>
        <w:rPr>
          <w:b/>
          <w:bCs/>
        </w:rPr>
        <w:t xml:space="preserve">giữ nguyên không sửa một dòng nào</w:t>
      </w:r>
      <w:r>
        <w:t xml:space="preserve"> </w:t>
      </w:r>
      <w:r>
        <w:t xml:space="preserve">— đó chính là bằng chứng thực tế cho nguyên tắc tách tầng ở mục 3.2: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19"/>
    <w:bookmarkStart w:id="120"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5.</w:t>
      </w:r>
    </w:p>
    <w:bookmarkEnd w:id="120"/>
    <w:bookmarkEnd w:id="121"/>
    <w:bookmarkStart w:id="126" w:name="X394c50600912bd939bba2d98795b781466710eb"/>
    <w:p>
      <w:pPr>
        <w:pStyle w:val="Heading3"/>
      </w:pPr>
      <w:r>
        <w:t xml:space="preserve">3.1.4.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2"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[7]</w:t>
      </w:r>
      <w:r>
        <w:t xml:space="preserve">, và lợi ích này lớn nhất đúng ở phân khúc mô hình nhỏ mà đồ án sử dụng. Nếu đã có GPU, việc xuất mô hình sang ONNX/OpenVINO và tinh chỉnh số luồng [8]</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2"/>
    <w:bookmarkStart w:id="123" w:name="b-nfr-p--hiệu-năng"/>
    <w:p>
      <w:pPr>
        <w:pStyle w:val="Heading4"/>
      </w:pPr>
      <w:r>
        <w:t xml:space="preserve">b) NFR-P — Hiệu năng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5.</w:t>
      </w:r>
    </w:p>
    <w:p>
      <w:pPr>
        <w:pStyle w:val="BodyText"/>
      </w:pPr>
      <w:r>
        <w:t xml:space="preserve">Cần lưu ý rằng ngân sách trên được lập cho</w:t>
      </w:r>
      <w:r>
        <w:t xml:space="preserve"> </w:t>
      </w:r>
      <w:r>
        <w:rPr>
          <w:b/>
          <w:bCs/>
        </w:rPr>
        <w:t xml:space="preserve">runtime suy luận mặc định đã chốt ở mục 2.8.3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3"/>
    <w:bookmarkStart w:id="124" w:name="c-nfr-a--độ-chính-xác"/>
    <w:p>
      <w:pPr>
        <w:pStyle w:val="Heading4"/>
      </w:pPr>
      <w:r>
        <w:t xml:space="preserve">c) NFR-A —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3.4.3(b).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29"/>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3.1.1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29"/>
        </w:numPr>
      </w:pPr>
      <w:r>
        <w:rPr>
          <w:b/>
          <w:bCs/>
        </w:rPr>
        <w:t xml:space="preserve">NFR-A9:</w:t>
      </w:r>
      <w:r>
        <w:t xml:space="preserve"> </w:t>
      </w:r>
      <w:r>
        <w:t xml:space="preserve">báo cáo độ chính xác theo điều kiện ảnh (ban ngày, ban đêm, nghiêng, mờ), nếu bộ dữ liệu có nhãn phù hợp.</w:t>
      </w:r>
    </w:p>
    <w:bookmarkEnd w:id="124"/>
    <w:bookmarkStart w:id="125"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3.2.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25"/>
    <w:bookmarkEnd w:id="126"/>
    <w:bookmarkEnd w:id="127"/>
    <w:bookmarkStart w:id="142" w:name="X787b29e722cdae9dd9526c8031a70bb69629bb7"/>
    <w:p>
      <w:pPr>
        <w:pStyle w:val="Heading2"/>
      </w:pPr>
      <w:r>
        <w:t xml:space="preserve">3.2. Kiến trúc hệ thống</w:t>
      </w:r>
    </w:p>
    <w:bookmarkStart w:id="131" w:name="Xac92aa2605b9235afeefccf5cd1c35b6d54bf8f"/>
    <w:p>
      <w:pPr>
        <w:pStyle w:val="Heading3"/>
      </w:pPr>
      <w:r>
        <w:t xml:space="preserve">3.2.1.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28"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28"/>
    <w:bookmarkStart w:id="129"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29"/>
    <w:bookmarkStart w:id="130"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0"/>
    <w:bookmarkEnd w:id="131"/>
    <w:bookmarkStart w:id="132" w:name="X5a664c09c273bf17c4534144692d5f8a702df30"/>
    <w:p>
      <w:pPr>
        <w:pStyle w:val="Heading3"/>
      </w:pPr>
      <w:r>
        <w:t xml:space="preserve">3.2.2.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2"/>
    <w:bookmarkStart w:id="136" w:name="X0131a8114b079efeadf2c7a428b962380fbb680"/>
    <w:p>
      <w:pPr>
        <w:pStyle w:val="Heading3"/>
      </w:pPr>
      <w:r>
        <w:t xml:space="preserve">3.2.3. Nguyên tắc tách tầng AI khỏi tầng API</w:t>
      </w:r>
    </w:p>
    <w:bookmarkStart w:id="133"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3"/>
    <w:bookmarkStart w:id="134"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34"/>
    <w:bookmarkStart w:id="135"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5.</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35"/>
    <w:bookmarkEnd w:id="136"/>
    <w:bookmarkStart w:id="140" w:name="Xf585ab8e26e46debb10ebf5104be073af717a6d"/>
    <w:p>
      <w:pPr>
        <w:pStyle w:val="Heading3"/>
      </w:pPr>
      <w:r>
        <w:t xml:space="preserve">3.2.4.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37"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3.1.1 [1]</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0"/>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0"/>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[6]</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5.</w:t>
      </w:r>
    </w:p>
    <w:bookmarkEnd w:id="137"/>
    <w:bookmarkStart w:id="138"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38"/>
    <w:bookmarkStart w:id="139"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3.4.3b)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39"/>
    <w:bookmarkEnd w:id="140"/>
    <w:bookmarkStart w:id="141" w:name="Xef990323349fba5db8b330f19b33285167e51d2"/>
    <w:p>
      <w:pPr>
        <w:pStyle w:val="Heading3"/>
      </w:pPr>
      <w:r>
        <w:t xml:space="preserve">3.2.5.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3.2.3)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3.1.2(c)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2.8.3)</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3.3.2c)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2.8.3)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1"/>
    <w:bookmarkEnd w:id="142"/>
    <w:bookmarkStart w:id="159" w:name="X9dc544bb4bc60e230d5f4bf462c10187fb2bcfe"/>
    <w:p>
      <w:pPr>
        <w:pStyle w:val="Heading2"/>
      </w:pPr>
      <w:r>
        <w:t xml:space="preserve">3.3. Thiết kế chi tiết</w:t>
      </w:r>
    </w:p>
    <w:bookmarkStart w:id="146" w:name="X363410932b4cde890b037b964399241ff29e256"/>
    <w:p>
      <w:pPr>
        <w:pStyle w:val="Heading3"/>
      </w:pPr>
      <w:r>
        <w:t xml:space="preserve">3.3.1.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3"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3"/>
    <w:bookmarkStart w:id="144"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3.2.4.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3.4.3a).</w:t>
      </w:r>
    </w:p>
    <w:bookmarkEnd w:id="144"/>
    <w:bookmarkStart w:id="145"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45"/>
    <w:bookmarkEnd w:id="146"/>
    <w:bookmarkStart w:id="150" w:name="X399f47757b0c39802b0adaaef16baea34f800d2"/>
    <w:p>
      <w:pPr>
        <w:pStyle w:val="Heading3"/>
      </w:pPr>
      <w:r>
        <w:t xml:space="preserve">3.3.2.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47"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3.2.2.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47"/>
    <w:bookmarkStart w:id="148"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48"/>
    <w:bookmarkStart w:id="149"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49"/>
    <w:bookmarkEnd w:id="150"/>
    <w:bookmarkStart w:id="154" w:name="X36a3c5166f2bb4429cce4dad32088d32dc99af9"/>
    <w:p>
      <w:pPr>
        <w:pStyle w:val="Heading3"/>
      </w:pPr>
      <w:r>
        <w:t xml:space="preserve">3.3.3.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1" w:name="a-bảng-đặc-tả-endpoint"/>
    <w:p>
      <w:pPr>
        <w:pStyle w:val="Heading4"/>
      </w:pPr>
      <w:r>
        <w:t xml:space="preserve">a) Bảng đặc tả endpoint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1"/>
    <w:bookmarkStart w:id="152"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2"/>
    <w:bookmarkStart w:id="153"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5</w:t>
      </w:r>
      <w:r>
        <w:t xml:space="preserve">.</w:t>
      </w:r>
    </w:p>
    <w:bookmarkEnd w:id="153"/>
    <w:bookmarkEnd w:id="154"/>
    <w:bookmarkStart w:id="158" w:name="X04ab5dc744abd2967b4c33dde5ead14303c9935"/>
    <w:p>
      <w:pPr>
        <w:pStyle w:val="Heading3"/>
      </w:pPr>
      <w:r>
        <w:t xml:space="preserve">3.3.4. Các sơ đồ tuần tự</w:t>
      </w:r>
    </w:p>
    <w:bookmarkStart w:id="155"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3.4.3(c).</w:t>
      </w:r>
    </w:p>
    <w:bookmarkEnd w:id="155"/>
    <w:bookmarkStart w:id="156"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56"/>
    <w:bookmarkStart w:id="157"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57"/>
    <w:bookmarkEnd w:id="158"/>
    <w:bookmarkEnd w:id="159"/>
    <w:bookmarkStart w:id="170" w:name="X0ae0723d8e8c2f53fae198776250fea8aacf06d"/>
    <w:p>
      <w:pPr>
        <w:pStyle w:val="Heading2"/>
      </w:pPr>
      <w:r>
        <w:t xml:space="preserve">3.4. Thiết kế cơ sở dữ liệu</w:t>
      </w:r>
    </w:p>
    <w:bookmarkStart w:id="160" w:name="Xb1a67e1475f0ff841c980b1b4b10f6269caaf7d"/>
    <w:p>
      <w:pPr>
        <w:pStyle w:val="Heading3"/>
      </w:pPr>
      <w:r>
        <w:t xml:space="preserve">3.4.1.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3.4.3 dành riêng để lập luận cho những mở rộng có nội dung thiết kế đáng chú ý.</w:t>
      </w:r>
    </w:p>
    <w:bookmarkEnd w:id="160"/>
    <w:bookmarkStart w:id="163" w:name="X8af86ffc9e3bd8efe3d3b2ac3d8f51ae63ad2f7"/>
    <w:p>
      <w:pPr>
        <w:pStyle w:val="Heading3"/>
      </w:pPr>
      <w:r>
        <w:t xml:space="preserve">3.4.2. Mô tả chi tiết các bảng</w:t>
      </w:r>
    </w:p>
    <w:bookmarkStart w:id="161" w:name="a-bảng-detection_job"/>
    <w:p>
      <w:pPr>
        <w:pStyle w:val="Heading4"/>
      </w:pPr>
      <w:r>
        <w:t xml:space="preserve">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1"/>
    <w:bookmarkStart w:id="162" w:name="b-bảng-detection_history"/>
    <w:p>
      <w:pPr>
        <w:pStyle w:val="Heading4"/>
      </w:pPr>
      <w:r>
        <w:t xml:space="preserve">b)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2"/>
    <w:bookmarkEnd w:id="163"/>
    <w:bookmarkStart w:id="169" w:name="Xce1517a3709af354c99ac8310df79947149eaa3"/>
    <w:p>
      <w:pPr>
        <w:pStyle w:val="Heading3"/>
      </w:pPr>
      <w:r>
        <w:t xml:space="preserve">3.4.3.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64"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1"/>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1"/>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5,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64"/>
    <w:bookmarkStart w:id="165"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2"/>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2"/>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2"/>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65"/>
    <w:bookmarkStart w:id="166"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66"/>
    <w:bookmarkStart w:id="167"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3.1.1 [1]</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[6]</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67"/>
    <w:bookmarkStart w:id="168"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5 — và nó chỉ tồn tại nếu ngay từ đầu ta quyết định không vứt bỏ chúng.</w:t>
      </w:r>
    </w:p>
    <w:p>
      <w:r>
        <w:pict>
          <v:rect style="width:0;height:1.5pt" o:hralign="center" o:hrstd="t" o:hr="t"/>
        </w:pict>
      </w:r>
    </w:p>
    <w:bookmarkEnd w:id="168"/>
    <w:bookmarkEnd w:id="169"/>
    <w:bookmarkEnd w:id="170"/>
    <w:bookmarkStart w:id="182" w:name="X0141b3be0850811b6acfa8785e9369a2e3f44ba"/>
    <w:p>
      <w:pPr>
        <w:pStyle w:val="Heading2"/>
      </w:pPr>
      <w:r>
        <w:t xml:space="preserve">3.5. Thiết kế giao diện người dùng</w:t>
      </w:r>
    </w:p>
    <w:bookmarkStart w:id="171" w:name="X4ed4d17647d3cb04d1af277e3132e691d818f4a"/>
    <w:p>
      <w:pPr>
        <w:pStyle w:val="Heading3"/>
      </w:pPr>
      <w:r>
        <w:t xml:space="preserve">3.5.1.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3.1.3(a)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1"/>
    <w:bookmarkStart w:id="177" w:name="X1ad3b9c382762762d21ecb305acb93a1b38505c"/>
    <w:p>
      <w:pPr>
        <w:pStyle w:val="Heading3"/>
      </w:pPr>
      <w:r>
        <w:t xml:space="preserve">3.5.2. Mô tả các màn hình chính</w:t>
      </w:r>
    </w:p>
    <w:bookmarkStart w:id="172"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3.1.3a).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3"/>
        </w:numPr>
      </w:pPr>
      <w:r>
        <w:rPr>
          <w:b/>
          <w:bCs/>
        </w:rPr>
        <w:t xml:space="preserve">Hai con số "lượt sử dụng" và "số biển đã đọc" phải tính từ hai bảng khác nhau</w:t>
      </w:r>
      <w:r>
        <w:t xml:space="preserve">, đúng theo quyết định thiết kế dữ liệu ở mục 3.4.3(c). Gộp chúng làm một là cách tạo ra một con số sai không tự bộc lộ.</w:t>
      </w:r>
    </w:p>
    <w:p>
      <w:pPr>
        <w:pStyle w:val="Compact"/>
        <w:numPr>
          <w:ilvl w:val="0"/>
          <w:numId w:val="1033"/>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2"/>
    <w:bookmarkStart w:id="173"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3.4.3(b).</w:t>
      </w:r>
    </w:p>
    <w:bookmarkEnd w:id="173"/>
    <w:bookmarkStart w:id="174"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74"/>
    <w:bookmarkStart w:id="175"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3.3.3), và phép đo NFR-P2 chuyển sang thực hiện bằng kịch bản gọi API trực tiếp. Mã nguồn màn hình còn trong lịch sử git nếu cần khôi phục.</w:t>
      </w:r>
    </w:p>
    <w:bookmarkEnd w:id="175"/>
    <w:bookmarkStart w:id="176"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76"/>
    <w:bookmarkEnd w:id="177"/>
    <w:bookmarkStart w:id="181" w:name="X655e061d6117c20b7a7dd885f265779eb4f9d30"/>
    <w:p>
      <w:pPr>
        <w:pStyle w:val="Heading3"/>
      </w:pPr>
      <w:r>
        <w:t xml:space="preserve">3.5.3. Nguyên tắc trải nghiệm người dùng</w:t>
      </w:r>
    </w:p>
    <w:bookmarkStart w:id="178"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78"/>
    <w:bookmarkStart w:id="179"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79"/>
    <w:bookmarkStart w:id="180"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4</w:t>
      </w:r>
      <w:r>
        <w:t xml:space="preserve">; các hạng mục còn dở (đáng chú ý là nút huỷ tác vụ video) được ghi nhận ở mục 4.7.</w:t>
      </w:r>
    </w:p>
    <w:p>
      <w:r>
        <w:pict>
          <v:rect style="width:0;height:1.5pt" o:hralign="center" o:hrstd="t" o:hr="t"/>
        </w:pict>
      </w:r>
    </w:p>
    <w:bookmarkEnd w:id="180"/>
    <w:bookmarkEnd w:id="181"/>
    <w:bookmarkEnd w:id="182"/>
    <w:bookmarkStart w:id="183" w:name="X92ad89e216dd1f37b277d52c7dfa355d1fbd549"/>
    <w:p>
      <w:pPr>
        <w:pStyle w:val="Heading2"/>
      </w:pPr>
      <w:r>
        <w:t xml:space="preserve">3.6.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3.1.3(a) và được đánh giá là hạn chế thật ở Chương 6.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5</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pPr>
        <w:pStyle w:val="BodyText"/>
      </w:pPr>
      <w:r>
        <w:t xml:space="preserve">ewpage</w:t>
      </w:r>
    </w:p>
    <w:bookmarkEnd w:id="183"/>
    <w:bookmarkEnd w:id="184"/>
    <w:bookmarkStart w:id="251" w:name="chương-4-cài-đặt-hệ-thống"/>
    <w:p>
      <w:pPr>
        <w:pStyle w:val="Heading1"/>
      </w:pPr>
      <w:r>
        <w:t xml:space="preserve">CHƯƠNG 4. CÀI ĐẶT HỆ THỐNG</w:t>
      </w:r>
    </w:p>
    <w:p>
      <w:pPr>
        <w:pStyle w:val="FirstParagraph"/>
      </w:pPr>
      <w:r>
        <w:t xml:space="preserve">Chương 3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4.7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5.</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89" w:name="Xca0dc4cd2c94a6b2b1de74299c95151eea1adf8"/>
    <w:p>
      <w:pPr>
        <w:pStyle w:val="Heading2"/>
      </w:pPr>
      <w:r>
        <w:t xml:space="preserve">4.1. Môi trường và công cụ phát triển</w:t>
      </w:r>
    </w:p>
    <w:bookmarkStart w:id="185" w:name="X14ecd985554a8aa1d1221374a1c7c60c066c9da"/>
    <w:p>
      <w:pPr>
        <w:pStyle w:val="Heading3"/>
      </w:pPr>
      <w:r>
        <w:t xml:space="preserve">4.1.1.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85"/>
    <w:bookmarkStart w:id="186" w:name="X14329369fa1ee0095e47935eae82ba8f509f4b7"/>
    <w:p>
      <w:pPr>
        <w:pStyle w:val="Heading3"/>
      </w:pPr>
      <w:r>
        <w:t xml:space="preserve">4.1.2.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5; ở đây chỉ cần ghi nhận rằng ràng buộc phần cứng không phải một chú thích bên lề mà là yếu tố chi phối kết quả hiệu năng của toàn hệ thống.</w:t>
      </w:r>
    </w:p>
    <w:bookmarkEnd w:id="186"/>
    <w:bookmarkStart w:id="187" w:name="X7c0bbf5fa5847901a194646507d8dbc7432c4f2"/>
    <w:p>
      <w:pPr>
        <w:pStyle w:val="Heading3"/>
      </w:pPr>
      <w:r>
        <w:t xml:space="preserve">4.1.3.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4"/>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4"/>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4"/>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87"/>
    <w:bookmarkStart w:id="188" w:name="X3789b1f7cb0d8758b2dd79edda9aad7a120cff8"/>
    <w:p>
      <w:pPr>
        <w:pStyle w:val="Heading3"/>
      </w:pPr>
      <w:r>
        <w:t xml:space="preserve">4.1.4.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[2]</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88"/>
    <w:bookmarkEnd w:id="189"/>
    <w:bookmarkStart w:id="219" w:name="X13e76f31c778a75a4fdbd24e2bf09c3ceadfe75"/>
    <w:p>
      <w:pPr>
        <w:pStyle w:val="Heading2"/>
      </w:pPr>
      <w:r>
        <w:t xml:space="preserve">4.2. Cài đặt tầng AI</w:t>
      </w:r>
    </w:p>
    <w:bookmarkStart w:id="190" w:name="Xf377667d42ece8ec5ee101d29312b15a0c5bb4c"/>
    <w:p>
      <w:pPr>
        <w:pStyle w:val="Heading3"/>
      </w:pPr>
      <w:r>
        <w:t xml:space="preserve">4.2.1.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4.2.8)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(4.2.5f) và phép hợp nhất chuỗi–màu (4.2.8)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190"/>
    <w:bookmarkStart w:id="191" w:name="X33b9022f3f642432790578bbecc4215e96a11d5"/>
    <w:p>
      <w:pPr>
        <w:pStyle w:val="Heading3"/>
      </w:pPr>
      <w:r>
        <w:t xml:space="preserve">4.2.2.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191"/>
    <w:bookmarkStart w:id="192" w:name="Xe3a3ec7dbc20c3d8566d712fea8899dd9762ea6"/>
    <w:p>
      <w:pPr>
        <w:pStyle w:val="Heading3"/>
      </w:pPr>
      <w:r>
        <w:t xml:space="preserve">4.2.3.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192"/>
    <w:bookmarkStart w:id="196" w:name="X62c0d10f1699a8d81c69a3feaed42e05a26fe41"/>
    <w:p>
      <w:pPr>
        <w:pStyle w:val="Heading3"/>
      </w:pPr>
      <w:r>
        <w:t xml:space="preserve">4.2.4.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193"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193"/>
    <w:bookmarkStart w:id="194"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4.2.5)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4.2.5,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194"/>
    <w:bookmarkStart w:id="195"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195"/>
    <w:bookmarkEnd w:id="196"/>
    <w:bookmarkStart w:id="204" w:name="X8a15bb48326c413fbbcb787e053a0b420613084"/>
    <w:p>
      <w:pPr>
        <w:pStyle w:val="Heading3"/>
      </w:pPr>
      <w:r>
        <w:t xml:space="preserve">4.2.5.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197"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[3]</w:t>
      </w:r>
      <w:r>
        <w:t xml:space="preserve">.</w:t>
      </w:r>
    </w:p>
    <w:p>
      <w:pPr>
        <w:pStyle w:val="BodyText"/>
      </w:pPr>
      <w:r>
        <w:t xml:space="preserve">Hai sự thật này gặp nhau ở biển số xe máy Việt Nam. Theo QCVN 08:2024/BCA [4]</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[5]</w:t>
      </w:r>
      <w:r>
        <w:t xml:space="preserve">[6]</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197"/>
    <w:bookmarkStart w:id="198"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5.</w:t>
      </w:r>
    </w:p>
    <w:bookmarkEnd w:id="198"/>
    <w:bookmarkStart w:id="199"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5"/>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5"/>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199"/>
    <w:bookmarkStart w:id="200"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00"/>
    <w:bookmarkStart w:id="201"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[7]</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4.2.4.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01"/>
    <w:bookmarkStart w:id="202"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5,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02"/>
    <w:bookmarkStart w:id="203"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5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03"/>
    <w:bookmarkEnd w:id="204"/>
    <w:bookmarkStart w:id="211" w:name="X6a8fad2b4159cdb7ee9824ed5687089e3eff17a"/>
    <w:p>
      <w:pPr>
        <w:pStyle w:val="Heading3"/>
      </w:pPr>
      <w:r>
        <w:t xml:space="preserve">4.2.6.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05"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[8]</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05"/>
    <w:bookmarkStart w:id="206"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06"/>
    <w:bookmarkStart w:id="207"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36"/>
        </w:numPr>
      </w:pPr>
      <w:r>
        <w:t xml:space="preserve">Kiểu mới (cấp từ 15/08/2023): sê-ri hai chữ cái —</w:t>
      </w:r>
      <w:r>
        <w:t xml:space="preserve"> </w:t>
      </w:r>
      <w:r>
        <w:rPr>
          <w:rStyle w:val="VerbatimChar"/>
        </w:rPr>
        <w:t xml:space="preserve">29AA12345</w:t>
      </w:r>
    </w:p>
    <w:p>
      <w:pPr>
        <w:pStyle w:val="Compact"/>
        <w:numPr>
          <w:ilvl w:val="0"/>
          <w:numId w:val="1036"/>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07"/>
    <w:bookmarkStart w:id="208"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5.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08"/>
    <w:bookmarkStart w:id="209"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37"/>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37"/>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37"/>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09"/>
    <w:bookmarkStart w:id="210"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38"/>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38"/>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10"/>
    <w:bookmarkEnd w:id="211"/>
    <w:bookmarkStart w:id="212" w:name="X46307d864952134a8e5feaf2f778c0ae0d0ed73"/>
    <w:p>
      <w:pPr>
        <w:pStyle w:val="Heading3"/>
      </w:pPr>
      <w:r>
        <w:t xml:space="preserve">4.2.7.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4.2.1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12"/>
    <w:bookmarkStart w:id="218" w:name="X8309904efcb2a14d4fb9a5eabdbb380904ae8f5"/>
    <w:p>
      <w:pPr>
        <w:pStyle w:val="Heading3"/>
      </w:pPr>
      <w:r>
        <w:t xml:space="preserve">4.2.8.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13"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4.2.6f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39"/>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39"/>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4.3.2), và</w:t>
      </w:r>
      <w:r>
        <w:t xml:space="preserve"> </w:t>
      </w:r>
      <w:r>
        <w:rPr>
          <w:b/>
          <w:bCs/>
        </w:rPr>
        <w:t xml:space="preserve">bổ sung một nguồn bằng chứng mà chuỗi ký tự về nguyên tắc không thể mang</w:t>
      </w:r>
      <w:r>
        <w:t xml:space="preserve"> </w:t>
      </w:r>
      <w:r>
        <w:t xml:space="preserve">— màu nền.</w:t>
      </w:r>
    </w:p>
    <w:bookmarkEnd w:id="213"/>
    <w:bookmarkStart w:id="214"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14"/>
    <w:bookmarkStart w:id="215"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15"/>
    <w:bookmarkStart w:id="216"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4.2.6f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16"/>
    <w:bookmarkStart w:id="217"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6.3 của Chương 6.</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4.2.5b)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17"/>
    <w:bookmarkEnd w:id="218"/>
    <w:bookmarkEnd w:id="219"/>
    <w:bookmarkStart w:id="231" w:name="Xd74ce8282c78b4cedaa9935a1c9faa4de0ba443"/>
    <w:p>
      <w:pPr>
        <w:pStyle w:val="Heading2"/>
      </w:pPr>
      <w:r>
        <w:t xml:space="preserve">4.3. Cài đặt backend</w:t>
      </w:r>
    </w:p>
    <w:bookmarkStart w:id="220" w:name="X06ae3e7cb0a926e2442e1c375eeba6ba8e15381"/>
    <w:p>
      <w:pPr>
        <w:pStyle w:val="Heading3"/>
      </w:pPr>
      <w:r>
        <w:t xml:space="preserve">4.3.1.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20"/>
    <w:bookmarkStart w:id="222" w:name="X19abd13fa505c851483150956adebda523b42c9"/>
    <w:p>
      <w:pPr>
        <w:pStyle w:val="Heading3"/>
      </w:pPr>
      <w:r>
        <w:t xml:space="preserve">4.3.2.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3:</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4.2.5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21"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4.2.8a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4.2.8d)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4.2.8c)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21"/>
    <w:bookmarkEnd w:id="222"/>
    <w:bookmarkStart w:id="223" w:name="Xeb8a2e02266556da91aeddb6e2aa506c3c4214e"/>
    <w:p>
      <w:pPr>
        <w:pStyle w:val="Heading3"/>
      </w:pPr>
      <w:r>
        <w:t xml:space="preserve">4.3.3.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0"/>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0"/>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0"/>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0"/>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0"/>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0"/>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23"/>
    <w:bookmarkStart w:id="224" w:name="Xb5dee97087e78034a670cea573224fce2f7091c"/>
    <w:p>
      <w:pPr>
        <w:pStyle w:val="Heading3"/>
      </w:pPr>
      <w:r>
        <w:t xml:space="preserve">4.3.4.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24"/>
    <w:bookmarkStart w:id="225" w:name="X5ad8dc8b3fa4a0a4457807555307c06082a1e55"/>
    <w:p>
      <w:pPr>
        <w:pStyle w:val="Heading3"/>
      </w:pPr>
      <w:r>
        <w:t xml:space="preserve">4.3.5.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1"/>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1"/>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1"/>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4.4.2).</w:t>
      </w:r>
    </w:p>
    <w:bookmarkEnd w:id="225"/>
    <w:bookmarkStart w:id="226" w:name="X23f56b2571d7c0da82142aaf745fcb19ec45e33"/>
    <w:p>
      <w:pPr>
        <w:pStyle w:val="Heading3"/>
      </w:pPr>
      <w:r>
        <w:t xml:space="preserve">4.3.6.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26"/>
    <w:bookmarkStart w:id="230" w:name="Xb55aa1529977bc0172716db3d0058f45471735a"/>
    <w:p>
      <w:pPr>
        <w:pStyle w:val="Heading3"/>
      </w:pPr>
      <w:r>
        <w:t xml:space="preserve">4.3.7.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27"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27"/>
    <w:bookmarkStart w:id="228"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2"/>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2"/>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28"/>
    <w:bookmarkStart w:id="229"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29"/>
    <w:bookmarkEnd w:id="230"/>
    <w:bookmarkEnd w:id="231"/>
    <w:bookmarkStart w:id="237" w:name="X3337fe226acb82628760bc03c78927b2b35713f"/>
    <w:p>
      <w:pPr>
        <w:pStyle w:val="Heading2"/>
      </w:pPr>
      <w:r>
        <w:t xml:space="preserve">4.4. Cài đặt frontend</w:t>
      </w:r>
    </w:p>
    <w:bookmarkStart w:id="232" w:name="X1d36606cc1bb4b9417f56fdc98c20071a09a666"/>
    <w:p>
      <w:pPr>
        <w:pStyle w:val="Heading3"/>
      </w:pPr>
      <w:r>
        <w:t xml:space="preserve">4.4.1.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3.1.3(a).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32"/>
    <w:bookmarkStart w:id="233" w:name="X6f75b410865b0da5f17a01f99cebaf4ca4f5d57"/>
    <w:p>
      <w:pPr>
        <w:pStyle w:val="Heading3"/>
      </w:pPr>
      <w:r>
        <w:t xml:space="preserve">4.4.2.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4.6.1)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33"/>
    <w:bookmarkStart w:id="234" w:name="X8734ee1f61be5cb9841257501af00d61ca862ba"/>
    <w:p>
      <w:pPr>
        <w:pStyle w:val="Heading3"/>
      </w:pPr>
      <w:r>
        <w:t xml:space="preserve">4.4.3.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3.1.2d).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3"/>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3"/>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34"/>
    <w:bookmarkStart w:id="235" w:name="Xfc14cb23a7520f580a20f491eee7c218ea1a26f"/>
    <w:p>
      <w:pPr>
        <w:pStyle w:val="Heading3"/>
      </w:pPr>
      <w:r>
        <w:t xml:space="preserve">4.4.4.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4.3.2).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35"/>
    <w:bookmarkStart w:id="236" w:name="X8d65e34daadd6f3e96e622542b3da811a55d90e"/>
    <w:p>
      <w:pPr>
        <w:pStyle w:val="Heading3"/>
      </w:pPr>
      <w:r>
        <w:t xml:space="preserve">4.4.5.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4"/>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4.3.2).</w:t>
      </w:r>
    </w:p>
    <w:p>
      <w:pPr>
        <w:pStyle w:val="Compact"/>
        <w:numPr>
          <w:ilvl w:val="0"/>
          <w:numId w:val="1044"/>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4"/>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36"/>
    <w:bookmarkEnd w:id="237"/>
    <w:bookmarkStart w:id="241" w:name="X6f787ae50fceb371cc76c81308d692faacc9d13"/>
    <w:p>
      <w:pPr>
        <w:pStyle w:val="Heading2"/>
      </w:pPr>
      <w:r>
        <w:t xml:space="preserve">4.5. Xây dựng bộ dữ liệu</w:t>
      </w:r>
    </w:p>
    <w:bookmarkStart w:id="238" w:name="Xb604c85470e19b0bdc72a98a29dd874fb33bb3c"/>
    <w:p>
      <w:pPr>
        <w:pStyle w:val="Heading3"/>
      </w:pPr>
      <w:r>
        <w:t xml:space="preserve">4.5.1.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4.5.3).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4.2.6 — hai nguồn tri thức độc lập cho cùng một kết luận.</w:t>
      </w:r>
    </w:p>
    <w:bookmarkEnd w:id="238"/>
    <w:bookmarkStart w:id="239" w:name="X72bf03577322d83968d6b6c0c5f716bf0e1a6eb"/>
    <w:p>
      <w:pPr>
        <w:pStyle w:val="Heading3"/>
      </w:pPr>
      <w:r>
        <w:t xml:space="preserve">4.5.2.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45"/>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5.3.4).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45"/>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39"/>
    <w:bookmarkStart w:id="240" w:name="Xbc8df5e6ef992a0a58d68bac83df390ba54b042"/>
    <w:p>
      <w:pPr>
        <w:pStyle w:val="Heading3"/>
      </w:pPr>
      <w:r>
        <w:t xml:space="preserve">4.5.3. Bài học về perceptual hash: nó tóm tắt bố cục khung ảnh, không tóm tắt chiếc xe</w:t>
      </w:r>
    </w:p>
    <w:p>
      <w:pPr>
        <w:pStyle w:val="FirstParagraph"/>
      </w:pPr>
      <w:r>
        <w:t xml:space="preserve">Đây là bài học phương pháp quan trọng nhất của mục 4.5,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4.7.</w:t>
      </w:r>
    </w:p>
    <w:p>
      <w:r>
        <w:pict>
          <v:rect style="width:0;height:1.5pt" o:hralign="center" o:hrstd="t" o:hr="t"/>
        </w:pict>
      </w:r>
    </w:p>
    <w:bookmarkEnd w:id="240"/>
    <w:bookmarkEnd w:id="241"/>
    <w:bookmarkStart w:id="245" w:name="X891bb049599562912e09ba35335782cd8281790"/>
    <w:p>
      <w:pPr>
        <w:pStyle w:val="Heading2"/>
      </w:pPr>
      <w:r>
        <w:t xml:space="preserve">4.6. Triển khai bằng Docker</w:t>
      </w:r>
    </w:p>
    <w:p>
      <w:pPr>
        <w:pStyle w:val="FirstParagraph"/>
      </w:pPr>
      <w:r>
        <w:t xml:space="preserve">Việc đóng gói phục vụ NFR-C1: môi trường chạy phải tái lập được và không phụ thuộc máy cá nhân.</w:t>
      </w:r>
    </w:p>
    <w:bookmarkStart w:id="242" w:name="Xedc39371751ab74eddfe93099e4259c32712fdb"/>
    <w:p>
      <w:pPr>
        <w:pStyle w:val="Heading3"/>
      </w:pPr>
      <w:r>
        <w:t xml:space="preserve">4.6.1.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4.1.3.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42"/>
    <w:bookmarkStart w:id="243" w:name="X8d5b7a6b9fc38331d2818384f349d5ab9cba0b3"/>
    <w:p>
      <w:pPr>
        <w:pStyle w:val="Heading3"/>
      </w:pPr>
      <w:r>
        <w:t xml:space="preserve">4.6.2.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43"/>
    <w:bookmarkStart w:id="244" w:name="Xef03eab20d93f88696d7c3983ac93618cf92da8"/>
    <w:p>
      <w:pPr>
        <w:pStyle w:val="Heading3"/>
      </w:pPr>
      <w:r>
        <w:t xml:space="preserve">4.6.3.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5.</w:t>
      </w:r>
    </w:p>
    <w:p>
      <w:r>
        <w:pict>
          <v:rect style="width:0;height:1.5pt" o:hralign="center" o:hrstd="t" o:hr="t"/>
        </w:pict>
      </w:r>
    </w:p>
    <w:bookmarkEnd w:id="244"/>
    <w:bookmarkEnd w:id="245"/>
    <w:bookmarkStart w:id="249" w:name="X90ad3c0722ac4cfddd8c9a52ee97f82e5e803f0"/>
    <w:p>
      <w:pPr>
        <w:pStyle w:val="Heading2"/>
      </w:pPr>
      <w:r>
        <w:t xml:space="preserve">4.7. Những chỗ cài đặt lệch khỏi thiết kế ở Chương 3,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46" w:name="X16ed78efdc0e474372aa7bccc4d5bbc90099dd1"/>
    <w:p>
      <w:pPr>
        <w:pStyle w:val="Heading3"/>
      </w:pPr>
      <w:r>
        <w:t xml:space="preserve">4.7.1.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3)</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46"/>
    <w:bookmarkStart w:id="247" w:name="X05a10ad2c367ff0576d189e7f03bff8a4680180"/>
    <w:p>
      <w:pPr>
        <w:pStyle w:val="Heading3"/>
      </w:pPr>
      <w:r>
        <w:t xml:space="preserve">4.7.2.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4.3.4.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4.1.3).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6"/>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6"/>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3">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3">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3">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5</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w:t>
      </w:r>
      <w:r>
        <w:t xml:space="preserve"> </w:t>
      </w:r>
      <w:r>
        <w:rPr>
          <w:b/>
          <w:bCs/>
        </w:rPr>
        <w:t xml:space="preserve">731,15 ms</w:t>
      </w:r>
      <w:r>
        <w:t xml:space="preserve"> </w:t>
      </w:r>
      <w:r>
        <w:t xml:space="preserve">(client-side qua HTTP) /</w:t>
      </w:r>
      <w:r>
        <w:t xml:space="preserve"> </w:t>
      </w:r>
      <w:r>
        <w:rPr>
          <w:b/>
          <w:bCs/>
        </w:rPr>
        <w:t xml:space="preserve">780,36 ms</w:t>
      </w:r>
      <w:r>
        <w:t xml:space="preserve"> </w:t>
      </w:r>
      <w:r>
        <w:t xml:space="preserve">(in-process), dưới mục tiêu 800 ms. Phân rã theo giai đoạn (mục 4.2.7):</w:t>
      </w:r>
      <w:r>
        <w:t xml:space="preserve"> </w:t>
      </w:r>
      <w:r>
        <w:rPr>
          <w:b/>
          <w:bCs/>
        </w:rPr>
        <w:t xml:space="preserve">OCR ~64,3% (112,55 ms/biển), detect ~34,2% (59,83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5</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4.2.4).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4.5.3).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4.2.5f): nếu bước cứu được viết như một phương thức riêng của pipeline — cách viết tự nhiên nhất — thì Chương 5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4.2.5g),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47"/>
    <w:bookmarkStart w:id="248" w:name="Xd5e5439540dd0a4f1c6a7d72682320ec6896b74"/>
    <w:p>
      <w:pPr>
        <w:pStyle w:val="Heading3"/>
      </w:pPr>
      <w:r>
        <w:t xml:space="preserve">4.7.3.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47"/>
        </w:numPr>
      </w:pPr>
      <w:r>
        <w:rPr>
          <w:b/>
          <w:bCs/>
        </w:rPr>
        <w:t xml:space="preserve">1 điểm</w:t>
      </w:r>
      <w:r>
        <w:t xml:space="preserve"> </w:t>
      </w:r>
      <w:r>
        <w:t xml:space="preserve">là cải tiến so với thiết kế (#1);</w:t>
      </w:r>
    </w:p>
    <w:p>
      <w:pPr>
        <w:pStyle w:val="Compact"/>
        <w:numPr>
          <w:ilvl w:val="0"/>
          <w:numId w:val="1047"/>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47"/>
        </w:numPr>
      </w:pPr>
      <w:r>
        <w:rPr>
          <w:b/>
          <w:bCs/>
        </w:rPr>
        <w:t xml:space="preserve">4 điểm</w:t>
      </w:r>
      <w:r>
        <w:t xml:space="preserve"> </w:t>
      </w:r>
      <w:r>
        <w:t xml:space="preserve">là công việc chưa hoàn thành hoặc chỉ tiêu chưa đạt (#3, #4, #5, #6);</w:t>
      </w:r>
    </w:p>
    <w:p>
      <w:pPr>
        <w:pStyle w:val="Compact"/>
        <w:numPr>
          <w:ilvl w:val="0"/>
          <w:numId w:val="1047"/>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3: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4.2.1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5.</w:t>
      </w:r>
    </w:p>
    <w:p>
      <w:r>
        <w:pict>
          <v:rect style="width:0;height:1.5pt" o:hralign="center" o:hrstd="t" o:hr="t"/>
        </w:pict>
      </w:r>
    </w:p>
    <w:bookmarkEnd w:id="248"/>
    <w:bookmarkEnd w:id="249"/>
    <w:bookmarkStart w:id="250" w:name="Xdb6fe0df5c23fcc14f708024021f20c08f42e74"/>
    <w:p>
      <w:pPr>
        <w:pStyle w:val="Heading2"/>
      </w:pPr>
      <w:r>
        <w:t xml:space="preserve">4.8. Kết luận chương</w:t>
      </w:r>
    </w:p>
    <w:p>
      <w:pPr>
        <w:pStyle w:val="FirstParagraph"/>
      </w:pPr>
      <w:r>
        <w:t xml:space="preserve">Chương này đã trình bày quá trình hiện thực hoá thiết kế của Chương 3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48"/>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48"/>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48"/>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48"/>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48"/>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5).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3, chứ không chỉ giá trị lý thuyết:</w:t>
      </w:r>
    </w:p>
    <w:p>
      <w:pPr>
        <w:pStyle w:val="Compact"/>
        <w:numPr>
          <w:ilvl w:val="0"/>
          <w:numId w:val="1049"/>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49"/>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49"/>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5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pPr>
        <w:pStyle w:val="BodyText"/>
      </w:pPr>
      <w:r>
        <w:t xml:space="preserve">ewpage</w:t>
      </w:r>
    </w:p>
    <w:bookmarkEnd w:id="250"/>
    <w:bookmarkEnd w:id="251"/>
    <w:bookmarkStart w:id="317" w:name="chương-5-thực-nghiệm-và-đánh-giá"/>
    <w:p>
      <w:pPr>
        <w:pStyle w:val="Heading1"/>
      </w:pPr>
      <w:r>
        <w:t xml:space="preserve">CHƯƠNG 5. THỰC NGHIỆM VÀ ĐÁNH GIÁ</w:t>
      </w:r>
    </w:p>
    <w:p>
      <w:pPr>
        <w:pStyle w:val="FirstParagraph"/>
      </w:pPr>
      <w:r>
        <w:t xml:space="preserve">Chương 4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5.3.3, đóng góp định lượng của khối hậu xử lý ở 5.6.2, các mối đe doạ đến tính hợp lệ ở 5.11.3)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55" w:name="X615dfd631dc181525daf811d00c6861931eec12"/>
    <w:p>
      <w:pPr>
        <w:pStyle w:val="Heading2"/>
      </w:pPr>
      <w:r>
        <w:t xml:space="preserve">5.1. Mục tiêu và phương pháp đánh giá</w:t>
      </w:r>
    </w:p>
    <w:bookmarkStart w:id="252" w:name="X864036be38679736247d4d73055ee91028133ef"/>
    <w:p>
      <w:pPr>
        <w:pStyle w:val="Heading3"/>
      </w:pPr>
      <w:r>
        <w:t xml:space="preserve">5.1.1.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5.5.3, 5.6.3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5.6.2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5.6.4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5.11.3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52"/>
    <w:bookmarkStart w:id="253" w:name="X3bfe8d88373921eb89de6934846fd7e39a10cdc"/>
    <w:p>
      <w:pPr>
        <w:pStyle w:val="Heading3"/>
      </w:pPr>
      <w:r>
        <w:t xml:space="preserve">5.1.2.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5.2.1 vì vậy không phải phần dạo đầu mang tính thủ tục; nó là</w:t>
      </w:r>
      <w:r>
        <w:t xml:space="preserve"> </w:t>
      </w:r>
      <w:r>
        <w:rPr>
          <w:b/>
          <w:bCs/>
        </w:rPr>
        <w:t xml:space="preserve">điều kiện diễn giải</w:t>
      </w:r>
      <w:r>
        <w:t xml:space="preserve"> </w:t>
      </w:r>
      <w:r>
        <w:t xml:space="preserve">cho mọi bảng hiệu năng ở mục 5.7.</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[12]</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53"/>
    <w:bookmarkStart w:id="254" w:name="Xae02105bda9855e41edaa9a7db070e9fd50916a"/>
    <w:p>
      <w:pPr>
        <w:pStyle w:val="Heading3"/>
      </w:pPr>
      <w:r>
        <w:t xml:space="preserve">5.1.3.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J["5.6.4 — Ma trận nhầm lẫn 36×36&lt;br/&gt;→ hiệu chỉnh bảng luật sửa lỗi"]</w:t>
      </w:r>
      <w:r>
        <w:br/>
      </w:r>
      <w:r>
        <w:rPr>
          <w:rStyle w:val="VerbatimChar"/>
        </w:rPr>
        <w:t xml:space="preserve">    H --&gt; K["5.7.2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5.1. Giao thức đo và ràng buộc phụ thuộc giữa các bước đánh giá.</w:t>
      </w:r>
    </w:p>
    <w:p>
      <w:pPr>
        <w:pStyle w:val="BodyText"/>
      </w:pPr>
      <w:r>
        <w:t xml:space="preserve">Ba quy ước đo được áp dụng thống nhất:</w:t>
      </w:r>
    </w:p>
    <w:p>
      <w:pPr>
        <w:pStyle w:val="Compact"/>
        <w:numPr>
          <w:ilvl w:val="0"/>
          <w:numId w:val="1050"/>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0"/>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0"/>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54"/>
    <w:bookmarkEnd w:id="255"/>
    <w:bookmarkStart w:id="259" w:name="Xe7177e3758cb04885136198f5ec08c059be0251"/>
    <w:p>
      <w:pPr>
        <w:pStyle w:val="Heading2"/>
      </w:pPr>
      <w:r>
        <w:t xml:space="preserve">5.2. Môi trường thực nghiệm</w:t>
      </w:r>
    </w:p>
    <w:bookmarkStart w:id="256" w:name="X56e30e2fe1165d01df0345b69e5d51888592559"/>
    <w:p>
      <w:pPr>
        <w:pStyle w:val="Heading3"/>
      </w:pPr>
      <w:r>
        <w:t xml:space="preserve">5.2.1.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5.7</w:t>
      </w:r>
      <w:r>
        <w:t xml:space="preserve">. Khi chương báo cáo "độ trễ p95 là X ms", phát biểu đầy đủ là "độ trễ p95 là X ms trên Intel Raptor Lake 14 nhân, Windows 11, CPU-only, lô đơn".</w:t>
      </w:r>
    </w:p>
    <w:bookmarkEnd w:id="256"/>
    <w:bookmarkStart w:id="257" w:name="Xe341667d6e5f4bb91f9952b6bd247aba691d640"/>
    <w:p>
      <w:pPr>
        <w:pStyle w:val="Heading3"/>
      </w:pPr>
      <w:r>
        <w:t xml:space="preserve">5.2.2.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5.7.3)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5.7.3)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(5.3.3)</w:t>
            </w:r>
          </w:p>
        </w:tc>
        <w:tc>
          <w:tcPr/>
          <w:p>
            <w:pPr>
              <w:pStyle w:val="Compact"/>
              <w:jc w:val="center"/>
            </w:pPr>
            <w:r>
              <w:t xml:space="preserve">4.3.2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57"/>
    <w:bookmarkStart w:id="258"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4.1.2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5.7 kết luận NFR-P1</w:t>
      </w:r>
      <w:r>
        <w:t xml:space="preserve"> </w:t>
      </w:r>
      <w:r>
        <w:rPr>
          <w:b/>
          <w:bCs/>
        </w:rPr>
        <w:t xml:space="preserve">đạt</w:t>
      </w:r>
      <w:r>
        <w:t xml:space="preserve"> </w:t>
      </w:r>
      <w:r>
        <w:t xml:space="preserve">(p95 = 731,15 ms client-side / 780,36 ms in-process,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[17]</w:t>
      </w:r>
      <w:r>
        <w:t xml:space="preserve"> </w:t>
      </w:r>
      <w:r>
        <w:t xml:space="preserve">và</w:t>
      </w:r>
      <w:r>
        <w:t xml:space="preserve"> </w:t>
      </w:r>
      <w:r>
        <w:rPr>
          <w:b/>
          <w:bCs/>
        </w:rPr>
        <w:t xml:space="preserve">PP-OCRv5 mobile</w:t>
      </w:r>
      <w:r>
        <w:t xml:space="preserve"> </w:t>
      </w:r>
      <w:r>
        <w:t xml:space="preserve">[23]</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5.11.3, không được che giấu bằng cách trình bày cấu hình duy nhất ấy như thể nó là kết quả của một quá trình tối ưu.</w:t>
      </w:r>
    </w:p>
    <w:p>
      <w:r>
        <w:pict>
          <v:rect style="width:0;height:1.5pt" o:hralign="center" o:hrstd="t" o:hr="t"/>
        </w:pict>
      </w:r>
    </w:p>
    <w:bookmarkEnd w:id="258"/>
    <w:bookmarkEnd w:id="259"/>
    <w:bookmarkStart w:id="265" w:name="X150a776b7b29e2a1bc0ea6c751a61ccf1f70287"/>
    <w:p>
      <w:pPr>
        <w:pStyle w:val="Heading2"/>
      </w:pPr>
      <w:r>
        <w:t xml:space="preserve">5.3. Bộ dữ liệu thực nghiệm</w:t>
      </w:r>
    </w:p>
    <w:bookmarkStart w:id="260" w:name="X115f29f4e8280a61451406cd094b5bb8472f769"/>
    <w:p>
      <w:pPr>
        <w:pStyle w:val="Heading3"/>
      </w:pPr>
      <w:r>
        <w:t xml:space="preserve">5.3.1.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5.3.3)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60"/>
    <w:bookmarkStart w:id="261" w:name="Xfbbf041d70c05a4544fdb42cfc04f7749bb55d6"/>
    <w:p>
      <w:pPr>
        <w:pStyle w:val="Heading3"/>
      </w:pPr>
      <w:r>
        <w:t xml:space="preserve">5.3.2.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61"/>
    <w:bookmarkStart w:id="263"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[12]</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62">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1"/>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1"/>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5.6.</w:t>
      </w:r>
    </w:p>
    <w:p>
      <w:pPr>
        <w:pStyle w:val="Compact"/>
        <w:numPr>
          <w:ilvl w:val="0"/>
          <w:numId w:val="1051"/>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5.3.3.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T5.3b]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5.11.3. Mọi chỉ số ở mục 5.5 phải được đọc với ghi chú này kèm theo.</w:t>
      </w:r>
    </w:p>
    <w:bookmarkEnd w:id="263"/>
    <w:bookmarkStart w:id="264" w:name="Xec319c8da732dacd03d5139f4b36bfa14e6dc64"/>
    <w:p>
      <w:pPr>
        <w:pStyle w:val="Heading3"/>
      </w:pPr>
      <w:r>
        <w:t xml:space="preserve">5.3.4.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5.5.4: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5.5 phải được phát biểu lại tương ứng.</w:t>
      </w:r>
    </w:p>
    <w:p>
      <w:pPr>
        <w:pStyle w:val="BodyText"/>
      </w:pPr>
      <w:r>
        <w:rPr>
          <w:b/>
          <w:bCs/>
        </w:rPr>
        <w:t xml:space="preserve">Một bộ dữ liệu dư thừa hoàn toàn.</w:t>
      </w:r>
      <w:r>
        <w:t xml:space="preserve"> </w:t>
      </w:r>
      <w:r>
        <w:t xml:space="preserve">Lý do bảng T5.3c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5.3.1 của</w:t>
      </w:r>
      <w:r>
        <w:t xml:space="preserve"> </w:t>
      </w:r>
      <w:hyperlink r:id="rId262">
        <w:r>
          <w:rPr>
            <w:rStyle w:val="VerbatimChar"/>
          </w:rPr>
          <w:t xml:space="preserve">docs/reports/02-dataset-report.md</w:t>
        </w:r>
      </w:hyperlink>
      <w:r>
        <w:t xml:space="preserve">.</w:t>
      </w:r>
    </w:p>
    <w:p>
      <w:r>
        <w:pict>
          <v:rect style="width:0;height:1.5pt" o:hralign="center" o:hrstd="t" o:hr="t"/>
        </w:pict>
      </w:r>
    </w:p>
    <w:bookmarkEnd w:id="264"/>
    <w:bookmarkEnd w:id="265"/>
    <w:bookmarkStart w:id="270" w:name="Xfe650782b9f78724eee9f6da387d8a6e07e3588"/>
    <w:p>
      <w:pPr>
        <w:pStyle w:val="Heading2"/>
      </w:pPr>
      <w:r>
        <w:t xml:space="preserve">5.4. Quá trình huấn luyện</w:t>
      </w:r>
    </w:p>
    <w:bookmarkStart w:id="266" w:name="Xa0a84ef9f6e6fbc81d62bb04b6492b3d02f89a2"/>
    <w:p>
      <w:pPr>
        <w:pStyle w:val="Heading3"/>
      </w:pPr>
      <w:r>
        <w:t xml:space="preserve">5.4.1.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5.2.3),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5.11.3.</w:t>
      </w:r>
    </w:p>
    <w:bookmarkEnd w:id="266"/>
    <w:bookmarkStart w:id="267" w:name="X7618b783a5a9d3c4c32b7ff1fc427eea39d5381"/>
    <w:p>
      <w:pPr>
        <w:pStyle w:val="Heading3"/>
      </w:pPr>
      <w:r>
        <w:t xml:space="preserve">5.4.2.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5.2.</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5.3.</w:t>
      </w:r>
      <w:r>
        <w:t xml:space="preserve"> </w:t>
      </w:r>
      <w:r>
        <w:t xml:space="preserve">Tiến triển</w:t>
      </w:r>
      <w:r>
        <w:t xml:space="preserve"> </w:t>
      </w:r>
      <w:hyperlink r:id="rId23">
        <w:r>
          <w:rPr>
            <w:rStyle w:val="Hyperlink"/>
          </w:rPr>
          <w:t xml:space="preserve">mAP@0.5</w:t>
        </w:r>
      </w:hyperlink>
      <w:r>
        <w:t xml:space="preserve"> </w:t>
      </w:r>
      <w:r>
        <w:t xml:space="preserve">và</w:t>
      </w:r>
      <w:r>
        <w:t xml:space="preserve"> </w:t>
      </w:r>
      <w:hyperlink r:id="rId23">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5.4.</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52"/>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52"/>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52"/>
        </w:numPr>
      </w:pPr>
      <w:r>
        <w:t xml:space="preserve">Bước nhảy tại epoch 10 khi</w:t>
      </w:r>
      <w:r>
        <w:t xml:space="preserve"> </w:t>
      </w:r>
      <w:r>
        <w:rPr>
          <w:rStyle w:val="VerbatimChar"/>
        </w:rPr>
        <w:t xml:space="preserve">close_mosaic</w:t>
      </w:r>
      <w:r>
        <w:t xml:space="preserve"> </w:t>
      </w:r>
      <w:r>
        <w:t xml:space="preserve">kích hoạt.</w:t>
      </w:r>
    </w:p>
    <w:bookmarkEnd w:id="267"/>
    <w:bookmarkStart w:id="268" w:name="X151e0f85aff64b521b4f3a8fe42392db2e63469"/>
    <w:p>
      <w:pPr>
        <w:pStyle w:val="Heading3"/>
      </w:pPr>
      <w:r>
        <w:t xml:space="preserve">5.4.3. Tiến triển mAP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3">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3">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3">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3">
        <w:r>
          <w:rPr>
            <w:rStyle w:val="Hyperlink"/>
          </w:rPr>
          <w:t xml:space="preserve">mAP@0.5</w:t>
        </w:r>
      </w:hyperlink>
      <w:r>
        <w:t xml:space="preserve">:0.95 trên val cao nhất, và cũng là epoch cuối; tập test không được dùng cho bất kỳ quyết định nào trong mục này.</w:t>
      </w:r>
    </w:p>
    <w:bookmarkEnd w:id="268"/>
    <w:bookmarkStart w:id="269" w:name="Xbc79c7fa5eeac32e1ee5f808c2874eb07dca53a"/>
    <w:p>
      <w:pPr>
        <w:pStyle w:val="Heading3"/>
      </w:pPr>
      <w:r>
        <w:t xml:space="preserve">5.4.4.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5.8</w:t>
      </w:r>
      <w:r>
        <w:t xml:space="preserve"> </w:t>
      </w:r>
      <w:r>
        <w:rPr>
          <w:b/>
          <w:bCs/>
        </w:rPr>
        <w:t xml:space="preserve">không quy kết được nguyên nhân cho từng biến riêng lẻ</w:t>
      </w:r>
      <w:r>
        <w:t xml:space="preserve">.</w:t>
      </w:r>
    </w:p>
    <w:p>
      <w:r>
        <w:pict>
          <v:rect style="width:0;height:1.5pt" o:hralign="center" o:hrstd="t" o:hr="t"/>
        </w:pict>
      </w:r>
    </w:p>
    <w:bookmarkEnd w:id="269"/>
    <w:bookmarkEnd w:id="270"/>
    <w:bookmarkStart w:id="275" w:name="X76111d47f4310684a68f8e3125976326b430c9f"/>
    <w:p>
      <w:pPr>
        <w:pStyle w:val="Heading2"/>
      </w:pPr>
      <w:r>
        <w:t xml:space="preserve">5.5. Đánh giá bộ phát hiện biển số</w:t>
      </w:r>
    </w:p>
    <w:p>
      <w:pPr>
        <w:pStyle w:val="FirstParagraph"/>
      </w:pPr>
      <w:r>
        <w:t xml:space="preserve">Toàn bộ mục 5.5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1" w:name="Xb7aa9b4f5726dede30bef5b09667940c6cb6392"/>
    <w:p>
      <w:pPr>
        <w:pStyle w:val="Heading3"/>
      </w:pPr>
      <w:r>
        <w:t xml:space="preserve">5.5.1. Chỉ số tổng thể</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3">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3">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5.7,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3"/>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3"/>
        </w:numPr>
      </w:pPr>
      <w:hyperlink r:id="rId23">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3">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5.6).</w:t>
      </w:r>
    </w:p>
    <w:p>
      <w:pPr>
        <w:pStyle w:val="Compact"/>
        <w:numPr>
          <w:ilvl w:val="0"/>
          <w:numId w:val="1053"/>
        </w:numPr>
      </w:pPr>
      <w:r>
        <w:rPr>
          <w:b/>
          <w:bCs/>
        </w:rPr>
        <w:t xml:space="preserve">Chỉ số tổng thể che giấu phân bố.</w:t>
      </w:r>
      <w:r>
        <w:t xml:space="preserve"> </w:t>
      </w:r>
      <w:r>
        <w:t xml:space="preserve">Đó chính là lý do có hai mục tách nhỏ ngay sau đây (5.5.3 theo layout, 5.5.4 theo dải kích thước). Không được kết luận về năng lực hệ thống chỉ từ bảng T5.5a.</w:t>
      </w:r>
    </w:p>
    <w:bookmarkEnd w:id="271"/>
    <w:bookmarkStart w:id="272" w:name="X00a6843d773193dbf6d3ed930a8d3fb510198b7"/>
    <w:p>
      <w:pPr>
        <w:pStyle w:val="Heading3"/>
      </w:pPr>
      <w:r>
        <w:t xml:space="preserve">5.5.2. Đường cong PR và ma trận nhầm lẫn</w:t>
      </w:r>
    </w:p>
    <w:p>
      <w:pPr>
        <w:pStyle w:val="FirstParagraph"/>
      </w:pPr>
      <w:r>
        <w:rPr>
          <w:i/>
          <w:iCs/>
        </w:rPr>
        <w:t xml:space="preserve">Hình 5.5.</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5.6.</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5.7.</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5.7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72"/>
    <w:bookmarkStart w:id="273" w:name="X5254628516e41eeef4e53eb4cc361aab951f65d"/>
    <w:p>
      <w:pPr>
        <w:pStyle w:val="Heading3"/>
      </w:pPr>
      <w:r>
        <w:t xml:space="preserve">5.5.3.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3">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3">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T5.6c, nơi khoảng cách nhảy vọt lên</w:t>
      </w:r>
      <w:r>
        <w:t xml:space="preserve"> </w:t>
      </w:r>
      <w:r>
        <w:rPr>
          <w:b/>
          <w:bCs/>
        </w:rPr>
        <w:t xml:space="preserve">36,79 điểm</w:t>
      </w:r>
      <w:r>
        <w:t xml:space="preserve">.</w:t>
      </w:r>
    </w:p>
    <w:bookmarkEnd w:id="273"/>
    <w:bookmarkStart w:id="274" w:name="X0d9af548aad2a49523043a8a618a5b2d20b8e59"/>
    <w:p>
      <w:pPr>
        <w:pStyle w:val="Heading3"/>
      </w:pPr>
      <w:r>
        <w:t xml:space="preserve">5.5.4.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[30]</w:t>
      </w:r>
      <w:r>
        <w:t xml:space="preserve">, và bài toán biển số ở độ phân giải thấp đã trở thành một hướng nghiên cứu riêng [14]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3">
              <w:r>
                <w:rPr>
                  <w:rStyle w:val="Hyperlink"/>
                </w:rPr>
                <w:t xml:space="preserve">mAP@0.5</w:t>
              </w:r>
            </w:hyperlink>
          </w:p>
        </w:tc>
        <w:tc>
          <w:tcPr/>
          <w:p>
            <w:pPr>
              <w:pStyle w:val="Compact"/>
              <w:jc w:val="right"/>
            </w:pPr>
            <w:hyperlink r:id="rId2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3">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3">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5.3.4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74"/>
    <w:bookmarkEnd w:id="275"/>
    <w:bookmarkStart w:id="288" w:name="X49b0500287ec8aa71d14a17fa3855932b41693c"/>
    <w:p>
      <w:pPr>
        <w:pStyle w:val="Heading2"/>
      </w:pPr>
      <w:r>
        <w:t xml:space="preserve">5.6.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5.6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5.11.3.</w:t>
      </w:r>
    </w:p>
    <w:bookmarkStart w:id="276" w:name="X49dc40943ff84ed88decadcf94d570782067911"/>
    <w:p>
      <w:pPr>
        <w:pStyle w:val="Heading3"/>
      </w:pPr>
      <w:r>
        <w:t xml:space="preserve">5.6.1.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0,8704</w:t>
            </w:r>
          </w:p>
        </w:tc>
        <w:tc>
          <w:tcPr/>
          <w:p>
            <w:pPr>
              <w:pStyle w:val="Compact"/>
              <w:jc w:val="right"/>
            </w:pPr>
            <w:r>
              <w:rPr>
                <w:b/>
                <w:bCs/>
              </w:rPr>
              <w:t xml:space="preserve">0,8848</w:t>
            </w:r>
          </w:p>
        </w:tc>
        <w:tc>
          <w:tcPr/>
          <w:p>
            <w:pPr>
              <w:pStyle w:val="Compact"/>
              <w:jc w:val="center"/>
            </w:pPr>
            <w:r>
              <w:t xml:space="preserve">❌ không đạt</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0,1296</w:t>
            </w:r>
          </w:p>
        </w:tc>
        <w:tc>
          <w:tcPr/>
          <w:p>
            <w:pPr>
              <w:pStyle w:val="Compact"/>
              <w:jc w:val="right"/>
            </w:pPr>
            <w:r>
              <w:t xml:space="preserve">0,1152</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1.007</w:t>
            </w:r>
          </w:p>
        </w:tc>
        <w:tc>
          <w:tcPr/>
          <w:p>
            <w:pPr>
              <w:pStyle w:val="Compact"/>
              <w:jc w:val="right"/>
            </w:pPr>
            <w:r>
              <w:t xml:space="preserve">1.007</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1.182</w:t>
            </w:r>
          </w:p>
        </w:tc>
        <w:tc>
          <w:tcPr/>
          <w:p>
            <w:pPr>
              <w:pStyle w:val="Compact"/>
              <w:jc w:val="right"/>
            </w:pPr>
            <w:r>
              <w:t xml:space="preserve">1.182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903</w:t>
            </w:r>
          </w:p>
        </w:tc>
        <w:tc>
          <w:tcPr/>
          <w:p>
            <w:pPr>
              <w:pStyle w:val="Compact"/>
              <w:jc w:val="right"/>
            </w:pPr>
            <w:r>
              <w:t xml:space="preserve">903</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5.6 lấy số từ</w:t>
      </w:r>
      <w:r>
        <w:t xml:space="preserve"> </w:t>
      </w:r>
      <w:r>
        <w:rPr>
          <w:rStyle w:val="VerbatimChar"/>
        </w:rPr>
        <w:t xml:space="preserve">docs/reports/16-ocr-accuracy-rescued.json</w:t>
      </w:r>
      <w:r>
        <w:t xml:space="preserve"> </w:t>
      </w:r>
      <w:r>
        <w:t xml:space="preserve">— lượt đo lại ngày 2026-07-20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w:t>
      </w:r>
      <w:r>
        <w:t xml:space="preserve"> </w:t>
      </w:r>
      <w:r>
        <w:rPr>
          <w:b/>
          <w:bCs/>
        </w:rPr>
        <w:t xml:space="preserve">sau khi bước "cứu dòng trên" cho biển hai dòng được nối vào cả hai đường đo</w:t>
      </w:r>
      <w:r>
        <w:t xml:space="preserve"> </w:t>
      </w:r>
      <w:r>
        <w:t xml:space="preserve">(chi tiết ở mục 5.6.6).</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vốn chạy</w:t>
      </w:r>
      <w:r>
        <w:t xml:space="preserve"> </w:t>
      </w:r>
      <w:r>
        <w:rPr>
          <w:b/>
          <w:bCs/>
        </w:rPr>
        <w:t xml:space="preserve">sau</w:t>
      </w:r>
      <w:r>
        <w:t xml:space="preserve"> </w:t>
      </w:r>
      <w:r>
        <w:t xml:space="preserve">chuẩn hoá, không làm ba con số này thay đổi. Hậu xử lý nhích 1 − CER từ 0,8704 lên 0,8848.</w:t>
      </w:r>
    </w:p>
    <w:p>
      <w:pPr>
        <w:pStyle w:val="FirstParagraph"/>
      </w:pPr>
      <w:r>
        <w:rPr>
          <w:b/>
          <w:bCs/>
        </w:rPr>
        <w:t xml:space="preserve">NFR-A4 không đạt: 1 − CER = 0,8848, còn cách ngưỡng tối thiểu 0,92 khoảng 3,5 điểm.</w:t>
      </w:r>
      <w:r>
        <w:t xml:space="preserve"> </w:t>
      </w:r>
      <w:r>
        <w:t xml:space="preserve">Đây là kết quả thật và được trình bày trung thực. Đáng chú ý là</w:t>
      </w:r>
      <w:r>
        <w:t xml:space="preserve"> </w:t>
      </w:r>
      <w:r>
        <w:rPr>
          <w:b/>
          <w:bCs/>
        </w:rPr>
        <w:t xml:space="preserve">cấu trúc lỗi</w:t>
      </w:r>
      <w:r>
        <w:t xml:space="preserve">: trong 3.092 thao tác chỉnh sửa trên 23.855 ký tự (đo trên chuỗi thô), số ký tự bị</w:t>
      </w:r>
      <w:r>
        <w:t xml:space="preserve"> </w:t>
      </w:r>
      <w:r>
        <w:rPr>
          <w:b/>
          <w:bCs/>
        </w:rPr>
        <w:t xml:space="preserve">xoá</w:t>
      </w:r>
      <w:r>
        <w:t xml:space="preserve"> </w:t>
      </w:r>
      <w:r>
        <w:t xml:space="preserve">(</w:t>
      </w:r>
      <m:oMath>
        <m:r>
          <m:t>D</m:t>
        </m:r>
      </m:oMath>
      <w:r>
        <w:t xml:space="preserve"> </w:t>
      </w:r>
      <w:r>
        <w:t xml:space="preserve">= 1.182) còn nhiều hơn số bị</w:t>
      </w:r>
      <w:r>
        <w:t xml:space="preserve"> </w:t>
      </w:r>
      <w:r>
        <w:rPr>
          <w:b/>
          <w:bCs/>
        </w:rPr>
        <w:t xml:space="preserve">thay thế</w:t>
      </w:r>
      <w:r>
        <w:t xml:space="preserve"> </w:t>
      </w:r>
      <w:r>
        <w:t xml:space="preserve">(</w:t>
      </w:r>
      <m:oMath>
        <m:r>
          <m:t>S</m:t>
        </m:r>
      </m:oMath>
      <w:r>
        <w:t xml:space="preserve"> </w:t>
      </w:r>
      <w:r>
        <w:t xml:space="preserve">= 1.007), và số</w:t>
      </w:r>
      <w:r>
        <w:t xml:space="preserve"> </w:t>
      </w:r>
      <w:r>
        <w:rPr>
          <w:b/>
          <w:bCs/>
        </w:rPr>
        <w:t xml:space="preserve">chèn thừa</w:t>
      </w:r>
      <w:r>
        <w:t xml:space="preserve"> </w:t>
      </w:r>
      <w:r>
        <w:t xml:space="preserve">(</w:t>
      </w:r>
      <m:oMath>
        <m:r>
          <m:t>I</m:t>
        </m:r>
      </m:oMath>
      <w:r>
        <w:t xml:space="preserve"> </w:t>
      </w:r>
      <w:r>
        <w:t xml:space="preserve">= 903) cũng ở mức tương đương. Điều này quan trọng vì nó cho biết phần lớn lỗi</w:t>
      </w:r>
      <w:r>
        <w:t xml:space="preserve"> </w:t>
      </w:r>
      <w:r>
        <w:rPr>
          <w:b/>
          <w:bCs/>
        </w:rPr>
        <w:t xml:space="preserve">không</w:t>
      </w:r>
      <w:r>
        <w:t xml:space="preserve"> </w:t>
      </w:r>
      <w:r>
        <w:t xml:space="preserve">phải nhầm ký tự đơn lẻ (loại mà bảng luật sửa được) mà là</w:t>
      </w:r>
      <w:r>
        <w:t xml:space="preserve"> </w:t>
      </w:r>
      <w:r>
        <w:rPr>
          <w:b/>
          <w:bCs/>
        </w:rPr>
        <w:t xml:space="preserve">thiếu/thừa ký tự</w:t>
      </w:r>
      <w:r>
        <w:t xml:space="preserve"> </w:t>
      </w:r>
      <w:r>
        <w:t xml:space="preserve">— dấu hiệu điển hình của việc OCR đọc hụt hoặc đọc lặp cả cụm ký tự trên biển hai dòng. Bộ ba</w:t>
      </w:r>
      <w:r>
        <w:t xml:space="preserve"> </w:t>
      </w:r>
      <m:oMath>
        <m:r>
          <m:t>S</m:t>
        </m:r>
      </m:oMath>
      <w:r>
        <w:t xml:space="preserve">/</w:t>
      </w:r>
      <m:oMath>
        <m:r>
          <m:t>D</m:t>
        </m:r>
      </m:oMath>
      <w:r>
        <w:t xml:space="preserve">/</w:t>
      </w:r>
      <m:oMath>
        <m:r>
          <m:t>I</m:t>
        </m:r>
      </m:oMath>
      <w:r>
        <w:t xml:space="preserve"> </w:t>
      </w:r>
      <w:r>
        <w:t xml:space="preserve">này cũng lý giải trước vì sao đóng góp của hậu xử lý ở mục 5.6.2 lại nhỏ: hậu xử lý mạnh ở việc sửa</w:t>
      </w:r>
      <w:r>
        <w:t xml:space="preserve"> </w:t>
      </w:r>
      <m:oMath>
        <m:r>
          <m:t>S</m:t>
        </m:r>
      </m:oMath>
      <w:r>
        <w:t xml:space="preserve"> </w:t>
      </w:r>
      <w:r>
        <w:t xml:space="preserve">nhưng gần như bất lực trước</w:t>
      </w:r>
      <w:r>
        <w:t xml:space="preserve"> </w:t>
      </w:r>
      <m:oMath>
        <m:r>
          <m:t>D</m:t>
        </m:r>
      </m:oMath>
      <w:r>
        <w:t xml:space="preserve"> </w:t>
      </w:r>
      <w:r>
        <w:t xml:space="preserve">và</w:t>
      </w:r>
      <w:r>
        <w:t xml:space="preserve"> </w:t>
      </w:r>
      <m:oMath>
        <m:r>
          <m:t>I</m:t>
        </m:r>
      </m:oMath>
      <w:r>
        <w:t xml:space="preserve">.</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5.6.4);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5.10 dựa trực tiếp vào bộ ba này.</w:t>
      </w:r>
    </w:p>
    <w:bookmarkEnd w:id="276"/>
    <w:bookmarkStart w:id="278" w:name="X43df94b34d5e6095d0b3097888b082493e16250"/>
    <w:p>
      <w:pPr>
        <w:pStyle w:val="Heading3"/>
      </w:pPr>
      <w:r>
        <w:t xml:space="preserve">5.6.2.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0,6098</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0,6730</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+6,32</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177</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916</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+6,32 điểm.</w:t>
      </w:r>
    </w:p>
    <w:p>
      <w:pPr>
        <w:pStyle w:val="BlockText"/>
      </w:pPr>
      <w:r>
        <w:t xml:space="preserve">Trong +6,32 điểm đó,</w:t>
      </w:r>
      <w:r>
        <w:t xml:space="preserve"> </w:t>
      </w:r>
      <w:r>
        <w:rPr>
          <w:b/>
          <w:bCs/>
        </w:rPr>
        <w:t xml:space="preserve">bước cứu dòng trên cho biển hai dòng đóng góp +1,75 điểm</w:t>
      </w:r>
      <w:r>
        <w:t xml:space="preserve"> </w:t>
      </w:r>
      <w:r>
        <w:t xml:space="preserve">— đây là con số duy nhất trong bảng phân rã hiện đã cô lập được, nhờ có phép đo A/B riêng ở mục 5.6.6.</w:t>
      </w:r>
    </w:p>
    <w:bookmarkStart w:id="277"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0,6730 − 0,6098 = +6,32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177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độ lớn</w:t>
      </w:r>
      <w:r>
        <w:t xml:space="preserve">: +6,32 điểm vẫn là một đóng góp</w:t>
      </w:r>
      <w:r>
        <w:t xml:space="preserve"> </w:t>
      </w:r>
      <w:r>
        <w:rPr>
          <w:b/>
          <w:bCs/>
        </w:rPr>
        <w:t xml:space="preserve">nhỏ</w:t>
      </w:r>
      <w:r>
        <w:t xml:space="preserve">, và cả A5 (0,6098) lẫn A6 (0,6730) đều</w:t>
      </w:r>
      <w:r>
        <w:t xml:space="preserve"> </w:t>
      </w:r>
      <w:r>
        <w:rPr>
          <w:b/>
          <w:bCs/>
        </w:rPr>
        <w:t xml:space="preserve">không đạt</w:t>
      </w:r>
      <w:r>
        <w:t xml:space="preserve"> </w:t>
      </w:r>
      <w:r>
        <w:t xml:space="preserve">ngưỡng tối thiểu tương ứng (0,80 và 0,85) — A6 còn thiếu 17,70 điểm. Lý do đóng góp nhỏ đã lộ ra từ bảng T5.6a và sẽ được khẳng định ở mục 5.6.3:</w:t>
      </w:r>
      <w:r>
        <w:t xml:space="preserve"> </w:t>
      </w:r>
      <w:r>
        <w:rPr>
          <w:b/>
          <w:bCs/>
        </w:rPr>
        <w:t xml:space="preserve">phần lớn lỗi nằm ở</w:t>
      </w:r>
      <w:r>
        <w:rPr>
          <w:b/>
          <w:bCs/>
        </w:rPr>
        <w:t xml:space="preserve"> </w:t>
      </w:r>
      <w:r>
        <w:rPr>
          <w:b/>
          <w:bCs/>
          <w:i/>
          <w:iCs/>
        </w:rPr>
        <w:t xml:space="preserve">tầng OCR</w:t>
      </w:r>
      <w:r>
        <w:rPr>
          <w:b/>
          <w:bCs/>
        </w:rPr>
        <w:t xml:space="preserve"> </w:t>
      </w:r>
      <w:r>
        <w:rPr>
          <w:b/>
          <w:bCs/>
        </w:rPr>
        <w:t xml:space="preserve">chứ không ở tầng chuẩn hoá.</w:t>
      </w:r>
      <w:r>
        <w:t xml:space="preserve"> </w:t>
      </w:r>
      <w:r>
        <w:t xml:space="preserve">Hậu xử lý theo luật chỉ sửa được lỗi</w:t>
      </w:r>
      <w:r>
        <w:t xml:space="preserve"> </w:t>
      </w:r>
      <w:r>
        <w:rPr>
          <w:b/>
          <w:bCs/>
        </w:rPr>
        <w:t xml:space="preserve">nhầm một vài ký tự lẻ tẻ</w:t>
      </w:r>
      <w:r>
        <w:t xml:space="preserve"> </w:t>
      </w:r>
      <w:r>
        <w:t xml:space="preserve">ở đúng vị trí — nó áp mặt nạ "vị trí này phải là chữ số / chữ cái" rồi ánh xạ ký tự đồng hình về đúng lớp. Cơ chế đó bất lực trước hai tình huống chi phối tập test:</w:t>
      </w:r>
    </w:p>
    <w:p>
      <w:pPr>
        <w:pStyle w:val="Compact"/>
        <w:numPr>
          <w:ilvl w:val="0"/>
          <w:numId w:val="1054"/>
        </w:numPr>
      </w:pPr>
      <w:r>
        <w:rPr>
          <w:b/>
          <w:bCs/>
        </w:rPr>
        <w:t xml:space="preserve">Chuỗi sai nhiều ký tự cùng lúc.</w:t>
      </w:r>
      <w:r>
        <w:t xml:space="preserve"> </w:t>
      </w:r>
      <w:r>
        <w:t xml:space="preserve">Khi PaddleOCR đọc sai cả cụm ký tự trên biển hai dòng (chỉ 1.174 trên 2.234 biển hai dòng — 52,55% — đọc đúng trước hậu xử lý, xem 5.6.3), chuỗi thô đã hỏng ở mức không một luật thay-ký-tự nào cứu được. 916 biển sai cả trước lẫn sau hậu xử lý chính là quần thể này.</w:t>
      </w:r>
    </w:p>
    <w:p>
      <w:pPr>
        <w:pStyle w:val="Compact"/>
        <w:numPr>
          <w:ilvl w:val="0"/>
          <w:numId w:val="1054"/>
        </w:numPr>
      </w:pPr>
      <w:r>
        <w:rPr>
          <w:b/>
          <w:bCs/>
        </w:rPr>
        <w:t xml:space="preserve">Lệch pha mặt nạ do thiếu/thừa ký tự.</w:t>
      </w:r>
      <w:r>
        <w:t xml:space="preserve"> </w:t>
      </w:r>
      <w:r>
        <w:t xml:space="preserve">Luật vị trí giả định chuỗi có</w:t>
      </w:r>
      <w:r>
        <w:t xml:space="preserve"> </w:t>
      </w:r>
      <w:r>
        <w:rPr>
          <w:b/>
          <w:bCs/>
        </w:rPr>
        <w:t xml:space="preserve">đúng độ dài mong đợi</w:t>
      </w:r>
      <w:r>
        <w:t xml:space="preserve">. Với</w:t>
      </w:r>
      <w:r>
        <w:t xml:space="preserve"> </w:t>
      </w:r>
      <m:oMath>
        <m:r>
          <m:t>D</m:t>
        </m:r>
      </m:oMath>
      <w:r>
        <w:t xml:space="preserve"> </w:t>
      </w:r>
      <w:r>
        <w:t xml:space="preserve">= 1.182 ký tự bị xoá và</w:t>
      </w:r>
      <w:r>
        <w:t xml:space="preserve"> </w:t>
      </w:r>
      <m:oMath>
        <m:r>
          <m:t>I</m:t>
        </m:r>
      </m:oMath>
      <w:r>
        <w:t xml:space="preserve"> </w:t>
      </w:r>
      <w:r>
        <w:t xml:space="preserve">= 903 ký tự chèn thừa (T5.6a), nhiều chuỗi có độ dài sai, khiến mặt nạ vị trí bị lệch — luật khi đó</w:t>
      </w:r>
      <w:r>
        <w:t xml:space="preserve"> </w:t>
      </w:r>
      <w:r>
        <w:rPr>
          <w:b/>
          <w:bCs/>
        </w:rPr>
        <w:t xml:space="preserve">không dám sửa</w:t>
      </w:r>
      <w:r>
        <w:t xml:space="preserve"> </w:t>
      </w:r>
      <w:r>
        <w:t xml:space="preserve">(giữ nguyên, an toàn nhưng không cải thiện) chứ không sửa bừa, điều này khớp với con số 0 biển bị làm hỏng.</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+6,32 điểm</w:t>
      </w:r>
      <w:r>
        <w:rPr>
          <w:i/>
          <w:iCs/>
        </w:rPr>
        <w:t xml:space="preserve"> </w:t>
      </w:r>
      <w:r>
        <w:rPr>
          <w:i/>
          <w:iCs/>
        </w:rPr>
        <w:t xml:space="preserve">độ chính xác chuỗi đầy đủ trên mẫu 2.801 biển, là cải thiện thuần không rủi ro (177 sửa đúng / 0 làm hỏng), nhưng đóng góp bị chặn nhỏ vì nút thắt độ chính xác nằm ở tầng OCR — nơi hậu xử lý theo luật về bản chất không với tới được.</w:t>
      </w:r>
      <w:r>
        <w:t xml:space="preserve"> </w:t>
      </w:r>
      <w:r>
        <w:t xml:space="preserve">Con số này vẫn là một đóng góp học thuật: rất ít công trình ALPR đo tách bạch phần đóng góp của khối hậu xử lý, và ở đây nó được lượng hoá cùng với chứng cứ về giới hạn của chính nó.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77"/>
    <w:bookmarkEnd w:id="278"/>
    <w:bookmarkStart w:id="279" w:name="X82a15c76ed7a08c2256b983aa4ac84e43506eec"/>
    <w:p>
      <w:pPr>
        <w:pStyle w:val="Heading3"/>
      </w:pPr>
      <w:r>
        <w:t xml:space="preserve">5.6.3. Tách theo biển một dòng và hai dòng cho OCR</w:t>
      </w:r>
    </w:p>
    <w:p>
      <w:pPr>
        <w:pStyle w:val="FirstParagraph"/>
      </w:pPr>
      <w:r>
        <w:t xml:space="preserve">Nếu bảng T5.5b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0,9903</w:t>
            </w:r>
          </w:p>
        </w:tc>
        <w:tc>
          <w:tcPr/>
          <w:p>
            <w:pPr>
              <w:pStyle w:val="Compact"/>
              <w:jc w:val="right"/>
            </w:pPr>
            <w:r>
              <w:t xml:space="preserve">0,8601</w:t>
            </w:r>
          </w:p>
        </w:tc>
        <w:tc>
          <w:tcPr/>
          <w:p>
            <w:pPr>
              <w:pStyle w:val="Compact"/>
              <w:jc w:val="right"/>
            </w:pPr>
            <w:r>
              <w:t xml:space="preserve">13,02</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0,5255</w:t>
            </w:r>
          </w:p>
        </w:tc>
        <w:tc>
          <w:tcPr/>
          <w:p>
            <w:pPr>
              <w:pStyle w:val="Compact"/>
              <w:jc w:val="right"/>
            </w:pPr>
            <w:r>
              <w:t xml:space="preserve">41,63</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0,9489</w:t>
            </w:r>
          </w:p>
        </w:tc>
        <w:tc>
          <w:tcPr/>
          <w:p>
            <w:pPr>
              <w:pStyle w:val="Compact"/>
              <w:jc w:val="right"/>
            </w:pPr>
            <w:r>
              <w:t xml:space="preserve">0,6030</w:t>
            </w:r>
          </w:p>
        </w:tc>
        <w:tc>
          <w:tcPr/>
          <w:p>
            <w:pPr>
              <w:pStyle w:val="Compact"/>
              <w:jc w:val="right"/>
            </w:pPr>
            <w:r>
              <w:t xml:space="preserve">34,59</w:t>
            </w:r>
          </w:p>
        </w:tc>
      </w:tr>
      <w:tr>
        <w:tc>
          <w:tcPr/>
          <w:p>
            <w:pPr>
              <w:pStyle w:val="Compact"/>
            </w:pPr>
            <w:r>
              <w:t xml:space="preserve">Mức cải thiện do hậu xử lý (A6 − A5)</w:t>
            </w:r>
          </w:p>
        </w:tc>
        <w:tc>
          <w:tcPr/>
          <w:p>
            <w:pPr>
              <w:pStyle w:val="Compact"/>
              <w:jc w:val="right"/>
            </w:pPr>
            <w:r>
              <w:t xml:space="preserve">+0,71</w:t>
            </w:r>
          </w:p>
        </w:tc>
        <w:tc>
          <w:tcPr/>
          <w:p>
            <w:pPr>
              <w:pStyle w:val="Compact"/>
              <w:jc w:val="right"/>
            </w:pPr>
            <w:r>
              <w:t xml:space="preserve">+7,74</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0,6843</w:t>
            </w:r>
          </w:p>
        </w:tc>
        <w:tc>
          <w:tcPr/>
          <w:p>
            <w:pPr>
              <w:pStyle w:val="Compact"/>
              <w:jc w:val="right"/>
            </w:pPr>
            <w:r>
              <w:t xml:space="preserve">0,4902</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T5.5b) nay lộ ra ở tầng OCR với</w:t>
      </w:r>
      <w:r>
        <w:t xml:space="preserve"> </w:t>
      </w:r>
      <w:r>
        <w:rPr>
          <w:b/>
          <w:bCs/>
        </w:rPr>
        <w:t xml:space="preserve">biên độ hoàn toàn khác cấp</w:t>
      </w:r>
      <w:r>
        <w:t xml:space="preserve">:</w:t>
      </w:r>
    </w:p>
    <w:p>
      <w:pPr>
        <w:pStyle w:val="Compact"/>
        <w:numPr>
          <w:ilvl w:val="0"/>
          <w:numId w:val="1055"/>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0,9903</w:t>
      </w:r>
      <w:r>
        <w:t xml:space="preserve"> </w:t>
      </w:r>
      <w:r>
        <w:t xml:space="preserve">— gần hoàn hảo — trong khi biển hai dòng chỉ</w:t>
      </w:r>
      <w:r>
        <w:t xml:space="preserve"> </w:t>
      </w:r>
      <w:r>
        <w:rPr>
          <w:b/>
          <w:bCs/>
        </w:rPr>
        <w:t xml:space="preserve">0,8601</w:t>
      </w:r>
      <w:r>
        <w:t xml:space="preserve">, chênh</w:t>
      </w:r>
      <w:r>
        <w:t xml:space="preserve"> </w:t>
      </w:r>
      <w:r>
        <w:rPr>
          <w:b/>
          <w:bCs/>
        </w:rPr>
        <w:t xml:space="preserve">13,02 điểm</w:t>
      </w:r>
      <w:r>
        <w:t xml:space="preserve">.</w:t>
      </w:r>
    </w:p>
    <w:p>
      <w:pPr>
        <w:pStyle w:val="Compact"/>
        <w:numPr>
          <w:ilvl w:val="0"/>
          <w:numId w:val="1055"/>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0,9489</w:t>
      </w:r>
      <w:r>
        <w:t xml:space="preserve"> </w:t>
      </w:r>
      <w:r>
        <w:t xml:space="preserve">(vượt cả mục tiêu 0,90), còn biển hai dòng chỉ</w:t>
      </w:r>
      <w:r>
        <w:t xml:space="preserve"> </w:t>
      </w:r>
      <w:r>
        <w:rPr>
          <w:b/>
          <w:bCs/>
        </w:rPr>
        <w:t xml:space="preserve">0,6030</w:t>
      </w:r>
      <w:r>
        <w:t xml:space="preserve">, chênh</w:t>
      </w:r>
      <w:r>
        <w:t xml:space="preserve"> </w:t>
      </w:r>
      <w:r>
        <w:rPr>
          <w:b/>
          <w:bCs/>
        </w:rPr>
        <w:t xml:space="preserve">34,59 điểm</w:t>
      </w:r>
      <w:r>
        <w:t xml:space="preserve">.</w:t>
      </w:r>
    </w:p>
    <w:p>
      <w:pPr>
        <w:pStyle w:val="Compact"/>
        <w:numPr>
          <w:ilvl w:val="0"/>
          <w:numId w:val="1055"/>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41,63 điểm</w:t>
      </w:r>
      <w:r>
        <w:t xml:space="preserve"> </w:t>
      </w:r>
      <w:r>
        <w:t xml:space="preserve">(0,9418 so với 0,5255).</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0,9489 vượt mục tiêu; 1 − CER = 0,9903),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+7,74 điểm cho biển hai dòng</w:t>
      </w:r>
      <w:r>
        <w:t xml:space="preserve"> </w:t>
      </w:r>
      <w:r>
        <w:t xml:space="preserve">so với chỉ</w:t>
      </w:r>
      <w:r>
        <w:t xml:space="preserve"> </w:t>
      </w:r>
      <w:r>
        <w:rPr>
          <w:b/>
          <w:bCs/>
        </w:rPr>
        <w:t xml:space="preserve">+0,71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34,59 điểm này là con số</w:t>
      </w:r>
      <w:r>
        <w:rPr>
          <w:b/>
          <w:bCs/>
        </w:rPr>
        <w:t xml:space="preserve"> </w:t>
      </w:r>
      <w:r>
        <w:rPr>
          <w:b/>
          <w:bCs/>
          <w:i/>
          <w:iCs/>
        </w:rPr>
        <w:t xml:space="preserve">sau</w:t>
      </w:r>
      <w:r>
        <w:rPr>
          <w:b/>
          <w:bCs/>
        </w:rPr>
        <w:t xml:space="preserve"> </w:t>
      </w:r>
      <w:r>
        <w:rPr>
          <w:b/>
          <w:bCs/>
        </w:rPr>
        <w:t xml:space="preserve">khi đã áp bước cứu dòng trên.</w:t>
      </w:r>
      <w:r>
        <w:t xml:space="preserve"> </w:t>
      </w:r>
      <w:r>
        <w:t xml:space="preserve">Trước khi có bước đó, A6 của biển hai dòng là 0,5810 và khoảng cách là 36,79 điểm; bước cứu thu hẹp khoảng cách được 2,20 điểm. Nói cách khác, một biện pháp kỹ thuật nhắm đúng chế độ thất bại của biển hai dòng đã dịch chuyển được con số này, nhưng chỉ dịch được một biên nhỏ — bằng chứng rằng phần còn lại của khoảng cách nằm ở năng lực nhận dạng chứ không ở khâu cắt/ghép. Phép đo A/B đầy đủ ở mục 5.6.6.</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[12]</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34,59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khoảng ba đến bốn chục điểm phần trăm ở tầng nhận dạng chuỗi. Không được kết luận mạnh hơn thế: 34,59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T5.6c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(34,59 điểm A6), và nó nằm ở tầng OCR chứ không ở tầng phát hiện.</w:t>
      </w:r>
    </w:p>
    <w:bookmarkEnd w:id="279"/>
    <w:bookmarkStart w:id="280" w:name="X03e65a37a97308edc55ce839eb07526733f11dc"/>
    <w:p>
      <w:pPr>
        <w:pStyle w:val="Heading3"/>
      </w:pPr>
      <w:r>
        <w:t xml:space="preserve">5.6.4.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5.8.</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5.9.</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8,94%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7,25%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54</w:t>
            </w:r>
          </w:p>
        </w:tc>
        <w:tc>
          <w:tcPr/>
          <w:p>
            <w:pPr>
              <w:pStyle w:val="Compact"/>
              <w:jc w:val="right"/>
            </w:pPr>
            <w:r>
              <w:t xml:space="preserve">5,36%</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3,77%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3,38%</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3,18%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2,58%</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2,09%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1,99%</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1.007.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6"/>
        </w:numPr>
      </w:pPr>
      <w:r>
        <w:t xml:space="preserve">Cặp phải xuất hiện với tần suất vượt một ngưỡng thống kê tối thiểu, không phải một hai lần lẻ tẻ.</w:t>
      </w:r>
    </w:p>
    <w:p>
      <w:pPr>
        <w:pStyle w:val="Compact"/>
        <w:numPr>
          <w:ilvl w:val="0"/>
          <w:numId w:val="1056"/>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6"/>
        </w:numPr>
      </w:pPr>
      <w:r>
        <w:t xml:space="preserve">Áp cặp đó vào toàn tập phải cho</w:t>
      </w:r>
      <w:r>
        <w:t xml:space="preserve"> </w:t>
      </w:r>
      <w:r>
        <w:rPr>
          <w:b/>
          <w:bCs/>
        </w:rPr>
        <w:t xml:space="preserve">đóng góp thuần không âm</w:t>
      </w:r>
      <w:r>
        <w:t xml:space="preserve"> </w:t>
      </w:r>
      <w:r>
        <w:t xml:space="preserve">ở bảng T5.6b.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6 như một hạn chế đã được sửa chứ không phải một thất bại được giấu.</w:t>
      </w:r>
    </w:p>
    <w:bookmarkEnd w:id="280"/>
    <w:bookmarkStart w:id="281" w:name="X865dd8aebae70692d137c653129f8bf0d7fe179"/>
    <w:p>
      <w:pPr>
        <w:pStyle w:val="Heading3"/>
      </w:pPr>
      <w:r>
        <w:t xml:space="preserve">5.6.5.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0,5295</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0,6014</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0,3986</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14,35</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0,5295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3">
        <w:r>
          <w:rPr>
            <w:rStyle w:val="Hyperlink"/>
          </w:rPr>
          <w:t xml:space="preserve">mAP@0.5</w:t>
        </w:r>
      </w:hyperlink>
      <w:r>
        <w:t xml:space="preserve"> </w:t>
      </w:r>
      <w:r>
        <w:t xml:space="preserve">= 0,9829 cho bộ phát hiện — hoàn toàn tương thích với T5.5a.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(0,5295),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0,6014 — cao hơn A7 (0,5295)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39,86%</w:t>
      </w:r>
      <w:r>
        <w:t xml:space="preserve"> </w:t>
      </w:r>
      <w:r>
        <w:rPr>
          <w:b/>
          <w:bCs/>
        </w:rPr>
        <w:t xml:space="preserve">đọc sai chuỗi</w:t>
      </w:r>
      <w:r>
        <w:t xml:space="preserve">. Chênh A6 − A7 = 14,35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3">
        <w:r>
          <w:rPr>
            <w:rStyle w:val="Hyperlink"/>
          </w:rPr>
          <w:t xml:space="preserve">mAP@0.5</w:t>
        </w:r>
      </w:hyperlink>
      <w:r>
        <w:t xml:space="preserve"> </w:t>
      </w:r>
      <w:r>
        <w:t xml:space="preserve">= 0,9829). Vì vậy kết luận đúng phạm vi là:</w:t>
      </w:r>
      <w:r>
        <w:t xml:space="preserve"> </w:t>
      </w:r>
      <w:r>
        <w:rPr>
          <w:i/>
          <w:iCs/>
        </w:rPr>
        <w:t xml:space="preserve">A7 = 0,5295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0,6014 — trần thật vẫn bị chặn bởi tầng OCR trên biển hai dòng.</w:t>
      </w:r>
    </w:p>
    <w:p>
      <w:pPr>
        <w:pStyle w:val="BodyText"/>
      </w:pPr>
      <w:r>
        <w:rPr>
          <w:b/>
          <w:bCs/>
        </w:rPr>
        <w:t xml:space="preserve">Vì sao A7 chỉ tăng 0,68 điểm trong khi A6 tăng 1,75 điểm.</w:t>
      </w:r>
      <w:r>
        <w:t xml:space="preserve"> </w:t>
      </w:r>
      <w:r>
        <w:t xml:space="preserve">Bước cứu dòng trên (mục 5.6.6) được áp vào</w:t>
      </w:r>
      <w:r>
        <w:t xml:space="preserve"> </w:t>
      </w:r>
      <w:r>
        <w:rPr>
          <w:b/>
          <w:bCs/>
        </w:rPr>
        <w:t xml:space="preserve">cả hai</w:t>
      </w:r>
      <w:r>
        <w:t xml:space="preserve"> </w:t>
      </w:r>
      <w:r>
        <w:t xml:space="preserve">đường đo, nhưng mức cải thiện mà nó mang lại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 và trong số 89 biển được bước cứu can thiệp, chỉ 21 biển đi trọn được cả đường E2E. Chênh lệch giữa hai mức tăng vì vậy</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1"/>
    <w:bookmarkStart w:id="287" w:name="Xb08bf08a3c3caa0c7b60ed488e98ff31e1a5bf3"/>
    <w:p>
      <w:pPr>
        <w:pStyle w:val="Heading3"/>
      </w:pPr>
      <w:r>
        <w:t xml:space="preserve">5.6.6. Bước "cứu dòng trên" cho biển hai dòng — thiết kế, kiểm chứng A/B và kết quả trên toàn tập</w:t>
      </w:r>
    </w:p>
    <w:p>
      <w:pPr>
        <w:pStyle w:val="FirstParagraph"/>
      </w:pPr>
      <w:r>
        <w:t xml:space="preserve">Mục 5.6.3 xác định biển hai dòng là nguồn gần như duy nhất của lỗi nhận dạng, và bảng T5.6a chỉ ra chế độ thất bại cụ thể:</w:t>
      </w:r>
      <w:r>
        <w:t xml:space="preserve"> </w:t>
      </w:r>
      <w:r>
        <w:rPr>
          <w:b/>
          <w:bCs/>
        </w:rPr>
        <w:t xml:space="preserve">số ký tự bị xoá (</w:t>
      </w:r>
      <m:oMath>
        <m:r>
          <m:t>D</m:t>
        </m:r>
      </m:oMath>
      <w:r>
        <w:rPr>
          <w:b/>
          <w:bCs/>
        </w:rPr>
        <w:t xml:space="preserve"> </w:t>
      </w:r>
      <w:r>
        <w:rPr>
          <w:b/>
          <w:bCs/>
        </w:rPr>
        <w:t xml:space="preserve">= 1.182) nhiều hơn số bị thay thế (</w:t>
      </w:r>
      <m:oMath>
        <m:r>
          <m:t>S</m:t>
        </m:r>
      </m:oMath>
      <w:r>
        <w:rPr>
          <w:b/>
          <w:bCs/>
        </w:rPr>
        <w:t xml:space="preserve"> </w:t>
      </w:r>
      <w:r>
        <w:rPr>
          <w:b/>
          <w:bCs/>
        </w:rPr>
        <w:t xml:space="preserve">= 1.007)</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82"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4 không phải tuỳ tiện.</w:t>
      </w:r>
    </w:p>
    <w:bookmarkEnd w:id="282"/>
    <w:bookmarkStart w:id="283"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7"/>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7"/>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7"/>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7"/>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83"/>
    <w:bookmarkStart w:id="284" w:name="kiểm-chứng-ab-trên-hai-mẫu-độc-lập"/>
    <w:p>
      <w:pPr>
        <w:pStyle w:val="Heading4"/>
      </w:pPr>
      <w:r>
        <w:t xml:space="preserve">Kiểm chứng A/B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84"/>
    <w:bookmarkStart w:id="285" w:name="X408911bdee062d901a91784c68b83541829ce0a"/>
    <w:p>
      <w:pPr>
        <w:pStyle w:val="Heading4"/>
      </w:pPr>
      <w:r>
        <w:t xml:space="preserve">Kết quả trên toàn tập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58"/>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58"/>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58"/>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85"/>
    <w:bookmarkStart w:id="286"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để lỗi này không tái diễn: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 Đây là ràng buộc kiến trúc, không phải quy ước, nên nó không phụ thuộc vào việc người viết có nhớ hay không.</w:t>
      </w:r>
    </w:p>
    <w:p>
      <w:r>
        <w:pict>
          <v:rect style="width:0;height:1.5pt" o:hralign="center" o:hrstd="t" o:hr="t"/>
        </w:pict>
      </w:r>
    </w:p>
    <w:bookmarkEnd w:id="286"/>
    <w:bookmarkEnd w:id="287"/>
    <w:bookmarkEnd w:id="288"/>
    <w:bookmarkStart w:id="294" w:name="Xa26c215aa830cb717c04f54eee7930c46428ed7"/>
    <w:p>
      <w:pPr>
        <w:pStyle w:val="Heading2"/>
      </w:pPr>
      <w:r>
        <w:t xml:space="preserve">5.7. Đánh giá hiệu năng</w:t>
      </w:r>
    </w:p>
    <w:p>
      <w:pPr>
        <w:pStyle w:val="BlockText"/>
      </w:pPr>
      <w:r>
        <w:t xml:space="preserve">Mọi số trong mục 5.7 phải đọc cùng bảng T5.2a:</w:t>
      </w:r>
      <w:r>
        <w:t xml:space="preserve"> </w:t>
      </w:r>
      <w:r>
        <w:rPr>
          <w:b/>
          <w:bCs/>
        </w:rPr>
        <w:t xml:space="preserve">Intel Raptor Lake 14 nhân / 20 luồng, Windows 11, CPU-only, kích thước lô = 1</w:t>
      </w:r>
      <w:r>
        <w:t xml:space="preserve">.</w:t>
      </w:r>
    </w:p>
    <w:bookmarkStart w:id="289" w:name="X35381d24b0c8fce793407098d8a3e1c6b014c5d"/>
    <w:p>
      <w:pPr>
        <w:pStyle w:val="Heading3"/>
      </w:pPr>
      <w:r>
        <w:t xml:space="preserve">5.7.1. Độ trễ đầu-cuối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rStyle w:val="VerbatimChar"/>
                <w:b/>
                <w:bCs/>
              </w:rPr>
              <w:t xml:space="preserve">best.pt</w:t>
            </w:r>
            <w:r>
              <w:rPr>
                <w:b/>
                <w:bCs/>
              </w:rPr>
              <w:t xml:space="preserve"> </w:t>
            </w:r>
            <w:r>
              <w:rPr>
                <w:b/>
                <w:bCs/>
              </w:rPr>
              <w:t xml:space="preserve">— client-side qua HTTP (số công bố)</w:t>
            </w:r>
          </w:p>
        </w:tc>
        <w:tc>
          <w:tcPr/>
          <w:p>
            <w:pPr>
              <w:pStyle w:val="Compact"/>
              <w:jc w:val="right"/>
            </w:pPr>
            <w:r>
              <w:rPr>
                <w:rStyle w:val="VerbatimChar"/>
                <w:b/>
                <w:bCs/>
              </w:rPr>
              <w:t xml:space="preserve">best.pt</w:t>
            </w:r>
            <w:r>
              <w:rPr>
                <w:b/>
                <w:bCs/>
              </w:rPr>
              <w:t xml:space="preserve"> </w:t>
            </w:r>
            <w:r>
              <w:rPr>
                <w:b/>
                <w:bCs/>
              </w:rPr>
              <w:t xml:space="preserve">— in-process (đối chiếu)</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419,06</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780,36</w:t>
            </w:r>
          </w:p>
        </w:tc>
        <w:tc>
          <w:tcPr/>
          <w:p>
            <w:pPr>
              <w:pStyle w:val="Compact"/>
              <w:jc w:val="center"/>
            </w:pPr>
            <w:r>
              <w:rPr>
                <w:b/>
                <w:bCs/>
              </w:rPr>
              <w:t xml:space="preserve">✅ đạt</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948,42</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374,65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0,49×</w:t>
            </w:r>
          </w:p>
        </w:tc>
        <w:tc>
          <w:tcPr/>
          <w:p>
            <w:pPr>
              <w:pStyle w:val="Compact"/>
              <w:jc w:val="right"/>
            </w:pPr>
            <w:r>
              <w:t xml:space="preserve">0,52×</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0,91×</w:t>
            </w:r>
          </w:p>
        </w:tc>
        <w:tc>
          <w:tcPr/>
          <w:p>
            <w:pPr>
              <w:pStyle w:val="Compact"/>
              <w:jc w:val="right"/>
            </w:pPr>
            <w:r>
              <w:t xml:space="preserve">0,98×</w:t>
            </w:r>
          </w:p>
        </w:tc>
        <w:tc>
          <w:tcPr/>
          <w:p>
            <w:pPr>
              <w:pStyle w:val="Compact"/>
              <w:jc w:val="center"/>
            </w:pPr>
            <w:r>
              <w:t xml:space="preserve">n/a</w:t>
            </w:r>
          </w:p>
        </w:tc>
      </w:tr>
    </w:tbl>
    <w:p>
      <w:pPr>
        <w:pStyle w:val="BodyText"/>
      </w:pPr>
      <w:r>
        <w:rPr>
          <w:i/>
          <w:iCs/>
        </w:rPr>
        <w:t xml:space="preserve">Hình 5.10.</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Cột "client-side qua HTTP" đo trên máy client thật, gửi 100 ảnh test v3 qua HTTP tới backend đã warmup (bỏ 10 lượt đầu),</w:t>
      </w:r>
      <w:r>
        <w:t xml:space="preserve"> </w:t>
      </w:r>
      <w:r>
        <w:rPr>
          <w:b/>
          <w:bCs/>
        </w:rPr>
        <w:t xml:space="preserve">máy rảnh</w:t>
      </w:r>
      <w:r>
        <w:t xml:space="preserve"> </w:t>
      </w:r>
      <w:r>
        <w:t xml:space="preserve">(CPU idle ~5%, không có tiến trình huấn luyện chạy song song) — đây là</w:t>
      </w:r>
      <w:r>
        <w:t xml:space="preserve"> </w:t>
      </w:r>
      <w:r>
        <w:rPr>
          <w:b/>
          <w:bCs/>
        </w:rPr>
        <w:t xml:space="preserve">con số công bố cho NFR-P1</w:t>
      </w:r>
      <w:r>
        <w:t xml:space="preserve">. Cột "in-process" gọi thẳng</w:t>
      </w:r>
      <w:r>
        <w:t xml:space="preserve"> </w:t>
      </w:r>
      <w:r>
        <w:rPr>
          <w:rStyle w:val="VerbatimChar"/>
        </w:rPr>
        <w:t xml:space="preserve">pipeline.process</w:t>
      </w:r>
      <w:r>
        <w:t xml:space="preserve"> </w:t>
      </w:r>
      <w:r>
        <w:t xml:space="preserve">trong tiến trình bằng</w:t>
      </w:r>
      <w:r>
        <w:t xml:space="preserve"> </w:t>
      </w:r>
      <w:r>
        <w:rPr>
          <w:rStyle w:val="VerbatimChar"/>
        </w:rPr>
        <w:t xml:space="preserve">benchmark_system.py</w:t>
      </w:r>
      <w:r>
        <w:t xml:space="preserve">. Nguồn:</w:t>
      </w:r>
      <w:r>
        <w:t xml:space="preserve"> </w:t>
      </w:r>
      <w:r>
        <w:rPr>
          <w:rStyle w:val="VerbatimChar"/>
        </w:rPr>
        <w:t xml:space="preserve">docs/reports/07-benchmark-p1-resolved.json</w:t>
      </w:r>
      <w:r>
        <w:t xml:space="preserve"> </w:t>
      </w:r>
      <w:r>
        <w:t xml:space="preserve">và</w:t>
      </w:r>
      <w:r>
        <w:t xml:space="preserve"> </w:t>
      </w:r>
      <w:r>
        <w:rPr>
          <w:rStyle w:val="VerbatimChar"/>
        </w:rPr>
        <w:t xml:space="preserve">05-results.json</w:t>
      </w:r>
      <w:r>
        <w:t xml:space="preserve"> </w:t>
      </w:r>
      <w:r>
        <w:t xml:space="preserve">→ T5.7a.</w:t>
      </w:r>
    </w:p>
    <w:p>
      <w:pPr>
        <w:pStyle w:val="FirstParagraph"/>
      </w:pPr>
      <w:r>
        <w:rPr>
          <w:b/>
          <w:bCs/>
        </w:rPr>
        <w:t xml:space="preserve">NFR-P1 ĐẠT mục tiêu: p95 = 731,15 ms, dưới mục tiêu 800 ms (dư 68,85 ms) và thoả cả ngưỡng tối thiểu 1.500 ms.</w:t>
      </w:r>
      <w:r>
        <w:t xml:space="preserve"> </w:t>
      </w:r>
      <w:r>
        <w:t xml:space="preserve">Con số công bố lấy từ phép đo client-side qua HTTP trên</w:t>
      </w:r>
      <w:r>
        <w:t xml:space="preserve"> </w:t>
      </w:r>
      <w:r>
        <w:rPr>
          <w:rStyle w:val="VerbatimChar"/>
        </w:rPr>
        <w:t xml:space="preserve">best.pt</w:t>
      </w:r>
      <w:r>
        <w:t xml:space="preserve">, máy rảnh; phép đo in-process độc lập cho p95 = 780,36 ms — hai con số</w:t>
      </w:r>
      <w:r>
        <w:t xml:space="preserve"> </w:t>
      </w:r>
      <w:r>
        <w:rPr>
          <w:b/>
          <w:bCs/>
        </w:rPr>
        <w:t xml:space="preserve">đồng thuận trong phạm vi ~7%</w:t>
      </w:r>
      <w:r>
        <w:t xml:space="preserve"> </w:t>
      </w:r>
      <w:r>
        <w:t xml:space="preserve">(biến động lấy mẫu CPU), cùng khẳng định độ trễ E2E thật ở khoảng</w:t>
      </w:r>
      <w:r>
        <w:t xml:space="preserve"> </w:t>
      </w:r>
      <w:r>
        <w:rPr>
          <w:b/>
          <w:bCs/>
        </w:rPr>
        <w:t xml:space="preserve">700–780 ms</w:t>
      </w:r>
      <w:r>
        <w:t xml:space="preserve">.</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289"/>
    <w:bookmarkStart w:id="290" w:name="Xf9e0deb0ca2f2848f41d3fc7c11f6b919d23a17"/>
    <w:p>
      <w:pPr>
        <w:pStyle w:val="Heading3"/>
      </w:pPr>
      <w:r>
        <w:t xml:space="preserve">5.7.2.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2,65</w:t>
            </w:r>
          </w:p>
        </w:tc>
        <w:tc>
          <w:tcPr/>
          <w:p>
            <w:pPr>
              <w:pStyle w:val="Compact"/>
              <w:jc w:val="right"/>
            </w:pPr>
            <w:r>
              <w:t xml:space="preserve">0,05</w:t>
            </w:r>
          </w:p>
        </w:tc>
        <w:tc>
          <w:tcPr/>
          <w:p>
            <w:pPr>
              <w:pStyle w:val="Compact"/>
              <w:jc w:val="right"/>
            </w:pPr>
            <w:r>
              <w:rPr>
                <w:b/>
                <w:bCs/>
              </w:rPr>
              <w:t xml:space="preserve">1,5%</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59,83</w:t>
            </w:r>
          </w:p>
        </w:tc>
        <w:tc>
          <w:tcPr/>
          <w:p>
            <w:pPr>
              <w:pStyle w:val="Compact"/>
              <w:jc w:val="right"/>
            </w:pPr>
            <w:r>
              <w:t xml:space="preserve">0,40</w:t>
            </w:r>
          </w:p>
        </w:tc>
        <w:tc>
          <w:tcPr/>
          <w:p>
            <w:pPr>
              <w:pStyle w:val="Compact"/>
              <w:jc w:val="right"/>
            </w:pPr>
            <w:r>
              <w:rPr>
                <w:b/>
                <w:bCs/>
              </w:rPr>
              <w:t xml:space="preserve">34,2%</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112,55</w:t>
            </w:r>
          </w:p>
        </w:tc>
        <w:tc>
          <w:tcPr/>
          <w:p>
            <w:pPr>
              <w:pStyle w:val="Compact"/>
              <w:jc w:val="right"/>
            </w:pPr>
            <w:r>
              <w:t xml:space="preserve">0,94</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175,06</w:t>
            </w:r>
          </w:p>
        </w:tc>
        <w:tc>
          <w:tcPr/>
          <w:p>
            <w:pPr>
              <w:pStyle w:val="Compact"/>
              <w:jc w:val="right"/>
            </w:pPr>
            <w:r>
              <w:t xml:space="preserve">0,49</w:t>
            </w:r>
          </w:p>
        </w:tc>
        <w:tc>
          <w:tcPr/>
          <w:p>
            <w:pPr>
              <w:pStyle w:val="Compact"/>
              <w:jc w:val="right"/>
            </w:pPr>
            <w:r>
              <w:rPr>
                <w:b/>
                <w:bCs/>
              </w:rPr>
              <w:t xml:space="preserve">100%</w:t>
            </w:r>
          </w:p>
        </w:tc>
      </w:tr>
    </w:tbl>
    <w:p>
      <w:pPr>
        <w:pStyle w:val="BodyText"/>
      </w:pPr>
      <w:r>
        <w:rPr>
          <w:i/>
          <w:iCs/>
        </w:rPr>
        <w:t xml:space="preserve">Hình 5.11.</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175,06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5.7.1.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(112,55 ms/biển); bộ phát hiện chiếm</w:t>
      </w:r>
      <w:r>
        <w:t xml:space="preserve"> </w:t>
      </w:r>
      <w:r>
        <w:rPr>
          <w:b/>
          <w:bCs/>
        </w:rPr>
        <w:t xml:space="preserve">34,2%</w:t>
      </w:r>
      <w:r>
        <w:t xml:space="preserve"> </w:t>
      </w:r>
      <w:r>
        <w:t xml:space="preserve">(59,83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~112,55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(34,2%)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vì NFR-P1</w:t>
      </w:r>
      <w:r>
        <w:t xml:space="preserve"> </w:t>
      </w:r>
      <w:r>
        <w:rPr>
          <w:b/>
          <w:bCs/>
        </w:rPr>
        <w:t xml:space="preserve">đã đạt</w:t>
      </w:r>
      <w:r>
        <w:t xml:space="preserve"> </w:t>
      </w:r>
      <w:r>
        <w:t xml:space="preserve">(731 ms &lt; 800 ms), tối ưu hiệu năng không còn là điều kiện</w:t>
      </w:r>
      <w:r>
        <w:t xml:space="preserve"> </w:t>
      </w:r>
      <w:r>
        <w:rPr>
          <w:i/>
          <w:iCs/>
        </w:rPr>
        <w:t xml:space="preserve">bắt buộc để đạt chỉ tiêu</w:t>
      </w:r>
      <w:r>
        <w:t xml:space="preserve"> </w:t>
      </w:r>
      <w:r>
        <w:t xml:space="preserve">mà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290"/>
    <w:bookmarkStart w:id="291" w:name="Xe4f6b6662b3037214ae0c1d153c0f9698917bde"/>
    <w:p>
      <w:pPr>
        <w:pStyle w:val="Heading3"/>
      </w:pPr>
      <w:r>
        <w:t xml:space="preserve">5.7.3. So sánh backend suy luận: PyTorch, ONNX Runtime và OpenVINO</w:t>
      </w:r>
    </w:p>
    <w:p>
      <w:pPr>
        <w:pStyle w:val="FirstParagraph"/>
      </w:pPr>
      <w:r>
        <w:t xml:space="preserve">Thí nghiệm này được thực hiện dù kết luận đã đoán trước được từ mục 5.7.2,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[31]</w:t>
      </w:r>
      <w:r>
        <w:t xml:space="preserve"> </w:t>
      </w:r>
      <w:r>
        <w:t xml:space="preserve">[26]</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3">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T5.7c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3">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5.7.2</w:t>
      </w:r>
      <w:r>
        <w:t xml:space="preserve"> </w:t>
      </w:r>
      <w:r>
        <w:t xml:space="preserve">(34,2%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34,2% tổng thời gian, nên theo định luật Amdahl, tăng tốc detector 2–3× (mức thường thấy của ONNX Runtime / OpenVINO trên CPU Intel) có thể kéo E2E xuống quãng 15–23% — không còn bị chặn ở 6,7% như báo cáo cũ lầm tưởng. Tuy vậy, do NFR-P1</w:t>
      </w:r>
      <w:r>
        <w:t xml:space="preserve"> </w:t>
      </w:r>
      <w:r>
        <w:rPr>
          <w:b/>
          <w:bCs/>
        </w:rPr>
        <w:t xml:space="preserve">đã đạt</w:t>
      </w:r>
      <w:r>
        <w:t xml:space="preserve"> </w:t>
      </w:r>
      <w:r>
        <w:t xml:space="preserve">(731 ms &lt; 800 ms), đây là</w:t>
      </w:r>
      <w:r>
        <w:t xml:space="preserve"> </w:t>
      </w:r>
      <w:r>
        <w:rPr>
          <w:b/>
          <w:bCs/>
        </w:rPr>
        <w:t xml:space="preserve">dư địa cải thiện thêm</w:t>
      </w:r>
      <w:r>
        <w:t xml:space="preserve"> </w:t>
      </w:r>
      <w:r>
        <w:t xml:space="preserve">chứ không phải điều kiện bắt buộc để đạt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5, và triển khai chi tiết thuộc về Chương 6:</w:t>
      </w:r>
    </w:p>
    <w:p>
      <w:pPr>
        <w:pStyle w:val="Compact"/>
        <w:numPr>
          <w:ilvl w:val="0"/>
          <w:numId w:val="1059"/>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59"/>
        </w:numPr>
      </w:pPr>
      <w:r>
        <w:rPr>
          <w:b/>
          <w:bCs/>
        </w:rPr>
        <w:t xml:space="preserve">Bật MKL-DNN và chỉnh số luồng CPU</w:t>
      </w:r>
      <w:r>
        <w:t xml:space="preserve"> </w:t>
      </w:r>
      <w:r>
        <w:t xml:space="preserve">cho backend PaddlePaddle.</w:t>
      </w:r>
    </w:p>
    <w:p>
      <w:pPr>
        <w:pStyle w:val="Compact"/>
        <w:numPr>
          <w:ilvl w:val="0"/>
          <w:numId w:val="1059"/>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59"/>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291"/>
    <w:bookmarkStart w:id="292" w:name="X3fdeb9f1306ec38740c6bba3cab69ed2a496a56"/>
    <w:p>
      <w:pPr>
        <w:pStyle w:val="Heading3"/>
      </w:pPr>
      <w:r>
        <w:t xml:space="preserve">5.7.4. Chế độ webcam (tầng API) và xử lý video (NFR-P2, NFR-P3)</w:t>
      </w:r>
    </w:p>
    <w:p>
      <w:pPr>
        <w:pStyle w:val="BlockText"/>
      </w:pPr>
      <w:r>
        <w:t xml:space="preserve">Từ 2026-07-20, trang Webcam đã được gỡ khỏi giao diện web (thu gọn phạm vi — mục 3.1.3b);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t xml:space="preserve">—</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 chưa đo</w:t>
            </w:r>
          </w:p>
        </w:tc>
      </w:tr>
      <w:tr>
        <w:tc>
          <w:tcPr/>
          <w:p>
            <w:pPr>
              <w:pStyle w:val="Compact"/>
            </w:pPr>
            <w:r>
              <w:t xml:space="preserve">Thời gian xử lý video 60 giây (giây)</w:t>
            </w:r>
          </w:p>
        </w:tc>
        <w:tc>
          <w:tcPr/>
          <w:p>
            <w:pPr>
              <w:pStyle w:val="Compact"/>
              <w:jc w:val="center"/>
            </w:pPr>
            <w:r>
              <w:t xml:space="preserve">NFR-P3</w:t>
            </w:r>
          </w:p>
        </w:tc>
        <w:tc>
          <w:tcPr/>
          <w:p>
            <w:pPr>
              <w:pStyle w:val="Compact"/>
              <w:jc w:val="right"/>
            </w:pPr>
            <w:r>
              <w:t xml:space="preserve">≤ 400</w:t>
            </w:r>
          </w:p>
        </w:tc>
        <w:tc>
          <w:tcPr/>
          <w:p>
            <w:pPr>
              <w:pStyle w:val="Compact"/>
              <w:jc w:val="right"/>
            </w:pPr>
            <w:r>
              <w:t xml:space="preserve">≤ 200</w:t>
            </w:r>
          </w:p>
        </w:tc>
        <w:tc>
          <w:tcPr/>
          <w:p>
            <w:pPr>
              <w:pStyle w:val="Compact"/>
              <w:jc w:val="right"/>
            </w:pPr>
            <w:r>
              <w:t xml:space="preserve">—</w:t>
            </w:r>
          </w:p>
        </w:tc>
        <w:tc>
          <w:tcPr/>
          <w:p>
            <w:pPr>
              <w:pStyle w:val="Compact"/>
              <w:jc w:val="center"/>
            </w:pPr>
            <w:r>
              <w:t xml:space="preserve">n/a</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odyText"/>
      </w:pPr>
      <w:r>
        <w:rPr>
          <w:b/>
          <w:bCs/>
        </w:rPr>
        <w:t xml:space="preserve">Dự đoán có cơ sở, cần kiểm chứng chứ không được coi là kết quả.</w:t>
      </w:r>
      <w:r>
        <w:t xml:space="preserve"> </w:t>
      </w:r>
      <w:r>
        <w:t xml:space="preserve">Với độ trễ E2E p95 đã xác minh khoảng</w:t>
      </w:r>
      <w:r>
        <w:t xml:space="preserve"> </w:t>
      </w:r>
      <w:r>
        <w:rPr>
          <w:b/>
          <w:bCs/>
        </w:rPr>
        <w:t xml:space="preserve">0,73 giây mỗi ảnh</w:t>
      </w:r>
      <w:r>
        <w:t xml:space="preserve"> </w:t>
      </w:r>
      <w:r>
        <w:t xml:space="preserve">(mục 5.7.1), tốc độ khung hình lý thuyết nếu xử lý</w:t>
      </w:r>
      <w:r>
        <w:t xml:space="preserve"> </w:t>
      </w:r>
      <w:r>
        <w:rPr>
          <w:i/>
          <w:iCs/>
        </w:rPr>
        <w:t xml:space="preserve">tuần tự từng khung</w:t>
      </w:r>
      <w:r>
        <w:t xml:space="preserve"> </w:t>
      </w:r>
      <w:r>
        <w:t xml:space="preserve">là khoảng</w:t>
      </w:r>
      <w:r>
        <w:t xml:space="preserve"> </w:t>
      </w:r>
      <w:r>
        <w:rPr>
          <w:b/>
          <w:bCs/>
        </w:rPr>
        <w:t xml:space="preserve">1,4 FPS</w:t>
      </w:r>
      <w:r>
        <w:t xml:space="preserve"> </w:t>
      </w:r>
      <w:r>
        <w:t xml:space="preserve">— vẫn dưới ngưỡng tối thiểu 3 FPS. Con số này cao hơn nhiều so với ước tính 0,17 FPS từng suy ra từ độ trễ cũ 5,86 giây (nay đã bị bác bỏ), nhưng vẫn chưa đạt ngưỡng nếu xử lý mọi khung. Vì vậy</w:t>
      </w:r>
      <w:r>
        <w:t xml:space="preserve"> </w:t>
      </w:r>
      <w:r>
        <w:rPr>
          <w:b/>
          <w:bCs/>
        </w:rPr>
        <w:t xml:space="preserve">chế độ webcam nhiều khả năng vẫn cần bỏ khung hình</w:t>
      </w:r>
      <w:r>
        <w:t xml:space="preserve"> </w:t>
      </w:r>
      <w:r>
        <w:t xml:space="preserve">(</w:t>
      </w:r>
      <w:r>
        <w:rPr>
          <w:rStyle w:val="VerbatimChar"/>
        </w:rPr>
        <w:t xml:space="preserve">vid_stride &gt; 1</w:t>
      </w:r>
      <w:r>
        <w:t xml:space="preserve">) hoặc xử lý bất đồng bộ, và</w:t>
      </w:r>
      <w:r>
        <w:t xml:space="preserve"> </w:t>
      </w:r>
      <w:r>
        <w:rPr>
          <w:b/>
          <w:bCs/>
        </w:rPr>
        <w:t xml:space="preserve">"FPS hiệu dụng" phải được định nghĩa rõ ràng</w:t>
      </w:r>
      <w:r>
        <w:t xml:space="preserve"> </w:t>
      </w:r>
      <w:r>
        <w:t xml:space="preserve">khi công bố: là số khung hình</w:t>
      </w:r>
      <w:r>
        <w:t xml:space="preserve"> </w:t>
      </w:r>
      <w:r>
        <w:rPr>
          <w:i/>
          <w:iCs/>
        </w:rPr>
        <w:t xml:space="preserve">được nhận dạng</w:t>
      </w:r>
      <w:r>
        <w:t xml:space="preserve"> </w:t>
      </w:r>
      <w:r>
        <w:t xml:space="preserve">mỗi giây, hay số khung hình</w:t>
      </w:r>
      <w:r>
        <w:t xml:space="preserve"> </w:t>
      </w:r>
      <w:r>
        <w:rPr>
          <w:i/>
          <w:iCs/>
        </w:rPr>
        <w:t xml:space="preserve">được hiển thị</w:t>
      </w:r>
      <w:r>
        <w:t xml:space="preserve"> </w:t>
      </w:r>
      <w:r>
        <w:t xml:space="preserve">mỗi giây? Hai định nghĩa cho hai con số rất khác nhau, và việc công bố con số cao hơn mà không nêu định nghĩa là hình thức phóng đại kết quả. Bảng T5.7d</w:t>
      </w:r>
      <w:r>
        <w:t xml:space="preserve"> </w:t>
      </w:r>
      <w:r>
        <w:rPr>
          <w:b/>
          <w:bCs/>
        </w:rPr>
        <w:t xml:space="preserve">chưa đo</w:t>
      </w:r>
      <w:r>
        <w:t xml:space="preserve"> </w:t>
      </w:r>
      <w:r>
        <w:t xml:space="preserve">(chưa có kịch bản); khi điền phải kèm định nghĩa đã dùng.</w:t>
      </w:r>
    </w:p>
    <w:bookmarkEnd w:id="292"/>
    <w:bookmarkStart w:id="293" w:name="Xaf020c144584991c62a58541baea6baf521be8a"/>
    <w:p>
      <w:pPr>
        <w:pStyle w:val="Heading3"/>
      </w:pPr>
      <w:r>
        <w:t xml:space="preserve">5.7.5. Chịu tải, bộ nhớ và độ tin cậy (NFR-SC1, NFR-P4…P7, NFR-R4)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300 giây)</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(1.684 yêu cầu)</w:t>
            </w:r>
          </w:p>
        </w:tc>
        <w:tc>
          <w:tcPr/>
          <w:p>
            <w:pPr>
              <w:pStyle w:val="Compact"/>
              <w:jc w:val="center"/>
            </w:pPr>
            <w:r>
              <w:t xml:space="preserve">✅ đạt</w:t>
            </w:r>
          </w:p>
        </w:tc>
      </w:tr>
      <w:tr>
        <w:tc>
          <w:tcPr/>
          <w:p>
            <w:pPr>
              <w:pStyle w:val="Compact"/>
            </w:pPr>
            <w:r>
              <w:t xml:space="preserve">Tăng RSS sau soak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−0,009</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 chưa đo</w:t>
            </w:r>
          </w:p>
        </w:tc>
      </w:tr>
    </w:tbl>
    <w:p>
      <w:pPr>
        <w:pStyle w:val="BodyText"/>
      </w:pPr>
      <w:r>
        <w:rPr>
          <w:i/>
          <w:iCs/>
        </w:rPr>
        <w:t xml:space="preserve">Hình 5.12.</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Nhận xét quan trọng: mọi chỉ tiêu hiệu năng đều đạt.</w:t>
      </w:r>
      <w:r>
        <w:t xml:space="preserve"> </w:t>
      </w:r>
      <w:r>
        <w:t xml:space="preserve">Cùng với NFR-P1 đã đạt ở mục 5.7.1 (p95 = 731 ms &lt; 800 ms), toàn bộ chỉ tiêu hiệu năng</w:t>
      </w:r>
      <w:r>
        <w:t xml:space="preserve"> </w:t>
      </w:r>
      <w:r>
        <w:rPr>
          <w:b/>
          <w:bCs/>
        </w:rPr>
        <w:t xml:space="preserve">ngoài</w:t>
      </w:r>
      <w:r>
        <w:t xml:space="preserve"> </w:t>
      </w:r>
      <w:r>
        <w:t xml:space="preserve">đường xử lý ảnh — nạp mô hình, overhead API, truy vấn cơ sở dữ liệu, bộ nhớ thường trú, độ ổn định khi chạy dài — đều</w:t>
      </w:r>
      <w:r>
        <w:t xml:space="preserve"> </w:t>
      </w:r>
      <w:r>
        <w:rPr>
          <w:b/>
          <w:bCs/>
        </w:rPr>
        <w:t xml:space="preserve">đạt mục tiêu với biên an toàn rộng</w:t>
      </w:r>
      <w:r>
        <w:t xml:space="preserve">: overhead API 19,01 ms so với mục tiêu 50 ms, truy vấn lịch sử 18,71 ms so với mục tiêu 500 ms (nhanh hơn mục tiêu ~27 lần), soak 300 giây thành công 100% trên 1.684 yêu cầu với RSS thậm chí</w:t>
      </w:r>
      <w:r>
        <w:t xml:space="preserve"> </w:t>
      </w:r>
      <w:r>
        <w:rPr>
          <w:i/>
          <w:iCs/>
        </w:rPr>
        <w:t xml:space="preserve">giảm</w:t>
      </w:r>
      <w:r>
        <w:t xml:space="preserve"> </w:t>
      </w:r>
      <w:r>
        <w:t xml:space="preserve">nhẹ (−0,009 GB, không rò rỉ), và chịu 10 yêu cầu đồng thời so với ngưỡng 5. Nói cách khác,</w:t>
      </w:r>
      <w:r>
        <w:t xml:space="preserve"> </w:t>
      </w:r>
      <w:r>
        <w:rPr>
          <w:b/>
          <w:bCs/>
        </w:rPr>
        <w:t xml:space="preserve">cả kiến trúc phần mềm lẫn độ trễ suy luận đều không còn là vấn đề</w:t>
      </w:r>
      <w:r>
        <w:t xml:space="preserve">. Điều này định vị lại hướng phát triển: vấn đề còn lại của hệ thống</w:t>
      </w:r>
      <w:r>
        <w:t xml:space="preserve"> </w:t>
      </w:r>
      <w:r>
        <w:rPr>
          <w:b/>
          <w:bCs/>
        </w:rPr>
        <w:t xml:space="preserve">không phải tốc độ mà là</w:t>
      </w:r>
      <w:r>
        <w:rPr>
          <w:b/>
          <w:bCs/>
        </w:rPr>
        <w:t xml:space="preserve"> </w:t>
      </w:r>
      <w:r>
        <w:rPr>
          <w:b/>
          <w:bCs/>
          <w:i/>
          <w:iCs/>
        </w:rPr>
        <w:t xml:space="preserve">độ chính xác OCR trên biển hai dòng</w:t>
      </w:r>
      <w:r>
        <w:t xml:space="preserve"> </w:t>
      </w:r>
      <w:r>
        <w:t xml:space="preserve">(mục 5.6). Công sức tiếp theo phải dồn vào chất lượng nhận dạng, chứ không vào tầng API, tầng truy cập dữ liệu hay tối ưu độ trễ — những phần đã dư biên.</w:t>
      </w:r>
    </w:p>
    <w:p>
      <w:r>
        <w:pict>
          <v:rect style="width:0;height:1.5pt" o:hralign="center" o:hrstd="t" o:hr="t"/>
        </w:pict>
      </w:r>
    </w:p>
    <w:bookmarkEnd w:id="293"/>
    <w:bookmarkEnd w:id="294"/>
    <w:bookmarkStart w:id="297" w:name="X81bc218bfea46c1b438debf1eb86403a72d0c6a"/>
    <w:p>
      <w:pPr>
        <w:pStyle w:val="Heading2"/>
      </w:pPr>
      <w:r>
        <w:t xml:space="preserve">5.8.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3">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3">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 — client-side đã xác minh</w:t>
            </w:r>
          </w:p>
        </w:tc>
        <w:tc>
          <w:tcPr/>
          <w:p>
            <w:pPr>
              <w:pStyle w:val="Compact"/>
              <w:jc w:val="right"/>
            </w:pPr>
            <w:r>
              <w:rPr>
                <w:b/>
                <w:bCs/>
              </w:rPr>
              <w:t xml:space="preserve">763,75</w:t>
            </w:r>
          </w:p>
        </w:tc>
        <w:tc>
          <w:tcPr/>
          <w:p>
            <w:pPr>
              <w:pStyle w:val="Compact"/>
              <w:jc w:val="right"/>
            </w:pPr>
            <w:r>
              <w:rPr>
                <w:b/>
                <w:bCs/>
              </w:rPr>
              <w:t xml:space="preserve">731,15</w:t>
            </w:r>
          </w:p>
        </w:tc>
        <w:tc>
          <w:tcPr/>
          <w:p>
            <w:pPr>
              <w:pStyle w:val="Compact"/>
              <w:jc w:val="right"/>
            </w:pPr>
            <w:r>
              <w:t xml:space="preserve">−32,60</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5.8.1).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5.7.1). Đo cùng phương pháp trên máy rảnh, hai mô hình cho độ trễ gần như y hệt.</w:t>
      </w:r>
    </w:p>
    <w:bookmarkStart w:id="295" w:name="Xaf229bfac6077cc09f0431048819c142d18e7e3"/>
    <w:p>
      <w:pPr>
        <w:pStyle w:val="Heading3"/>
      </w:pPr>
      <w:r>
        <w:t xml:space="preserve">5.8.1.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60"/>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60"/>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3">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3">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5.5.1) — nên đây là một mô hình đạt yêu cầu, được đo trên một tập đánh giá đáng tin hơn.</w:t>
      </w:r>
    </w:p>
    <w:bookmarkEnd w:id="295"/>
    <w:bookmarkStart w:id="296" w:name="X6b37b51f86a2e04cbfeb78deabaef50990350fd"/>
    <w:p>
      <w:pPr>
        <w:pStyle w:val="Heading3"/>
      </w:pPr>
      <w:r>
        <w:t xml:space="preserve">5.8.2.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5.8, và đồng thời cung cấp một hướng phát triển cụ thể, có thể thực hiện được cho Chương 6.</w:t>
      </w:r>
    </w:p>
    <w:p>
      <w:r>
        <w:pict>
          <v:rect style="width:0;height:1.5pt" o:hralign="center" o:hrstd="t" o:hr="t"/>
        </w:pict>
      </w:r>
    </w:p>
    <w:bookmarkEnd w:id="296"/>
    <w:bookmarkEnd w:id="297"/>
    <w:bookmarkStart w:id="300" w:name="Xf33e7cc2e23cf46411eb7078ad2bb535c4f0a80"/>
    <w:p>
      <w:pPr>
        <w:pStyle w:val="Heading2"/>
      </w:pPr>
      <w:r>
        <w:t xml:space="preserve">5.9.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731,15 ms</w:t>
            </w:r>
            <w:r>
              <w:t xml:space="preserve"> </w:t>
            </w:r>
            <w:r>
              <w:rPr>
                <w:i/>
                <w:iCs/>
              </w:rPr>
              <w:t xml:space="preserve">(client-side, đã xác minh)</w:t>
            </w:r>
          </w:p>
        </w:tc>
        <w:tc>
          <w:tcPr/>
          <w:p>
            <w:pPr>
              <w:pStyle w:val="Compact"/>
              <w:jc w:val="center"/>
            </w:pPr>
            <w:r>
              <w:t xml:space="preserve">✅</w:t>
            </w:r>
          </w:p>
        </w:tc>
        <w:tc>
          <w:tcPr/>
          <w:p>
            <w:pPr>
              <w:pStyle w:val="Compact"/>
              <w:jc w:val="center"/>
            </w:pPr>
            <w:r>
              <w:t xml:space="preserve">5.7.1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0,8848</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0,6098</w:t>
            </w:r>
          </w:p>
        </w:tc>
        <w:tc>
          <w:tcPr/>
          <w:p>
            <w:pPr>
              <w:pStyle w:val="Compact"/>
              <w:jc w:val="center"/>
            </w:pPr>
            <w:r>
              <w:t xml:space="preserve">❌</w:t>
            </w:r>
          </w:p>
        </w:tc>
        <w:tc>
          <w:tcPr/>
          <w:p>
            <w:pPr>
              <w:pStyle w:val="Compact"/>
              <w:jc w:val="center"/>
            </w:pPr>
            <w:r>
              <w:t xml:space="preserve">5.6.2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0,6730</w:t>
            </w:r>
          </w:p>
        </w:tc>
        <w:tc>
          <w:tcPr/>
          <w:p>
            <w:pPr>
              <w:pStyle w:val="Compact"/>
              <w:jc w:val="center"/>
            </w:pPr>
            <w:r>
              <w:t xml:space="preserve">❌</w:t>
            </w:r>
          </w:p>
        </w:tc>
        <w:tc>
          <w:tcPr/>
          <w:p>
            <w:pPr>
              <w:pStyle w:val="Compact"/>
              <w:jc w:val="center"/>
            </w:pPr>
            <w:r>
              <w:t xml:space="preserve">5.6.2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+6,32 điểm</w:t>
            </w:r>
          </w:p>
        </w:tc>
        <w:tc>
          <w:tcPr/>
          <w:p>
            <w:pPr>
              <w:pStyle w:val="Compact"/>
              <w:jc w:val="center"/>
            </w:pPr>
            <w:r>
              <w:t xml:space="preserve">✅</w:t>
            </w:r>
          </w:p>
        </w:tc>
        <w:tc>
          <w:tcPr/>
          <w:p>
            <w:pPr>
              <w:pStyle w:val="Compact"/>
              <w:jc w:val="center"/>
            </w:pPr>
            <w:r>
              <w:rPr>
                <w:b/>
                <w:bCs/>
              </w:rPr>
              <w:t xml:space="preserve">5.6.2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0,5295</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34,59 điểm</w:t>
            </w:r>
          </w:p>
        </w:tc>
        <w:tc>
          <w:tcPr/>
          <w:p>
            <w:pPr>
              <w:pStyle w:val="Compact"/>
              <w:jc w:val="center"/>
            </w:pPr>
            <w:r>
              <w:t xml:space="preserve">🟡</w:t>
            </w:r>
          </w:p>
        </w:tc>
        <w:tc>
          <w:tcPr/>
          <w:p>
            <w:pPr>
              <w:pStyle w:val="Compact"/>
              <w:jc w:val="center"/>
            </w:pPr>
            <w:r>
              <w:t xml:space="preserve">5.5.3, 5.6.3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(1.684 yêu cầu, 300 s)</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5.9.2</w:t>
            </w:r>
          </w:p>
        </w:tc>
      </w:tr>
    </w:tbl>
    <w:bookmarkStart w:id="298" w:name="Xb12c84c626db1bd7691643afe6a288ff9e05540"/>
    <w:p>
      <w:pPr>
        <w:pStyle w:val="Heading3"/>
      </w:pPr>
      <w:r>
        <w:t xml:space="preserve">5.9.1.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1"/>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1"/>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1"/>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298"/>
    <w:bookmarkStart w:id="299" w:name="X348eca74499bdf2c158961e34b5882da891cdc5"/>
    <w:p>
      <w:pPr>
        <w:pStyle w:val="Heading3"/>
      </w:pPr>
      <w:r>
        <w:t xml:space="preserve">5.9.2.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882</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881</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2026-07-20 (882 thu thập / 881 pass / 1</w:t>
      </w:r>
      <w:r>
        <w:t xml:space="preserve"> </w:t>
      </w:r>
      <w:r>
        <w:rPr>
          <w:rStyle w:val="VerbatimChar"/>
        </w:rPr>
        <w:t xml:space="preserve">xfail</w:t>
      </w:r>
      <w:r>
        <w:t xml:space="preserve"> </w:t>
      </w:r>
      <w:r>
        <w:t xml:space="preserve">/ 0 fail / 0 skip / 17 cảnh báo), ghi trong</w:t>
      </w:r>
      <w:r>
        <w:t xml:space="preserve"> </w:t>
      </w:r>
      <w:r>
        <w:rPr>
          <w:rStyle w:val="VerbatimChar"/>
        </w:rPr>
        <w:t xml:space="preserve">docs/reports/13-refactor-result.json</w:t>
      </w:r>
      <w:r>
        <w:t xml:space="preserve">.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299"/>
    <w:bookmarkEnd w:id="300"/>
    <w:bookmarkStart w:id="304" w:name="X0f0133e7422b3c273895c3afe0fda415fe9b44d"/>
    <w:p>
      <w:pPr>
        <w:pStyle w:val="Heading2"/>
      </w:pPr>
      <w:r>
        <w:t xml:space="preserve">5.10.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6.</w:t>
      </w:r>
    </w:p>
    <w:bookmarkStart w:id="301" w:name="Xc6bef7a2fc83686bb0791be85e9b730f9c64a68"/>
    <w:p>
      <w:pPr>
        <w:pStyle w:val="Heading3"/>
      </w:pPr>
      <w:r>
        <w:t xml:space="preserve">5.10.1.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T5.10 cho thấy E6 chiếm tỉ trọng đáng kể, đó là một hướng cải thiện chi phí thấp, hiệu quả cao.</w:t>
      </w:r>
    </w:p>
    <w:bookmarkEnd w:id="301"/>
    <w:bookmarkStart w:id="302" w:name="Xb3b708b17bf636c6d3c97cfebf5a9616fc70d7b"/>
    <w:p>
      <w:pPr>
        <w:pStyle w:val="Heading3"/>
      </w:pPr>
      <w:r>
        <w:t xml:space="preserve">5.10.2. 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399</w:t>
            </w:r>
          </w:p>
        </w:tc>
        <w:tc>
          <w:tcPr/>
          <w:p>
            <w:pPr>
              <w:pStyle w:val="Compact"/>
              <w:jc w:val="right"/>
            </w:pPr>
            <w:r>
              <w:t xml:space="preserve">43,56%</w:t>
            </w:r>
          </w:p>
        </w:tc>
        <w:tc>
          <w:tcPr/>
          <w:p>
            <w:pPr>
              <w:pStyle w:val="Compact"/>
              <w:jc w:val="right"/>
            </w:pPr>
            <w:r>
              <w:t xml:space="preserve">14,24%</w:t>
            </w:r>
          </w:p>
        </w:tc>
        <w:tc>
          <w:tcPr/>
          <w:p>
            <w:pPr>
              <w:pStyle w:val="Compact"/>
              <w:jc w:val="right"/>
            </w:pPr>
            <w:r>
              <w:t xml:space="preserve">18</w:t>
            </w:r>
          </w:p>
        </w:tc>
        <w:tc>
          <w:tcPr/>
          <w:p>
            <w:pPr>
              <w:pStyle w:val="Compact"/>
              <w:jc w:val="right"/>
            </w:pPr>
            <w:r>
              <w:t xml:space="preserve">381</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134</w:t>
            </w:r>
          </w:p>
        </w:tc>
        <w:tc>
          <w:tcPr/>
          <w:p>
            <w:pPr>
              <w:pStyle w:val="Compact"/>
              <w:jc w:val="right"/>
            </w:pPr>
            <w:r>
              <w:t xml:space="preserve">14,63%</w:t>
            </w:r>
          </w:p>
        </w:tc>
        <w:tc>
          <w:tcPr/>
          <w:p>
            <w:pPr>
              <w:pStyle w:val="Compact"/>
              <w:jc w:val="right"/>
            </w:pPr>
            <w:r>
              <w:t xml:space="preserve">4,78%</w:t>
            </w:r>
          </w:p>
        </w:tc>
        <w:tc>
          <w:tcPr/>
          <w:p>
            <w:pPr>
              <w:pStyle w:val="Compact"/>
              <w:jc w:val="right"/>
            </w:pPr>
            <w:r>
              <w:t xml:space="preserve">1</w:t>
            </w:r>
          </w:p>
        </w:tc>
        <w:tc>
          <w:tcPr/>
          <w:p>
            <w:pPr>
              <w:pStyle w:val="Compact"/>
              <w:jc w:val="right"/>
            </w:pPr>
            <w:r>
              <w:t xml:space="preserve">133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95</w:t>
            </w:r>
          </w:p>
        </w:tc>
        <w:tc>
          <w:tcPr/>
          <w:p>
            <w:pPr>
              <w:pStyle w:val="Compact"/>
              <w:jc w:val="right"/>
            </w:pPr>
            <w:r>
              <w:t xml:space="preserve">10,37%</w:t>
            </w:r>
          </w:p>
        </w:tc>
        <w:tc>
          <w:tcPr/>
          <w:p>
            <w:pPr>
              <w:pStyle w:val="Compact"/>
              <w:jc w:val="right"/>
            </w:pPr>
            <w:r>
              <w:t xml:space="preserve">3,39%</w:t>
            </w:r>
          </w:p>
        </w:tc>
        <w:tc>
          <w:tcPr/>
          <w:p>
            <w:pPr>
              <w:pStyle w:val="Compact"/>
              <w:jc w:val="right"/>
            </w:pPr>
            <w:r>
              <w:t xml:space="preserve">5</w:t>
            </w:r>
          </w:p>
        </w:tc>
        <w:tc>
          <w:tcPr/>
          <w:p>
            <w:pPr>
              <w:pStyle w:val="Compact"/>
              <w:jc w:val="right"/>
            </w:pPr>
            <w:r>
              <w:t xml:space="preserve">90</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916</w:t>
            </w:r>
          </w:p>
        </w:tc>
        <w:tc>
          <w:tcPr/>
          <w:p>
            <w:pPr>
              <w:pStyle w:val="Compact"/>
              <w:jc w:val="right"/>
            </w:pPr>
            <w:r>
              <w:t xml:space="preserve">100%</w:t>
            </w:r>
          </w:p>
        </w:tc>
        <w:tc>
          <w:tcPr/>
          <w:p>
            <w:pPr>
              <w:pStyle w:val="Compact"/>
              <w:jc w:val="right"/>
            </w:pPr>
            <w:r>
              <w:t xml:space="preserve">32,70%</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T5.6e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T5.5a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11 (OCR trả chuỗi rỗng) và</w:t>
      </w:r>
      <w:r>
        <w:t xml:space="preserve"> </w:t>
      </w:r>
      <w:r>
        <w:rPr>
          <w:rStyle w:val="VerbatimChar"/>
        </w:rPr>
        <w:t xml:space="preserve">mixed</w:t>
      </w:r>
      <w:r>
        <w:t xml:space="preserve"> </w:t>
      </w:r>
      <w:r>
        <w:t xml:space="preserve">= 277 (một biển vừa thiếu vừa thừa vừa nhầm ký tự). Hai loại này có trong cài đặt nhưng không có mã E riêng ở bảng 5.10.1; chúng được ghi nhận ở đây để tổng loại lỗi khớp với thực tế, tránh ảo giác "các mã E cộng lại đủ 100% số ca sai" (thực chất E3+E4+E5+E6 = 628, phần còn lại tới 916 là 277 ca</w:t>
      </w:r>
      <w:r>
        <w:t xml:space="preserve"> </w:t>
      </w:r>
      <w:r>
        <w:rPr>
          <w:rStyle w:val="VerbatimChar"/>
        </w:rPr>
        <w:t xml:space="preserve">mixed</w:t>
      </w:r>
      <w:r>
        <w:t xml:space="preserve"> </w:t>
      </w:r>
      <w:r>
        <w:t xml:space="preserve">và 11 ca</w:t>
      </w:r>
      <w:r>
        <w:t xml:space="preserve"> </w:t>
      </w:r>
      <w:r>
        <w:rPr>
          <w:rStyle w:val="VerbatimChar"/>
        </w:rPr>
        <w:t xml:space="preserve">empty_read</w:t>
      </w:r>
      <w:r>
        <w:t xml:space="preserve">).</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docs/reports/16-ocr-accuracy-rescued.json</w:t>
      </w:r>
      <w:r>
        <w:t xml:space="preserve"> </w:t>
      </w:r>
      <w:r>
        <w:t xml:space="preserve">— cùng lượt đo với mục 5.6, tức</w:t>
      </w:r>
      <w:r>
        <w:t xml:space="preserve"> </w:t>
      </w:r>
      <w:r>
        <w:rPr>
          <w:b/>
          <w:bCs/>
        </w:rPr>
        <w:t xml:space="preserve">đã có</w:t>
      </w:r>
      <w:r>
        <w:t xml:space="preserve"> </w:t>
      </w:r>
      <w:r>
        <w:t xml:space="preserve">bước cứu dòng trên.</w:t>
      </w:r>
    </w:p>
    <w:p>
      <w:pPr>
        <w:pStyle w:val="FirstParagraph"/>
      </w:pPr>
      <w:r>
        <w:rPr>
          <w:b/>
          <w:bCs/>
        </w:rPr>
        <w:t xml:space="preserve">Cấu trúc lỗi xác nhận chẩn đoán ở 5.6.3.</w:t>
      </w:r>
      <w:r>
        <w:t xml:space="preserve"> </w:t>
      </w:r>
      <w:r>
        <w:t xml:space="preserve">Hai cột cuối cho phép kiểm chứng chéo với bảng T5.6c,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381/399 là hai dòng, E4 (thiếu ký tự) 133/134 là hai dòng, E5 (thừa ký tự) 90/95 là hai dòng. Biển một dòng gần như không sinh lỗi OCR (tổng 24 ca trên cả ba loại). Điều này khớp chính xác với chênh lệch 34,59 điểm A6 ở mục 5.6.3: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5.6.6),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5.6.6: nếu bước cứu chỉ đơn thuần "làm số đẹp lên" thì phân bố loại lỗi sẽ co lại đồng đều, chứ không dịch chuyển có hướng như thế này. Dù vậy, E4 (134 ca) và mức</w:t>
      </w:r>
      <w:r>
        <w:t xml:space="preserve"> </w:t>
      </w:r>
      <m:oMath>
        <m:r>
          <m:t>D</m:t>
        </m:r>
      </m:oMath>
      <w:r>
        <w:t xml:space="preserve"> </w:t>
      </w:r>
      <w:r>
        <w:t xml:space="preserve">= 1.182 ký tự bị xoá ở T5.6a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02"/>
    <w:bookmarkStart w:id="303" w:name="X90cbbe357ab304f6416fc94a3f0b221ef145b60"/>
    <w:p>
      <w:pPr>
        <w:pStyle w:val="Heading3"/>
      </w:pPr>
      <w:r>
        <w:t xml:space="preserve">5.10.3. Các ca điển hình</w:t>
      </w:r>
    </w:p>
    <w:p>
      <w:pPr>
        <w:pStyle w:val="FirstParagraph"/>
      </w:pPr>
      <w:r>
        <w:rPr>
          <w:i/>
          <w:iCs/>
        </w:rPr>
        <w:t xml:space="preserve">Hình 5.13.</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5.14.</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5.15.</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5.16.</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5.6.2.</w:t>
      </w:r>
    </w:p>
    <w:p>
      <w:pPr>
        <w:pStyle w:val="BodyText"/>
      </w:pPr>
      <w:r>
        <w:t xml:space="preserve">Hình 5.16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03"/>
    <w:bookmarkEnd w:id="304"/>
    <w:bookmarkStart w:id="308" w:name="Xd1603b0b300722802f1d5ae7cdd8aed1ac0d546"/>
    <w:p>
      <w:pPr>
        <w:pStyle w:val="Heading2"/>
      </w:pPr>
      <w:r>
        <w:t xml:space="preserve">5.11. Bàn luận</w:t>
      </w:r>
    </w:p>
    <w:bookmarkStart w:id="305" w:name="X9fc928b31224706c9c15a4d1663e492098c257a"/>
    <w:p>
      <w:pPr>
        <w:pStyle w:val="Heading3"/>
      </w:pPr>
      <w:r>
        <w:t xml:space="preserve">5.11.1. Những gì đạt được</w:t>
      </w:r>
    </w:p>
    <w:p>
      <w:pPr>
        <w:pStyle w:val="FirstParagraph"/>
      </w:pPr>
      <w:r>
        <w:t xml:space="preserve">Bốn nhóm kết quả dưới đây đều trỏ về ô đã điền số thật trong các bảng T5.5a đến T5.9.</w:t>
      </w:r>
    </w:p>
    <w:p>
      <w:pPr>
        <w:numPr>
          <w:ilvl w:val="0"/>
          <w:numId w:val="1062"/>
        </w:numPr>
      </w:pPr>
      <w:r>
        <w:rPr>
          <w:b/>
          <w:bCs/>
        </w:rPr>
        <w:t xml:space="preserve">Bộ phát hiện đạt toàn bộ chỉ tiêu, với biên rộng.</w:t>
      </w:r>
      <w:r>
        <w:t xml:space="preserve"> </w:t>
      </w:r>
      <w:r>
        <w:t xml:space="preserve">Theo T5.5a:</w:t>
      </w:r>
      <w:r>
        <w:t xml:space="preserve"> </w:t>
      </w:r>
      <w:hyperlink r:id="rId23">
        <w:r>
          <w:rPr>
            <w:rStyle w:val="Hyperlink"/>
          </w:rPr>
          <w:t xml:space="preserve">mAP@0.5</w:t>
        </w:r>
      </w:hyperlink>
      <w:r>
        <w:t xml:space="preserve"> </w:t>
      </w:r>
      <w:r>
        <w:t xml:space="preserve">= 0,9829 (mục tiêu 0,90),</w:t>
      </w:r>
      <w:r>
        <w:t xml:space="preserve"> </w:t>
      </w:r>
      <w:hyperlink r:id="rId23">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5.5.1: đây là bài toán một lớp nên mAP cao là bình thường, và chỉ số quyết định là</w:t>
      </w:r>
      <w:r>
        <w:t xml:space="preserve"> </w:t>
      </w:r>
      <w:hyperlink r:id="rId23">
        <w:r>
          <w:rPr>
            <w:rStyle w:val="Hyperlink"/>
          </w:rPr>
          <w:t xml:space="preserve">mAP@0.5</w:t>
        </w:r>
      </w:hyperlink>
      <w:r>
        <w:t xml:space="preserve">:0.95 = 0,7834 — vẫn vượt mục tiêu 0,65 một biên lớn. Chênh lệch giữa hai layout ở tầng phát hiện chỉ 2,09 điểm (T5.5b), xác nhận việc</w:t>
      </w:r>
      <w:r>
        <w:t xml:space="preserve"> </w:t>
      </w:r>
      <w:r>
        <w:rPr>
          <w:i/>
          <w:iCs/>
        </w:rPr>
        <w:t xml:space="preserve">định vị box</w:t>
      </w:r>
      <w:r>
        <w:t xml:space="preserve"> </w:t>
      </w:r>
      <w:r>
        <w:t xml:space="preserve">không phụ thuộc layout. Điểm yếu duy nhất được phơi bày trung thực ở T5.5c: dải đối tượng "rất nhỏ" (dưới 0,5% diện tích) có</w:t>
      </w:r>
      <w:r>
        <w:t xml:space="preserve"> </w:t>
      </w:r>
      <w:hyperlink r:id="rId23">
        <w:r>
          <w:rPr>
            <w:rStyle w:val="Hyperlink"/>
          </w:rPr>
          <w:t xml:space="preserve">mAP@0.5</w:t>
        </w:r>
      </w:hyperlink>
      <w:r>
        <w:t xml:space="preserve"> </w:t>
      </w:r>
      <w:r>
        <w:t xml:space="preserve">chỉ 0,8553 — hệ quả đo được của tiêu chí Q6 không đạt.</w:t>
      </w:r>
    </w:p>
    <w:p>
      <w:pPr>
        <w:numPr>
          <w:ilvl w:val="0"/>
          <w:numId w:val="1062"/>
        </w:numPr>
      </w:pPr>
      <w:r>
        <w:rPr>
          <w:b/>
          <w:bCs/>
        </w:rPr>
        <w:t xml:space="preserve">Khối hậu xử lý đóng góp thuần dương, không rủi ro.</w:t>
      </w:r>
      <w:r>
        <w:t xml:space="preserve"> </w:t>
      </w:r>
      <w:r>
        <w:t xml:space="preserve">Theo T5.6b: A6 − A5 =</w:t>
      </w:r>
      <w:r>
        <w:t xml:space="preserve"> </w:t>
      </w:r>
      <w:r>
        <w:rPr>
          <w:b/>
          <w:bCs/>
        </w:rPr>
        <w:t xml:space="preserve">+6,32 điểm</w:t>
      </w:r>
      <w:r>
        <w:t xml:space="preserve">, sửa đúng 177 biển, làm hỏng 0 biển trên 2.801 mẫu. Đây là câu trả lời định lượng cho RQ3 — một đóng góp hiếm khi được đo tách bạch trong tài liệu ALPR — kèm bằng chứng rằng bộ luật đủ bảo thủ để không tự tạo lỗi mới. Trong đó, bước</w:t>
      </w:r>
      <w:r>
        <w:t xml:space="preserve"> </w:t>
      </w:r>
      <w:r>
        <w:rPr>
          <w:b/>
          <w:bCs/>
        </w:rPr>
        <w:t xml:space="preserve">cứu dòng trên</w:t>
      </w:r>
      <w:r>
        <w:t xml:space="preserve"> </w:t>
      </w:r>
      <w:r>
        <w:t xml:space="preserve">cho biển hai dòng đóng góp</w:t>
      </w:r>
      <w:r>
        <w:t xml:space="preserve"> </w:t>
      </w:r>
      <w:r>
        <w:rPr>
          <w:b/>
          <w:bCs/>
        </w:rPr>
        <w:t xml:space="preserve">+1,75 điểm A6</w:t>
      </w:r>
      <w:r>
        <w:t xml:space="preserve"> </w:t>
      </w:r>
      <w:r>
        <w:t xml:space="preserve">(+2,20 điểm riêng trên biển hai dòng), được kiểm chứng A/B trên hai mẫu độc lập với</w:t>
      </w:r>
      <w:r>
        <w:t xml:space="preserve"> </w:t>
      </w:r>
      <w:r>
        <w:rPr>
          <w:b/>
          <w:bCs/>
        </w:rPr>
        <w:t xml:space="preserve">0 ca hồi quy</w:t>
      </w:r>
      <w:r>
        <w:t xml:space="preserve"> </w:t>
      </w:r>
      <w:r>
        <w:t xml:space="preserve">(5.6.6). Đóng góp tổng vẫn nhỏ vì nút thắt độ chính xác nằm ở tầng OCR, nơi luật không với tới (5.6.2).</w:t>
      </w:r>
    </w:p>
    <w:p>
      <w:pPr>
        <w:numPr>
          <w:ilvl w:val="0"/>
          <w:numId w:val="1062"/>
        </w:numPr>
      </w:pPr>
      <w:r>
        <w:rPr>
          <w:b/>
          <w:bCs/>
        </w:rPr>
        <w:t xml:space="preserve">Biển một dòng về cơ bản đã giải xong.</w:t>
      </w:r>
      <w:r>
        <w:t xml:space="preserve"> </w:t>
      </w:r>
      <w:r>
        <w:t xml:space="preserve">Tách theo layout (T5.6c) cho thấy biển một dòng đạt 1 − CER = 0,9903 và A6 = 0,9489 (vượt mục tiêu 0,90). Toàn bộ việc "OCR không đạt" ở con số tổng là do quần thể biển hai dòng (79,8% tập) kéo xuống — một phát hiện có định vị rõ ràng, không phải một thất bại mơ hồ.</w:t>
      </w:r>
    </w:p>
    <w:p>
      <w:pPr>
        <w:numPr>
          <w:ilvl w:val="0"/>
          <w:numId w:val="1062"/>
        </w:numPr>
      </w:pPr>
      <w:r>
        <w:rPr>
          <w:b/>
          <w:bCs/>
        </w:rPr>
        <w:t xml:space="preserve">Hiệu năng và kiến trúc phần mềm đều đạt.</w:t>
      </w:r>
      <w:r>
        <w:t xml:space="preserve"> </w:t>
      </w:r>
      <w:r>
        <w:t xml:space="preserve">NFR-P1 đạt (p95 = 731 ms &lt; 800 ms, đã xác minh, 5.7.1); mọi chỉ tiêu ngoài đường suy luận đạt với biên rộng (overhead API 19,01 ms, truy vấn lịch sử 18,71 ms — nhanh hơn mục tiêu ~27 lần); soak 300 giây thành công 100% trên 1.684 yêu cầu, không rò rỉ bộ nhớ; chịu 10 yêu cầu đồng thời so với ngưỡng 5. Độ bao phủ test tầng nghiệp vụ 87,7% (đo 2026-07-20), 881/882 test pass.</w:t>
      </w:r>
    </w:p>
    <w:p>
      <w:pPr>
        <w:numPr>
          <w:ilvl w:val="0"/>
          <w:numId w:val="1062"/>
        </w:numPr>
      </w:pPr>
      <w:r>
        <w:rPr>
          <w:b/>
          <w:bCs/>
        </w:rPr>
        <w:t xml:space="preserve">Bản thân tính trung thực của quy trình đánh giá là một kết quả.</w:t>
      </w:r>
      <w:r>
        <w:t xml:space="preserve"> </w:t>
      </w:r>
      <w:r>
        <w:t xml:space="preserve">Mục 5.3.3 (phát hiện lập luận vòng tròn trong kiểm chứng rò rỉ), mục 5.7.1 (bác bỏ con số độ trễ cũ 5.857 ms bị nhiễm tải), mục 5.8.1 (thừa nhận ba biến cùng đổi, giải thích vì sao mAP thấp hơn baseline lại đáng tin hơn), và mục 5.6.6 (phát hiện đường đo E2E chạy một pipeline ngắn hơn pipeline sản phẩm, nhờ dấu hiệu "chỉ số bao hàm đứng yên") là những đóng góp phương pháp luận có giá trị dù không phải con số cao.</w:t>
      </w:r>
    </w:p>
    <w:bookmarkEnd w:id="305"/>
    <w:bookmarkStart w:id="306" w:name="Xf63562d53944ef520e77371eca2e558eff07547"/>
    <w:p>
      <w:pPr>
        <w:pStyle w:val="Heading3"/>
      </w:pPr>
      <w:r>
        <w:t xml:space="preserve">5.11.2. Những gì KHÔNG đạt được, và vì sao</w:t>
      </w:r>
    </w:p>
    <w:p>
      <w:pPr>
        <w:pStyle w:val="FirstParagraph"/>
      </w:pPr>
      <w:r>
        <w:t xml:space="preserve">Mục này bắt đầu bằng các chỉ tiêu</w:t>
      </w:r>
      <w:r>
        <w:t xml:space="preserve"> </w:t>
      </w:r>
      <w:r>
        <w:rPr>
          <w:b/>
          <w:bCs/>
        </w:rPr>
        <w:t xml:space="preserve">thật sự không đạt</w:t>
      </w:r>
      <w:r>
        <w:t xml:space="preserve">, không giấu. Khác với dự kiến ban đầu (khi khung chương giả định NFR-P1 sẽ là điểm không đạt nổi bật), sau khi đo và xác minh,</w:t>
      </w:r>
      <w:r>
        <w:t xml:space="preserve"> </w:t>
      </w:r>
      <w:r>
        <w:rPr>
          <w:b/>
          <w:bCs/>
        </w:rPr>
        <w:t xml:space="preserve">NFR-P1 đã đạt</w:t>
      </w:r>
      <w:r>
        <w:t xml:space="preserve"> </w:t>
      </w:r>
      <w:r>
        <w:t xml:space="preserve">(p95 = 731 ms &lt; 800 ms, mục 5.7.1) — con số 5.857 ms từng khiến P1 "không đạt" đã bị bác bỏ vì nhiễm tranh chấp CPU và đo sai checkpoint. Vì vậy nhóm không đạt thực sự của chương là</w:t>
      </w:r>
      <w:r>
        <w:t xml:space="preserve"> </w:t>
      </w:r>
      <w:r>
        <w:rPr>
          <w:b/>
          <w:bCs/>
        </w:rPr>
        <w:t xml:space="preserve">các chỉ tiêu độ chính xác OCR</w:t>
      </w:r>
      <w:r>
        <w:t xml:space="preserve">.</w:t>
      </w:r>
    </w:p>
    <w:p>
      <w:pPr>
        <w:pStyle w:val="BodyText"/>
      </w:pPr>
      <w:r>
        <w:rPr>
          <w:b/>
          <w:bCs/>
        </w:rPr>
        <w:t xml:space="preserve">Bốn chỉ tiêu OCR đều không đạt, và nguyên nhân chung là biển hai dòng.</w:t>
      </w:r>
    </w:p>
    <w:p>
      <w:pPr>
        <w:pStyle w:val="Compact"/>
        <w:numPr>
          <w:ilvl w:val="0"/>
          <w:numId w:val="1063"/>
        </w:numPr>
      </w:pPr>
      <w:r>
        <w:rPr>
          <w:b/>
          <w:bCs/>
        </w:rPr>
        <w:t xml:space="preserve">NFR-A4 (1 − CER) = 0,8848</w:t>
      </w:r>
      <w:r>
        <w:t xml:space="preserve">, thiếu 3,52 điểm so với ngưỡng tối thiểu 0,92 (T5.6a).</w:t>
      </w:r>
    </w:p>
    <w:p>
      <w:pPr>
        <w:pStyle w:val="Compact"/>
        <w:numPr>
          <w:ilvl w:val="0"/>
          <w:numId w:val="1063"/>
        </w:numPr>
      </w:pPr>
      <w:r>
        <w:rPr>
          <w:b/>
          <w:bCs/>
        </w:rPr>
        <w:t xml:space="preserve">NFR-A5 (chuỗi trước hậu xử lý) = 0,6098</w:t>
      </w:r>
      <w:r>
        <w:t xml:space="preserve">, thiếu 19,02 điểm so với ngưỡng 0,80 (T5.6b).</w:t>
      </w:r>
    </w:p>
    <w:p>
      <w:pPr>
        <w:pStyle w:val="Compact"/>
        <w:numPr>
          <w:ilvl w:val="0"/>
          <w:numId w:val="1063"/>
        </w:numPr>
      </w:pPr>
      <w:r>
        <w:rPr>
          <w:b/>
          <w:bCs/>
        </w:rPr>
        <w:t xml:space="preserve">NFR-A6 (chuỗi sau hậu xử lý) = 0,6730</w:t>
      </w:r>
      <w:r>
        <w:t xml:space="preserve">, thiếu 17,70 điểm so với ngưỡng 0,85 (T5.6b).</w:t>
      </w:r>
    </w:p>
    <w:p>
      <w:pPr>
        <w:pStyle w:val="Compact"/>
        <w:numPr>
          <w:ilvl w:val="0"/>
          <w:numId w:val="1063"/>
        </w:numPr>
      </w:pPr>
      <w:r>
        <w:rPr>
          <w:b/>
          <w:bCs/>
        </w:rPr>
        <w:t xml:space="preserve">NFR-A7 (E2E toàn trình) = 0,5295</w:t>
      </w:r>
      <w:r>
        <w:t xml:space="preserve">, thiếu 29,05 điểm so với ngưỡng 0,82 (T5.6e).</w:t>
      </w:r>
    </w:p>
    <w:p>
      <w:pPr>
        <w:pStyle w:val="BlockText"/>
      </w:pPr>
      <w:r>
        <w:t xml:space="preserve">Bốn con số trên là kết quả</w:t>
      </w:r>
      <w:r>
        <w:t xml:space="preserve"> </w:t>
      </w:r>
      <w:r>
        <w:rPr>
          <w:b/>
          <w:bCs/>
        </w:rPr>
        <w:t xml:space="preserve">sau</w:t>
      </w:r>
      <w:r>
        <w:t xml:space="preserve"> </w:t>
      </w:r>
      <w:r>
        <w:t xml:space="preserve">khi đã thêm bước cứu dòng trên cho biển hai dòng (5.6.6). Bước đó nâng A4 thêm 1,14 điểm, A6 thêm 1,75 điểm và A7 thêm 0,68 điểm, nhưng</w:t>
      </w:r>
      <w:r>
        <w:t xml:space="preserve"> </w:t>
      </w:r>
      <w:r>
        <w:rPr>
          <w:b/>
          <w:bCs/>
        </w:rPr>
        <w:t xml:space="preserve">không chỉ tiêu nào chuyển từ không đạt sang đạt</w:t>
      </w:r>
      <w:r>
        <w:t xml:space="preserve"> </w:t>
      </w:r>
      <w:r>
        <w:t xml:space="preserve">— khoảng thiếu còn lại vẫn tính bằng hàng chục điểm ở A5, A6 và A7. Phải phát biểu đúng như vậy: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(T5.6c) cho thấy trên biển</w:t>
      </w:r>
      <w:r>
        <w:t xml:space="preserve"> </w:t>
      </w:r>
      <w:r>
        <w:rPr>
          <w:b/>
          <w:bCs/>
        </w:rPr>
        <w:t xml:space="preserve">một dòng</w:t>
      </w:r>
      <w:r>
        <w:t xml:space="preserve"> </w:t>
      </w:r>
      <w:r>
        <w:t xml:space="preserve">hệ thống đạt hoặc vượt ngưỡng (1 − CER = 0,9903; A6 = 0,9489); toàn bộ khoảng thiếu nằm ở biển</w:t>
      </w:r>
      <w:r>
        <w:t xml:space="preserve"> </w:t>
      </w:r>
      <w:r>
        <w:rPr>
          <w:b/>
          <w:bCs/>
        </w:rPr>
        <w:t xml:space="preserve">hai dòng</w:t>
      </w:r>
      <w:r>
        <w:t xml:space="preserve"> </w:t>
      </w:r>
      <w:r>
        <w:t xml:space="preserve">(1 − CER = 0,8601; A6 = 0,6030).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Phân tích lỗi (T5.10) khẳng định: 381/399 ca nhầm ký tự, 133/134 ca thiếu ký tự đều thuộc biển hai dòng. Đây là</w:t>
      </w:r>
      <w:r>
        <w:t xml:space="preserve"> </w:t>
      </w:r>
      <w:r>
        <w:rPr>
          <w:b/>
          <w:bCs/>
        </w:rPr>
        <w:t xml:space="preserve">đặc tính có cấu trúc của bài toán</w:t>
      </w:r>
      <w:r>
        <w:t xml:space="preserve"> </w:t>
      </w:r>
      <w:r>
        <w:t xml:space="preserve">— khoảng cách 34,59 điểm A6 giữa hai layout cùng bậc độ lớn với mốc 48,6 điểm mà Laroca và cộng sự đo trên RodoSol-ALPR Brazil (5.6.3) — chứ không phải một lỗi cài đặt sửa nhanh được. Hậu xử lý theo luật chỉ đóng góp +6,32 điểm vì nó sửa được lỗi nhầm ký tự lẻ tẻ nhưng bất lực trước chuỗi sai nhiều ký tự do OCR đọc hụt cả cụm (5.6.2). Hướng khắc phục bắt buộc nằm ở</w:t>
      </w:r>
      <w:r>
        <w:t xml:space="preserve"> </w:t>
      </w:r>
      <w:r>
        <w:rPr>
          <w:b/>
          <w:bCs/>
        </w:rPr>
        <w:t xml:space="preserve">tầng nhận dạng</w:t>
      </w:r>
      <w:r>
        <w:t xml:space="preserve"> </w:t>
      </w:r>
      <w:r>
        <w:t xml:space="preserve">— huấn luyện/thay mô hình OCR chuyên cho biển số hai dòng — chứ không ở tầng hậu xử lý.</w:t>
      </w:r>
    </w:p>
    <w:p>
      <w:pPr>
        <w:pStyle w:val="BodyText"/>
      </w:pPr>
      <w:r>
        <w:rPr>
          <w:b/>
          <w:bCs/>
        </w:rPr>
        <w:t xml:space="preserve">Một cảnh báo hiệu lực về A7.</w:t>
      </w:r>
      <w:r>
        <w:t xml:space="preserve"> </w:t>
      </w:r>
      <w:r>
        <w:t xml:space="preserve">A7 = 0,5295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5.6.5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NFR-P2, P3</w:t>
            </w:r>
          </w:p>
        </w:tc>
        <w:tc>
          <w:tcPr/>
          <w:p>
            <w:pPr>
              <w:pStyle w:val="Compact"/>
            </w:pPr>
            <w:r>
              <w:t xml:space="preserve">Chưa có kịch bản đo webcam và video</w:t>
            </w:r>
          </w:p>
        </w:tc>
        <w:tc>
          <w:tcPr/>
          <w:p>
            <w:pPr>
              <w:pStyle w:val="Compact"/>
            </w:pPr>
            <w:r>
              <w:rPr>
                <w:b/>
                <w:bCs/>
              </w:rPr>
              <w:t xml:space="preserve">Có</w:t>
            </w:r>
            <w:r>
              <w:t xml:space="preserve"> </w:t>
            </w:r>
            <w:r>
              <w:t xml:space="preserve">— cần viết kịch bản kèm định nghĩa "FPS hiệu dụng"</w:t>
            </w:r>
          </w:p>
        </w:tc>
      </w:tr>
      <w:tr>
        <w:tc>
          <w:tcPr/>
          <w:p>
            <w:pPr>
              <w:pStyle w:val="Compact"/>
              <w:jc w:val="center"/>
            </w:pPr>
            <w:r>
              <w:t xml:space="preserve">NFR-R5</w:t>
            </w:r>
          </w:p>
        </w:tc>
        <w:tc>
          <w:tcPr/>
          <w:p>
            <w:pPr>
              <w:pStyle w:val="Compact"/>
            </w:pPr>
            <w:r>
              <w:t xml:space="preserve">Chưa chạy kịch bản khởi động lại CSDL</w:t>
            </w:r>
          </w:p>
        </w:tc>
        <w:tc>
          <w:tcPr/>
          <w:p>
            <w:pPr>
              <w:pStyle w:val="Compact"/>
            </w:pPr>
            <w:r>
              <w:rPr>
                <w:b/>
                <w:bCs/>
              </w:rPr>
              <w:t xml:space="preserve">Có</w:t>
            </w:r>
          </w:p>
        </w:tc>
      </w:tr>
      <w:tr>
        <w:tc>
          <w:tcPr/>
          <w:p>
            <w:pPr>
              <w:pStyle w:val="Compact"/>
              <w:jc w:val="center"/>
            </w:pPr>
            <w:r>
              <w:t xml:space="preserve">T5.7c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T5.6b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5.8.2)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2.8.2</w:t>
            </w:r>
          </w:p>
        </w:tc>
        <w:tc>
          <w:tcPr/>
          <w:p>
            <w:pPr>
              <w:pStyle w:val="Compact"/>
            </w:pPr>
            <w:r>
              <w:t xml:space="preserve">Chưa chạy. PaddleOCR PP-OCRv5_mobile được giữ nguyên làm engine duy nhất vì các lý do kỹ thuật ở mục 2.8.2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2.8.2</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06"/>
    <w:bookmarkStart w:id="307" w:name="Xf2180b93de101403357354192c58217506bbcea"/>
    <w:p>
      <w:pPr>
        <w:pStyle w:val="Heading3"/>
      </w:pPr>
      <w:r>
        <w:t xml:space="preserve">5.11.3.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5.3.3, phash chỉ bắt được tương đồng ở mức bố cục sáng-tối. Ngay ở mức bố cục, T5.3b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5.5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[12]</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5.6,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[26]</w:t>
      </w:r>
      <w:r>
        <w:t xml:space="preserve"> </w:t>
      </w:r>
      <w:r>
        <w:t xml:space="preserve">[32]</w:t>
      </w:r>
      <w:r>
        <w:t xml:space="preserve">.</w:t>
      </w:r>
      <w:r>
        <w:t xml:space="preserve"> </w:t>
      </w:r>
      <w:r>
        <w:rPr>
          <w:i/>
          <w:iCs/>
        </w:rPr>
        <w:t xml:space="preserve">Biện pháp giảm thiểu:</w:t>
      </w:r>
      <w:r>
        <w:t xml:space="preserve"> </w:t>
      </w:r>
      <w:r>
        <w:t xml:space="preserve">công bố cấu hình đầy đủ ở bảng T5.2a và nhắc lại ràng buộc ở đầu mục 5.7.</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5.5.4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T5.5b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5.6.4).</w:t>
      </w:r>
    </w:p>
    <w:p>
      <w:r>
        <w:pict>
          <v:rect style="width:0;height:1.5pt" o:hralign="center" o:hrstd="t" o:hr="t"/>
        </w:pict>
      </w:r>
    </w:p>
    <w:bookmarkEnd w:id="307"/>
    <w:bookmarkEnd w:id="308"/>
    <w:bookmarkStart w:id="309" w:name="X2a9c1cba4a068cad8b6306e83cc33bcb0dc782d"/>
    <w:p>
      <w:pPr>
        <w:pStyle w:val="Heading2"/>
      </w:pPr>
      <w:r>
        <w:t xml:space="preserve">5.12.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Precision = 0,9837, Recall = 0,9714 (T5.5a),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36,79 điểm A6, nhưng nằm ở tầng OCR (T5.6c) chứ không ở tầng phát hiện (chỉ 2,09 điểm, T5.5b).</w:t>
      </w:r>
      <w:r>
        <w:t xml:space="preserve"> </w:t>
      </w:r>
      <w:r>
        <w:rPr>
          <w:i/>
          <w:iCs/>
        </w:rPr>
        <w:t xml:space="preserve">RQ3:</w:t>
      </w:r>
      <w:r>
        <w:t xml:space="preserve"> </w:t>
      </w:r>
      <w:r>
        <w:t xml:space="preserve">khối hậu xử lý đóng góp</w:t>
      </w:r>
      <w:r>
        <w:t xml:space="preserve"> </w:t>
      </w:r>
      <w:r>
        <w:rPr>
          <w:b/>
          <w:bCs/>
        </w:rPr>
        <w:t xml:space="preserve">+4,57 điểm</w:t>
      </w:r>
      <w:r>
        <w:t xml:space="preserve"> </w:t>
      </w:r>
      <w:r>
        <w:t xml:space="preserve">chuỗi đầy đủ, sửa đúng 128 biển, làm hỏng 0 (T5.6b).</w:t>
      </w:r>
      <w:r>
        <w:t xml:space="preserve"> </w:t>
      </w:r>
      <w:r>
        <w:rPr>
          <w:i/>
          <w:iCs/>
        </w:rPr>
        <w:t xml:space="preserve">RQ4:</w:t>
      </w:r>
      <w:r>
        <w:t xml:space="preserve"> </w:t>
      </w:r>
      <w:r>
        <w:t xml:space="preserve">NFR-P1</w:t>
      </w:r>
      <w:r>
        <w:t xml:space="preserve"> </w:t>
      </w:r>
      <w:r>
        <w:rPr>
          <w:b/>
          <w:bCs/>
        </w:rPr>
        <w:t xml:space="preserve">đạt</w:t>
      </w:r>
      <w:r>
        <w:t xml:space="preserve"> </w:t>
      </w:r>
      <w:r>
        <w:t xml:space="preserve">(p95 = 731 ms &lt; 800 ms, T5.7a); nút thắt còn lại là OCR (64,3% thời gian) và detector (34,2%, T5.7b).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(T5.6d).</w:t>
      </w:r>
      <w:r>
        <w:t xml:space="preserve"> </w:t>
      </w:r>
      <w:r>
        <w:rPr>
          <w:i/>
          <w:iCs/>
        </w:rPr>
        <w:t xml:space="preserve">RQ6:</w:t>
      </w:r>
      <w:r>
        <w:t xml:space="preserve"> </w:t>
      </w:r>
      <w:r>
        <w:t xml:space="preserve">các mối đe doạ được liệt kê và đánh giá ở 5.11.3,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3">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3">
        <w:r>
          <w:rPr>
            <w:rStyle w:val="Hyperlink"/>
          </w:rPr>
          <w:t xml:space="preserve">mAP@0.5</w:t>
        </w:r>
      </w:hyperlink>
      <w:r>
        <w:t xml:space="preserve"> </w:t>
      </w:r>
      <w:r>
        <w:t xml:space="preserve">= 0,8553 (T5.5c) — hệ quả đo được của tiêu chí Q6 không đạt, trầm trọng thêm vì tập test nghiêng về nguồn camera giao thông (5.3.4).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+4,57 điểm</w:t>
      </w:r>
      <w:r>
        <w:t xml:space="preserve">, là cải thiện thuần một chiều (128 sửa đúng / 0 làm hỏng). Đóng góp bị chặn nhỏ vì phần lớn lỗi nằm ở tầng OCR — nơi hậu xử lý theo luật, vốn chỉ sửa được nhầm ký tự lẻ tẻ, về bản chất không với tới được các chuỗi sai nhiều ký tự trên biển hai dòng. Việc định vị đóng góp về từng nhóm luật (T5.6b)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w:t>
      </w:r>
      <w:r>
        <w:t xml:space="preserve"> </w:t>
      </w:r>
      <w:r>
        <w:rPr>
          <w:b/>
          <w:bCs/>
        </w:rPr>
        <w:t xml:space="preserve">NFR-P1 đạt mục tiêu</w:t>
      </w:r>
      <w:r>
        <w:t xml:space="preserve">, và hai phép đo độc lập (client-side 731 ms, in-process 780 ms) đồng thuận. Breakdown thật là OCR 64,3% / detector 34,2% (T5.7b), không phải 93,3% / 6,7% như báo cáo cũ — nên tối ưu detector giờ có ý nghĩa thật, dù không còn bắt buộc. Mọi chỉ tiêu hiệu năng ngoài đường suy luận đạt với biên rộng:</w:t>
      </w:r>
      <w:r>
        <w:t xml:space="preserve"> </w:t>
      </w:r>
      <w:r>
        <w:rPr>
          <w:b/>
          <w:bCs/>
        </w:rPr>
        <w:t xml:space="preserve">kiến trúc phần mềm và độ trễ không phải vấn đề; vấn đề còn lại là độ chính xác OCR trên biển hai dòng.</w:t>
      </w:r>
    </w:p>
    <w:p>
      <w:pPr>
        <w:pStyle w:val="BodyText"/>
      </w:pPr>
      <w:r>
        <w:rPr>
          <w:b/>
          <w:bCs/>
        </w:rPr>
        <w:t xml:space="preserve">Các giới hạn nghiêm trọng nhất.</w:t>
      </w:r>
      <w:r>
        <w:t xml:space="preserve"> </w:t>
      </w:r>
      <w:r>
        <w:t xml:space="preserve">Ba mối đe doạ hàng đầu (5.11.3):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0,5227 thì ngược lại — là cận dưới bi quan 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5.6.3 và breakdown 5.7.2;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5.6.4,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5.3.3, 5.6.5 và 5.11.3.</w:t>
      </w:r>
    </w:p>
    <w:p>
      <w:r>
        <w:pict>
          <v:rect style="width:0;height:1.5pt" o:hralign="center" o:hrstd="t" o:hr="t"/>
        </w:pict>
      </w:r>
    </w:p>
    <w:p>
      <w:pPr>
        <w:pStyle w:val="FirstParagraph"/>
      </w:pPr>
    </w:p>
    <w:bookmarkEnd w:id="309"/>
    <w:bookmarkStart w:id="316"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10"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4"/>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4"/>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4"/>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T5.2b).</w:t>
      </w:r>
    </w:p>
    <w:bookmarkEnd w:id="310"/>
    <w:bookmarkStart w:id="312"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T5.2a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T5.3a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T5.3b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11">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§5.3.3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T5.3c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T5.4a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T5.4b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T5.5a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T5.5b</w:t>
      </w:r>
      <w:r>
        <w:t xml:space="preserve"> </w:t>
      </w:r>
      <w:r>
        <w:t xml:space="preserve">| Detection tách theo layout | cùng tệp T5.5a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T5.5c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T5.6a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T5.6b</w:t>
      </w:r>
      <w:r>
        <w:t xml:space="preserve"> </w:t>
      </w:r>
      <w:r>
        <w:t xml:space="preserve">| Chuỗi trước / sau hậu xử lý | cùng tệp T5.6a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T5.6c</w:t>
      </w:r>
      <w:r>
        <w:t xml:space="preserve"> </w:t>
      </w:r>
      <w:r>
        <w:t xml:space="preserve">| OCR tách theo layout | cùng tệp T5.6a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T5.6d</w:t>
      </w:r>
      <w:r>
        <w:t xml:space="preserve"> </w:t>
      </w:r>
      <w:r>
        <w:t xml:space="preserve">| Cặp ký tự bị nhầm | cùng tệp T5.6a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T5.6e</w:t>
      </w:r>
      <w:r>
        <w:t xml:space="preserve"> </w:t>
      </w:r>
      <w:r>
        <w:t xml:space="preserve">| E2E toàn trình | cùng tệp T5.6a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T5.7a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T5.7b</w:t>
      </w:r>
      <w:r>
        <w:t xml:space="preserve"> </w:t>
      </w:r>
      <w:r>
        <w:t xml:space="preserve">| Phân rã ngân sách độ trễ | cùng tệp T5.7a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T5.7c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T5.7d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T5.7e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T5.8</w:t>
      </w:r>
      <w:r>
        <w:t xml:space="preserve"> </w:t>
      </w:r>
      <w:r>
        <w:t xml:space="preserve">| So sánh baseline ↔ chính thức | T5.5a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T5.9</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T5.10</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12"/>
    <w:bookmarkStart w:id="313"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13"/>
    <w:bookmarkStart w:id="314" w:name="Xd08bee24760a79d40c63e63920ce38134f071f7"/>
    <w:p>
      <w:pPr>
        <w:pStyle w:val="Heading3"/>
      </w:pPr>
      <w:r>
        <w:t xml:space="preserve">D. Ba hạng mục cần viết mã trước khi điền được</w:t>
      </w:r>
    </w:p>
    <w:p>
      <w:pPr>
        <w:pStyle w:val="Compact"/>
        <w:numPr>
          <w:ilvl w:val="0"/>
          <w:numId w:val="1065"/>
        </w:numPr>
      </w:pPr>
      <w:r>
        <w:rPr>
          <w:b/>
          <w:bCs/>
        </w:rPr>
        <w:t xml:space="preserve">T5.5c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5"/>
        </w:numPr>
      </w:pPr>
      <w:r>
        <w:rPr>
          <w:b/>
          <w:bCs/>
        </w:rPr>
        <w:t xml:space="preserve">T5.6b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5"/>
        </w:numPr>
      </w:pPr>
      <w:r>
        <w:rPr>
          <w:b/>
          <w:bCs/>
        </w:rPr>
        <w:t xml:space="preserve">T5.7d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14"/>
    <w:bookmarkStart w:id="315" w:name="e-quy-tắc-bất-di-bất-dịch-khi-điền"/>
    <w:p>
      <w:pPr>
        <w:pStyle w:val="Heading3"/>
      </w:pPr>
      <w:r>
        <w:t xml:space="preserve">E. Quy tắc bất di bất dịch khi điền</w:t>
      </w:r>
    </w:p>
    <w:p>
      <w:pPr>
        <w:pStyle w:val="Compact"/>
        <w:numPr>
          <w:ilvl w:val="0"/>
          <w:numId w:val="1066"/>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6"/>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6"/>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6"/>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6"/>
        </w:numPr>
      </w:pPr>
      <w:r>
        <w:rPr>
          <w:b/>
          <w:bCs/>
        </w:rPr>
        <w:t xml:space="preserve">Mục 5.6.2 phải giữ đúng một trong hai nhánh A/B</w:t>
      </w:r>
      <w:r>
        <w:t xml:space="preserve">, do số liệu quyết định. Nhánh còn lại bị xoá, không được giữ cả hai.</w:t>
      </w:r>
    </w:p>
    <w:p>
      <w:pPr>
        <w:pStyle w:val="Compact"/>
        <w:numPr>
          <w:ilvl w:val="0"/>
          <w:numId w:val="1066"/>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pPr>
        <w:pStyle w:val="FirstParagraph"/>
      </w:pPr>
      <w:r>
        <w:t xml:space="preserve">ewpage</w:t>
      </w:r>
    </w:p>
    <w:bookmarkEnd w:id="315"/>
    <w:bookmarkEnd w:id="316"/>
    <w:bookmarkEnd w:id="317"/>
    <w:bookmarkStart w:id="351" w:name="chương-6-kết-luận-và-hướng-phát-triển"/>
    <w:p>
      <w:pPr>
        <w:pStyle w:val="Heading1"/>
      </w:pPr>
      <w:r>
        <w:t xml:space="preserve">CHƯƠNG 6.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3 thiết kế hệ thống, Chương 4 trình bày bản cài đặt đã chạy được, và Chương 5 đo hệ thống đó trên tập test độc lập rồi đối chiếu với từng chỉ tiêu. Chương kết luận này không đo lại bất kỳ chỉ tiêu nào của Chương 5. Nó có dẫn một số con số</w:t>
      </w:r>
      <w:r>
        <w:t xml:space="preserve"> </w:t>
      </w:r>
      <w:r>
        <w:rPr>
          <w:b/>
          <w:bCs/>
        </w:rPr>
        <w:t xml:space="preserve">không xuất hiện ở Chương 5</w:t>
      </w:r>
      <w:r>
        <w:t xml:space="preserve"> </w:t>
      </w:r>
      <w:r>
        <w:t xml:space="preserve">— độ chính xác của bộ nhận màu nền (mục 6.2.5), kết quả kiểm kê loại biển của tập đánh giá (mục 6.3.8) và hiệu quả của bước cứu biển hai dòng (mục 6.4.1) — vì các phép đo đó được thực hiện</w:t>
      </w:r>
      <w:r>
        <w:t xml:space="preserve"> </w:t>
      </w:r>
      <w:r>
        <w:rPr>
          <w:b/>
          <w:bCs/>
        </w:rPr>
        <w:t xml:space="preserve">sau khi Chương 5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5:</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bốn chỉ tiêu độ chính xác OCR</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6.3 (các hạn chế) được viết với dung lượng tương xứng với mục 6.2 (các kết quả đạt được), không bị nén thành một dòng lấy lệ.</w:t>
      </w:r>
    </w:p>
    <w:p>
      <w:r>
        <w:pict>
          <v:rect style="width:0;height:1.5pt" o:hralign="center" o:hrstd="t" o:hr="t"/>
        </w:pict>
      </w:r>
    </w:p>
    <w:bookmarkStart w:id="320" w:name="X5a9d0392f5f9237534665c40ad9811c6563d0bb"/>
    <w:p>
      <w:pPr>
        <w:pStyle w:val="Heading2"/>
      </w:pPr>
      <w:r>
        <w:t xml:space="preserve">6.1. Tổng kết công việc đã thực hiện</w:t>
      </w:r>
    </w:p>
    <w:bookmarkStart w:id="318" w:name="X5bc37028057abe68a2b15ee617c58338902d6c6"/>
    <w:p>
      <w:pPr>
        <w:pStyle w:val="Heading3"/>
      </w:pPr>
      <w:r>
        <w:t xml:space="preserve">6.1.1.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w:t>
            </w:r>
            <w:r>
              <w:t xml:space="preserve">, 2.590.035 tham số,</w:t>
            </w:r>
            <w:r>
              <w:t xml:space="preserve"> </w:t>
            </w:r>
            <w:r>
              <w:rPr>
                <w:rStyle w:val="VerbatimChar"/>
              </w:rPr>
              <w:t xml:space="preserve">imgsz=640</w:t>
            </w:r>
            <w:r>
              <w:t xml:space="preserve">, 20 epoch trên CPU — đạt</w:t>
            </w:r>
            <w:r>
              <w:t xml:space="preserve"> </w:t>
            </w:r>
            <w:hyperlink r:id="rId23">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[2]</w:t>
            </w:r>
            <w:r>
              <w:t xml:space="preserve"> </w:t>
            </w:r>
            <w:r>
              <w:t xml:space="preserve">cộng bộ luật hậu xử lý theo vị trí; đo được đóng góp thuần</w:t>
            </w:r>
            <w:r>
              <w:t xml:space="preserve"> </w:t>
            </w:r>
            <w:r>
              <w:rPr>
                <w:b/>
                <w:bCs/>
              </w:rPr>
              <w:t xml:space="preserve">+4,57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6.3.6.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4 hoàn tất trước, Chương 5 và Chương 6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18"/>
    <w:bookmarkStart w:id="319" w:name="Xcae7de6be79f27a74b9ae3fcc6a09c98b51447a"/>
    <w:p>
      <w:pPr>
        <w:pStyle w:val="Heading3"/>
      </w:pPr>
      <w:r>
        <w:t xml:space="preserve">6.1.2.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5. Nó là phiên bản cô đọng của bảng T5.9, giữ lại các chỉ tiêu có kết luận rõ ràng. Cột "Kết quả" ghi trung thực cả đạt lẫn không đạt.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3">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3">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0,8734</w:t>
            </w:r>
          </w:p>
        </w:tc>
        <w:tc>
          <w:tcPr/>
          <w:p>
            <w:pPr>
              <w:pStyle w:val="Compact"/>
              <w:jc w:val="center"/>
            </w:pPr>
            <w:r>
              <w:t xml:space="preserve">❌ không đạt</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0,6098</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0,6555</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+4,57</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0,5227</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731,15</w:t>
            </w:r>
          </w:p>
        </w:tc>
        <w:tc>
          <w:tcPr/>
          <w:p>
            <w:pPr>
              <w:pStyle w:val="Compact"/>
              <w:jc w:val="center"/>
            </w:pPr>
            <w:r>
              <w:t xml:space="preserve">✅ đạt</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soak 300 s</w:t>
            </w:r>
          </w:p>
        </w:tc>
        <w:tc>
          <w:tcPr/>
          <w:p>
            <w:pPr>
              <w:pStyle w:val="Compact"/>
              <w:jc w:val="right"/>
            </w:pPr>
            <w:r>
              <w:t xml:space="preserve">≥ 99%</w:t>
            </w:r>
          </w:p>
        </w:tc>
        <w:tc>
          <w:tcPr/>
          <w:p>
            <w:pPr>
              <w:pStyle w:val="Compact"/>
              <w:jc w:val="right"/>
            </w:pPr>
            <w:r>
              <w:rPr>
                <w:b/>
                <w:bCs/>
              </w:rPr>
              <w:t xml:space="preserve">100%</w:t>
            </w:r>
            <w:r>
              <w:t xml:space="preserve"> </w:t>
            </w:r>
            <w:r>
              <w:t xml:space="preserve">(1.684 yêu cầu)</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0,5227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6.3.1.</w:t>
      </w:r>
    </w:p>
    <w:p>
      <w:pPr>
        <w:pStyle w:val="BodyText"/>
      </w:pPr>
      <w:r>
        <w:t xml:space="preserve">Đọc bảng theo hàng dọc cho thấy một hình mẫu rõ ràng và chính là toàn bộ câu chuyện của đồ án:</w:t>
      </w:r>
      <w:r>
        <w:t xml:space="preserve"> </w:t>
      </w:r>
      <w:r>
        <w:rPr>
          <w:b/>
          <w:bCs/>
        </w:rPr>
        <w:t xml:space="preserve">mọi chỉ tiêu phát hiện, hiệu năng, độ tin cậy và khả năng chịu tải đều đạt, thường với biên rộng; mọi chỉ tiêu độ chính xác OCR đều không đạt.</w:t>
      </w:r>
      <w:r>
        <w:t xml:space="preserve"> </w:t>
      </w:r>
      <w:r>
        <w:t xml:space="preserve">Vạch ngăn giữa "đạt" và "không đạt" trùng khít với vạch ngăn giữa tầng phát hiện và tầng nhận dạng ký tự. Đây không phải sự trùng hợp — nó là kết luận trung tâm mà Chương 5 đã chứng minh và Chương 6 sẽ khai thác để định hướng phát triển.</w:t>
      </w:r>
    </w:p>
    <w:p>
      <w:pPr>
        <w:pStyle w:val="BodyText"/>
      </w:pPr>
      <w:r>
        <w:t xml:space="preserve">Các chỉ tiêu</w:t>
      </w:r>
      <w:r>
        <w:t xml:space="preserve"> </w:t>
      </w:r>
      <w:r>
        <w:rPr>
          <w:b/>
          <w:bCs/>
        </w:rPr>
        <w:t xml:space="preserve">chưa đo được</w:t>
      </w:r>
      <w:r>
        <w:t xml:space="preserve"> </w:t>
      </w:r>
      <w:r>
        <w:t xml:space="preserve">(không đưa vào bảng trên) gồm NFR-P2 (FPS webcam), NFR-P3 (tốc độ xử lý video), NFR-A9 (tách theo điều kiện ảnh) và NFR-R5 (CSDL sống sót qua khởi động lại). Lý do của từng ô được ghi ở mục 6.3.5; việc phân biệt "chưa đo vì chưa tới lượt" với "không đo được vì thiếu điều kiện" được giữ nguyên tinh thần của mục 5.11.2.</w:t>
      </w:r>
    </w:p>
    <w:p>
      <w:r>
        <w:pict>
          <v:rect style="width:0;height:1.5pt" o:hralign="center" o:hrstd="t" o:hr="t"/>
        </w:pict>
      </w:r>
    </w:p>
    <w:bookmarkEnd w:id="319"/>
    <w:bookmarkEnd w:id="320"/>
    <w:bookmarkStart w:id="327" w:name="X48ddf116d7c0447f4d07a9b5395d61c86113ed2"/>
    <w:p>
      <w:pPr>
        <w:pStyle w:val="Heading2"/>
      </w:pPr>
      <w:r>
        <w:t xml:space="preserve">6.2. Các kết quả đạt được</w:t>
      </w:r>
    </w:p>
    <w:bookmarkStart w:id="321" w:name="X146427102c5ae9e7b04e06e02789ca74b476c22"/>
    <w:p>
      <w:pPr>
        <w:pStyle w:val="Heading3"/>
      </w:pPr>
      <w:r>
        <w:t xml:space="preserve">6.2.1.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3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21"/>
    <w:bookmarkStart w:id="322"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nhãn thật), bộ phát hiện YOLO11n [1]</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7"/>
        </w:numPr>
      </w:pPr>
      <w:hyperlink r:id="rId23">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7"/>
        </w:numPr>
      </w:pPr>
      <w:hyperlink r:id="rId23">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7"/>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3">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T5.5c), mô hình phơi bày trung thực điểm yếu duy nhất của mình: dải đối tượng "rất nhỏ" (dưới 0,5% diện tích ảnh) chỉ đạt</w:t>
      </w:r>
      <w:r>
        <w:t xml:space="preserve"> </w:t>
      </w:r>
      <w:hyperlink r:id="rId23">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5: đây là bài toán</w:t>
      </w:r>
      <w:r>
        <w:t xml:space="preserve"> </w:t>
      </w:r>
      <w:r>
        <w:rPr>
          <w:b/>
          <w:bCs/>
        </w:rPr>
        <w:t xml:space="preserve">một lớp</w:t>
      </w:r>
      <w:r>
        <w:t xml:space="preserve"> </w:t>
      </w:r>
      <w:r>
        <w:t xml:space="preserve">(chỉ phát hiện "biển số"), nên</w:t>
      </w:r>
      <w:r>
        <w:t xml:space="preserve"> </w:t>
      </w:r>
      <w:hyperlink r:id="rId23">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22"/>
    <w:bookmarkStart w:id="323" w:name="X75046152c62766e512d012d80fa77490096e77b"/>
    <w:p>
      <w:pPr>
        <w:pStyle w:val="Heading3"/>
      </w:pPr>
      <w:r>
        <w:t xml:space="preserve">6.2.3.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8"/>
        </w:numPr>
      </w:pPr>
      <w:r>
        <w:t xml:space="preserve">Độ chính xác chuỗi đầy đủ</w:t>
      </w:r>
      <w:r>
        <w:t xml:space="preserve"> </w:t>
      </w:r>
      <w:r>
        <w:rPr>
          <w:b/>
          <w:bCs/>
        </w:rPr>
        <w:t xml:space="preserve">trước</w:t>
      </w:r>
      <w:r>
        <w:t xml:space="preserve"> </w:t>
      </w:r>
      <w:r>
        <w:t xml:space="preserve">hậu xử lý (A5) = 0,6098;</w:t>
      </w:r>
    </w:p>
    <w:p>
      <w:pPr>
        <w:pStyle w:val="Compact"/>
        <w:numPr>
          <w:ilvl w:val="0"/>
          <w:numId w:val="1068"/>
        </w:numPr>
      </w:pPr>
      <w:r>
        <w:t xml:space="preserve">Độ chính xác chuỗi đầy đủ</w:t>
      </w:r>
      <w:r>
        <w:t xml:space="preserve"> </w:t>
      </w:r>
      <w:r>
        <w:rPr>
          <w:b/>
          <w:bCs/>
        </w:rPr>
        <w:t xml:space="preserve">sau</w:t>
      </w:r>
      <w:r>
        <w:t xml:space="preserve"> </w:t>
      </w:r>
      <w:r>
        <w:t xml:space="preserve">hậu xử lý (A6) = 0,6555;</w:t>
      </w:r>
    </w:p>
    <w:p>
      <w:pPr>
        <w:pStyle w:val="Compact"/>
        <w:numPr>
          <w:ilvl w:val="0"/>
          <w:numId w:val="1068"/>
        </w:numPr>
      </w:pPr>
      <w:r>
        <w:t xml:space="preserve">Hiệu số</w:t>
      </w:r>
      <w:r>
        <w:t xml:space="preserve"> </w:t>
      </w:r>
      <w:r>
        <w:rPr>
          <w:b/>
          <w:bCs/>
        </w:rPr>
        <w:t xml:space="preserve">A6 − A5 = +4,57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128 biển</w:t>
      </w:r>
      <w:r>
        <w:t xml:space="preserve"> </w:t>
      </w:r>
      <w:r>
        <w:t xml:space="preserve">và làm hỏng</w:t>
      </w:r>
      <w:r>
        <w:t xml:space="preserve"> </w:t>
      </w:r>
      <w:r>
        <w:rPr>
          <w:b/>
          <w:bCs/>
        </w:rPr>
        <w:t xml:space="preserve">0 biển</w:t>
      </w:r>
      <w:r>
        <w:t xml:space="preserve">. Đây là một cải thiện thuần một chiều — bằng chứng rằng bộ luật đủ bảo thủ để không tự tạo ra lỗi mới, đúng như thiết kế "sửa lỗi theo vị trí, có vùng cấm sửa" ở Chương 3.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23"/>
    <w:bookmarkStart w:id="324" w:name="Xffc2d8a5164932b1721bd5905656323292073e4"/>
    <w:p>
      <w:pPr>
        <w:pStyle w:val="Heading3"/>
      </w:pPr>
      <w:r>
        <w:t xml:space="preserve">6.2.4.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T5.6c):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0,9900</w:t>
            </w:r>
          </w:p>
        </w:tc>
        <w:tc>
          <w:tcPr/>
          <w:p>
            <w:pPr>
              <w:pStyle w:val="Compact"/>
              <w:jc w:val="right"/>
            </w:pPr>
            <w:r>
              <w:t xml:space="preserve">0,8462</w:t>
            </w:r>
          </w:p>
        </w:tc>
        <w:tc>
          <w:tcPr/>
          <w:p>
            <w:pPr>
              <w:pStyle w:val="Compact"/>
              <w:jc w:val="right"/>
            </w:pPr>
            <w:r>
              <w:t xml:space="preserve">14,38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0,5255</w:t>
            </w:r>
          </w:p>
        </w:tc>
        <w:tc>
          <w:tcPr/>
          <w:p>
            <w:pPr>
              <w:pStyle w:val="Compact"/>
              <w:jc w:val="right"/>
            </w:pPr>
            <w:r>
              <w:t xml:space="preserve">41,63 điểm</w:t>
            </w:r>
          </w:p>
        </w:tc>
      </w:tr>
      <w:tr>
        <w:tc>
          <w:tcPr/>
          <w:p>
            <w:pPr>
              <w:pStyle w:val="Compact"/>
            </w:pPr>
            <w:r>
              <w:t xml:space="preserve">Chuỗi sau hậu xử lý (A6)</w:t>
            </w:r>
          </w:p>
        </w:tc>
        <w:tc>
          <w:tcPr/>
          <w:p>
            <w:pPr>
              <w:pStyle w:val="Compact"/>
              <w:jc w:val="right"/>
            </w:pPr>
            <w:r>
              <w:t xml:space="preserve">0,9489</w:t>
            </w:r>
          </w:p>
        </w:tc>
        <w:tc>
          <w:tcPr/>
          <w:p>
            <w:pPr>
              <w:pStyle w:val="Compact"/>
              <w:jc w:val="right"/>
            </w:pPr>
            <w:r>
              <w:t xml:space="preserve">0,5810</w:t>
            </w:r>
          </w:p>
        </w:tc>
        <w:tc>
          <w:tcPr/>
          <w:p>
            <w:pPr>
              <w:pStyle w:val="Compact"/>
              <w:jc w:val="right"/>
            </w:pPr>
            <w:r>
              <w:rPr>
                <w:b/>
                <w:bCs/>
              </w:rPr>
              <w:t xml:space="preserve">36,79 điểm</w:t>
            </w:r>
          </w:p>
        </w:tc>
      </w:tr>
    </w:tbl>
    <w:p>
      <w:pPr>
        <w:pStyle w:val="BodyText"/>
      </w:pPr>
      <w:r>
        <w:t xml:space="preserve">Biển</w:t>
      </w:r>
      <w:r>
        <w:t xml:space="preserve"> </w:t>
      </w:r>
      <w:r>
        <w:rPr>
          <w:b/>
          <w:bCs/>
        </w:rPr>
        <w:t xml:space="preserve">một dòng về cơ bản đã giải xong</w:t>
      </w:r>
      <w:r>
        <w:t xml:space="preserve">: A6 = 0,9489 vượt mục tiêu 0,90, và 1 − CER = 0,9900.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[3]</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36,79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[4]</w:t>
      </w:r>
      <w:r>
        <w:t xml:space="preserve">.</w:t>
      </w:r>
    </w:p>
    <w:p>
      <w:pPr>
        <w:pStyle w:val="BlockText"/>
      </w:pPr>
      <w:r>
        <w:rPr>
          <w:b/>
          <w:bCs/>
        </w:rPr>
        <w:t xml:space="preserve">Cảnh báo trích dẫn bắt buộc, lặp lại theo đúng quy tắc của Chương 5.</w:t>
      </w:r>
      <w:r>
        <w:t xml:space="preserve"> </w:t>
      </w:r>
      <w:r>
        <w:t xml:space="preserve">Cặp số 94,3% / 45,7% và chênh lệch 48,6 điểm đo trên</w:t>
      </w:r>
      <w:r>
        <w:t xml:space="preserve"> </w:t>
      </w:r>
      <w:r>
        <w:rPr>
          <w:b/>
          <w:bCs/>
        </w:rPr>
        <w:t xml:space="preserve">RodoSol-ALPR (Brazil)</w:t>
      </w:r>
      <w:r>
        <w:t xml:space="preserve"> </w:t>
      </w:r>
      <w:r>
        <w:t xml:space="preserve">[4]</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36,79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6.4.1, và cũng nhất quán với dòng nghiên cứu quốc tế coi tính độc lập với layout là một yêu cầu thiết kế riêng chứ không phải hệ quả miễn phí [5]</w:t>
      </w:r>
      <w:r>
        <w:t xml:space="preserve">.</w:t>
      </w:r>
    </w:p>
    <w:bookmarkEnd w:id="324"/>
    <w:bookmarkStart w:id="325" w:name="X890e54db705ccff67fa595750a24627387b0eb2"/>
    <w:p>
      <w:pPr>
        <w:pStyle w:val="Heading3"/>
      </w:pPr>
      <w:r>
        <w:t xml:space="preserve">6.2.5.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6.3.8.</w:t>
      </w:r>
    </w:p>
    <w:bookmarkEnd w:id="325"/>
    <w:bookmarkStart w:id="326"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6.3.2).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5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4.2.5f):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6.3.4 và 5.7.1):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26"/>
    <w:bookmarkEnd w:id="327"/>
    <w:bookmarkStart w:id="338" w:name="Xae1c53351e24c19c015bfe39a57d5adc55a48d4"/>
    <w:p>
      <w:pPr>
        <w:pStyle w:val="Heading2"/>
      </w:pPr>
      <w:r>
        <w:t xml:space="preserve">6.3. Các hạn chế của đồ án</w:t>
      </w:r>
    </w:p>
    <w:p>
      <w:pPr>
        <w:pStyle w:val="FirstParagraph"/>
      </w:pPr>
      <w:r>
        <w:t xml:space="preserve">Mục này là phần quan trọng nhất của chương, và được viết theo nguyên tắc của mục 5.11.3:</w:t>
      </w:r>
      <w:r>
        <w:t xml:space="preserve"> </w:t>
      </w:r>
      <w:r>
        <w:rPr>
          <w:b/>
          <w:bCs/>
        </w:rPr>
        <w:t xml:space="preserve">nêu hạn chế, đánh giá mức nghiêm trọng, nói rõ đã làm gì để giảm thiểu — kể cả khi câu trả lời là "chưa làm được gì".</w:t>
      </w:r>
    </w:p>
    <w:bookmarkStart w:id="328"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Bốn chỉ tiêu độ chính xác OCR đều không đạt:</w:t>
      </w:r>
    </w:p>
    <w:p>
      <w:pPr>
        <w:pStyle w:val="Compact"/>
        <w:numPr>
          <w:ilvl w:val="0"/>
          <w:numId w:val="1069"/>
        </w:numPr>
      </w:pPr>
      <w:r>
        <w:t xml:space="preserve">NFR-A4 (1 − CER) =</w:t>
      </w:r>
      <w:r>
        <w:t xml:space="preserve"> </w:t>
      </w:r>
      <w:r>
        <w:rPr>
          <w:b/>
          <w:bCs/>
        </w:rPr>
        <w:t xml:space="preserve">0,8734</w:t>
      </w:r>
      <w:r>
        <w:t xml:space="preserve">, thiếu 4,66 điểm so với ngưỡng tối thiểu 0,92;</w:t>
      </w:r>
    </w:p>
    <w:p>
      <w:pPr>
        <w:pStyle w:val="Compact"/>
        <w:numPr>
          <w:ilvl w:val="0"/>
          <w:numId w:val="1069"/>
        </w:numPr>
      </w:pPr>
      <w:r>
        <w:t xml:space="preserve">NFR-A5 (chuỗi trước hậu xử lý) =</w:t>
      </w:r>
      <w:r>
        <w:t xml:space="preserve"> </w:t>
      </w:r>
      <w:r>
        <w:rPr>
          <w:b/>
          <w:bCs/>
        </w:rPr>
        <w:t xml:space="preserve">0,6098</w:t>
      </w:r>
      <w:r>
        <w:t xml:space="preserve">, thiếu 19 điểm so với ngưỡng 0,80;</w:t>
      </w:r>
    </w:p>
    <w:p>
      <w:pPr>
        <w:pStyle w:val="Compact"/>
        <w:numPr>
          <w:ilvl w:val="0"/>
          <w:numId w:val="1069"/>
        </w:numPr>
      </w:pPr>
      <w:r>
        <w:t xml:space="preserve">NFR-A6 (chuỗi sau hậu xử lý) =</w:t>
      </w:r>
      <w:r>
        <w:t xml:space="preserve"> </w:t>
      </w:r>
      <w:r>
        <w:rPr>
          <w:b/>
          <w:bCs/>
        </w:rPr>
        <w:t xml:space="preserve">0,6555</w:t>
      </w:r>
      <w:r>
        <w:t xml:space="preserve">, thiếu 19,45 điểm so với ngưỡng 0,85;</w:t>
      </w:r>
    </w:p>
    <w:p>
      <w:pPr>
        <w:pStyle w:val="Compact"/>
        <w:numPr>
          <w:ilvl w:val="0"/>
          <w:numId w:val="1069"/>
        </w:numPr>
      </w:pPr>
      <w:r>
        <w:t xml:space="preserve">NFR-A7 (E2E toàn trình) =</w:t>
      </w:r>
      <w:r>
        <w:t xml:space="preserve"> </w:t>
      </w:r>
      <w:r>
        <w:rPr>
          <w:b/>
          <w:bCs/>
        </w:rPr>
        <w:t xml:space="preserve">0,5227</w:t>
      </w:r>
      <w:r>
        <w:t xml:space="preserve">, thiếu 29,73 điểm so với ngưỡng 0,82.</w:t>
      </w:r>
    </w:p>
    <w:p>
      <w:pPr>
        <w:pStyle w:val="FirstParagraph"/>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0"/>
        </w:numPr>
      </w:pPr>
      <w:r>
        <w:rPr>
          <w:b/>
          <w:bCs/>
        </w:rPr>
        <w:t xml:space="preserve">Tách theo layout</w:t>
      </w:r>
      <w:r>
        <w:t xml:space="preserve"> </w:t>
      </w:r>
      <w:r>
        <w:t xml:space="preserve">(T5.6c): trên biển một dòng, hệ thống đạt hoặc vượt ngưỡng (A6 = 0,9489); toàn bộ khoảng thiếu nằm ở biển hai dòng (A6 = 0,5810). Vì biển hai dòng chiếm 79,8% tập, con số tổng bị quần thể này chi phối.</w:t>
      </w:r>
    </w:p>
    <w:p>
      <w:pPr>
        <w:pStyle w:val="Compact"/>
        <w:numPr>
          <w:ilvl w:val="0"/>
          <w:numId w:val="1070"/>
        </w:numPr>
      </w:pPr>
      <w:r>
        <w:rPr>
          <w:b/>
          <w:bCs/>
        </w:rPr>
        <w:t xml:space="preserve">Phân tích lỗi</w:t>
      </w:r>
      <w:r>
        <w:t xml:space="preserve"> </w:t>
      </w:r>
      <w:r>
        <w:t xml:space="preserve">(T5.10): trong 376 ca nhầm ký tự,</w:t>
      </w:r>
      <w:r>
        <w:t xml:space="preserve"> </w:t>
      </w:r>
      <w:r>
        <w:rPr>
          <w:b/>
          <w:bCs/>
        </w:rPr>
        <w:t xml:space="preserve">358 ca</w:t>
      </w:r>
      <w:r>
        <w:t xml:space="preserve"> </w:t>
      </w:r>
      <w:r>
        <w:t xml:space="preserve">thuộc biển hai dòng; trong 217 ca thiếu ký tự,</w:t>
      </w:r>
      <w:r>
        <w:t xml:space="preserve"> </w:t>
      </w:r>
      <w:r>
        <w:rPr>
          <w:b/>
          <w:bCs/>
        </w:rPr>
        <w:t xml:space="preserve">216 ca</w:t>
      </w:r>
      <w:r>
        <w:t xml:space="preserve"> </w:t>
      </w:r>
      <w:r>
        <w:t xml:space="preserve">thuộc biển hai dòng. Lỗi tập trung gần như tuyệt đối ở một layout.</w:t>
      </w:r>
    </w:p>
    <w:p>
      <w:pPr>
        <w:pStyle w:val="Compact"/>
        <w:numPr>
          <w:ilvl w:val="0"/>
          <w:numId w:val="1070"/>
        </w:numPr>
      </w:pPr>
      <w:r>
        <w:rPr>
          <w:b/>
          <w:bCs/>
        </w:rPr>
        <w:t xml:space="preserve">Đóng góp hậu xử lý bị chặn</w:t>
      </w:r>
      <w:r>
        <w:t xml:space="preserve"> </w:t>
      </w:r>
      <w:r>
        <w:t xml:space="preserve">(T5.6b): khối luật chỉ thêm được +4,57 điểm vì nó sửa được nhầm ký tự lẻ tẻ nhưng bất lực trước chuỗi sai nhiều ký tự khi OCR đọc hụt cả cụm.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6.4.1).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0,5227.</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5.6.5</w:t>
      </w:r>
      <w:r>
        <w:t xml:space="preserve">; đo A7 đúng cách đòi hỏi một tập test hiện trường có nhãn chuỗi, việc chưa làm được (mục 6.4.3).</w:t>
      </w:r>
    </w:p>
    <w:bookmarkEnd w:id="328"/>
    <w:bookmarkStart w:id="329"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p>
    <w:p>
      <w:pPr>
        <w:pStyle w:val="BodyText"/>
      </w:pPr>
      <w:r>
        <w:t xml:space="preserve">Như mục 6.2.6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29"/>
    <w:bookmarkStart w:id="330"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[4]</w:t>
      </w:r>
      <w:r>
        <w:t xml:space="preserve">. Do đó con số</w:t>
      </w:r>
      <w:r>
        <w:t xml:space="preserve"> </w:t>
      </w:r>
      <w:hyperlink r:id="rId23">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6.4.2.</w:t>
      </w:r>
    </w:p>
    <w:bookmarkEnd w:id="330"/>
    <w:bookmarkStart w:id="331" w:name="X8b2a2510e9bac26f90b142897bcc93f6c16bb6b"/>
    <w:p>
      <w:pPr>
        <w:pStyle w:val="Heading3"/>
      </w:pPr>
      <w:r>
        <w:t xml:space="preserve">6.3.4. Độ trễ — đã đạt sau khi giải quyết mâu thuẫn số liệu</w:t>
      </w:r>
    </w:p>
    <w:p>
      <w:pPr>
        <w:pStyle w:val="FirstParagraph"/>
      </w:pPr>
      <w:r>
        <w:rPr>
          <w:i/>
          <w:iCs/>
        </w:rPr>
        <w:t xml:space="preserve">Kết luận: NFR-P1 ĐẠT. Ghi lại đầy đủ vì đây là một mâu thuẫn từng tồn tại và đã được giải quyết, không được lờ đi.</w:t>
      </w:r>
    </w:p>
    <w:p>
      <w:pPr>
        <w:pStyle w:val="BodyText"/>
      </w:pPr>
      <w:r>
        <w:t xml:space="preserve">NFR-P1</w:t>
      </w:r>
      <w:r>
        <w:t xml:space="preserve"> </w:t>
      </w:r>
      <w:r>
        <w:rPr>
          <w:b/>
          <w:bCs/>
        </w:rPr>
        <w:t xml:space="preserve">đạt mục tiêu</w:t>
      </w:r>
      <w:r>
        <w:t xml:space="preserve">: độ trễ E2E một ảnh, p95 =</w:t>
      </w:r>
      <w:r>
        <w:t xml:space="preserve"> </w:t>
      </w:r>
      <w:r>
        <w:rPr>
          <w:b/>
          <w:bCs/>
        </w:rPr>
        <w:t xml:space="preserve">731,15 ms</w:t>
      </w:r>
      <w:r>
        <w:t xml:space="preserve">, dưới mục tiêu 800 ms (dư 68,85 ms) và thoả cả ngưỡng tối thiểu 1.500 ms. Con số công bố này đo</w:t>
      </w:r>
      <w:r>
        <w:t xml:space="preserve"> </w:t>
      </w:r>
      <w:r>
        <w:rPr>
          <w:b/>
          <w:bCs/>
        </w:rPr>
        <w:t xml:space="preserve">client-side qua HTTP</w:t>
      </w:r>
      <w:r>
        <w:t xml:space="preserve"> </w:t>
      </w:r>
      <w:r>
        <w:t xml:space="preserve">trên</w:t>
      </w:r>
      <w:r>
        <w:t xml:space="preserve"> </w:t>
      </w:r>
      <w:r>
        <w:rPr>
          <w:rStyle w:val="VerbatimChar"/>
        </w:rPr>
        <w:t xml:space="preserve">best.pt</w:t>
      </w:r>
      <w:r>
        <w:t xml:space="preserve">, máy rảnh (CPU idle ~5%, không có tiến trình huấn luyện chạy song song), warmup rồi đo 100 ảnh test v3. Một phép đo độc lập</w:t>
      </w:r>
      <w:r>
        <w:t xml:space="preserve"> </w:t>
      </w:r>
      <w:r>
        <w:rPr>
          <w:b/>
          <w:bCs/>
        </w:rPr>
        <w:t xml:space="preserve">in-process</w:t>
      </w:r>
      <w:r>
        <w:t xml:space="preserve"> </w:t>
      </w:r>
      <w:r>
        <w:t xml:space="preserve">(gọi thẳng pipeline trong tiến trình) cho p95 =</w:t>
      </w:r>
      <w:r>
        <w:t xml:space="preserve"> </w:t>
      </w:r>
      <w:r>
        <w:rPr>
          <w:b/>
          <w:bCs/>
        </w:rPr>
        <w:t xml:space="preserve">780,36 ms</w:t>
      </w:r>
      <w:r>
        <w:t xml:space="preserve"> </w:t>
      </w:r>
      <w:r>
        <w:t xml:space="preserve">— hai con số</w:t>
      </w:r>
      <w:r>
        <w:t xml:space="preserve"> </w:t>
      </w:r>
      <w:r>
        <w:rPr>
          <w:b/>
          <w:bCs/>
        </w:rPr>
        <w:t xml:space="preserve">đồng thuận trong phạm vi ~7%</w:t>
      </w:r>
      <w:r>
        <w:t xml:space="preserve"> </w:t>
      </w:r>
      <w:r>
        <w:t xml:space="preserve">(biến động lấy mẫu CPU), cùng khẳng định độ trễ E2E thật ở khoảng</w:t>
      </w:r>
      <w:r>
        <w:t xml:space="preserve"> </w:t>
      </w:r>
      <w:r>
        <w:rPr>
          <w:b/>
          <w:bCs/>
        </w:rPr>
        <w:t xml:space="preserve">700–780 ms</w:t>
      </w:r>
      <w:r>
        <w:t xml:space="preserve">.</w:t>
      </w:r>
    </w:p>
    <w:p>
      <w:pPr>
        <w:pStyle w:val="BodyText"/>
      </w:pPr>
      <w:r>
        <w:t xml:space="preserve">Phải ghi lại vì sao con số này từng bị nghi ngờ. Một báo cáo trước đây ghi p95 =</w:t>
      </w:r>
      <w:r>
        <w:t xml:space="preserve"> </w:t>
      </w:r>
      <w:r>
        <w:rPr>
          <w:b/>
          <w:bCs/>
        </w:rPr>
        <w:t xml:space="preserve">5.857 ms</w:t>
      </w:r>
      <w:r>
        <w:t xml:space="preserve"> </w:t>
      </w:r>
      <w:r>
        <w:t xml:space="preserve">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vì điều kiện đo bị nhiễm, chứ không vì mô hình chậm; toàn bộ quá trình truy nguyên (ba nguyên nhân, và việc loại tường minh hai giả thuyết thay thế) trình bày ở</w:t>
      </w:r>
      <w:r>
        <w:t xml:space="preserve"> </w:t>
      </w:r>
      <w:r>
        <w:rPr>
          <w:b/>
          <w:bCs/>
        </w:rPr>
        <w:t xml:space="preserve">mục 5.7.1</w:t>
      </w:r>
      <w:r>
        <w:t xml:space="preserve">.</w:t>
      </w:r>
    </w:p>
    <w:p>
      <w:pPr>
        <w:pStyle w:val="BodyText"/>
      </w:pPr>
      <w:r>
        <w:t xml:space="preserve">Phân rã ngân sách độ trễ thật (T5.7b): OCR chiếm</w:t>
      </w:r>
      <w:r>
        <w:t xml:space="preserve"> </w:t>
      </w:r>
      <w:r>
        <w:rPr>
          <w:b/>
          <w:bCs/>
        </w:rPr>
        <w:t xml:space="preserve">64,3%</w:t>
      </w:r>
      <w:r>
        <w:t xml:space="preserve"> </w:t>
      </w:r>
      <w:r>
        <w:t xml:space="preserve">(112,55 ms/biển), phát hiện chiếm</w:t>
      </w:r>
      <w:r>
        <w:t xml:space="preserve"> </w:t>
      </w:r>
      <w:r>
        <w:rPr>
          <w:b/>
          <w:bCs/>
        </w:rPr>
        <w:t xml:space="preserve">34,2%</w:t>
      </w:r>
      <w:r>
        <w:t xml:space="preserve"> </w:t>
      </w:r>
      <w:r>
        <w:t xml:space="preserve">(59,83 ms) —</w:t>
      </w:r>
      <w:r>
        <w:t xml:space="preserve"> </w:t>
      </w:r>
      <w:r>
        <w:rPr>
          <w:b/>
          <w:bCs/>
        </w:rPr>
        <w:t xml:space="preserve">không</w:t>
      </w:r>
      <w:r>
        <w:t xml:space="preserve"> </w:t>
      </w:r>
      <w:r>
        <w:t xml:space="preserve">phải tỉ lệ 93,3% / 6,7% của báo cáo cũ. Kết luận: kiến trúc phần mềm và độ trễ</w:t>
      </w:r>
      <w:r>
        <w:t xml:space="preserve"> </w:t>
      </w:r>
      <w:r>
        <w:rPr>
          <w:b/>
          <w:bCs/>
        </w:rPr>
        <w:t xml:space="preserve">không phải vấn đề</w:t>
      </w:r>
      <w:r>
        <w:t xml:space="preserve">; tối ưu thêm là tuỳ chọn chứ không bắt buộc (mục 6.4.4).</w:t>
      </w:r>
    </w:p>
    <w:bookmarkEnd w:id="331"/>
    <w:bookmarkStart w:id="332"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3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Bốn chỉ tiêu chưa đo, phân biệt rõ hai loại lý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Lý do chưa đo</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Chưa có kịch bản đo, cần kèm định nghĩa "FPS hiệu dụng"</w:t>
            </w:r>
          </w:p>
        </w:tc>
        <w:tc>
          <w:tcPr/>
          <w:p>
            <w:pPr>
              <w:pStyle w:val="Compact"/>
            </w:pPr>
            <w:r>
              <w:t xml:space="preserve">Chưa tới lượt (khắc phục được)</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Chưa có kịch bản đo</w:t>
            </w:r>
          </w:p>
        </w:tc>
        <w:tc>
          <w:tcPr/>
          <w:p>
            <w:pPr>
              <w:pStyle w:val="Compact"/>
            </w:pPr>
            <w:r>
              <w:t xml:space="preserve">Chưa tới lượt (khắc phục được)</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Chưa chạy kịch bản khởi động lại</w:t>
            </w:r>
          </w:p>
        </w:tc>
        <w:tc>
          <w:tcPr/>
          <w:p>
            <w:pPr>
              <w:pStyle w:val="Compact"/>
            </w:pPr>
            <w:r>
              <w:t xml:space="preserve">Chưa tới lượt (khắc phục được)</w:t>
            </w:r>
          </w:p>
        </w:tc>
      </w:tr>
      <w:tr>
        <w:tc>
          <w:tcPr/>
          <w:p>
            <w:pPr>
              <w:pStyle w:val="Compact"/>
              <w:jc w:val="center"/>
            </w:pPr>
            <w:r>
              <w:t xml:space="preserve">A9</w:t>
            </w:r>
          </w:p>
        </w:tc>
        <w:tc>
          <w:tcPr/>
          <w:p>
            <w:pPr>
              <w:pStyle w:val="Compact"/>
            </w:pPr>
            <w:r>
              <w:t xml:space="preserve">Tách theo điều kiện ảnh</w:t>
            </w:r>
          </w:p>
        </w:tc>
        <w:tc>
          <w:tcPr/>
          <w:p>
            <w:pPr>
              <w:pStyle w:val="Compact"/>
            </w:pP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là quan trọng: P2, P3, R5 chỉ là</w:t>
      </w:r>
      <w:r>
        <w:t xml:space="preserve"> </w:t>
      </w:r>
      <w:r>
        <w:rPr>
          <w:i/>
          <w:iCs/>
        </w:rPr>
        <w:t xml:space="preserve">chưa tới lượt đo</w:t>
      </w:r>
      <w:r>
        <w:t xml:space="preserve"> </w:t>
      </w:r>
      <w:r>
        <w:t xml:space="preserve">và khắc phục được bằng cách viết kịch bản; còn NFR-A9 là</w:t>
      </w:r>
      <w:r>
        <w:t xml:space="preserve"> </w:t>
      </w:r>
      <w:r>
        <w:rPr>
          <w:i/>
          <w:iCs/>
        </w:rPr>
        <w:t xml:space="preserve">không đo được vì thiếu nhãn</w:t>
      </w:r>
      <w:r>
        <w:t xml:space="preserve"> </w:t>
      </w:r>
      <w:r>
        <w:t xml:space="preserve">— đây mới là một hạn chế thật của công trình, chỉ khắc phục được bằng gán nhãn thủ công cho một tập con. Riêng P2, kịch bản đo sẽ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một khiếm khuyết cài đặt; mã giao diện tương ứng còn nguyên trong lịch sử git.</w:t>
      </w:r>
    </w:p>
    <w:bookmarkEnd w:id="332"/>
    <w:bookmarkStart w:id="333"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913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6.4.6.</w:t>
      </w:r>
    </w:p>
    <w:bookmarkEnd w:id="333"/>
    <w:bookmarkStart w:id="334"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6.4.7); nhờ đã dùng SQLAlchemy 2.0 như tầng trừu tượng, việc chuyển này không đụng đến mã nghiệp vụ.</w:t>
      </w:r>
    </w:p>
    <w:bookmarkEnd w:id="334"/>
    <w:bookmarkStart w:id="335"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5.</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0,8734 trên một tập gồm 97,7% biển trắng"</w:t>
      </w:r>
      <w:r>
        <w:t xml:space="preserve">, không phải</w:t>
      </w:r>
      <w:r>
        <w:t xml:space="preserve"> </w:t>
      </w:r>
      <w:r>
        <w:rPr>
          <w:i/>
          <w:iCs/>
        </w:rPr>
        <w:t xml:space="preserve">"1 − CER = 0,8734 trên biển số Việt Nam"</w:t>
      </w:r>
      <w:r>
        <w:t xml:space="preserve">. Đây là cùng một loại hạn chế phạm vi với mục 6.3.3 (tập test không xuyên bộ dữ liệu), chỉ khác trục: ở đó là trục nguồn ảnh, ở đây là trục loại biển.</w:t>
      </w:r>
    </w:p>
    <w:p>
      <w:pPr>
        <w:pStyle w:val="BodyText"/>
      </w:pPr>
      <w:r>
        <w:t xml:space="preserve">Cần tách bạch hai điều rất dễ bị gộp làm một khi trả lời phản biện:</w:t>
      </w:r>
    </w:p>
    <w:p>
      <w:pPr>
        <w:pStyle w:val="Compact"/>
        <w:numPr>
          <w:ilvl w:val="0"/>
          <w:numId w:val="1071"/>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6.2.5).</w:t>
      </w:r>
    </w:p>
    <w:p>
      <w:pPr>
        <w:pStyle w:val="Compact"/>
        <w:numPr>
          <w:ilvl w:val="0"/>
          <w:numId w:val="1071"/>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6.2.5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35"/>
    <w:bookmarkStart w:id="336" w:name="X810a9ae9316cfe7f8faf010d25fef53d2422b27"/>
    <w:p>
      <w:pPr>
        <w:pStyle w:val="Heading3"/>
      </w:pPr>
      <w:r>
        <w:t xml:space="preserve">6.3.9. Bước làm thẳng biển nghiêng (rectify) chưa được cài đặt</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6.4.9.</w:t>
      </w:r>
    </w:p>
    <w:bookmarkEnd w:id="336"/>
    <w:bookmarkStart w:id="337"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6.4.10.</w:t>
      </w:r>
    </w:p>
    <w:p>
      <w:r>
        <w:pict>
          <v:rect style="width:0;height:1.5pt" o:hralign="center" o:hrstd="t" o:hr="t"/>
        </w:pict>
      </w:r>
    </w:p>
    <w:bookmarkEnd w:id="337"/>
    <w:bookmarkEnd w:id="338"/>
    <w:bookmarkStart w:id="349" w:name="X3472cc7160c279b26bbe6f833cf82700bd2f38f"/>
    <w:p>
      <w:pPr>
        <w:pStyle w:val="Heading2"/>
      </w:pPr>
      <w:r>
        <w:t xml:space="preserve">6.4. Hướng phát triển</w:t>
      </w:r>
    </w:p>
    <w:p>
      <w:pPr>
        <w:pStyle w:val="FirstParagraph"/>
      </w:pPr>
      <w:r>
        <w:t xml:space="preserve">Điểm chung của các hướng dưới đây: chúng</w:t>
      </w:r>
      <w:r>
        <w:t xml:space="preserve"> </w:t>
      </w:r>
      <w:r>
        <w:rPr>
          <w:b/>
          <w:bCs/>
        </w:rPr>
        <w:t xml:space="preserve">bắt nguồn từ số liệu Chương 5</w:t>
      </w:r>
      <w:r>
        <w:t xml:space="preserve">, không phải từ một danh sách mong muốn chung chung. Thứ tự phản ánh mức ưu tiên do chính kết quả quyết định — hướng đầu tiên nhắm thẳng vào nút thắt thật.</w:t>
      </w:r>
    </w:p>
    <w:bookmarkStart w:id="339"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Mục 6.3.1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[2]</w:t>
      </w:r>
      <w:r>
        <w:t xml:space="preserve">.</w:t>
      </w:r>
    </w:p>
    <w:p>
      <w:pPr>
        <w:pStyle w:val="BodyText"/>
      </w:pPr>
      <w:r>
        <w:t xml:space="preserve">Có ít nhất bốn cách triển khai cụ thể, xếp theo mức đầu tư tăng dần:</w:t>
      </w:r>
    </w:p>
    <w:p>
      <w:pPr>
        <w:pStyle w:val="Compact"/>
        <w:numPr>
          <w:ilvl w:val="0"/>
          <w:numId w:val="1072"/>
        </w:numPr>
      </w:pPr>
      <w:r>
        <w:rPr>
          <w:b/>
          <w:bCs/>
        </w:rPr>
        <w:t xml:space="preserve">Fine-tune module rec của PaddleOCR trên biển số</w:t>
      </w:r>
      <w:r>
        <w:t xml:space="preserve">, theo đúng công thức mà chính PaddleOCR đã trình bày cho bài toán biển số (fine-tune PP-OCR trên CCPD) [6]</w:t>
      </w:r>
      <w:r>
        <w:t xml:space="preserve">. Đây là bước rẻ nhất, tận dụng lại hạ tầng hiện có.</w:t>
      </w:r>
    </w:p>
    <w:p>
      <w:pPr>
        <w:pStyle w:val="Compact"/>
        <w:numPr>
          <w:ilvl w:val="0"/>
          <w:numId w:val="1072"/>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[7]</w:t>
      </w:r>
      <w:r>
        <w:t xml:space="preserve"> </w:t>
      </w:r>
      <w:r>
        <w:t xml:space="preserve">hay LPTR-AFLNet tích hợp nắn chỉnh và nhận dạng nhẹ [8]</w:t>
      </w:r>
      <w:r>
        <w:t xml:space="preserve">. Hướng này giải quyết biển hai dòng ở gốc thay vì vá bằng hậu xử lý.</w:t>
      </w:r>
    </w:p>
    <w:p>
      <w:pPr>
        <w:pStyle w:val="Compact"/>
        <w:numPr>
          <w:ilvl w:val="0"/>
          <w:numId w:val="1072"/>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[9]</w:t>
      </w:r>
      <w:r>
        <w:t xml:space="preserve">. Rẻ về huấn luyện nhưng nhạy với chất lượng tách.</w:t>
      </w:r>
    </w:p>
    <w:p>
      <w:pPr>
        <w:pStyle w:val="Compact"/>
        <w:numPr>
          <w:ilvl w:val="0"/>
          <w:numId w:val="1072"/>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[10]</w:t>
      </w:r>
      <w:r>
        <w:t xml:space="preserve">, hoặc các pipeline chuyên xe máy Việt Nam [11]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Một bằng chứng bổ sung, thu được sau khi Chương 5 đã đo xong, củng cố thứ tự ưu tiên này.</w:t>
      </w:r>
      <w:r>
        <w:t xml:space="preserve"> </w:t>
      </w:r>
      <w:r>
        <w:t xml:space="preserve">Bước cứu dòng trên cho biển hai dòng (mục 4.2.5f, và mục 6.2.6 điểm (5)) là một can thiệp ở</w:t>
      </w:r>
      <w:r>
        <w:t xml:space="preserve"> </w:t>
      </w:r>
      <w:r>
        <w:rPr>
          <w:b/>
          <w:bCs/>
        </w:rPr>
        <w:t xml:space="preserve">tầng điều phối</w:t>
      </w:r>
      <w:r>
        <w:t xml:space="preserve">, được thiết kế đúng theo chẩn đoán ở mục 6.3.1 và có tính chất bảo đảm không làm hỏng biển nào. Nó vẫn chỉ thu được</w:t>
      </w:r>
      <w:r>
        <w:t xml:space="preserve"> </w:t>
      </w:r>
      <w:r>
        <w:rPr>
          <w:b/>
          <w:bCs/>
        </w:rPr>
        <w:t xml:space="preserve">+1,86 điểm</w:t>
      </w:r>
      <w:r>
        <w:t xml:space="preserve"> </w:t>
      </w:r>
      <w:r>
        <w:t xml:space="preserve">trên mẫu 700 biển hai dòng và</w:t>
      </w:r>
      <w:r>
        <w:t xml:space="preserve"> </w:t>
      </w:r>
      <w:r>
        <w:rPr>
          <w:b/>
          <w:bCs/>
        </w:rPr>
        <w:t xml:space="preserve">+0,5 điểm</w:t>
      </w:r>
      <w:r>
        <w:t xml:space="preserve"> </w:t>
      </w:r>
      <w:r>
        <w:t xml:space="preserve">trên mẫu 200 (</w:t>
      </w:r>
      <w:r>
        <w:rPr>
          <w:rStyle w:val="VerbatimChar"/>
        </w:rPr>
        <w:t xml:space="preserve">docs/reports/15-two-line-fallback-700.json</w:t>
      </w:r>
      <w:r>
        <w:t xml:space="preserve">,</w:t>
      </w:r>
      <w:r>
        <w:t xml:space="preserve"> </w:t>
      </w:r>
      <w:r>
        <w:rPr>
          <w:rStyle w:val="VerbatimChar"/>
        </w:rPr>
        <w:t xml:space="preserve">15-two-line-fallback.json</w:t>
      </w:r>
      <w:r>
        <w:t xml:space="preserve">) — cứu được 13 và 1 ảnh, làm hỏng 0. Con số nhỏ này</w:t>
      </w:r>
      <w:r>
        <w:t xml:space="preserve"> </w:t>
      </w:r>
      <w:r>
        <w:rPr>
          <w:b/>
          <w:bCs/>
        </w:rPr>
        <w:t xml:space="preserve">không</w:t>
      </w:r>
      <w:r>
        <w:t xml:space="preserve"> </w:t>
      </w:r>
      <w:r>
        <w:t xml:space="preserve">phải dấu hiệu bước cứu được thiết kế kém; nó là một phép đo nữa về trần của mọi can thiệp nằm</w:t>
      </w:r>
      <w:r>
        <w:t xml:space="preserve"> </w:t>
      </w:r>
      <w:r>
        <w:rPr>
          <w:b/>
          <w:bCs/>
        </w:rPr>
        <w:t xml:space="preserve">ngoài</w:t>
      </w:r>
      <w:r>
        <w:t xml:space="preserve"> </w:t>
      </w:r>
      <w:r>
        <w:t xml:space="preserve">mô hình nhận dạng. Cộng với trần của khối hậu xử lý theo luật (+4,57 điểm, mục 6.2.3), hai phép đo độc lập cùng nói một điều: phần độ chính xác còn thiếu</w:t>
      </w:r>
      <w:r>
        <w:t xml:space="preserve"> </w:t>
      </w:r>
      <w:r>
        <w:rPr>
          <w:b/>
          <w:bCs/>
        </w:rPr>
        <w:t xml:space="preserve">không nằm ở nơi có thể vá bằng luật hay bằng điều phối</w:t>
      </w:r>
      <w:r>
        <w:t xml:space="preserve">. Bất kỳ mức cải thiện đáng kể nào cũng phải đến từ chính module rec — và mục 6.4.3 (bổ sung nhãn chuỗi) là điều kiện tiên quyết để làm được điều đó.</w:t>
      </w:r>
    </w:p>
    <w:bookmarkEnd w:id="339"/>
    <w:bookmarkStart w:id="340" w:name="X231c661449d5e2f29012976caf014a9e579ef5a"/>
    <w:p>
      <w:pPr>
        <w:pStyle w:val="Heading3"/>
      </w:pPr>
      <w:r>
        <w:t xml:space="preserve">6.4.2. Xây dựng tập test xuyên bộ dữ liệu</w:t>
      </w:r>
    </w:p>
    <w:p>
      <w:pPr>
        <w:pStyle w:val="FirstParagraph"/>
      </w:pPr>
      <w:r>
        <w:t xml:space="preserve">Để chữa hạn chế 6.3.3,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[4]</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40"/>
    <w:bookmarkStart w:id="341"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5.11.3) và cũng là thứ chặn việc đo NFR-A7 đúng cách trên ảnh hiện trường (mục 6.3.1).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w:t>
      </w:r>
      <w:r>
        <w:t xml:space="preserve">.</w:t>
      </w:r>
    </w:p>
    <w:bookmarkEnd w:id="341"/>
    <w:bookmarkStart w:id="342" w:name="Xc4f25c20b6266480706e03d0e8f1f68c7cf9a1b"/>
    <w:p>
      <w:pPr>
        <w:pStyle w:val="Heading3"/>
      </w:pPr>
      <w:r>
        <w:t xml:space="preserve">6.4.4. Tăng tốc suy luận: lượng tử hoá OCR, đóng gói ONNX/OpenVINO cả hai tầng</w:t>
      </w:r>
    </w:p>
    <w:p>
      <w:pPr>
        <w:pStyle w:val="FirstParagraph"/>
      </w:pPr>
      <w:r>
        <w:t xml:space="preserve">Dù NFR-P1 đã đạt (6.3.4), phân rã ngân sách cho thấy còn dư địa: OCR chiếm 64,3% và phát hiện 34,2% thời gian suy luận. Ba hướng tối ưu, không còn bắt buộc nhưng đáng làm nếu nhắm phần cứng yếu hơn:</w:t>
      </w:r>
    </w:p>
    <w:p>
      <w:pPr>
        <w:pStyle w:val="Compact"/>
        <w:numPr>
          <w:ilvl w:val="0"/>
          <w:numId w:val="1073"/>
        </w:numPr>
      </w:pPr>
      <w:r>
        <w:rPr>
          <w:b/>
          <w:bCs/>
        </w:rPr>
        <w:t xml:space="preserve">Lượng tử hoá INT8 module OCR</w:t>
      </w:r>
      <w:r>
        <w:t xml:space="preserve"> </w:t>
      </w:r>
      <w:r>
        <w:t xml:space="preserve">với một tập hiệu chuẩn, tận dụng tập lệnh vector VNNI/AVX-512 trên CPU Intel [13]</w:t>
      </w:r>
      <w:r>
        <w:t xml:space="preserve">. Vì OCR là phần chiếm thời gian lớn nhất, tối ưu ở đây có đòn bẩy cao nhất.</w:t>
      </w:r>
    </w:p>
    <w:p>
      <w:pPr>
        <w:pStyle w:val="Compact"/>
        <w:numPr>
          <w:ilvl w:val="0"/>
          <w:numId w:val="1073"/>
        </w:numPr>
      </w:pPr>
      <w:r>
        <w:rPr>
          <w:b/>
          <w:bCs/>
        </w:rPr>
        <w:t xml:space="preserve">Đóng gói cả hai tầng sang ONNX Runtime hoặc OpenVINO.</w:t>
      </w:r>
      <w:r>
        <w:t xml:space="preserve"> </w:t>
      </w:r>
      <w:r>
        <w:t xml:space="preserve">Bộ phát hiện YOLO11 xuất sang OpenVINO tối ưu cho CPU Intel [14]</w:t>
      </w:r>
      <w:r>
        <w:t xml:space="preserve">, và Ultralytics hỗ trợ hơn hai mươi định dạng xuất [15]</w:t>
      </w:r>
      <w:r>
        <w:t xml:space="preserve">. Hiện đường suy luận chạy PyTorch thuần; thí nghiệm so sánh backend (bảng T5.7c) là hạng mục đã chuẩn bị nhưng chưa chạy.</w:t>
      </w:r>
    </w:p>
    <w:p>
      <w:pPr>
        <w:pStyle w:val="Compact"/>
        <w:numPr>
          <w:ilvl w:val="0"/>
          <w:numId w:val="1073"/>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42"/>
    <w:bookmarkStart w:id="343" w:name="X7c57bfc58a25267c9b71e5109482f67ef052061"/>
    <w:p>
      <w:pPr>
        <w:pStyle w:val="Heading3"/>
      </w:pPr>
      <w:r>
        <w:t xml:space="preserve">6.4.5.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6.4.6 ngay dưới đây, vì cả hai cùng một bản chất và cùng một cách làm.</w:t>
      </w:r>
    </w:p>
    <w:bookmarkEnd w:id="343"/>
    <w:bookmarkStart w:id="344" w:name="Xe879e363a68c51b80d373beaa040a5b58a4e0f9"/>
    <w:p>
      <w:pPr>
        <w:pStyle w:val="Heading3"/>
      </w:pPr>
      <w:r>
        <w:t xml:space="preserve">6.4.6. Khôi phục hai màn hình đã gỡ, từ lịch sử git</w:t>
      </w:r>
    </w:p>
    <w:p>
      <w:pPr>
        <w:pStyle w:val="FirstParagraph"/>
      </w:pPr>
      <w:r>
        <w:t xml:space="preserve">Đây là hướng chữa trực tiếp cho hạn chế 6.3.6, và là hướng</w:t>
      </w:r>
      <w:r>
        <w:t xml:space="preserve"> </w:t>
      </w:r>
      <w:r>
        <w:rPr>
          <w:b/>
          <w:bCs/>
        </w:rPr>
        <w:t xml:space="preserve">rẻ nhất trong toàn bộ mục 6.4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4"/>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913 test.</w:t>
      </w:r>
    </w:p>
    <w:p>
      <w:pPr>
        <w:pStyle w:val="Compact"/>
        <w:numPr>
          <w:ilvl w:val="0"/>
          <w:numId w:val="1074"/>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4.4.3,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4"/>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6.4.1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44"/>
    <w:bookmarkStart w:id="345" w:name="Xadb565b25e6fdff4d96c3199757c3e0ca5f4d22"/>
    <w:p>
      <w:pPr>
        <w:pStyle w:val="Heading3"/>
      </w:pPr>
      <w:r>
        <w:t xml:space="preserve">6.4.7. Chuyển sang PostgreSQL nếu triển khai đa người dùng</w:t>
      </w:r>
    </w:p>
    <w:p>
      <w:pPr>
        <w:pStyle w:val="FirstParagraph"/>
      </w:pPr>
      <w:r>
        <w:t xml:space="preserve">Để chữa hạn chế 6.3.7,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45"/>
    <w:bookmarkStart w:id="346"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này chữa trực tiếp hạn chế 6.3.8,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6.2.5).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6.4.</w:t>
      </w:r>
    </w:p>
    <w:p>
      <w:pPr>
        <w:pStyle w:val="BodyText"/>
      </w:pPr>
      <w:r>
        <w:t xml:space="preserve">Ba việc cụ thể, xếp theo mức khó tăng dần:</w:t>
      </w:r>
    </w:p>
    <w:p>
      <w:pPr>
        <w:pStyle w:val="Compact"/>
        <w:numPr>
          <w:ilvl w:val="0"/>
          <w:numId w:val="1075"/>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6.3.8; cách xử lý là lấy ảnh gốc từ nguồn thay vì bản đã kéo, sau đó soát lại nhãn bằng mắt trước khi công bố bất kỳ con số nào.</w:t>
      </w:r>
    </w:p>
    <w:p>
      <w:pPr>
        <w:pStyle w:val="Compact"/>
        <w:numPr>
          <w:ilvl w:val="0"/>
          <w:numId w:val="1075"/>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5"/>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46"/>
    <w:bookmarkStart w:id="347" w:name="Xe27ecdaaca16bad9294e2a64050422f3f599c5c"/>
    <w:p>
      <w:pPr>
        <w:pStyle w:val="Heading3"/>
      </w:pPr>
      <w:r>
        <w:t xml:space="preserve">6.4.9. Cài đặt bước làm thẳng biển nghiêng — hướng có tỷ lệ lợi ích trên công sức cao nhất</w:t>
      </w:r>
    </w:p>
    <w:p>
      <w:pPr>
        <w:pStyle w:val="FirstParagraph"/>
      </w:pPr>
      <w:r>
        <w:t xml:space="preserve">Hướng này chữa trực tiếp hạn chế 6.3.9,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6"/>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6"/>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6"/>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p>
    <w:bookmarkEnd w:id="347"/>
    <w:bookmarkStart w:id="348" w:name="Xdfe90360cb63f0893c0d0923669606998cd1fee"/>
    <w:p>
      <w:pPr>
        <w:pStyle w:val="Heading3"/>
      </w:pPr>
      <w:r>
        <w:t xml:space="preserve">6.4.10. Tách lịch chạy giữa xem trực tiếp và xử lý nền</w:t>
      </w:r>
    </w:p>
    <w:p>
      <w:pPr>
        <w:pStyle w:val="FirstParagraph"/>
      </w:pPr>
      <w:r>
        <w:t xml:space="preserve">Hạn chế 6.3.10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7"/>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7"/>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7"/>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48"/>
    <w:bookmarkEnd w:id="349"/>
    <w:bookmarkStart w:id="350" w:name="X1001f9c049bfb5416cea6ece871e25c8a9debbe"/>
    <w:p>
      <w:pPr>
        <w:pStyle w:val="Heading2"/>
      </w:pPr>
      <w:r>
        <w:t xml:space="preserve">6.5.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3">
        <w:r>
          <w:rPr>
            <w:rStyle w:val="Hyperlink"/>
          </w:rPr>
          <w:t xml:space="preserve">mAP@0.5</w:t>
        </w:r>
      </w:hyperlink>
      <w:r>
        <w:t xml:space="preserve"> </w:t>
      </w:r>
      <w:r>
        <w:t xml:space="preserve">= 0,9829,</w:t>
      </w:r>
      <w:r>
        <w:t xml:space="preserve"> </w:t>
      </w:r>
      <w:hyperlink r:id="rId23">
        <w:r>
          <w:rPr>
            <w:rStyle w:val="Hyperlink"/>
          </w:rPr>
          <w:t xml:space="preserve">mAP@0.5</w:t>
        </w:r>
      </w:hyperlink>
      <w:r>
        <w:t xml:space="preserve">:0.95 = 0,7834). Mọi chỉ tiêu hiệu năng, độ tin cậy và chịu tải đều đạt, gồm cả NFR-P1 (p95 = 731 ms) sau khi giải quyết một mâu thuẫn số liệu tồn đọng.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6.3.6).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+4,57 điểm</w:t>
      </w:r>
      <w:r>
        <w:t xml:space="preserve">, 128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36,79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[4]</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Bốn chỉ tiêu độ chính xác OCR đều không đạt, và nguyên nhân đã được định vị chính xác — không phải ở tầng hậu xử lý, không phải ở tầng phát hiện, mà ở tầng nhận dạng ký tự trên quần thể biển hai dòng, vốn chiếm 79,8% dữ liệu vì phản ánh mật độ xe máy Việt Nam. Biển một dòng về cơ bản đã giải xong (A6 = 0,9489); biển hai dòng thì chưa (A6 = 0,5810).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6.3.8).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pPr>
        <w:pStyle w:val="BodyText"/>
      </w:pPr>
      <w:r>
        <w:t xml:space="preserve">ewpage</w:t>
      </w:r>
    </w:p>
    <w:bookmarkEnd w:id="350"/>
    <w:bookmarkEnd w:id="3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1"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11" Target="../../datasets/reports/v3/grouping_threshold_sweep.csv" TargetMode="External" /><Relationship Type="http://schemas.openxmlformats.org/officeDocument/2006/relationships/hyperlink" Id="rId262" Target="../reports/02-dataset-report.md" TargetMode="External" /><Relationship Type="http://schemas.openxmlformats.org/officeDocument/2006/relationships/hyperlink" Id="rId2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2026-07-21T06:35:38Z</dcterms:created>
  <dcterms:modified xsi:type="dcterms:W3CDTF">2026-07-21T06:35:38Z</dcterms:modified>
</cp:coreProperties>
</file>

<file path=docProps/custom.xml><?xml version="1.0" encoding="utf-8"?>
<Properties xmlns="http://schemas.openxmlformats.org/officeDocument/2006/custom-properties" xmlns:vt="http://schemas.openxmlformats.org/officeDocument/2006/docPropsVTypes"/>
</file>