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6.png" ContentType="image/png"/>
  <Override PartName="/word/media/rId86.png" ContentType="image/png"/>
  <Override PartName="/word/media/rId91.png" ContentType="image/png"/>
  <Override PartName="/word/media/rId100.png" ContentType="image/png"/>
  <Override PartName="/word/media/rId118.png" ContentType="image/png"/>
  <Override PartName="/word/media/rId163.png" ContentType="image/png"/>
  <Override PartName="/word/media/rId168.png" ContentType="image/png"/>
  <Override PartName="/word/media/rId138.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1"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9" w:name="X122731ce55b7de1cf1ab1758a2a1be22565e72b"/>
    <w:p>
      <w:pPr>
        <w:pStyle w:val="Heading1"/>
      </w:pPr>
      <w:r>
        <w:t xml:space="preserve">CHƯƠNG 3. KHẢO SÁT CÔNG NGHỆ VÀ LỰA CHỌN MÔ HÌNH</w:t>
      </w:r>
    </w:p>
    <w:bookmarkStart w:id="70"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8"/>
    <w:bookmarkStart w:id="69"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 13/08/2026</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đo ngày 13/08):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69"/>
    <w:bookmarkEnd w:id="70"/>
    <w:bookmarkStart w:id="71"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1"/>
    <w:bookmarkStart w:id="75"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2"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2"/>
    <w:bookmarkStart w:id="73"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3"/>
    <w:bookmarkStart w:id="74" w:name="X73e93e6a69a9d95e4da95b420f14d5db02581b6"/>
    <w:p>
      <w:pPr>
        <w:pStyle w:val="Heading3"/>
      </w:pPr>
      <w:r>
        <w:t xml:space="preserve">3.3.3. Benchmark ba bộ nhận dạng trên 2.801 biển số Việt Nam — đo 03/08/2026</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4"/>
    <w:bookmarkEnd w:id="75"/>
    <w:bookmarkStart w:id="76"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6"/>
    <w:bookmarkStart w:id="77"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7"/>
    <w:bookmarkStart w:id="78"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8"/>
    <w:bookmarkEnd w:id="79"/>
    <w:bookmarkStart w:id="135"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4" w:name="Xdd2df60092a13133cb54ccab0399760f69750bc"/>
    <w:p>
      <w:pPr>
        <w:pStyle w:val="Heading2"/>
      </w:pPr>
      <w:r>
        <w:t xml:space="preserve">4.1. Phân tích yêu cầu</w:t>
      </w:r>
    </w:p>
    <w:bookmarkStart w:id="80"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mức suy giảm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[2]</w:t>
      </w:r>
      <w:r>
        <w:t xml:space="preserve">.</w:t>
      </w:r>
      <w:r>
        <w:t xml:space="preserve"> </w:t>
      </w:r>
      <w:r>
        <w:rPr>
          <w:b/>
          <w:bCs/>
        </w:rPr>
        <w:t xml:space="preserve">Thứ hai, quy chuẩn biển số có tính pháp lý và cấu trúc chặt</w:t>
      </w:r>
      <w:r>
        <w:t xml:space="preserve">: Thông tư 79/2024/TT-BCA [3]</w:t>
      </w:r>
      <w:r>
        <w:t xml:space="preserve">, sửa đổi bởi TT 13/2025 [4]</w:t>
      </w:r>
      <w:r>
        <w:t xml:space="preserve"> </w:t>
      </w:r>
      <w:r>
        <w:t xml:space="preserve">và TT 51/2025 [5]</w:t>
      </w:r>
      <w:r>
        <w:t xml:space="preserve">, thông số vật lý theo QCVN 08:2024/BCA [6]</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0"/>
    <w:bookmarkStart w:id="81"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1"/>
    <w:bookmarkStart w:id="82"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2"/>
    <w:bookmarkStart w:id="83"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3"/>
    <w:bookmarkEnd w:id="84"/>
    <w:bookmarkStart w:id="96" w:name="X294448b0ebbcecd971c47f7922938602c4faaee"/>
    <w:p>
      <w:pPr>
        <w:pStyle w:val="Heading2"/>
      </w:pPr>
      <w:r>
        <w:t xml:space="preserve">4.2. Kiến trúc hệ thống</w:t>
      </w:r>
    </w:p>
    <w:bookmarkStart w:id="85"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đường ống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5"/>
    <w:bookmarkStart w:id="89"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7" name="Picture"/>
            <a:graphic>
              <a:graphicData uri="http://schemas.openxmlformats.org/drawingml/2006/picture">
                <pic:pic>
                  <pic:nvPicPr>
                    <pic:cNvPr descr="figures/fig-ch4-02.png" id="88" name="Picture"/>
                    <pic:cNvPicPr>
                      <a:picLocks noChangeArrowheads="1" noChangeAspect="1"/>
                    </pic:cNvPicPr>
                  </pic:nvPicPr>
                  <pic:blipFill>
                    <a:blip r:embed="rId8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9"/>
    <w:bookmarkStart w:id="90"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0"/>
    <w:bookmarkStart w:id="9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2" name="Picture"/>
            <a:graphic>
              <a:graphicData uri="http://schemas.openxmlformats.org/drawingml/2006/picture">
                <pic:pic>
                  <pic:nvPicPr>
                    <pic:cNvPr descr="figures/fig-ch4-03.png" id="93" name="Picture"/>
                    <pic:cNvPicPr>
                      <a:picLocks noChangeArrowheads="1" noChangeAspect="1"/>
                    </pic:cNvPicPr>
                  </pic:nvPicPr>
                  <pic:blipFill>
                    <a:blip r:embed="rId9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4"/>
    <w:bookmarkStart w:id="95"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5"/>
    <w:bookmarkEnd w:id="96"/>
    <w:bookmarkStart w:id="99" w:name="X9ad8804871c144315aedff41a1e47b29c356da8"/>
    <w:p>
      <w:pPr>
        <w:pStyle w:val="Heading2"/>
      </w:pPr>
      <w:r>
        <w:t xml:space="preserve">4.3. Môi trường và công cụ phát triển</w:t>
      </w:r>
    </w:p>
    <w:bookmarkStart w:id="97"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7"/>
    <w:bookmarkStart w:id="98" w:name="X628b8d5be97df57d888351ef65426521cc330e8"/>
    <w:p>
      <w:pPr>
        <w:pStyle w:val="Heading3"/>
      </w:pPr>
      <w:r>
        <w:t xml:space="preserve">4.3.2. Ba môi trường ảo Python tách biệt và bộ công cụ</w:t>
      </w:r>
    </w:p>
    <w:p>
      <w:pPr>
        <w:pStyle w:val="FirstParagraph"/>
      </w:pPr>
      <w:r>
        <w:t xml:space="preserve">Nhóm thực hiện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8"/>
    <w:bookmarkEnd w:id="99"/>
    <w:bookmarkStart w:id="106"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3"/>
    <w:bookmarkStart w:id="104"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4"/>
    <w:bookmarkStart w:id="105"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5"/>
    <w:bookmarkEnd w:id="106"/>
    <w:bookmarkStart w:id="113" w:name="X5751f16cbcdd604a4ad20994be454e70e9e3ac2"/>
    <w:p>
      <w:pPr>
        <w:pStyle w:val="Heading2"/>
      </w:pPr>
      <w:r>
        <w:t xml:space="preserve">4.5. Huấn luyện mô hình</w:t>
      </w:r>
    </w:p>
    <w:bookmarkStart w:id="10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7"/>
    <w:bookmarkStart w:id="111"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9" name="Picture"/>
            <a:graphic>
              <a:graphicData uri="http://schemas.openxmlformats.org/drawingml/2006/picture">
                <pic:pic>
                  <pic:nvPicPr>
                    <pic:cNvPr descr="figures/fig-train-curves.png" id="110" name="Picture"/>
                    <pic:cNvPicPr>
                      <a:picLocks noChangeArrowheads="1" noChangeAspect="1"/>
                    </pic:cNvPicPr>
                  </pic:nvPicPr>
                  <pic:blipFill>
                    <a:blip r:embed="rId10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1"/>
    <w:bookmarkStart w:id="112"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2"/>
    <w:bookmarkEnd w:id="113"/>
    <w:bookmarkStart w:id="124"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4"/>
    <w:bookmarkStart w:id="115"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3"/>
    <w:bookmarkEnd w:id="124"/>
    <w:bookmarkStart w:id="129" w:name="Xd33c5fd3fcbf5c7f74138f222cc9bcbb755d6d1"/>
    <w:p>
      <w:pPr>
        <w:pStyle w:val="Heading2"/>
      </w:pPr>
      <w:r>
        <w:t xml:space="preserve">4.7. Máy chủ và cơ sở dữ liệu</w:t>
      </w:r>
    </w:p>
    <w:bookmarkStart w:id="125" w:name="Xe560b8397332a19c15b4817024d50105975592c"/>
    <w:p>
      <w:pPr>
        <w:pStyle w:val="Heading3"/>
      </w:pPr>
      <w:r>
        <w:t xml:space="preserve">4.7.1. Kiến trúc phân tầng và tầng nghiệp vụ</w:t>
      </w:r>
    </w:p>
    <w:p>
      <w:pPr>
        <w:pStyle w:val="FirstParagraph"/>
      </w:pPr>
      <w:r>
        <w:t xml:space="preserve">Máy chủ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5"/>
    <w:bookmarkStart w:id="126"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6"/>
    <w:bookmarkStart w:id="127"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7"/>
    <w:bookmarkStart w:id="128"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28"/>
    <w:bookmarkEnd w:id="129"/>
    <w:bookmarkStart w:id="132" w:name="X3a8d61a51575a0ea03bbef8c366606d753c4f55"/>
    <w:p>
      <w:pPr>
        <w:pStyle w:val="Heading2"/>
      </w:pPr>
      <w:r>
        <w:t xml:space="preserve">4.8. Giao diện người dùng</w:t>
      </w:r>
    </w:p>
    <w:bookmarkStart w:id="130"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0"/>
    <w:bookmarkStart w:id="131"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1"/>
    <w:bookmarkEnd w:id="132"/>
    <w:bookmarkStart w:id="13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3"/>
    <w:bookmarkStart w:id="13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4"/>
    <w:bookmarkEnd w:id="135"/>
    <w:bookmarkStart w:id="182"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2" w:name="X615dfd631dc181525daf811d00c6861931eec12"/>
    <w:p>
      <w:pPr>
        <w:pStyle w:val="Heading2"/>
      </w:pPr>
      <w:r>
        <w:t xml:space="preserve">5.1. Mục tiêu và phương pháp đánh giá</w:t>
      </w:r>
    </w:p>
    <w:bookmarkStart w:id="136"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36"/>
    <w:bookmarkStart w:id="137"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7"/>
    <w:bookmarkStart w:id="141" w:name="Xae02105bda9855e41edaa9a7db070e9fd50916a"/>
    <w:p>
      <w:pPr>
        <w:pStyle w:val="Heading3"/>
      </w:pPr>
      <w:r>
        <w:t xml:space="preserve">5.1.3. Giao thức đo</w:t>
      </w:r>
    </w:p>
    <w:p>
      <w:pPr>
        <w:pStyle w:val="FirstParagraph"/>
      </w:pPr>
      <w:r>
        <w:drawing>
          <wp:inline>
            <wp:extent cx="5334000" cy="6408964"/>
            <wp:effectExtent b="0" l="0" r="0" t="0"/>
            <wp:docPr descr="" title="" id="139" name="Picture"/>
            <a:graphic>
              <a:graphicData uri="http://schemas.openxmlformats.org/drawingml/2006/picture">
                <pic:pic>
                  <pic:nvPicPr>
                    <pic:cNvPr descr="figures/fig-ch6-01.png" id="140" name="Picture"/>
                    <pic:cNvPicPr>
                      <a:picLocks noChangeArrowheads="1" noChangeAspect="1"/>
                    </pic:cNvPicPr>
                  </pic:nvPicPr>
                  <pic:blipFill>
                    <a:blip r:embed="rId138"/>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1"/>
    <w:bookmarkEnd w:id="142"/>
    <w:bookmarkStart w:id="144"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3"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3"/>
    <w:bookmarkEnd w:id="144"/>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45"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5"/>
    <w:bookmarkStart w:id="146"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6"/>
    <w:bookmarkStart w:id="147"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2"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5.13.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Start w:id="151"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1"/>
    <w:bookmarkEnd w:id="152"/>
    <w:bookmarkStart w:id="16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53"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3"/>
    <w:bookmarkStart w:id="154"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4"/>
    <w:bookmarkStart w:id="155"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5,81 điểm ở mức ký tự,</w:t>
      </w:r>
      <w:r>
        <w:t xml:space="preserve"> </w:t>
      </w:r>
      <w:r>
        <w:rPr>
          <w:b/>
          <w:bCs/>
        </w:rPr>
        <w:t xml:space="preserve">25,45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25,45 điểm</w:t>
      </w:r>
      <w:r>
        <w:t xml:space="preserve">, tức giảm</w:t>
      </w:r>
      <w:r>
        <w:t xml:space="preserve"> </w:t>
      </w:r>
      <w:r>
        <w:rPr>
          <w:b/>
          <w:bCs/>
        </w:rPr>
        <w:t xml:space="preserve">11,34 điểm</w:t>
      </w:r>
      <w:r>
        <w:t xml:space="preserve">. Phần còn lại thuộc về năng lực nhận dạng ký tự, không phải khâu cắt, ghép hoặc hiệu chỉnh hình học.</w:t>
      </w:r>
    </w:p>
    <w:bookmarkEnd w:id="155"/>
    <w:bookmarkStart w:id="156"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6"/>
    <w:bookmarkStart w:id="15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đây là</w:t>
      </w:r>
      <w:r>
        <w:t xml:space="preserve"> </w:t>
      </w:r>
      <w:r>
        <w:rPr>
          <w:b/>
          <w:bCs/>
        </w:rPr>
        <w:t xml:space="preserve">hướng phát triển số 3</w:t>
      </w:r>
      <w:r>
        <w:t xml:space="preserve"> </w:t>
      </w:r>
      <w:r>
        <w:t xml:space="preserve">ở mục 6.3, không phải một phép đo bị bỏ quên.</w:t>
      </w:r>
    </w:p>
    <w:bookmarkEnd w:id="157"/>
    <w:bookmarkStart w:id="15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phục hồi dòng trên cho câu trả lời cuối ở</w:t>
      </w:r>
      <w:r>
        <w:t xml:space="preserve"> </w:t>
      </w:r>
      <w:r>
        <w:rPr>
          <w:b/>
          <w:bCs/>
        </w:rPr>
        <w:t xml:space="preserve">209 biển</w:t>
      </w:r>
      <w:r>
        <w:t xml:space="preserve">.</w:t>
      </w:r>
    </w:p>
    <w:bookmarkEnd w:id="158"/>
    <w:bookmarkStart w:id="159" w:name="X83a4063ca7053738346595d9e36bfe5762b6bbf"/>
    <w:p>
      <w:pPr>
        <w:pStyle w:val="Heading3"/>
      </w:pPr>
      <w:r>
        <w:t xml:space="preserve">5.5.7. Bậc thang thử lại cho biển nghiêng/méo — chi phí, lợi ích và một quyết định tắt tính năng</w:t>
      </w:r>
    </w:p>
    <w:bookmarkEnd w:id="159"/>
    <w:bookmarkEnd w:id="160"/>
    <w:bookmarkStart w:id="174"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1" w:name="Xcfd917aca06ff17d6d7932dfdbc0aeee5513c38"/>
    <w:p>
      <w:pPr>
        <w:pStyle w:val="Heading3"/>
      </w:pPr>
      <w:r>
        <w:t xml:space="preserve">5.6.1. Độ trễ đầu cuối (NFR-P1)</w:t>
      </w:r>
    </w:p>
    <w:p>
      <w:pPr>
        <w:pStyle w:val="FirstParagraph"/>
      </w:pPr>
      <w:r>
        <w:rPr>
          <w:b/>
          <w:bCs/>
        </w:rPr>
        <w:t xml:space="preserve">Bảng 5.7.</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1"/>
    <w:bookmarkStart w:id="162"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62"/>
    <w:bookmarkStart w:id="167"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5.9.</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64" name="Picture"/>
            <a:graphic>
              <a:graphicData uri="http://schemas.openxmlformats.org/drawingml/2006/picture">
                <pic:pic>
                  <pic:nvPicPr>
                    <pic:cNvPr descr="figures/fig-ch5-backends.png" id="165" name="Picture"/>
                    <pic:cNvPicPr>
                      <a:picLocks noChangeArrowheads="1" noChangeAspect="1"/>
                    </pic:cNvPicPr>
                  </pic:nvPicPr>
                  <pic:blipFill>
                    <a:blip r:embed="rId16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66">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7"/>
    <w:bookmarkStart w:id="171"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Lượt đo ngày 02/08 cho</w:t>
      </w:r>
      <w:r>
        <w:t xml:space="preserve"> </w:t>
      </w:r>
      <w:r>
        <w:rPr>
          <w:b/>
          <w:bCs/>
        </w:rPr>
        <w:t xml:space="preserve">2,379 FPS — trượt sàn</w:t>
      </w:r>
      <w:r>
        <w:t xml:space="preserve">, và quyển từng quy nguyên nhân cho bậc thang thử-lại. Đo lại ngày 13/08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5.10.</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02/08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lần 02/08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69" name="Picture"/>
            <a:graphic>
              <a:graphicData uri="http://schemas.openxmlformats.org/drawingml/2006/picture">
                <pic:pic>
                  <pic:nvPicPr>
                    <pic:cNvPr descr="figures/fig-ch5-nfr-p2.png" id="170" name="Picture"/>
                    <pic:cNvPicPr>
                      <a:picLocks noChangeArrowheads="1" noChangeAspect="1"/>
                    </pic:cNvPicPr>
                  </pic:nvPicPr>
                  <pic:blipFill>
                    <a:blip r:embed="rId168"/>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lần 02/08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lần 02/08 là 6,93×</w:t>
      </w:r>
      <w:r>
        <w:t xml:space="preserve">. Tải cạnh tranh nâng cả phân bố đều tay; thứ xảy ra hôm 02/08 thì không.</w:t>
      </w:r>
    </w:p>
    <w:bookmarkEnd w:id="171"/>
    <w:bookmarkStart w:id="172"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5.11.</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5.13.</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72"/>
    <w:bookmarkStart w:id="173"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5.12.</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73"/>
    <w:bookmarkEnd w:id="174"/>
    <w:bookmarkStart w:id="175"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5.13.</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75"/>
    <w:bookmarkStart w:id="176" w:name="Xe422198b1000e64c715229721cb79be428798c5"/>
    <w:p>
      <w:pPr>
        <w:pStyle w:val="Heading2"/>
      </w:pPr>
      <w:r>
        <w:t xml:space="preserve">5.8. Phân tích lỗi</w:t>
      </w:r>
    </w:p>
    <w:p>
      <w:pPr>
        <w:pStyle w:val="FirstParagraph"/>
      </w:pPr>
      <w:r>
        <w:rPr>
          <w:b/>
          <w:bCs/>
        </w:rPr>
        <w:t xml:space="preserve">Bảng 5.14.</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76"/>
    <w:bookmarkStart w:id="180" w:name="X17c38d19be0e29160aa374b565370025cd3cedc"/>
    <w:p>
      <w:pPr>
        <w:pStyle w:val="Heading2"/>
      </w:pPr>
      <w:r>
        <w:t xml:space="preserve">5.9. Bàn luận</w:t>
      </w:r>
    </w:p>
    <w:bookmarkStart w:id="177"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77"/>
    <w:bookmarkStart w:id="178"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w:t>
      </w:r>
      <w:r>
        <w:t xml:space="preserve"> </w:t>
      </w:r>
      <w:r>
        <w:t xml:space="preserve">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78"/>
    <w:bookmarkStart w:id="179"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5.15.</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9"/>
    <w:bookmarkEnd w:id="180"/>
    <w:bookmarkStart w:id="181"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5.16.</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81"/>
    <w:bookmarkEnd w:id="182"/>
    <w:bookmarkStart w:id="187" w:name="chương-6-kết-luận-và-hướng-phát-triển"/>
    <w:p>
      <w:pPr>
        <w:pStyle w:val="Heading1"/>
      </w:pPr>
      <w:r>
        <w:t xml:space="preserve">CHƯƠNG 6. KẾT LUẬN VÀ HƯỚNG PHÁT TRIỂN</w:t>
      </w:r>
    </w:p>
    <w:bookmarkStart w:id="183"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83"/>
    <w:bookmarkStart w:id="184"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84"/>
    <w:bookmarkStart w:id="185"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85"/>
    <w:bookmarkStart w:id="18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86"/>
    <w:bookmarkEnd w:id="187"/>
    <w:bookmarkStart w:id="20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8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9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9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9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19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19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19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19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0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0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0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0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0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0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06">
        <w:r>
          <w:rPr>
            <w:rStyle w:val="Hyperlink"/>
          </w:rPr>
          <w:t xml:space="preserve">https://onnxruntime.ai/docs/performance/tune-performance/threading.html</w:t>
        </w:r>
      </w:hyperlink>
      <w:r>
        <w:t xml:space="preserve"> </w:t>
      </w:r>
      <w:r>
        <w:t xml:space="preserve">(truy cập ngày 2026-07-19).</w:t>
      </w:r>
    </w:p>
    <w:p>
      <w:r>
        <w:br w:type="page"/>
      </w:r>
    </w:p>
    <w:bookmarkEnd w:id="207"/>
    <w:bookmarkStart w:id="234"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10" w:name="phụ-lục-a-mã-nguồn"/>
    <w:p>
      <w:pPr>
        <w:pStyle w:val="Heading2"/>
      </w:pPr>
      <w:r>
        <w:t xml:space="preserve">Phụ lục A. Mã nguồn</w:t>
      </w:r>
    </w:p>
    <w:bookmarkStart w:id="20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08"/>
    <w:bookmarkStart w:id="20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09"/>
    <w:bookmarkEnd w:id="210"/>
    <w:bookmarkStart w:id="21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11"/>
    <w:bookmarkStart w:id="213" w:name="phụ-lục-c-bộ-dữ-liệu"/>
    <w:p>
      <w:pPr>
        <w:pStyle w:val="Heading2"/>
      </w:pPr>
      <w:r>
        <w:t xml:space="preserve">Phụ lục C. Bộ dữ liệu</w:t>
      </w:r>
    </w:p>
    <w:bookmarkStart w:id="21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12"/>
    <w:bookmarkEnd w:id="213"/>
    <w:bookmarkStart w:id="218" w:name="phụ-lục-d-hướng-dẫn-cài-đặt-và-chạy"/>
    <w:p>
      <w:pPr>
        <w:pStyle w:val="Heading2"/>
      </w:pPr>
      <w:r>
        <w:t xml:space="preserve">Phụ lục D. Hướng dẫn cài đặt và chạy</w:t>
      </w:r>
    </w:p>
    <w:bookmarkStart w:id="214"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14"/>
    <w:bookmarkStart w:id="215"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15"/>
    <w:bookmarkStart w:id="216"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Nhóm thực hiện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16"/>
    <w:bookmarkStart w:id="217"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17"/>
    <w:bookmarkEnd w:id="218"/>
    <w:bookmarkStart w:id="221" w:name="phụ-lục-e-kết-quả-kiểm-thử"/>
    <w:p>
      <w:pPr>
        <w:pStyle w:val="Heading2"/>
      </w:pPr>
      <w:r>
        <w:t xml:space="preserve">Phụ lục E. Kết quả kiểm thử</w:t>
      </w:r>
    </w:p>
    <w:bookmarkStart w:id="219"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19"/>
    <w:bookmarkStart w:id="220"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0"/>
    <w:bookmarkEnd w:id="221"/>
    <w:bookmarkStart w:id="224" w:name="Xb0ecaefd567621d8f4fd0ba4686066ee0905bcc"/>
    <w:p>
      <w:pPr>
        <w:pStyle w:val="Heading2"/>
      </w:pPr>
      <w:r>
        <w:t xml:space="preserve">Phụ lục F. Giao diện lập trình và cấu hình triển khai</w:t>
      </w:r>
    </w:p>
    <w:bookmarkStart w:id="222"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2"/>
    <w:bookmarkStart w:id="223"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3"/>
    <w:bookmarkEnd w:id="224"/>
    <w:bookmarkStart w:id="231"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26"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25" w:name="Xd671551d4f61d4e06f074a24ca13000a5b221b1"/>
      <w:r>
        <w:t xml:space="preserve">Bốn yêu cầu mức Won't và hai đợt thu gọn phạm vi ngày 2026-07-20</w:t>
      </w:r>
      <w:bookmarkEnd w:id="225"/>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ngày 20/07/2026 và FR-2.5 ngày 03/08/2026.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26"/>
    <w:bookmarkStart w:id="230"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27"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27"/>
    <w:bookmarkStart w:id="228"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28"/>
    <w:bookmarkStart w:id="229"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29"/>
    <w:bookmarkEnd w:id="230"/>
    <w:bookmarkEnd w:id="231"/>
    <w:bookmarkStart w:id="233"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32"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2"/>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63" Target="media/rId163.png" /><Relationship Type="http://schemas.openxmlformats.org/officeDocument/2006/relationships/image" Id="rId168" Target="media/rId168.png" /><Relationship Type="http://schemas.openxmlformats.org/officeDocument/2006/relationships/image" Id="rId138" Target="media/rId138.png" /><Relationship Type="http://schemas.openxmlformats.org/officeDocument/2006/relationships/image" Id="rId108" Target="media/rId108.png" /><Relationship Type="http://schemas.openxmlformats.org/officeDocument/2006/relationships/hyperlink" Id="rId166" Target="../reports/38-runtime-backend-and-nfr-p2.md" TargetMode="External" /><Relationship Type="http://schemas.openxmlformats.org/officeDocument/2006/relationships/hyperlink" Id="rId204" Target="http://www.paddleocr.ai/main/en/version3.x/module_usage/text_recognition.html" TargetMode="External" /><Relationship Type="http://schemas.openxmlformats.org/officeDocument/2006/relationships/hyperlink" Id="rId188" Target="https://arxiv.org/abs/2201.00267" TargetMode="External" /><Relationship Type="http://schemas.openxmlformats.org/officeDocument/2006/relationships/hyperlink" Id="rId202" Target="https://arxiv.org/abs/2604.22506" TargetMode="External" /><Relationship Type="http://schemas.openxmlformats.org/officeDocument/2006/relationships/hyperlink" Id="rId195" Target="https://arxiv.org/html/2603.24373v1" TargetMode="External" /><Relationship Type="http://schemas.openxmlformats.org/officeDocument/2006/relationships/hyperlink" Id="rId192" Target="https://bocongan.gov.vn/chinh-sach-phap-luat/bai-viet/nhan-dien-mau-sac-seri-ky-hieu-bien-so-xe-cua-co-quan-to-chuc-ca-nhan-tu-01012025-d1-t1617" TargetMode="External" /><Relationship Type="http://schemas.openxmlformats.org/officeDocument/2006/relationships/hyperlink" Id="rId189" Target="https://chinhphu.vn/?pageid=27160&amp;docid=211945&amp;classid=1&amp;orggroupid=4" TargetMode="External" /><Relationship Type="http://schemas.openxmlformats.org/officeDocument/2006/relationships/hyperlink" Id="rId190" Target="https://congbao.chinhphu.vn/van-ban/thong-tu-so-51-2025-tt-bca-45356.htm" TargetMode="External" /><Relationship Type="http://schemas.openxmlformats.org/officeDocument/2006/relationships/hyperlink" Id="rId194" Target="https://docs.ultralytics.com/models/yolo11/" TargetMode="External" /><Relationship Type="http://schemas.openxmlformats.org/officeDocument/2006/relationships/hyperlink" Id="rId203" Target="https://docs.ultralytics.com/models/yolo26/" TargetMode="External" /><Relationship Type="http://schemas.openxmlformats.org/officeDocument/2006/relationships/hyperlink" Id="rId198" Target="https://docs.ultralytics.com/models/yolov8/" TargetMode="External" /><Relationship Type="http://schemas.openxmlformats.org/officeDocument/2006/relationships/hyperlink" Id="rId199" Target="https://github.com/ultralytics/ultralytics/blob/main/ultralytics/nn/modules/block.py" TargetMode="External" /><Relationship Type="http://schemas.openxmlformats.org/officeDocument/2006/relationships/hyperlink" Id="rId201" Target="https://jcosine.if.unram.ac.id/index.php/jcosine/article/view/656" TargetMode="External" /><Relationship Type="http://schemas.openxmlformats.org/officeDocument/2006/relationships/hyperlink" Id="rId200" Target="https://jurnal.polibatam.ac.id/index.php/JAIC/article/view/11484" TargetMode="External" /><Relationship Type="http://schemas.openxmlformats.org/officeDocument/2006/relationships/hyperlink" Id="rId193" Target="https://luatvietnam.vn/giao-thong/thong-tu-169-2021-tt-bqp-bo-quoc-phong-216143-d1.html" TargetMode="External" /><Relationship Type="http://schemas.openxmlformats.org/officeDocument/2006/relationships/hyperlink" Id="rId191" Target="https://mps.gov.vn/chinh-sach-phap-luat/bai-viet/quy-chuan-ky-thuat-quoc-gia-ve-bien-so-xe-d1-t1592" TargetMode="External" /><Relationship Type="http://schemas.openxmlformats.org/officeDocument/2006/relationships/hyperlink" Id="rId206" Target="https://onnxruntime.ai/docs/performance/tune-performance/threading.html" TargetMode="External" /><Relationship Type="http://schemas.openxmlformats.org/officeDocument/2006/relationships/hyperlink" Id="rId197" Target="https://pmc.ncbi.nlm.nih.gov/articles/PMC12639091/" TargetMode="External" /><Relationship Type="http://schemas.openxmlformats.org/officeDocument/2006/relationships/hyperlink" Id="rId205" Target="https://raw.githubusercontent.com/ultralytics/ultralytics/main/docs/en/integrations/openvino.md" TargetMode="External" /><Relationship Type="http://schemas.openxmlformats.org/officeDocument/2006/relationships/hyperlink" Id="rId19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66" Target="../reports/38-runtime-backend-and-nfr-p2.md" TargetMode="External" /><Relationship Type="http://schemas.openxmlformats.org/officeDocument/2006/relationships/hyperlink" Id="rId204" Target="http://www.paddleocr.ai/main/en/version3.x/module_usage/text_recognition.html" TargetMode="External" /><Relationship Type="http://schemas.openxmlformats.org/officeDocument/2006/relationships/hyperlink" Id="rId188" Target="https://arxiv.org/abs/2201.00267" TargetMode="External" /><Relationship Type="http://schemas.openxmlformats.org/officeDocument/2006/relationships/hyperlink" Id="rId202" Target="https://arxiv.org/abs/2604.22506" TargetMode="External" /><Relationship Type="http://schemas.openxmlformats.org/officeDocument/2006/relationships/hyperlink" Id="rId195" Target="https://arxiv.org/html/2603.24373v1" TargetMode="External" /><Relationship Type="http://schemas.openxmlformats.org/officeDocument/2006/relationships/hyperlink" Id="rId192" Target="https://bocongan.gov.vn/chinh-sach-phap-luat/bai-viet/nhan-dien-mau-sac-seri-ky-hieu-bien-so-xe-cua-co-quan-to-chuc-ca-nhan-tu-01012025-d1-t1617" TargetMode="External" /><Relationship Type="http://schemas.openxmlformats.org/officeDocument/2006/relationships/hyperlink" Id="rId189" Target="https://chinhphu.vn/?pageid=27160&amp;docid=211945&amp;classid=1&amp;orggroupid=4" TargetMode="External" /><Relationship Type="http://schemas.openxmlformats.org/officeDocument/2006/relationships/hyperlink" Id="rId190" Target="https://congbao.chinhphu.vn/van-ban/thong-tu-so-51-2025-tt-bca-45356.htm" TargetMode="External" /><Relationship Type="http://schemas.openxmlformats.org/officeDocument/2006/relationships/hyperlink" Id="rId194" Target="https://docs.ultralytics.com/models/yolo11/" TargetMode="External" /><Relationship Type="http://schemas.openxmlformats.org/officeDocument/2006/relationships/hyperlink" Id="rId203" Target="https://docs.ultralytics.com/models/yolo26/" TargetMode="External" /><Relationship Type="http://schemas.openxmlformats.org/officeDocument/2006/relationships/hyperlink" Id="rId198" Target="https://docs.ultralytics.com/models/yolov8/" TargetMode="External" /><Relationship Type="http://schemas.openxmlformats.org/officeDocument/2006/relationships/hyperlink" Id="rId199" Target="https://github.com/ultralytics/ultralytics/blob/main/ultralytics/nn/modules/block.py" TargetMode="External" /><Relationship Type="http://schemas.openxmlformats.org/officeDocument/2006/relationships/hyperlink" Id="rId201" Target="https://jcosine.if.unram.ac.id/index.php/jcosine/article/view/656" TargetMode="External" /><Relationship Type="http://schemas.openxmlformats.org/officeDocument/2006/relationships/hyperlink" Id="rId200" Target="https://jurnal.polibatam.ac.id/index.php/JAIC/article/view/11484" TargetMode="External" /><Relationship Type="http://schemas.openxmlformats.org/officeDocument/2006/relationships/hyperlink" Id="rId193" Target="https://luatvietnam.vn/giao-thong/thong-tu-169-2021-tt-bqp-bo-quoc-phong-216143-d1.html" TargetMode="External" /><Relationship Type="http://schemas.openxmlformats.org/officeDocument/2006/relationships/hyperlink" Id="rId191" Target="https://mps.gov.vn/chinh-sach-phap-luat/bai-viet/quy-chuan-ky-thuat-quoc-gia-ve-bien-so-xe-d1-t1592" TargetMode="External" /><Relationship Type="http://schemas.openxmlformats.org/officeDocument/2006/relationships/hyperlink" Id="rId206" Target="https://onnxruntime.ai/docs/performance/tune-performance/threading.html" TargetMode="External" /><Relationship Type="http://schemas.openxmlformats.org/officeDocument/2006/relationships/hyperlink" Id="rId197" Target="https://pmc.ncbi.nlm.nih.gov/articles/PMC12639091/" TargetMode="External" /><Relationship Type="http://schemas.openxmlformats.org/officeDocument/2006/relationships/hyperlink" Id="rId205" Target="https://raw.githubusercontent.com/ultralytics/ultralytics/main/docs/en/integrations/openvino.md" TargetMode="External" /><Relationship Type="http://schemas.openxmlformats.org/officeDocument/2006/relationships/hyperlink" Id="rId19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2026-08-14T03:32:06Z</dcterms:created>
  <dcterms:modified xsi:type="dcterms:W3CDTF">2026-08-14T03:32:06Z</dcterms:modified>
</cp:coreProperties>
</file>

<file path=docProps/custom.xml><?xml version="1.0" encoding="utf-8"?>
<Properties xmlns="http://schemas.openxmlformats.org/officeDocument/2006/custom-properties" xmlns:vt="http://schemas.openxmlformats.org/officeDocument/2006/docPropsVTypes"/>
</file>