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dạng biển số xe Việt Nam ứng dụng Trí tuệ nhân tạo</w:t>
      </w:r>
      <w:r>
        <w:t xml:space="preserve"> </w:t>
      </w:r>
      <w:r>
        <w:rPr>
          <w:i/>
          <w:iCs/>
        </w:rPr>
        <w:t xml:space="preserve">(Developing an AI-based Vietnamese License Plate Recognition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BỘ GIÁO DỤC VÀ ĐÀO TẠO</w:t>
      </w:r>
    </w:p>
    <w:p>
      <w:pPr>
        <w:pStyle w:val="BodyText"/>
      </w:pPr>
      <w:r>
        <w:rPr>
          <w:b/>
          <w:bCs/>
        </w:rPr>
        <w:t xml:space="preserve">«TÊN TRƯỜNG ĐẠI HỌC»</w:t>
      </w:r>
    </w:p>
    <w:p>
      <w:pPr>
        <w:pStyle w:val="BodyText"/>
      </w:pPr>
      <w:r>
        <w:rPr>
          <w:b/>
          <w:bCs/>
        </w:rPr>
        <w:t xml:space="preserve">«TÊN KHOA / VIỆN»</w:t>
      </w:r>
    </w:p>
    <w:p>
      <w:pPr>
        <w:pStyle w:val="BodyText"/>
      </w:pPr>
      <w:r>
        <w:rPr>
          <w:i/>
          <w:iCs/>
        </w:rPr>
        <w:t xml:space="preserve">«Logo trường»</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57c1334ca7bf3daa1294de9472642036eb1ce68"/>
    <w:p>
      <w:pPr>
        <w:pStyle w:val="Heading1"/>
      </w:pPr>
      <w:r>
        <w:t xml:space="preserve">XÂY DỰNG HỆ THỐNG NHẬN DẠNG BIỂN SỐ XE VIỆT NAM ỨNG DỤNG TRÍ TUỆ NHÂN TẠO</w:t>
      </w:r>
    </w:p>
    <w:p>
      <w:pPr>
        <w:pStyle w:val="FirstParagraph"/>
      </w:pPr>
      <w:r>
        <w:rPr>
          <w:i/>
          <w:iCs/>
        </w:rPr>
        <w:t xml:space="preserve">Developing an AI-based Vietnamese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«Tên ngành — SV bổ sung»</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Mã ngành:</w:t>
            </w:r>
          </w:p>
        </w:tc>
        <w:tc>
          <w:tcPr/>
          <w:p>
            <w:pPr>
              <w:pStyle w:val="Compact"/>
              <w:jc w:val="left"/>
            </w:pPr>
            <w:r>
              <w:t xml:space="preserve">«Mã ngành — SV bổ sung»</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«Khoá — SV bổ sung»</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«Địa danh — SV bổ sung», tháng 7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dạng biển số xe Việt Nam ứng dụng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«Địa danh — SV bổ sung», ngày «DD» tháng 7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«Khoa / Viện — SV bổ sung», «Trường Đại học — SV bổ sung»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«Địa danh — SV bổ sung», ngày «DD» tháng 7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luồng webcam,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0,8734; độ chính xác toàn chuỗi tăng từ 0,6098 lên 0,6555 nhờ bộ luật hậu xử lý (sửa đúng 128 biển, không làm hỏng biển nào), và độ chính xác end-to-end đạt 0,5227. Khoảng cách lớn nhất nằm ở layout: biển một dòng đạt 0,9489 còn biển hai dòng chỉ đạt 0,5810 — chênh 36,79 điểm phần trăm, trong khi biển hai dòng chiếm 79,8% tập đánh giá. Độ trễ xử lý một ảnh ở phân vị 95 là 731,15 ms trên CPU, đạt chỉ tiêu 800 ms.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a live webcam stream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2"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6"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4"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(22</w:t>
      </w:r>
      <w:r>
        <w:t xml:space="preserve"> </w:t>
      </w:r>
      <w:r>
        <w:rPr>
          <w:i/>
          <w:iCs/>
        </w:rPr>
        <w:t xml:space="preserve">Must</w:t>
      </w:r>
      <w:r>
        <w:t xml:space="preserve">, 7</w:t>
      </w:r>
      <w:r>
        <w:t xml:space="preserve"> </w:t>
      </w:r>
      <w:r>
        <w:rPr>
          <w:i/>
          <w:iCs/>
        </w:rPr>
        <w:t xml:space="preserve">Should</w:t>
      </w:r>
      <w:r>
        <w:t xml:space="preserve">, 3</w:t>
      </w:r>
      <w:r>
        <w:t xml:space="preserve"> </w:t>
      </w:r>
      <w:r>
        <w:rPr>
          <w:i/>
          <w:iCs/>
        </w:rPr>
        <w:t xml:space="preserve">Could</w:t>
      </w:r>
      <w:r>
        <w:t xml:space="preserve">, 2</w:t>
      </w:r>
      <w:r>
        <w:t xml:space="preserve"> </w:t>
      </w:r>
      <w:r>
        <w:rPr>
          <w:i/>
          <w:iCs/>
        </w:rPr>
        <w:t xml:space="preserve">Won't</w:t>
      </w:r>
      <w:r>
        <w:t xml:space="preserve"> </w:t>
      </w:r>
      <w:r>
        <w:t xml:space="preserve">— hai yêu cầu thuần giao diện FR-3.1/FR-3.4 chuyển mức khi gỡ trang webcam khỏi giao diện ngày 2026-07-20, năng lực thời gian thực giữ nguyên ở tầng API) tổ chức thành</w:t>
      </w:r>
      <w:r>
        <w:t xml:space="preserve"> </w:t>
      </w:r>
      <w:r>
        <w:rPr>
          <w:b/>
          <w:bCs/>
        </w:rPr>
        <w:t xml:space="preserve">sáu nhóm</w:t>
      </w:r>
      <w:r>
        <w:t xml:space="preserve"> </w:t>
      </w:r>
      <w:r>
        <w:t xml:space="preserve">— nhận dạng ảnh, nhận dạng video, nhận dạng thời gian thực qua API, dashboard thống kê–lịch sử,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bookmarkEnd w:id="34"/>
    <w:bookmarkStart w:id="35"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5"/>
    <w:bookmarkEnd w:id="36"/>
    <w:bookmarkStart w:id="41" w:name="X6bee59a95cc07d62ba659aeba3f26651b99554f"/>
    <w:p>
      <w:pPr>
        <w:pStyle w:val="Heading2"/>
      </w:pPr>
      <w:r>
        <w:t xml:space="preserve">1.3. Đối tượng và phạm vi nghiên cứu</w:t>
      </w:r>
    </w:p>
    <w:bookmarkStart w:id="37"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7"/>
    <w:bookmarkStart w:id="38"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 bốn trang (trang webcam đã gỡ khỏi giao diện theo thu gọn phạm vi 2026-07-20); dashboard thống kê, lịch sử, tìm kiếm, lọc;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8"/>
    <w:bookmarkStart w:id="39"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39"/>
    <w:bookmarkStart w:id="40"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0"/>
    <w:bookmarkEnd w:id="41"/>
    <w:bookmarkStart w:id="45"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3"/>
    <w:bookmarkStart w:id="44"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6"/>
    <w:bookmarkStart w:id="47"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7"/>
    <w:bookmarkEnd w:id="48"/>
    <w:bookmarkStart w:id="58"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 bốn màn hình (thu gọn từ năm sau khi gỡ trang webcam ngày 2026-07-20 — năng lực thời gian thực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 88,1% ở tầng nghiệp vụ (42,0% trên toàn kho), với 861 test đạt / 1 xfail / 0 thất bại.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0"/>
    <w:bookmarkStart w:id="52"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1" w:name="nói-thẳng-về-độ-lớn-của-đóng-góp-này"/>
      <w:r>
        <w:t xml:space="preserve">Nói thẳng về độ lớn của đóng góp này</w:t>
      </w:r>
      <w:bookmarkEnd w:id="51"/>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2"/>
    <w:bookmarkStart w:id="53"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3"/>
    <w:bookmarkStart w:id="54"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4"/>
    <w:bookmarkStart w:id="55"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5"/>
    <w:bookmarkStart w:id="56"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6"/>
    <w:bookmarkStart w:id="57"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7"/>
    <w:bookmarkEnd w:id="58"/>
    <w:bookmarkStart w:id="59"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59"/>
    <w:bookmarkStart w:id="60"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0"/>
    <w:bookmarkStart w:id="61"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1"/>
    <w:bookmarkEnd w:id="62"/>
    <w:bookmarkStart w:id="107"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6" w:name="X7bcaf867592a1ca01cfba781bb946b61e817390"/>
    <w:p>
      <w:pPr>
        <w:pStyle w:val="Heading2"/>
      </w:pPr>
      <w:r>
        <w:t xml:space="preserve">2.1. Tổng quan bài toán ALPR</w:t>
      </w:r>
    </w:p>
    <w:bookmarkStart w:id="63"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3"/>
    <w:bookmarkStart w:id="64"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4"/>
    <w:bookmarkStart w:id="65"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5"/>
    <w:bookmarkEnd w:id="66"/>
    <w:bookmarkStart w:id="70" w:name="X9c9587a85e8f42460e0a745ac573e5547bf3588"/>
    <w:p>
      <w:pPr>
        <w:pStyle w:val="Heading2"/>
      </w:pPr>
      <w:r>
        <w:t xml:space="preserve">2.2. Lịch sử phát triển các phương pháp</w:t>
      </w:r>
    </w:p>
    <w:bookmarkStart w:id="67"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7"/>
    <w:bookmarkStart w:id="68"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8"/>
    <w:bookmarkStart w:id="69"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69"/>
    <w:bookmarkEnd w:id="70"/>
    <w:bookmarkStart w:id="74"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1"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1"/>
    <w:bookmarkStart w:id="72"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2"/>
    <w:bookmarkStart w:id="73"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3"/>
    <w:bookmarkEnd w:id="74"/>
    <w:bookmarkStart w:id="80" w:name="X056a44ec43bb4fdfe8e0542b21d76134830d8ab"/>
    <w:p>
      <w:pPr>
        <w:pStyle w:val="Heading2"/>
      </w:pPr>
      <w:r>
        <w:t xml:space="preserve">2.4. Cơ sở lý thuyết về phát hiện đối tượng</w:t>
      </w:r>
    </w:p>
    <w:bookmarkStart w:id="75"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5"/>
    <w:bookmarkStart w:id="76"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6"/>
    <w:bookmarkStart w:id="77"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7"/>
    <w:bookmarkStart w:id="79"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w:r>
        <w:t xml:space="preserve">$$
    \mathrm{AP} = \int_0^1 p(r)\, \mathrm{d}r
    \tag{2.5}
    $$</w:t>
      </w:r>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w:r>
        <w:t xml:space="preserve">$$
    \mathrm{mAP} = \frac{1}{N}\sum_{i=1}^{N} \mathrm{AP}_i
    \tag{2.6}
    $$</w:t>
      </w:r>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w:r>
        <w:t xml:space="preserve">$$
    \mathrm{mAP@0.5\!:\!0.95} = \frac{1}{10}\sum_{t \in \{0{,}50;\, 0{,}55;\, \ldots;\, 0{,}95\}} \mathrm{mAP@}t
    \tag{2.7}
    $$</w:t>
      </w:r>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8" w:name="X5f24ef8d5b5cc839923c3f431a42482ef36db65"/>
      <w:r>
        <w:t xml:space="preserve">⚠️ Cảnh báo phương pháp luận bắt buộc giữ nguyên</w:t>
      </w:r>
      <w:bookmarkEnd w:id="78"/>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79"/>
    <w:bookmarkEnd w:id="80"/>
    <w:bookmarkStart w:id="85" w:name="Xa6ae0d2711573953bd0d1cfd7c3ea6f220df247"/>
    <w:p>
      <w:pPr>
        <w:pStyle w:val="Heading2"/>
      </w:pPr>
      <w:r>
        <w:t xml:space="preserve">2.5. Cơ sở lý thuyết về nhận dạng ký tự</w:t>
      </w:r>
    </w:p>
    <w:bookmarkStart w:id="81"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1"/>
    <w:bookmarkStart w:id="82"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2"/>
    <w:bookmarkStart w:id="83"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3"/>
    <w:bookmarkStart w:id="84"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4"/>
    <w:bookmarkEnd w:id="85"/>
    <w:bookmarkStart w:id="94"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6"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6"/>
    <w:bookmarkStart w:id="87"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7"/>
    <w:bookmarkStart w:id="88"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8"/>
    <w:bookmarkStart w:id="89"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89"/>
    <w:bookmarkStart w:id="90"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0"/>
    <w:bookmarkStart w:id="92"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1" w:name="X8a90b9e300762674f64c97dae581937c126c8da"/>
      <w:r>
        <w:t xml:space="preserve">⚠️ Cảnh báo về mốc hiệu lực của bộ số liệu kích thước</w:t>
      </w:r>
      <w:bookmarkEnd w:id="91"/>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2"/>
    <w:bookmarkStart w:id="93"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3"/>
    <w:bookmarkEnd w:id="94"/>
    <w:bookmarkStart w:id="99"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5"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5"/>
    <w:bookmarkStart w:id="96"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6"/>
    <w:bookmarkStart w:id="97"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7"/>
    <w:bookmarkStart w:id="98"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8"/>
    <w:bookmarkEnd w:id="99"/>
    <w:bookmarkStart w:id="105"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0"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0"/>
    <w:bookmarkStart w:id="102"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1" w:name="X5097b1c999306721d532e4d20085797b42711c5"/>
      <w:r>
        <w:t xml:space="preserve">🎯 Kết luận trung thực — điểm quan trọng nhất của mục 2.8</w:t>
      </w:r>
      <w:bookmarkEnd w:id="101"/>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2"/>
    <w:bookmarkStart w:id="103"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3"/>
    <w:bookmarkStart w:id="104"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4"/>
    <w:bookmarkEnd w:id="105"/>
    <w:bookmarkStart w:id="106"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6"/>
    <w:bookmarkEnd w:id="107"/>
    <w:bookmarkStart w:id="182"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5" w:name="X2333ddb62c9b8e444ead62c0538c756adeb1a3b"/>
    <w:p>
      <w:pPr>
        <w:pStyle w:val="Heading2"/>
      </w:pPr>
      <w:r>
        <w:t xml:space="preserve">3.1. Phân tích yêu cầu</w:t>
      </w:r>
    </w:p>
    <w:bookmarkStart w:id="110" w:name="X56f1b041e87a4a08f582555a7df8c39fd60cb4f"/>
    <w:p>
      <w:pPr>
        <w:pStyle w:val="Heading3"/>
      </w:pPr>
      <w:r>
        <w:t xml:space="preserve">3.1.1. Khảo sát nhu cầu và các tác nhân</w:t>
      </w:r>
    </w:p>
    <w:bookmarkStart w:id="108"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8"/>
    <w:bookmarkStart w:id="109"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09"/>
    <w:bookmarkEnd w:id="110"/>
    <w:bookmarkStart w:id="115" w:name="X4be12d399ca1d803d22dd53334fe7db88134159"/>
    <w:p>
      <w:pPr>
        <w:pStyle w:val="Heading3"/>
      </w:pPr>
      <w:r>
        <w:t xml:space="preserve">3.1.2. Sơ đồ use case tổng quát và đặc tả các use case chính</w:t>
      </w:r>
    </w:p>
    <w:bookmarkStart w:id="111"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1"/>
    <w:bookmarkStart w:id="112"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2"/>
    <w:bookmarkStart w:id="113"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3"/>
    <w:bookmarkStart w:id="114"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Trình duyệt hỗ trợ</w:t>
            </w:r>
            <w:r>
              <w:t xml:space="preserve"> </w:t>
            </w:r>
            <w:r>
              <w:rPr>
                <w:rStyle w:val="VerbatimChar"/>
              </w:rPr>
              <w:t xml:space="preserve">navigator.mediaDevices.getUserMedia</w:t>
            </w:r>
            <w:r>
              <w:t xml:space="preserve">; người dùng cấp quyền camera</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4"/>
    <w:bookmarkEnd w:id="115"/>
    <w:bookmarkStart w:id="119"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6"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Dashboard, lịch sử và tra cứu</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22</w:t>
            </w:r>
          </w:p>
        </w:tc>
        <w:tc>
          <w:tcPr/>
          <w:p>
            <w:pPr>
              <w:pStyle w:val="Compact"/>
              <w:jc w:val="center"/>
            </w:pPr>
            <w:r>
              <w:rPr>
                <w:b/>
                <w:bCs/>
              </w:rPr>
              <w:t xml:space="preserve">7</w:t>
            </w:r>
          </w:p>
        </w:tc>
        <w:tc>
          <w:tcPr/>
          <w:p>
            <w:pPr>
              <w:pStyle w:val="Compact"/>
              <w:jc w:val="center"/>
            </w:pPr>
            <w:r>
              <w:rPr>
                <w:b/>
                <w:bCs/>
              </w:rPr>
              <w:t xml:space="preserve">3</w:t>
            </w:r>
          </w:p>
        </w:tc>
        <w:tc>
          <w:tcPr/>
          <w:p>
            <w:pPr>
              <w:pStyle w:val="Compact"/>
              <w:jc w:val="center"/>
            </w:pPr>
            <w:r>
              <w:rPr>
                <w:b/>
                <w:bCs/>
              </w:rPr>
              <w:t xml:space="preserve">2</w:t>
            </w:r>
          </w:p>
        </w:tc>
        <w:tc>
          <w:tcPr/>
          <w:p>
            <w:pPr>
              <w:pStyle w:val="Compact"/>
              <w:jc w:val="center"/>
            </w:pPr>
            <w:r>
              <w:rPr>
                <w:b/>
                <w:bCs/>
              </w:rPr>
              <w:t xml:space="preserve">34</w:t>
            </w:r>
          </w:p>
        </w:tc>
      </w:tr>
    </w:tbl>
    <w:p>
      <w:pPr>
        <w:pStyle w:val="BlockText"/>
      </w:pPr>
      <w:r>
        <w:t xml:space="preserve">Hai yêu cầu mức Won't là FR-3.1 và FR-3.4 — hai yêu cầu thuần giao diện của nhóm FR-3, chuyển từ Must khi trang Webcam được gỡ khỏi giao diện web (2026-07-20).</w:t>
      </w:r>
    </w:p>
    <w:bookmarkEnd w:id="116"/>
    <w:bookmarkStart w:id="117"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Dashboard, lịch sử và tra cứu (8 yêu cầu: 5 Must, 2 Should, 1 Could).</w:t>
      </w:r>
      <w:r>
        <w:t xml:space="preserve"> </w:t>
      </w:r>
      <w:r>
        <w:t xml:space="preserve">Đây là nhóm đông yêu cầu nhất. Nội dung gồm: các chỉ số tổng hợp trên dashboard (tổng lượt sử dụng, độ tin cậy trung bình, thời gian xử lý trung bình, phân bố theo loại đầu vào), biểu đồ số lượt theo thời gian,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7"/>
    <w:bookmarkStart w:id="118"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(Dashboard)</w:t>
            </w:r>
          </w:p>
        </w:tc>
        <w:tc>
          <w:tcPr/>
          <w:p>
            <w:pPr>
              <w:pStyle w:val="Compact"/>
            </w:pPr>
            <w:r>
              <w:t xml:space="preserve">Phase 5, 6</w:t>
            </w:r>
          </w:p>
        </w:tc>
        <w:tc>
          <w:tcPr/>
          <w:p>
            <w:pPr>
              <w:pStyle w:val="Compact"/>
            </w:pPr>
            <w:r>
              <w:t xml:space="preserve">Integration test + UI test</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18"/>
    <w:bookmarkEnd w:id="119"/>
    <w:bookmarkStart w:id="124"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0"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0"/>
    <w:bookmarkStart w:id="121"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1"/>
    <w:bookmarkStart w:id="122"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2"/>
    <w:bookmarkStart w:id="123"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3"/>
    <w:bookmarkEnd w:id="124"/>
    <w:bookmarkEnd w:id="125"/>
    <w:bookmarkStart w:id="140" w:name="X787b29e722cdae9dd9526c8031a70bb69629bb7"/>
    <w:p>
      <w:pPr>
        <w:pStyle w:val="Heading2"/>
      </w:pPr>
      <w:r>
        <w:t xml:space="preserve">3.2. Kiến trúc hệ thống</w:t>
      </w:r>
    </w:p>
    <w:bookmarkStart w:id="129"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6"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6"/>
    <w:bookmarkStart w:id="127"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7"/>
    <w:bookmarkStart w:id="128"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28"/>
    <w:bookmarkEnd w:id="129"/>
    <w:bookmarkStart w:id="130"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UI4[Tổng quan]</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w:t>
      </w:r>
      <w:r>
        <w:t xml:space="preserve"> </w:t>
      </w:r>
      <w:r>
        <w:t xml:space="preserve">tầng trình bày còn</w:t>
      </w:r>
      <w:r>
        <w:t xml:space="preserve"> </w:t>
      </w:r>
      <w:r>
        <w:rPr>
          <w:b/>
          <w:bCs/>
        </w:rPr>
        <w:t xml:space="preserve">bốn trang</w:t>
      </w:r>
      <w:r>
        <w:t xml:space="preserve"> </w:t>
      </w:r>
      <w:r>
        <w:t xml:space="preserve">— trang Webcam thời gian thực đã được gỡ khỏi giao diện. Endpoint</w:t>
      </w:r>
      <w:r>
        <w:t xml:space="preserve"> </w:t>
      </w:r>
      <w:r>
        <w:rPr>
          <w:rStyle w:val="VerbatimChar"/>
        </w:rPr>
        <w:t xml:space="preserve">POST /detect/frame</w:t>
      </w:r>
      <w:r>
        <w:t xml:space="preserve"> </w:t>
      </w:r>
      <w:r>
        <w:rPr>
          <w:b/>
          <w:bCs/>
        </w:rPr>
        <w:t xml:space="preserve">vẫn giữ nguyên ở tầng 2</w:t>
      </w:r>
      <w:r>
        <w:t xml:space="preserve"> </w:t>
      </w:r>
      <w:r>
        <w:t xml:space="preserve">và phục vụ các client thời gian thực gọi API trực tiếp, không qua tầng trình bày.</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0"/>
    <w:bookmarkStart w:id="134" w:name="X0131a8114b079efeadf2c7a428b962380fbb680"/>
    <w:p>
      <w:pPr>
        <w:pStyle w:val="Heading3"/>
      </w:pPr>
      <w:r>
        <w:t xml:space="preserve">3.2.3. Nguyên tắc tách tầng AI khỏi tầng API</w:t>
      </w:r>
    </w:p>
    <w:bookmarkStart w:id="131"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1"/>
    <w:bookmarkStart w:id="132"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2"/>
    <w:bookmarkStart w:id="133"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3"/>
    <w:bookmarkEnd w:id="134"/>
    <w:bookmarkStart w:id="138"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5"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5"/>
    <w:bookmarkStart w:id="136"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6"/>
    <w:bookmarkStart w:id="137"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7"/>
    <w:bookmarkEnd w:id="138"/>
    <w:bookmarkStart w:id="139"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39"/>
    <w:bookmarkEnd w:id="140"/>
    <w:bookmarkStart w:id="157" w:name="X9dc544bb4bc60e230d5f4bf462c10187fb2bcfe"/>
    <w:p>
      <w:pPr>
        <w:pStyle w:val="Heading2"/>
      </w:pPr>
      <w:r>
        <w:t xml:space="preserve">3.3. Thiết kế chi tiết</w:t>
      </w:r>
    </w:p>
    <w:bookmarkStart w:id="144"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1"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1"/>
    <w:bookmarkStart w:id="142"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2"/>
    <w:bookmarkStart w:id="143"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3"/>
    <w:bookmarkEnd w:id="144"/>
    <w:bookmarkStart w:id="148"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dashboard và chuỗi số liệu theo ngày</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5"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5"/>
    <w:bookmarkStart w:id="146"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6"/>
    <w:bookmarkStart w:id="147"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7"/>
    <w:bookmarkEnd w:id="148"/>
    <w:bookmarkStart w:id="152"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49"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49"/>
    <w:bookmarkStart w:id="150"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0"/>
    <w:bookmarkStart w:id="151"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1"/>
    <w:bookmarkEnd w:id="152"/>
    <w:bookmarkStart w:id="156" w:name="X04ab5dc744abd2967b4c33dde5ead14303c9935"/>
    <w:p>
      <w:pPr>
        <w:pStyle w:val="Heading3"/>
      </w:pPr>
      <w:r>
        <w:t xml:space="preserve">3.3.4. Các sơ đồ tuần tự</w:t>
      </w:r>
    </w:p>
    <w:bookmarkStart w:id="153"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3"/>
    <w:bookmarkStart w:id="154"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4"/>
    <w:bookmarkStart w:id="155"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BR as Trình duyệt</w:t>
      </w:r>
      <w:r>
        <w:br/>
      </w:r>
      <w:r>
        <w:rPr>
          <w:rStyle w:val="VerbatimChar"/>
        </w:rPr>
        <w:t xml:space="preserve">    participant FE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Bấm "Bật camera"</w:t>
      </w:r>
      <w:r>
        <w:br/>
      </w:r>
      <w:r>
        <w:rPr>
          <w:rStyle w:val="VerbatimChar"/>
        </w:rPr>
        <w:t xml:space="preserve">    FE-&gt;&gt;BR: getUserMedia({ video: true })</w:t>
      </w:r>
      <w:r>
        <w:br/>
      </w:r>
      <w:r>
        <w:rPr>
          <w:rStyle w:val="VerbatimChar"/>
        </w:rPr>
        <w:t xml:space="preserve">    BR-&gt;&gt;U: Hỏi quyền truy cập camera</w:t>
      </w:r>
      <w:r>
        <w:br/>
      </w:r>
      <w:r>
        <w:rPr>
          <w:rStyle w:val="VerbatimChar"/>
        </w:rPr>
        <w:t xml:space="preserve">    U-&gt;&gt;BR: Cho phép</w:t>
      </w:r>
      <w:r>
        <w:br/>
      </w:r>
      <w:r>
        <w:rPr>
          <w:rStyle w:val="VerbatimChar"/>
        </w:rPr>
        <w:t xml:space="preserve">    BR--&gt;&gt;FE: MediaStream</w:t>
      </w:r>
      <w:r>
        <w:br/>
      </w:r>
      <w:r>
        <w:rPr>
          <w:rStyle w:val="VerbatimChar"/>
        </w:rPr>
        <w:t xml:space="preserve">    FE-&gt;&gt;U: Hiển thị luồng video trực tiếp</w:t>
      </w:r>
      <w:r>
        <w:br/>
      </w:r>
      <w:r>
        <w:br/>
      </w:r>
      <w:r>
        <w:rPr>
          <w:rStyle w:val="VerbatimChar"/>
        </w:rPr>
        <w:t xml:space="preserve">    Note over FE: Hàng đợi một khe:&lt;br/&gt;bỏ khung mới nếu khung trước chưa xong</w:t>
      </w:r>
      <w:r>
        <w:br/>
      </w:r>
      <w:r>
        <w:br/>
      </w:r>
      <w:r>
        <w:rPr>
          <w:rStyle w:val="VerbatimChar"/>
        </w:rPr>
        <w:t xml:space="preserve">    FE-&gt;&gt;FE: Chụp khung hình đầu tiên, mã hoá JPEG</w:t>
      </w:r>
      <w:r>
        <w:br/>
      </w:r>
      <w:r>
        <w:rPr>
          <w:rStyle w:val="VerbatimChar"/>
        </w:rPr>
        <w:t xml:space="preserve">    FE-&gt;&gt;API: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API--&gt;&gt;FE: 200 — { results, job_id }</w:t>
      </w:r>
      <w:r>
        <w:br/>
      </w:r>
      <w:r>
        <w:rPr>
          <w:rStyle w:val="VerbatimChar"/>
        </w:rPr>
        <w:t xml:space="preserve">    FE-&gt;&gt;FE: Ghi nhớ job_id cho cả phiên</w:t>
      </w:r>
      <w:r>
        <w:br/>
      </w:r>
      <w:r>
        <w:rPr>
          <w:rStyle w:val="VerbatimChar"/>
        </w:rPr>
        <w:t xml:space="preserve">    FE-&gt;&gt;U: Vẽ bounding box chồng lên khung hình</w:t>
      </w:r>
      <w:r>
        <w:br/>
      </w:r>
      <w:r>
        <w:br/>
      </w:r>
      <w:r>
        <w:rPr>
          <w:rStyle w:val="VerbatimChar"/>
        </w:rPr>
        <w:t xml:space="preserve">    loop Mỗi chu kỳ chụp, đến khi người dùng dừng</w:t>
      </w:r>
      <w:r>
        <w:br/>
      </w:r>
      <w:r>
        <w:rPr>
          <w:rStyle w:val="VerbatimChar"/>
        </w:rPr>
        <w:t xml:space="preserve">        FE-&gt;&gt;FE: Nếu còn khung đang chờ kết quả → bỏ khung này</w:t>
      </w:r>
      <w:r>
        <w:br/>
      </w:r>
      <w:r>
        <w:rPr>
          <w:rStyle w:val="VerbatimChar"/>
        </w:rPr>
        <w:t xml:space="preserve">        FE-&gt;&gt;API: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API--&gt;&gt;FE: 200</w:t>
      </w:r>
      <w:r>
        <w:br/>
      </w:r>
      <w:r>
        <w:rPr>
          <w:rStyle w:val="VerbatimChar"/>
        </w:rPr>
        <w:t xml:space="preserve">        FE-&gt;&gt;U: Cập nhật lớp phủ bounding box và bảng biển số của phiên</w:t>
      </w:r>
      <w:r>
        <w:br/>
      </w:r>
      <w:r>
        <w:rPr>
          <w:rStyle w:val="VerbatimChar"/>
        </w:rPr>
        <w:t xml:space="preserve">    end</w:t>
      </w:r>
      <w:r>
        <w:br/>
      </w:r>
      <w:r>
        <w:br/>
      </w:r>
      <w:r>
        <w:rPr>
          <w:rStyle w:val="VerbatimChar"/>
        </w:rPr>
        <w:t xml:space="preserve">    U-&gt;&gt;FE: Bấm "Tắt camera"</w:t>
      </w:r>
      <w:r>
        <w:br/>
      </w:r>
      <w:r>
        <w:rPr>
          <w:rStyle w:val="VerbatimChar"/>
        </w:rPr>
        <w:t xml:space="preserve">    FE-&gt;&gt;BR: Dừng MediaStream</w:t>
      </w:r>
      <w:r>
        <w:br/>
      </w:r>
      <w:r>
        <w:rPr>
          <w:rStyle w:val="VerbatimChar"/>
        </w:rPr>
        <w:t xml:space="preserve">    FE-&gt;&gt;U: Hiển thị tổng kết phiên</w:t>
      </w:r>
    </w:p>
    <w:p>
      <w:pPr>
        <w:pStyle w:val="FirstParagraph"/>
      </w:pPr>
      <w:r>
        <w:t xml:space="preserve">Ba chi tiết thiết kế thể hiện trên sơ đồ này. Thứ nhất,</w:t>
      </w:r>
      <w:r>
        <w:t xml:space="preserve"> </w:t>
      </w:r>
      <w:r>
        <w:rPr>
          <w:b/>
          <w:bCs/>
        </w:rPr>
        <w:t xml:space="preserve">hàng đợi một khe nằm ở phía giao diện</w:t>
      </w:r>
      <w:r>
        <w:t xml:space="preserve">, không phải phía máy chủ — việc bỏ khung nên xảy ra trước khi khung hình được truyền qua mạng, chứ không phải sau khi máy chủ đã nhận và giải mã. Thứ hai,</w:t>
      </w:r>
      <w:r>
        <w:t xml:space="preserve"> </w:t>
      </w:r>
      <w:r>
        <w:rPr>
          <w:rStyle w:val="VerbatimChar"/>
        </w:rPr>
        <w:t xml:space="preserve">job_id</w:t>
      </w:r>
      <w:r>
        <w:t xml:space="preserve"> </w:t>
      </w:r>
      <w:r>
        <w:t xml:space="preserve">do máy chủ sinh ở lời gọi đầu tiên và được giao diện ghi nhớ, nhờ đó toàn bộ phiên là một tác vụ duy nhất. Thứ ba, việc gộp trùng diễn ra trong phạm vi phiên: giữ một biển số trước camera trong mười giây tạo ra một bản ghi, không phải hàng chục.</w:t>
      </w:r>
    </w:p>
    <w:p>
      <w:r>
        <w:pict>
          <v:rect style="width:0;height:1.5pt" o:hralign="center" o:hrstd="t" o:hr="t"/>
        </w:pict>
      </w:r>
    </w:p>
    <w:bookmarkEnd w:id="155"/>
    <w:bookmarkEnd w:id="156"/>
    <w:bookmarkEnd w:id="157"/>
    <w:bookmarkStart w:id="168" w:name="X0ae0723d8e8c2f53fae198776250fea8aacf06d"/>
    <w:p>
      <w:pPr>
        <w:pStyle w:val="Heading2"/>
      </w:pPr>
      <w:r>
        <w:t xml:space="preserve">3.4. Thiết kế cơ sở dữ liệu</w:t>
      </w:r>
    </w:p>
    <w:bookmarkStart w:id="158"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58"/>
    <w:bookmarkStart w:id="161" w:name="X8af86ffc9e3bd8efe3d3b2ac3d8f51ae63ad2f7"/>
    <w:p>
      <w:pPr>
        <w:pStyle w:val="Heading3"/>
      </w:pPr>
      <w:r>
        <w:t xml:space="preserve">3.4.2. Mô tả chi tiết các bảng</w:t>
      </w:r>
    </w:p>
    <w:bookmarkStart w:id="159"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59"/>
    <w:bookmarkStart w:id="160"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0"/>
    <w:bookmarkEnd w:id="161"/>
    <w:bookmarkStart w:id="167"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2"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2"/>
    <w:bookmarkStart w:id="163"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3"/>
    <w:bookmarkStart w:id="164"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trên màn hình. Dashboard vẫn hiển thị các con số trông hoàn toàn hợp lý, chỉ có điều chúng sai — và chúng sai theo một hướng có lợi cho ấn tượng ban đầu, khiến hệ thống trông như được sử dụng nhiều hơn thực tế.</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4"/>
    <w:bookmarkStart w:id="165"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5"/>
    <w:bookmarkStart w:id="166"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6"/>
    <w:bookmarkEnd w:id="167"/>
    <w:bookmarkEnd w:id="168"/>
    <w:bookmarkStart w:id="180" w:name="X0141b3be0850811b6acfa8785e9369a2e3f44ba"/>
    <w:p>
      <w:pPr>
        <w:pStyle w:val="Heading2"/>
      </w:pPr>
      <w:r>
        <w:t xml:space="preserve">3.5. Thiết kế giao diện người dùng</w:t>
      </w:r>
    </w:p>
    <w:bookmarkStart w:id="169"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 bốn màn hình 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rPr>
          <w:rStyle w:val="VerbatimChar"/>
        </w:rPr>
        <w:t xml:space="preserve">    ROOT --&gt; P4["/dashboard&lt;br/&gt;Tổng quan (cuối menu)"]</w:t>
      </w:r>
      <w:r>
        <w:br/>
      </w:r>
      <w:r>
        <w:br/>
      </w:r>
      <w:r>
        <w:rPr>
          <w:rStyle w:val="VerbatimChar"/>
        </w:rPr>
        <w:t xml:space="preserve">    P4 -.-&gt;|"bấm vào một mục&lt;br/&gt;hoạt động gần đây"| P3</w:t>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w:t>
      </w:r>
      <w:r>
        <w:t xml:space="preserve"> </w:t>
      </w:r>
      <w:r>
        <w:t xml:space="preserve">so với thiết kế ban đầu (năm màn hình, Dashboard là trang chủ), màn hình Webcam (</w:t>
      </w:r>
      <w:r>
        <w:rPr>
          <w:rStyle w:val="VerbatimChar"/>
        </w:rPr>
        <w:t xml:space="preserve">/webcam</w:t>
      </w:r>
      <w:r>
        <w:t xml:space="preserve">) đã được</w:t>
      </w:r>
      <w:r>
        <w:t xml:space="preserve"> </w:t>
      </w:r>
      <w:r>
        <w:rPr>
          <w:b/>
          <w:bCs/>
        </w:rPr>
        <w:t xml:space="preserve">gỡ khỏi giao diện</w:t>
      </w:r>
      <w:r>
        <w:t xml:space="preserve"> </w:t>
      </w:r>
      <w:r>
        <w:t xml:space="preserve">để thu gọn phạm vi demo — năng lực thời gian thực giữ nguyên ở tầng API (</w:t>
      </w:r>
      <w:r>
        <w:rPr>
          <w:rStyle w:val="VerbatimChar"/>
        </w:rPr>
        <w:t xml:space="preserve">POST /api/detect/frame</w:t>
      </w:r>
      <w:r>
        <w:t xml:space="preserve">); đồng thời trang chủ chuyển sang</w:t>
      </w:r>
      <w:r>
        <w:t xml:space="preserve"> </w:t>
      </w:r>
      <w:r>
        <w:rPr>
          <w:b/>
          <w:bCs/>
        </w:rPr>
        <w:t xml:space="preserve">Nhận dạng ảnh</w:t>
      </w:r>
      <w:r>
        <w:t xml:space="preserve"> </w:t>
      </w:r>
      <w:r>
        <w:t xml:space="preserve">và Tổng quan lùi về cuối thanh điều hướng (</w:t>
      </w:r>
      <w:r>
        <w:rPr>
          <w:rStyle w:val="VerbatimChar"/>
        </w:rPr>
        <w:t xml:space="preserve">/dashboard</w:t>
      </w:r>
      <w:r>
        <w:t xml:space="preserve">).</w:t>
      </w:r>
    </w:p>
    <w:p>
      <w:pPr>
        <w:pStyle w:val="FirstParagraph"/>
      </w:pPr>
      <w:r>
        <w:t xml:space="preserve">Cấu trúc điều hướng cố ý giữ ở mức</w:t>
      </w:r>
      <w:r>
        <w:t xml:space="preserve"> </w:t>
      </w:r>
      <w:r>
        <w:rPr>
          <w:b/>
          <w:bCs/>
        </w:rPr>
        <w:t xml:space="preserve">phẳng</w:t>
      </w:r>
      <w:r>
        <w:t xml:space="preserve">: bốn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69"/>
    <w:bookmarkStart w:id="175" w:name="X1ad3b9c382762762d21ecb305acb93a1b38505c"/>
    <w:p>
      <w:pPr>
        <w:pStyle w:val="Heading3"/>
      </w:pPr>
      <w:r>
        <w:t xml:space="preserve">3.5.2. Mô tả các màn hình chính</w:t>
      </w:r>
    </w:p>
    <w:bookmarkStart w:id="170" w:name="a-dashboard-tổng-quan"/>
    <w:p>
      <w:pPr>
        <w:pStyle w:val="Heading4"/>
      </w:pPr>
      <w:r>
        <w:t xml:space="preserve">a) Dashboard (Tổng quan)</w:t>
      </w:r>
    </w:p>
    <w:p>
      <w:pPr>
        <w:pStyle w:val="FirstParagraph"/>
      </w:pPr>
      <w:r>
        <w:t xml:space="preserve">Màn hình tổng quan, truy cập tại</w:t>
      </w:r>
      <w:r>
        <w:t xml:space="preserve"> </w:t>
      </w:r>
      <w:r>
        <w:rPr>
          <w:rStyle w:val="VerbatimChar"/>
        </w:rPr>
        <w:t xml:space="preserve">/dashboard</w:t>
      </w:r>
      <w:r>
        <w:t xml:space="preserve"> </w:t>
      </w:r>
      <w:r>
        <w:t xml:space="preserve">và đặt ở cuối thanh điều hướng (trước thay đổi phạm vi 2026-07-20, đây là màn hình mặc định khi mở ứng dụng). Bố cục gồm bốn khối:</w:t>
      </w:r>
    </w:p>
    <w:p>
      <w:pPr>
        <w:pStyle w:val="Compact"/>
        <w:numPr>
          <w:ilvl w:val="0"/>
          <w:numId w:val="1033"/>
        </w:numPr>
      </w:pPr>
      <w:r>
        <w:rPr>
          <w:b/>
          <w:bCs/>
        </w:rPr>
        <w:t xml:space="preserve">Hàng thẻ chỉ số</w:t>
      </w:r>
      <w:r>
        <w:t xml:space="preserve"> </w:t>
      </w:r>
      <w:r>
        <w:t xml:space="preserve">— các con số tổng hợp: tổng số lượt sử dụng (đếm theo tác vụ), tổng số biển số đã đọc (đếm theo bản ghi lịch sử), độ tin cậy trung bình, thời gian xử lý trung bình. Việc hai con số đầu được tính từ hai bảng khác nhau là hệ quả trực tiếp của quyết định thiết kế ở mục 3.4.3(c).</w:t>
      </w:r>
    </w:p>
    <w:p>
      <w:pPr>
        <w:pStyle w:val="Compact"/>
        <w:numPr>
          <w:ilvl w:val="0"/>
          <w:numId w:val="1033"/>
        </w:numPr>
      </w:pPr>
      <w:r>
        <w:rPr>
          <w:b/>
          <w:bCs/>
        </w:rPr>
        <w:t xml:space="preserve">Biểu đồ xu hướng theo ngày</w:t>
      </w:r>
      <w:r>
        <w:t xml:space="preserve"> </w:t>
      </w:r>
      <w:r>
        <w:t xml:space="preserve">— số lượt nhận dạng theo thời gian, có bộ chọn độ dài cửa sổ.</w:t>
      </w:r>
    </w:p>
    <w:p>
      <w:pPr>
        <w:pStyle w:val="Compact"/>
        <w:numPr>
          <w:ilvl w:val="0"/>
          <w:numId w:val="1033"/>
        </w:numPr>
      </w:pPr>
      <w:r>
        <w:rPr>
          <w:b/>
          <w:bCs/>
        </w:rPr>
        <w:t xml:space="preserve">Biểu đồ phân bố theo loại đầu vào</w:t>
      </w:r>
      <w:r>
        <w:t xml:space="preserve"> </w:t>
      </w:r>
      <w:r>
        <w:t xml:space="preserve">— tỉ trọng ảnh, video và webcam.</w:t>
      </w:r>
    </w:p>
    <w:p>
      <w:pPr>
        <w:pStyle w:val="Compact"/>
        <w:numPr>
          <w:ilvl w:val="0"/>
          <w:numId w:val="1033"/>
        </w:numPr>
      </w:pPr>
      <w:r>
        <w:rPr>
          <w:b/>
          <w:bCs/>
        </w:rPr>
        <w:t xml:space="preserve">Danh sách hoạt động gần đây</w:t>
      </w:r>
      <w:r>
        <w:t xml:space="preserve"> </w:t>
      </w:r>
      <w:r>
        <w:t xml:space="preserve">— các lượt nhận dạng mới nhất, bấm vào để chuyển sang màn hình lịch sử.</w:t>
      </w:r>
    </w:p>
    <w:p>
      <w:pPr>
        <w:pStyle w:val="FirstParagraph"/>
      </w:pPr>
      <w:r>
        <w:t xml:space="preserve">Ngoài ra, một thẻ trạng thái hệ thống hiển thị kết quả của endpoint sức khoẻ. Thẻ này hiển thị rõ khi hệ thống đang ở trạng thái</w:t>
      </w:r>
      <w:r>
        <w:t xml:space="preserve"> </w:t>
      </w:r>
      <w:r>
        <w:rPr>
          <w:rStyle w:val="VerbatimChar"/>
        </w:rPr>
        <w:t xml:space="preserve">degraded</w:t>
      </w:r>
      <w:r>
        <w:t xml:space="preserve"> </w:t>
      </w:r>
      <w:r>
        <w:t xml:space="preserve">do dùng pipeline mô phỏng — một quyết định thiết kế nhất quán với nguyên tắc không để trạng thái mô phỏng bị nhầm với trạng thái vận hành thật.</w:t>
      </w:r>
    </w:p>
    <w:bookmarkEnd w:id="170"/>
    <w:bookmarkStart w:id="171"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1"/>
    <w:bookmarkStart w:id="172"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2"/>
    <w:bookmarkStart w:id="173"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3"/>
    <w:bookmarkStart w:id="174"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4"/>
    <w:bookmarkEnd w:id="175"/>
    <w:bookmarkStart w:id="179" w:name="X655e061d6117c20b7a7dd885f265779eb4f9d30"/>
    <w:p>
      <w:pPr>
        <w:pStyle w:val="Heading3"/>
      </w:pPr>
      <w:r>
        <w:t xml:space="preserve">3.5.3. Nguyên tắc trải nghiệm người dùng</w:t>
      </w:r>
    </w:p>
    <w:bookmarkStart w:id="176"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dashboard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6"/>
    <w:bookmarkStart w:id="177"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7"/>
    <w:bookmarkStart w:id="178"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 bốn màn hình hiện hành đã được cài đặt, bản build production chạy sạch (màn hình webcam từng được cài đặt đầy đủ và đã gỡ 2026-07-20 theo thu gọn phạm vi; endpoint</w:t>
      </w:r>
      <w:r>
        <w:t xml:space="preserve"> </w:t>
      </w:r>
      <w:r>
        <w:rPr>
          <w:rStyle w:val="VerbatimChar"/>
        </w:rPr>
        <w:t xml:space="preserve">POST /api/detect/frame</w:t>
      </w:r>
      <w:r>
        <w:t xml:space="preserve"> </w:t>
      </w:r>
      <w:r>
        <w:t xml:space="preserve">của backend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78"/>
    <w:bookmarkEnd w:id="179"/>
    <w:bookmarkEnd w:id="180"/>
    <w:bookmarkStart w:id="181"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(22 bắt buộc, 7 nên có, 3 có thì tốt, 2 không triển khai ở bản này — hai yêu cầu thuần giao diện FR-3.1/FR-3.4, chuyển mức khi gỡ trang webcam 2026-07-20), mỗi yêu cầu kèm một tiêu chí chấp nhận kiểm chứng được.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 bốn màn hình (sau thu gọn phạm vi 2026-07-20, gỡ màn hình webcam),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1"/>
    <w:bookmarkEnd w:id="182"/>
    <w:bookmarkStart w:id="240"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7" w:name="Xca0dc4cd2c94a6b2b1de74299c95151eea1adf8"/>
    <w:p>
      <w:pPr>
        <w:pStyle w:val="Heading2"/>
      </w:pPr>
      <w:r>
        <w:t xml:space="preserve">4.1. Môi trường và công cụ phát triển</w:t>
      </w:r>
    </w:p>
    <w:bookmarkStart w:id="183"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3"/>
    <w:bookmarkStart w:id="184"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4"/>
    <w:bookmarkStart w:id="185"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5"/>
    <w:bookmarkStart w:id="186"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6"/>
    <w:bookmarkEnd w:id="187"/>
    <w:bookmarkStart w:id="209" w:name="X13e76f31c778a75a4fdbd24e2bf09c3ceadfe75"/>
    <w:p>
      <w:pPr>
        <w:pStyle w:val="Heading2"/>
      </w:pPr>
      <w:r>
        <w:t xml:space="preserve">4.2. Cài đặt tầng AI</w:t>
      </w:r>
    </w:p>
    <w:bookmarkStart w:id="188"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mô-đun mã nguồn cùng một tệp khởi tạo gói (</w:t>
      </w:r>
      <w:r>
        <w:rPr>
          <w:rStyle w:val="VerbatimChar"/>
        </w:rPr>
        <w:t xml:space="preserve">__init__.py</w:t>
      </w:r>
      <w:r>
        <w:t xml:space="preserve">, 80 dòng), tổng cộng 4.171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279</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291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593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423</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603</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606</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475</w:t>
            </w:r>
          </w:p>
        </w:tc>
        <w:tc>
          <w:tcPr/>
          <w:p>
            <w:pPr>
              <w:pStyle w:val="Compact"/>
            </w:pPr>
            <w:r>
              <w:t xml:space="preserve">Hình học xử lý biển hai dòng</w:t>
            </w:r>
          </w:p>
        </w:tc>
      </w:tr>
      <w:tr>
        <w:tc>
          <w:tcPr/>
          <w:p>
            <w:pPr>
              <w:pStyle w:val="Compact"/>
            </w:pPr>
            <w:r>
              <w:rPr>
                <w:rStyle w:val="VerbatimChar"/>
              </w:rPr>
              <w:t xml:space="preserve">pipeline.py</w:t>
            </w:r>
          </w:p>
        </w:tc>
        <w:tc>
          <w:tcPr/>
          <w:p>
            <w:pPr>
              <w:pStyle w:val="Compact"/>
              <w:jc w:val="right"/>
            </w:pPr>
            <w:r>
              <w:t xml:space="preserve">581</w:t>
            </w:r>
          </w:p>
        </w:tc>
        <w:tc>
          <w:tcPr/>
          <w:p>
            <w:pPr>
              <w:pStyle w:val="Compact"/>
            </w:pPr>
            <w:r>
              <w:rPr>
                <w:rStyle w:val="VerbatimChar"/>
              </w:rPr>
              <w:t xml:space="preserve">ALPRPipeline</w:t>
            </w:r>
            <w:r>
              <w:t xml:space="preserve"> </w:t>
            </w:r>
            <w:r>
              <w:t xml:space="preserve">— ghép nối ba tầng</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88"/>
    <w:bookmarkStart w:id="189"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89"/>
    <w:bookmarkStart w:id="190"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0"/>
    <w:bookmarkStart w:id="194"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1"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1"/>
    <w:bookmarkStart w:id="192"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2"/>
    <w:bookmarkStart w:id="193"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3"/>
    <w:bookmarkEnd w:id="194"/>
    <w:bookmarkStart w:id="200"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5"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5"/>
    <w:bookmarkStart w:id="196"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6"/>
    <w:bookmarkStart w:id="197"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7"/>
    <w:bookmarkStart w:id="198"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198"/>
    <w:bookmarkStart w:id="199"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199"/>
    <w:bookmarkEnd w:id="200"/>
    <w:bookmarkStart w:id="207"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1"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1"/>
    <w:bookmarkStart w:id="202"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2"/>
    <w:bookmarkStart w:id="203"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3"/>
    <w:bookmarkStart w:id="204"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4"/>
    <w:bookmarkStart w:id="205"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5"/>
    <w:bookmarkStart w:id="206"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06"/>
    <w:bookmarkEnd w:id="207"/>
    <w:bookmarkStart w:id="208"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p>
      <w:r>
        <w:pict>
          <v:rect style="width:0;height:1.5pt" o:hralign="center" o:hrstd="t" o:hr="t"/>
        </w:pict>
      </w:r>
    </w:p>
    <w:bookmarkEnd w:id="208"/>
    <w:bookmarkEnd w:id="209"/>
    <w:bookmarkStart w:id="220" w:name="Xd74ce8282c78b4cedaa9935a1c9faa4de0ba443"/>
    <w:p>
      <w:pPr>
        <w:pStyle w:val="Heading2"/>
      </w:pPr>
      <w:r>
        <w:t xml:space="preserve">4.3. Cài đặt backend</w:t>
      </w:r>
    </w:p>
    <w:bookmarkStart w:id="21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10"/>
    <w:bookmarkStart w:id="211"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18 cột</w:t>
      </w:r>
      <w:r>
        <w:t xml:space="preserve">,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 khớp đúng với lược đồ đã thiết kế ở Chương 3.</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 bảng điều khiển 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trên bảng điều khiển.</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End w:id="211"/>
    <w:bookmarkStart w:id="212"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39"/>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39"/>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39"/>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bảng điều khiển; commit chỉ ở cuối sẽ để thanh tiến độ đứng yên ở 0 suốt tác vụ — đúng thứ mà endpoint này tồn tại để ngăn.</w:t>
      </w:r>
    </w:p>
    <w:p>
      <w:pPr>
        <w:numPr>
          <w:ilvl w:val="0"/>
          <w:numId w:val="1039"/>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39"/>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39"/>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12"/>
    <w:bookmarkStart w:id="213"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13"/>
    <w:bookmarkStart w:id="214"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tổng hợp cho bảng điều khiển</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0"/>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0"/>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0"/>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w:t>
      </w:r>
    </w:p>
    <w:bookmarkEnd w:id="214"/>
    <w:bookmarkStart w:id="215"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15"/>
    <w:bookmarkStart w:id="219"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16"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16"/>
    <w:bookmarkStart w:id="217"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1"/>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1"/>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17"/>
    <w:bookmarkStart w:id="218"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18"/>
    <w:bookmarkEnd w:id="219"/>
    <w:bookmarkEnd w:id="220"/>
    <w:bookmarkStart w:id="226" w:name="X3337fe226acb82628760bc03c78927b2b35713f"/>
    <w:p>
      <w:pPr>
        <w:pStyle w:val="Heading2"/>
      </w:pPr>
      <w:r>
        <w:t xml:space="preserve">4.4. Cài đặt frontend</w:t>
      </w:r>
    </w:p>
    <w:bookmarkStart w:id="221"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5 trang</w:t>
      </w:r>
      <w:r>
        <w:t xml:space="preserve"> </w:t>
      </w:r>
      <w:r>
        <w:t xml:space="preserve">và khoảng 50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5 trang: Dashboard, ImageDetection, VideoDetection,</w:t>
      </w:r>
      <w:r>
        <w:br/>
      </w:r>
      <w:r>
        <w:rPr>
          <w:rStyle w:val="VerbatimChar"/>
        </w:rPr>
        <w:t xml:space="preserve">│                    WebcamDetection,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dashboard/   8 component + chartTheme</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 webcam/  CameraStage, CameraControls, CaptureMetricsPanel,</w:t>
      </w:r>
      <w:r>
        <w:br/>
      </w:r>
      <w:r>
        <w:rPr>
          <w:rStyle w:val="VerbatimChar"/>
        </w:rPr>
        <w:t xml:space="preserve">│   │                SessionPlateTable, useCameraStream, useFrameCaptureLoop</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464 dòng — ánh xạ kiểu với backend</w:t>
      </w:r>
      <w:r>
        <w:br/>
      </w:r>
      <w:r>
        <w:rPr>
          <w:rStyle w:val="VerbatimChar"/>
        </w:rPr>
        <w:t xml:space="preserve">├── hooks/           useApi, useDebounce, useJobPolling</w:t>
      </w:r>
      <w:r>
        <w:br/>
      </w:r>
      <w:r>
        <w:rPr>
          <w:rStyle w:val="VerbatimChar"/>
        </w:rPr>
        <w:t xml:space="preserve">└── lib/             cn, constants, format</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với</w:t>
      </w:r>
      <w:r>
        <w:t xml:space="preserve"> </w:t>
      </w:r>
      <w:r>
        <w:rPr>
          <w:b/>
          <w:bCs/>
        </w:rPr>
        <w:t xml:space="preserve">2.381 mô-đun</w:t>
      </w:r>
      <w:r>
        <w:t xml:space="preserve">.</w:t>
      </w:r>
    </w:p>
    <w:bookmarkEnd w:id="221"/>
    <w:bookmarkStart w:id="222"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t xml:space="preserve">Chín hàm gọi API tương ứng một–một với chín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detectFrame</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w:t>
      </w:r>
      <w:r>
        <w:t xml:space="preserve"> </w:t>
      </w:r>
      <w:r>
        <w:rPr>
          <w:rStyle w:val="VerbatimChar"/>
        </w:rPr>
        <w:t xml:space="preserve">getStatistics</w:t>
      </w:r>
      <w:r>
        <w:t xml:space="preserve">,</w:t>
      </w:r>
      <w:r>
        <w:t xml:space="preserve"> </w:t>
      </w:r>
      <w:r>
        <w:rPr>
          <w:rStyle w:val="VerbatimChar"/>
        </w:rPr>
        <w:t xml:space="preserve">getHealth</w:t>
      </w:r>
      <w:r>
        <w:t xml:space="preserve">. Thêm hai hàm phụ trợ dựng URL:</w:t>
      </w:r>
      <w:r>
        <w:t xml:space="preserve"> </w:t>
      </w:r>
      <w:r>
        <w:rPr>
          <w:rStyle w:val="VerbatimChar"/>
        </w:rPr>
        <w:t xml:space="preserve">exportHistoryUrl</w:t>
      </w:r>
      <w:r>
        <w:t xml:space="preserve"> </w:t>
      </w:r>
      <w:r>
        <w:t xml:space="preserve">— phủ nốt endpoint thứ mười,</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 Chín hàm gọi cộng</w:t>
      </w:r>
      <w:r>
        <w:t xml:space="preserve"> </w:t>
      </w:r>
      <w:r>
        <w:rPr>
          <w:rStyle w:val="VerbatimChar"/>
        </w:rPr>
        <w:t xml:space="preserve">exportHistoryUrl</w:t>
      </w:r>
      <w:r>
        <w:t xml:space="preserve"> </w:t>
      </w:r>
      <w:r>
        <w:t xml:space="preserve">phủ đủ</w:t>
      </w:r>
      <w:r>
        <w:t xml:space="preserve"> </w:t>
      </w:r>
      <w:r>
        <w:rPr>
          <w:b/>
          <w:bCs/>
        </w:rPr>
        <w:t xml:space="preserve">10 endpoint</w:t>
      </w:r>
      <w:r>
        <w:t xml:space="preserve">.</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(464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w:t>
      </w:r>
    </w:p>
    <w:bookmarkEnd w:id="222"/>
    <w:bookmarkStart w:id="223" w:name="X0604c8cf8dc070d56987d8036a2690d81cd22b0"/>
    <w:p>
      <w:pPr>
        <w:pStyle w:val="Heading3"/>
      </w:pPr>
      <w:r>
        <w:t xml:space="preserve">4.4.3. Hàng đợi một khe ở trang webcam</w:t>
      </w:r>
    </w:p>
    <w:p>
      <w:pPr>
        <w:pStyle w:val="FirstParagraph"/>
      </w:pPr>
      <w:r>
        <w:t xml:space="preserve">Đây là quyết định cài đặt đáng chú ý nhất của frontend, nằm trong</w:t>
      </w:r>
      <w:r>
        <w:t xml:space="preserve"> </w:t>
      </w:r>
      <w:r>
        <w:rPr>
          <w:rStyle w:val="VerbatimChar"/>
        </w:rPr>
        <w:t xml:space="preserve">useFrameCaptureLoop.ts</w:t>
      </w:r>
      <w:r>
        <w:t xml:space="preserve">.</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2"/>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2"/>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23"/>
    <w:bookmarkStart w:id="224"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24"/>
    <w:bookmarkStart w:id="225" w:name="Xbcc0057a9bc5cc36628e5e245455a3f6367a2a7"/>
    <w:p>
      <w:pPr>
        <w:pStyle w:val="Heading3"/>
      </w:pPr>
      <w:r>
        <w:t xml:space="preserve">4.4.5. Phân biệt "lượt nhận dạng" và "biển số phát hiện" trên bảng điều khiển</w:t>
      </w:r>
    </w:p>
    <w:p>
      <w:pPr>
        <w:pStyle w:val="FirstParagraph"/>
      </w:pPr>
      <w:r>
        <w:t xml:space="preserve">Đây là điểm dễ hiểu sai nhất của toàn hệ thống, và nó được xử lý nhất quán ở cả ba tầng.</w:t>
      </w:r>
    </w:p>
    <w:p>
      <w:pPr>
        <w:pStyle w:val="Compact"/>
        <w:numPr>
          <w:ilvl w:val="0"/>
          <w:numId w:val="1043"/>
        </w:numPr>
      </w:pPr>
      <w:r>
        <w:rPr>
          <w:b/>
          <w:bCs/>
        </w:rPr>
        <w:t xml:space="preserve">Tầng CSDL</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3"/>
        </w:numPr>
      </w:pPr>
      <w:r>
        <w:rPr>
          <w:b/>
          <w:bCs/>
        </w:rPr>
        <w:t xml:space="preserve">Tầng API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3"/>
        </w:numPr>
      </w:pPr>
      <w:r>
        <w:rPr>
          <w:b/>
          <w:bCs/>
        </w:rPr>
        <w:t xml:space="preserve">Tầng giao diện</w:t>
      </w:r>
      <w:r>
        <w:t xml:space="preserve">: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Việc đặt lời giải thích ngay cạnh con số, thay vì trong tài liệu, là cách bảo đảm người đọc bảng điều khiển hiểu đúng thứ họ đang nhìn.</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25"/>
    <w:bookmarkEnd w:id="226"/>
    <w:bookmarkStart w:id="230" w:name="X6f787ae50fceb371cc76c81308d692faacc9d13"/>
    <w:p>
      <w:pPr>
        <w:pStyle w:val="Heading2"/>
      </w:pPr>
      <w:r>
        <w:t xml:space="preserve">4.5. Xây dựng bộ dữ liệu</w:t>
      </w:r>
    </w:p>
    <w:bookmarkStart w:id="227"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27"/>
    <w:bookmarkStart w:id="228"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4"/>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4"/>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28"/>
    <w:bookmarkStart w:id="229"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29"/>
    <w:bookmarkEnd w:id="230"/>
    <w:bookmarkStart w:id="234"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31"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31"/>
    <w:bookmarkStart w:id="232"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32"/>
    <w:bookmarkStart w:id="233"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33"/>
    <w:bookmarkEnd w:id="234"/>
    <w:bookmarkStart w:id="238"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35"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bl>
    <w:bookmarkEnd w:id="235"/>
    <w:bookmarkStart w:id="236"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5"/>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5"/>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w:t>
      </w:r>
      <w:r>
        <w:t xml:space="preserve"> </w:t>
      </w:r>
      <w:r>
        <w:rPr>
          <w:b/>
          <w:bCs/>
        </w:rPr>
        <w:t xml:space="preserve">731,15 ms</w:t>
      </w:r>
      <w:r>
        <w:t xml:space="preserve"> </w:t>
      </w:r>
      <w:r>
        <w:t xml:space="preserve">(client-side qua HTTP) /</w:t>
      </w:r>
      <w:r>
        <w:t xml:space="preserve"> </w:t>
      </w:r>
      <w:r>
        <w:rPr>
          <w:b/>
          <w:bCs/>
        </w:rPr>
        <w:t xml:space="preserve">780,36 ms</w:t>
      </w:r>
      <w:r>
        <w:t xml:space="preserve"> </w:t>
      </w:r>
      <w:r>
        <w:t xml:space="preserve">(in-process), dưới mục tiêu 800 ms. Phân rã theo giai đoạn (mục 4.2.7):</w:t>
      </w:r>
      <w:r>
        <w:t xml:space="preserve"> </w:t>
      </w:r>
      <w:r>
        <w:rPr>
          <w:b/>
          <w:bCs/>
        </w:rPr>
        <w:t xml:space="preserve">OCR ~64,3% (112,55 ms/biển), detect ~34,2% (59,83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bookmarkEnd w:id="236"/>
    <w:bookmarkStart w:id="237" w:name="Xd5e5439540dd0a4f1c6a7d72682320ec6896b74"/>
    <w:p>
      <w:pPr>
        <w:pStyle w:val="Heading3"/>
      </w:pPr>
      <w:r>
        <w:t xml:space="preserve">4.7.3. Nhận xét về bản chất của các điểm lệch</w:t>
      </w:r>
    </w:p>
    <w:p>
      <w:pPr>
        <w:pStyle w:val="FirstParagraph"/>
      </w:pPr>
      <w:r>
        <w:t xml:space="preserve">Phân loại tám điểm lệch theo nguyên nhân cho thấy một phân bố đáng chú ý:</w:t>
      </w:r>
    </w:p>
    <w:p>
      <w:pPr>
        <w:pStyle w:val="Compact"/>
        <w:numPr>
          <w:ilvl w:val="0"/>
          <w:numId w:val="1046"/>
        </w:numPr>
      </w:pPr>
      <w:r>
        <w:rPr>
          <w:b/>
          <w:bCs/>
        </w:rPr>
        <w:t xml:space="preserve">1 điểm</w:t>
      </w:r>
      <w:r>
        <w:t xml:space="preserve"> </w:t>
      </w:r>
      <w:r>
        <w:t xml:space="preserve">là cải tiến so với thiết kế (#1);</w:t>
      </w:r>
    </w:p>
    <w:p>
      <w:pPr>
        <w:pStyle w:val="Compact"/>
        <w:numPr>
          <w:ilvl w:val="0"/>
          <w:numId w:val="1046"/>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6"/>
        </w:numPr>
      </w:pPr>
      <w:r>
        <w:rPr>
          <w:b/>
          <w:bCs/>
        </w:rPr>
        <w:t xml:space="preserve">4 điểm</w:t>
      </w:r>
      <w:r>
        <w:t xml:space="preserve"> </w:t>
      </w:r>
      <w:r>
        <w:t xml:space="preserve">là công việc chưa hoàn thành hoặc chỉ tiêu chưa đạt (#3, #4, #5, #6).</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r>
        <w:pict>
          <v:rect style="width:0;height:1.5pt" o:hralign="center" o:hrstd="t" o:hr="t"/>
        </w:pict>
      </w:r>
    </w:p>
    <w:bookmarkEnd w:id="237"/>
    <w:bookmarkEnd w:id="238"/>
    <w:bookmarkStart w:id="239"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(11 mô-đun, 4.171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18 và 11 cột), tầng frontend (5 trang, khoảng 50 mô-đun,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 2.381 mô-đun, 10 endpoint kiểm chứng qua HTTP thật với kiểu TypeScript khớp từng trường; bộ kiểm thử tự động chạy qua với bao phủ tầng nghiệp vụ</w:t>
      </w:r>
      <w:r>
        <w:t xml:space="preserve"> </w:t>
      </w:r>
      <w:r>
        <w:rPr>
          <w:b/>
          <w:bCs/>
        </w:rPr>
        <w:t xml:space="preserve">88,1%</w:t>
      </w:r>
      <w:r>
        <w:t xml:space="preserve"> </w:t>
      </w:r>
      <w:r>
        <w:t xml:space="preserve">(NFR-M2 yêu cầu ≥ 70%:</w:t>
      </w:r>
      <w:r>
        <w:t xml:space="preserve"> </w:t>
      </w:r>
      <w:r>
        <w:rPr>
          <w:b/>
          <w:bCs/>
        </w:rPr>
        <w:t xml:space="preserve">đạt</w:t>
      </w:r>
      <w:r>
        <w:t xml:space="preserve">) và bao phủ toàn kho 42,0%.</w:t>
      </w:r>
    </w:p>
    <w:p>
      <w:pPr>
        <w:pStyle w:val="BlockText"/>
      </w:pPr>
      <w:r>
        <w:rPr>
          <w:b/>
          <w:bCs/>
        </w:rPr>
        <w:t xml:space="preserve">Ghi chú về số lượng test.</w:t>
      </w:r>
      <w:r>
        <w:t xml:space="preserve"> </w:t>
      </w:r>
      <w:r>
        <w:t xml:space="preserve">Con số đã được kiểm chứng bằng cách chạy lại thật tại thời điểm viết chương này.</w:t>
      </w:r>
      <w:r>
        <w:t xml:space="preserve"> </w:t>
      </w:r>
      <w:r>
        <w:rPr>
          <w:rStyle w:val="VerbatimChar"/>
        </w:rPr>
        <w:t xml:space="preserve">pytest --collect-only</w:t>
      </w:r>
      <w:r>
        <w:t xml:space="preserve"> </w:t>
      </w:r>
      <w:r>
        <w:rPr>
          <w:b/>
          <w:bCs/>
        </w:rPr>
        <w:t xml:space="preserve">thu thập 862 test</w:t>
      </w:r>
      <w:r>
        <w:t xml:space="preserve">; lần chạy đầy đủ cho</w:t>
      </w:r>
      <w:r>
        <w:t xml:space="preserve"> </w:t>
      </w:r>
      <w:r>
        <w:rPr>
          <w:b/>
          <w:bCs/>
        </w:rPr>
        <w:t xml:space="preserve">861 pass, 1</w:t>
      </w:r>
      <w:r>
        <w:rPr>
          <w:b/>
          <w:bCs/>
        </w:rPr>
        <w:t xml:space="preserve"> </w:t>
      </w:r>
      <w:r>
        <w:rPr>
          <w:rStyle w:val="VerbatimChar"/>
          <w:b/>
          <w:bCs/>
        </w:rPr>
        <w:t xml:space="preserve">xfail</w:t>
      </w:r>
      <w:r>
        <w:rPr>
          <w:b/>
          <w:bCs/>
        </w:rPr>
        <w:t xml:space="preserve"> </w:t>
      </w:r>
      <w:r>
        <w:rPr>
          <w:b/>
          <w:bCs/>
        </w:rPr>
        <w:t xml:space="preserve">(lỗi đã biết, có mô tả), 0 fail, 0 skip, 0 error</w:t>
      </w:r>
      <w:r>
        <w:t xml:space="preserve">. Cần phân biệt hai con số khác nhau:</w:t>
      </w:r>
      <w:r>
        <w:t xml:space="preserve"> </w:t>
      </w:r>
      <w:r>
        <w:rPr>
          <w:b/>
          <w:bCs/>
        </w:rPr>
        <w:t xml:space="preserve">862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861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Con số</w:t>
      </w:r>
      <w:r>
        <w:t xml:space="preserve"> </w:t>
      </w:r>
      <w:r>
        <w:rPr>
          <w:b/>
          <w:bCs/>
        </w:rPr>
        <w:t xml:space="preserve">199</w:t>
      </w:r>
      <w:r>
        <w:t xml:space="preserve"> </w:t>
      </w:r>
      <w:r>
        <w:t xml:space="preserve">từng xuất hiện trong một bản tổng kết trạng thái Phase 4 là</w:t>
      </w:r>
      <w:r>
        <w:t xml:space="preserve"> </w:t>
      </w:r>
      <w:r>
        <w:rPr>
          <w:b/>
          <w:bCs/>
        </w:rPr>
        <w:t xml:space="preserve">số cũ, 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Hai con số bao phủ (88,1% và 42,0%) thống nhất giữa các nguồn và được dùng ở đây.</w:t>
      </w:r>
    </w:p>
    <w:p>
      <w:pPr>
        <w:pStyle w:val="FirstParagraph"/>
      </w:pPr>
      <w:r>
        <w:rPr>
          <w:b/>
          <w:bCs/>
        </w:rPr>
        <w:t xml:space="preserve">Về đóng góp kỹ thuật.</w:t>
      </w:r>
      <w:r>
        <w:t xml:space="preserve"> </w:t>
      </w:r>
      <w:r>
        <w:t xml:space="preserve">Ba khối trong chương này là công trình của đồ án chứ không phải thư viện có sẵn:</w:t>
      </w:r>
    </w:p>
    <w:p>
      <w:pPr>
        <w:pStyle w:val="Compact"/>
        <w:numPr>
          <w:ilvl w:val="0"/>
          <w:numId w:val="1047"/>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7"/>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7"/>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FirstParagraph"/>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8"/>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8"/>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8"/>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39"/>
    <w:bookmarkEnd w:id="240"/>
    <w:bookmarkStart w:id="300"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44" w:name="X615dfd631dc181525daf811d00c6861931eec12"/>
    <w:p>
      <w:pPr>
        <w:pStyle w:val="Heading2"/>
      </w:pPr>
      <w:r>
        <w:t xml:space="preserve">5.1. Mục tiêu và phương pháp đánh giá</w:t>
      </w:r>
    </w:p>
    <w:bookmarkStart w:id="241"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41"/>
    <w:bookmarkStart w:id="242"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42"/>
    <w:bookmarkStart w:id="243"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49"/>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49"/>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49"/>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43"/>
    <w:bookmarkEnd w:id="244"/>
    <w:bookmarkStart w:id="248" w:name="Xe7177e3758cb04885136198f5ec08c059be0251"/>
    <w:p>
      <w:pPr>
        <w:pStyle w:val="Heading2"/>
      </w:pPr>
      <w:r>
        <w:t xml:space="preserve">5.2. Môi trường thực nghiệm</w:t>
      </w:r>
    </w:p>
    <w:bookmarkStart w:id="245"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45"/>
    <w:bookmarkStart w:id="246"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46"/>
    <w:bookmarkStart w:id="247"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w:t>
      </w:r>
      <w:r>
        <w:t xml:space="preserve"> </w:t>
      </w:r>
      <w:r>
        <w:t xml:space="preserve">(p95 = 731,15 ms client-side / 780,36 ms in-process,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47"/>
    <w:bookmarkEnd w:id="248"/>
    <w:bookmarkStart w:id="254" w:name="X150a776b7b29e2a1bc0ea6c751a61ccf1f70287"/>
    <w:p>
      <w:pPr>
        <w:pStyle w:val="Heading2"/>
      </w:pPr>
      <w:r>
        <w:t xml:space="preserve">5.3. Bộ dữ liệu thực nghiệm</w:t>
      </w:r>
    </w:p>
    <w:bookmarkStart w:id="249"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49"/>
    <w:bookmarkStart w:id="250"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50"/>
    <w:bookmarkStart w:id="252"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51">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0"/>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0"/>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0"/>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52"/>
    <w:bookmarkStart w:id="253"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51">
        <w:r>
          <w:rPr>
            <w:rStyle w:val="VerbatimChar"/>
          </w:rPr>
          <w:t xml:space="preserve">docs/reports/02-dataset-report.md</w:t>
        </w:r>
      </w:hyperlink>
      <w:r>
        <w:t xml:space="preserve">.</w:t>
      </w:r>
    </w:p>
    <w:p>
      <w:r>
        <w:pict>
          <v:rect style="width:0;height:1.5pt" o:hralign="center" o:hrstd="t" o:hr="t"/>
        </w:pict>
      </w:r>
    </w:p>
    <w:bookmarkEnd w:id="253"/>
    <w:bookmarkEnd w:id="254"/>
    <w:bookmarkStart w:id="259" w:name="Xfe650782b9f78724eee9f6da387d8a6e07e3588"/>
    <w:p>
      <w:pPr>
        <w:pStyle w:val="Heading2"/>
      </w:pPr>
      <w:r>
        <w:t xml:space="preserve">5.4. Quá trình huấn luyện</w:t>
      </w:r>
    </w:p>
    <w:bookmarkStart w:id="255"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55"/>
    <w:bookmarkStart w:id="256"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1"/>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1"/>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1"/>
        </w:numPr>
      </w:pPr>
      <w:r>
        <w:t xml:space="preserve">Bước nhảy tại epoch 10 khi</w:t>
      </w:r>
      <w:r>
        <w:t xml:space="preserve"> </w:t>
      </w:r>
      <w:r>
        <w:rPr>
          <w:rStyle w:val="VerbatimChar"/>
        </w:rPr>
        <w:t xml:space="preserve">close_mosaic</w:t>
      </w:r>
      <w:r>
        <w:t xml:space="preserve"> </w:t>
      </w:r>
      <w:r>
        <w:t xml:space="preserve">kích hoạt.</w:t>
      </w:r>
    </w:p>
    <w:bookmarkEnd w:id="256"/>
    <w:bookmarkStart w:id="257"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57"/>
    <w:bookmarkStart w:id="258"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58"/>
    <w:bookmarkEnd w:id="259"/>
    <w:bookmarkStart w:id="264"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60"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2"/>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2"/>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2"/>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60"/>
    <w:bookmarkStart w:id="261"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61"/>
    <w:bookmarkStart w:id="262"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62"/>
    <w:bookmarkStart w:id="263"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63"/>
    <w:bookmarkEnd w:id="264"/>
    <w:bookmarkStart w:id="271"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65"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0,8704</w:t>
            </w:r>
          </w:p>
        </w:tc>
        <w:tc>
          <w:tcPr/>
          <w:p>
            <w:pPr>
              <w:pStyle w:val="Compact"/>
              <w:jc w:val="right"/>
            </w:pPr>
            <w:r>
              <w:rPr>
                <w:b/>
                <w:bCs/>
              </w:rPr>
              <w:t xml:space="preserve">0,8734</w:t>
            </w:r>
          </w:p>
        </w:tc>
        <w:tc>
          <w:tcPr/>
          <w:p>
            <w:pPr>
              <w:pStyle w:val="Compact"/>
              <w:jc w:val="center"/>
            </w:pPr>
            <w:r>
              <w:t xml:space="preserve">❌ không đạt</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0,1296</w:t>
            </w:r>
          </w:p>
        </w:tc>
        <w:tc>
          <w:tcPr/>
          <w:p>
            <w:pPr>
              <w:pStyle w:val="Compact"/>
              <w:jc w:val="right"/>
            </w:pPr>
            <w:r>
              <w:t xml:space="preserve">0,1266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1.007</w:t>
            </w:r>
          </w:p>
        </w:tc>
        <w:tc>
          <w:tcPr/>
          <w:p>
            <w:pPr>
              <w:pStyle w:val="Compact"/>
              <w:jc w:val="right"/>
            </w:pPr>
            <w:r>
              <w:t xml:space="preserve">1.007</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1.182</w:t>
            </w:r>
          </w:p>
        </w:tc>
        <w:tc>
          <w:tcPr/>
          <w:p>
            <w:pPr>
              <w:pStyle w:val="Compact"/>
              <w:jc w:val="right"/>
            </w:pPr>
            <w:r>
              <w:t xml:space="preserve">1.182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903</w:t>
            </w:r>
          </w:p>
        </w:tc>
        <w:tc>
          <w:tcPr/>
          <w:p>
            <w:pPr>
              <w:pStyle w:val="Compact"/>
              <w:jc w:val="right"/>
            </w:pPr>
            <w:r>
              <w:t xml:space="preserve">903</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Hậu xử lý chỉ nhích 1 − CER từ 0,8704 lên 0,8734.</w:t>
      </w:r>
    </w:p>
    <w:p>
      <w:pPr>
        <w:pStyle w:val="FirstParagraph"/>
      </w:pPr>
      <w:r>
        <w:rPr>
          <w:b/>
          <w:bCs/>
        </w:rPr>
        <w:t xml:space="preserve">NFR-A4 không đạt: 1 − CER = 0,8734, còn cách ngưỡng tối thiểu 0,92 khoảng 4,7 điểm.</w:t>
      </w:r>
      <w:r>
        <w:t xml:space="preserve"> </w:t>
      </w:r>
      <w:r>
        <w:t xml:space="preserve">Đây là kết quả thật và được trình bày trung thực. Đáng chú ý là</w:t>
      </w:r>
      <w:r>
        <w:t xml:space="preserve"> </w:t>
      </w:r>
      <w:r>
        <w:rPr>
          <w:b/>
          <w:bCs/>
        </w:rPr>
        <w:t xml:space="preserve">cấu trúc lỗi</w:t>
      </w:r>
      <w:r>
        <w:t xml:space="preserve">: trong 2.985 thao tác chỉnh sửa trên 23.855 ký tự, số ký tự bị</w:t>
      </w:r>
      <w:r>
        <w:t xml:space="preserve"> </w:t>
      </w:r>
      <w:r>
        <w:rPr>
          <w:b/>
          <w:bCs/>
        </w:rPr>
        <w:t xml:space="preserve">xoá</w:t>
      </w:r>
      <w:r>
        <w:t xml:space="preserve"> </w:t>
      </w:r>
      <w:r>
        <w:t xml:space="preserve">(</w:t>
      </w:r>
      <m:oMath>
        <m:r>
          <m:t>D</m:t>
        </m:r>
      </m:oMath>
      <w:r>
        <w:t xml:space="preserve"> </w:t>
      </w:r>
      <w:r>
        <w:t xml:space="preserve">= 1.182) còn nhiều hơn số bị</w:t>
      </w:r>
      <w:r>
        <w:t xml:space="preserve"> </w:t>
      </w:r>
      <w:r>
        <w:rPr>
          <w:b/>
          <w:bCs/>
        </w:rPr>
        <w:t xml:space="preserve">thay thế</w:t>
      </w:r>
      <w:r>
        <w:t xml:space="preserve"> </w:t>
      </w:r>
      <w:r>
        <w:t xml:space="preserve">(</w:t>
      </w:r>
      <m:oMath>
        <m:r>
          <m:t>S</m:t>
        </m:r>
      </m:oMath>
      <w:r>
        <w:t xml:space="preserve"> </w:t>
      </w:r>
      <w:r>
        <w:t xml:space="preserve">= 1.007), và số</w:t>
      </w:r>
      <w:r>
        <w:t xml:space="preserve"> </w:t>
      </w:r>
      <w:r>
        <w:rPr>
          <w:b/>
          <w:bCs/>
        </w:rPr>
        <w:t xml:space="preserve">chèn thừa</w:t>
      </w:r>
      <w:r>
        <w:t xml:space="preserve"> </w:t>
      </w:r>
      <w:r>
        <w:t xml:space="preserve">(</w:t>
      </w:r>
      <m:oMath>
        <m:r>
          <m:t>I</m:t>
        </m:r>
      </m:oMath>
      <w:r>
        <w:t xml:space="preserve"> </w:t>
      </w:r>
      <w:r>
        <w:t xml:space="preserve">= 903) cũng ở mức tương đương. Điều này quan trọng vì nó cho biết phần lớn lỗi</w:t>
      </w:r>
      <w:r>
        <w:t xml:space="preserve"> </w:t>
      </w:r>
      <w:r>
        <w:rPr>
          <w:b/>
          <w:bCs/>
        </w:rPr>
        <w:t xml:space="preserve">không</w:t>
      </w:r>
      <w:r>
        <w:t xml:space="preserve"> </w:t>
      </w:r>
      <w:r>
        <w:t xml:space="preserve">phải nhầm ký tự đơn lẻ (loại mà bảng luật sửa được) mà là</w:t>
      </w:r>
      <w:r>
        <w:t xml:space="preserve"> </w:t>
      </w:r>
      <w:r>
        <w:rPr>
          <w:b/>
          <w:bCs/>
        </w:rPr>
        <w:t xml:space="preserve">thiếu/thừa ký tự</w:t>
      </w:r>
      <w:r>
        <w:t xml:space="preserve"> </w:t>
      </w:r>
      <w:r>
        <w:t xml:space="preserve">— dấu hiệu điển hình của việc OCR đọc hụt hoặc đọc lặp cả cụm ký tự trên biển hai dòng. Bộ ba</w:t>
      </w:r>
      <w:r>
        <w:t xml:space="preserve"> </w:t>
      </w:r>
      <m:oMath>
        <m:r>
          <m:t>S</m:t>
        </m:r>
      </m:oMath>
      <w:r>
        <w:t xml:space="preserve">/</w:t>
      </w:r>
      <m:oMath>
        <m:r>
          <m:t>D</m:t>
        </m:r>
      </m:oMath>
      <w:r>
        <w:t xml:space="preserve">/</w:t>
      </w:r>
      <m:oMath>
        <m:r>
          <m:t>I</m:t>
        </m:r>
      </m:oMath>
      <w:r>
        <w:t xml:space="preserve"> </w:t>
      </w:r>
      <w:r>
        <w:t xml:space="preserve">này cũng lý giải trước vì sao đóng góp của hậu xử lý ở mục 5.6.2 lại nhỏ: hậu xử lý mạnh ở việc sửa</w:t>
      </w:r>
      <w:r>
        <w:t xml:space="preserve"> </w:t>
      </w:r>
      <m:oMath>
        <m:r>
          <m:t>S</m:t>
        </m:r>
      </m:oMath>
      <w:r>
        <w:t xml:space="preserve"> </w:t>
      </w:r>
      <w:r>
        <w:t xml:space="preserve">nhưng gần như bất lực trước</w:t>
      </w:r>
      <w:r>
        <w:t xml:space="preserve"> </w:t>
      </w:r>
      <m:oMath>
        <m:r>
          <m:t>D</m:t>
        </m:r>
      </m:oMath>
      <w:r>
        <w:t xml:space="preserve"> </w:t>
      </w:r>
      <w:r>
        <w:t xml:space="preserve">và</w:t>
      </w:r>
      <w:r>
        <w:t xml:space="preserve"> </w:t>
      </w:r>
      <m:oMath>
        <m:r>
          <m:t>I</m:t>
        </m:r>
      </m:oMath>
      <w:r>
        <w:t xml:space="preserve">.</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65"/>
    <w:bookmarkStart w:id="267"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0,6555</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+4,57</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128</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965</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+4,57 điểm.</w:t>
      </w:r>
    </w:p>
    <w:bookmarkStart w:id="266"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0,6555 − 0,6098 = +4,57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128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độ lớn</w:t>
      </w:r>
      <w:r>
        <w:t xml:space="preserve">: +4,57 điểm là một đóng góp</w:t>
      </w:r>
      <w:r>
        <w:t xml:space="preserve"> </w:t>
      </w:r>
      <w:r>
        <w:rPr>
          <w:b/>
          <w:bCs/>
        </w:rPr>
        <w:t xml:space="preserve">nhỏ</w:t>
      </w:r>
      <w:r>
        <w:t xml:space="preserve">, và cả A5 (0,6098) lẫn A6 (0,6555) đều</w:t>
      </w:r>
      <w:r>
        <w:t xml:space="preserve"> </w:t>
      </w:r>
      <w:r>
        <w:rPr>
          <w:b/>
          <w:bCs/>
        </w:rPr>
        <w:t xml:space="preserve">không đạt</w:t>
      </w:r>
      <w:r>
        <w:t xml:space="preserve"> </w:t>
      </w:r>
      <w:r>
        <w:t xml:space="preserve">ngưỡng tối thiểu tương ứng (0,80 và 0,85). Lý do đóng góp nhỏ đã lộ ra từ bảng T5.6a và sẽ được khẳng định ở mục 5.6.3:</w:t>
      </w:r>
      <w:r>
        <w:t xml:space="preserve"> </w:t>
      </w:r>
      <w:r>
        <w:rPr>
          <w:b/>
          <w:bCs/>
        </w:rPr>
        <w:t xml:space="preserve">phần lớn lỗi nằm ở</w:t>
      </w:r>
      <w:r>
        <w:rPr>
          <w:b/>
          <w:bCs/>
        </w:rPr>
        <w:t xml:space="preserve"> </w:t>
      </w:r>
      <w:r>
        <w:rPr>
          <w:b/>
          <w:bCs/>
          <w:i/>
          <w:iCs/>
        </w:rPr>
        <w:t xml:space="preserve">tầng OCR</w:t>
      </w:r>
      <w:r>
        <w:rPr>
          <w:b/>
          <w:bCs/>
        </w:rPr>
        <w:t xml:space="preserve"> </w:t>
      </w:r>
      <w:r>
        <w:rPr>
          <w:b/>
          <w:bCs/>
        </w:rPr>
        <w:t xml:space="preserve">chứ không ở tầng chuẩn hoá.</w:t>
      </w:r>
      <w:r>
        <w:t xml:space="preserve"> </w:t>
      </w:r>
      <w:r>
        <w:t xml:space="preserve">Hậu xử lý theo luật chỉ sửa được lỗi</w:t>
      </w:r>
      <w:r>
        <w:t xml:space="preserve"> </w:t>
      </w:r>
      <w:r>
        <w:rPr>
          <w:b/>
          <w:bCs/>
        </w:rPr>
        <w:t xml:space="preserve">nhầm một vài ký tự lẻ tẻ</w:t>
      </w:r>
      <w:r>
        <w:t xml:space="preserve"> </w:t>
      </w:r>
      <w:r>
        <w:t xml:space="preserve">ở đúng vị trí — nó áp mặt nạ "vị trí này phải là chữ số / chữ cái" rồi ánh xạ ký tự đồng hình về đúng lớp. Cơ chế đó bất lực trước hai tình huống chi phối tập test:</w:t>
      </w:r>
    </w:p>
    <w:p>
      <w:pPr>
        <w:pStyle w:val="Compact"/>
        <w:numPr>
          <w:ilvl w:val="0"/>
          <w:numId w:val="1053"/>
        </w:numPr>
      </w:pPr>
      <w:r>
        <w:rPr>
          <w:b/>
          <w:bCs/>
        </w:rPr>
        <w:t xml:space="preserve">Chuỗi sai nhiều ký tự cùng lúc.</w:t>
      </w:r>
      <w:r>
        <w:t xml:space="preserve"> </w:t>
      </w:r>
      <w:r>
        <w:t xml:space="preserve">Khi PaddleOCR đọc sai cả cụm ký tự trên biển hai dòng (523 trên 2.234 biển hai dòng đọc đúng trước hậu xử lý — xem 5.6.3), chuỗi thô đã hỏng ở mức không một luật thay-ký-tự nào cứu được. 965 biển sai cả trước lẫn sau hậu xử lý chính là quần thể này.</w:t>
      </w:r>
    </w:p>
    <w:p>
      <w:pPr>
        <w:pStyle w:val="Compact"/>
        <w:numPr>
          <w:ilvl w:val="0"/>
          <w:numId w:val="1053"/>
        </w:numPr>
      </w:pPr>
      <w:r>
        <w:rPr>
          <w:b/>
          <w:bCs/>
        </w:rPr>
        <w:t xml:space="preserve">Lệch pha mặt nạ do thiếu/thừa ký tự.</w:t>
      </w:r>
      <w:r>
        <w:t xml:space="preserve"> </w:t>
      </w:r>
      <w:r>
        <w:t xml:space="preserve">Luật vị trí giả định chuỗi có</w:t>
      </w:r>
      <w:r>
        <w:t xml:space="preserve"> </w:t>
      </w:r>
      <w:r>
        <w:rPr>
          <w:b/>
          <w:bCs/>
        </w:rPr>
        <w:t xml:space="preserve">đúng độ dài mong đợi</w:t>
      </w:r>
      <w:r>
        <w:t xml:space="preserve">. Với</w:t>
      </w:r>
      <w:r>
        <w:t xml:space="preserve"> </w:t>
      </w:r>
      <m:oMath>
        <m:r>
          <m:t>D</m:t>
        </m:r>
      </m:oMath>
      <w:r>
        <w:t xml:space="preserve"> </w:t>
      </w:r>
      <w:r>
        <w:t xml:space="preserve">= 1.182 ký tự bị xoá và</w:t>
      </w:r>
      <w:r>
        <w:t xml:space="preserve"> </w:t>
      </w:r>
      <m:oMath>
        <m:r>
          <m:t>I</m:t>
        </m:r>
      </m:oMath>
      <w:r>
        <w:t xml:space="preserve"> </w:t>
      </w:r>
      <w:r>
        <w:t xml:space="preserve">= 903 ký tự chèn thừa (T5.6a), nhiều chuỗi có độ dài sai, khiến mặt nạ vị trí bị lệch — luật khi đó</w:t>
      </w:r>
      <w:r>
        <w:t xml:space="preserve"> </w:t>
      </w:r>
      <w:r>
        <w:rPr>
          <w:b/>
          <w:bCs/>
        </w:rPr>
        <w:t xml:space="preserve">không dám sửa</w:t>
      </w:r>
      <w:r>
        <w:t xml:space="preserve"> </w:t>
      </w:r>
      <w:r>
        <w:t xml:space="preserve">(giữ nguyên, an toàn nhưng không cải thiện) chứ không sửa bừa, điều này khớp với con số 0 biển bị làm hỏng.</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+4,57 điểm</w:t>
      </w:r>
      <w:r>
        <w:rPr>
          <w:i/>
          <w:iCs/>
        </w:rPr>
        <w:t xml:space="preserve"> </w:t>
      </w:r>
      <w:r>
        <w:rPr>
          <w:i/>
          <w:iCs/>
        </w:rPr>
        <w:t xml:space="preserve">độ chính xác chuỗi đầy đủ trên mẫu 2.801 biển, là cải thiện thuần không rủi ro (128 sửa đúng / 0 làm hỏng), nhưng đóng góp bị chặn nhỏ vì nút thắt độ chính xác nằm ở tầng OCR — nơi hậu xử lý theo luật về bản chất không với tới được.</w:t>
      </w:r>
      <w:r>
        <w:t xml:space="preserve"> </w:t>
      </w:r>
      <w:r>
        <w:t xml:space="preserve">Con số này vẫn là một đóng góp học thuật: rất ít công trình ALPR đo tách bạch phần đóng góp của khối hậu xử lý, và ở đây nó được lượng hoá cùng với chứng cứ về giới hạn của chính nó.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66"/>
    <w:bookmarkEnd w:id="267"/>
    <w:bookmarkStart w:id="268"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0,9900</w:t>
            </w:r>
          </w:p>
        </w:tc>
        <w:tc>
          <w:tcPr/>
          <w:p>
            <w:pPr>
              <w:pStyle w:val="Compact"/>
              <w:jc w:val="right"/>
            </w:pPr>
            <w:r>
              <w:t xml:space="preserve">0,8462</w:t>
            </w:r>
          </w:p>
        </w:tc>
        <w:tc>
          <w:tcPr/>
          <w:p>
            <w:pPr>
              <w:pStyle w:val="Compact"/>
              <w:jc w:val="right"/>
            </w:pPr>
            <w:r>
              <w:t xml:space="preserve">14,38</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0,9489</w:t>
            </w:r>
          </w:p>
        </w:tc>
        <w:tc>
          <w:tcPr/>
          <w:p>
            <w:pPr>
              <w:pStyle w:val="Compact"/>
              <w:jc w:val="right"/>
            </w:pPr>
            <w:r>
              <w:t xml:space="preserve">0,5810</w:t>
            </w:r>
          </w:p>
        </w:tc>
        <w:tc>
          <w:tcPr/>
          <w:p>
            <w:pPr>
              <w:pStyle w:val="Compact"/>
              <w:jc w:val="right"/>
            </w:pPr>
            <w:r>
              <w:t xml:space="preserve">36,79</w:t>
            </w:r>
          </w:p>
        </w:tc>
      </w:tr>
      <w:tr>
        <w:tc>
          <w:tcPr/>
          <w:p>
            <w:pPr>
              <w:pStyle w:val="Compact"/>
            </w:pPr>
            <w:r>
              <w:t xml:space="preserve">Mức cải thiện do hậu xử lý (A6 − A5)</w:t>
            </w:r>
          </w:p>
        </w:tc>
        <w:tc>
          <w:tcPr/>
          <w:p>
            <w:pPr>
              <w:pStyle w:val="Compact"/>
              <w:jc w:val="right"/>
            </w:pPr>
            <w:r>
              <w:t xml:space="preserve">+0,71</w:t>
            </w:r>
          </w:p>
        </w:tc>
        <w:tc>
          <w:tcPr/>
          <w:p>
            <w:pPr>
              <w:pStyle w:val="Compact"/>
              <w:jc w:val="right"/>
            </w:pPr>
            <w:r>
              <w:t xml:space="preserve">+5,55</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0,6843</w:t>
            </w:r>
          </w:p>
        </w:tc>
        <w:tc>
          <w:tcPr/>
          <w:p>
            <w:pPr>
              <w:pStyle w:val="Compact"/>
              <w:jc w:val="right"/>
            </w:pPr>
            <w:r>
              <w:t xml:space="preserve">0,4816</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4"/>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0,9900</w:t>
      </w:r>
      <w:r>
        <w:t xml:space="preserve"> </w:t>
      </w:r>
      <w:r>
        <w:t xml:space="preserve">— gần hoàn hảo — trong khi biển hai dòng chỉ</w:t>
      </w:r>
      <w:r>
        <w:t xml:space="preserve"> </w:t>
      </w:r>
      <w:r>
        <w:rPr>
          <w:b/>
          <w:bCs/>
        </w:rPr>
        <w:t xml:space="preserve">0,8462</w:t>
      </w:r>
      <w:r>
        <w:t xml:space="preserve">, chênh</w:t>
      </w:r>
      <w:r>
        <w:t xml:space="preserve"> </w:t>
      </w:r>
      <w:r>
        <w:rPr>
          <w:b/>
          <w:bCs/>
        </w:rPr>
        <w:t xml:space="preserve">14,38 điểm</w:t>
      </w:r>
      <w:r>
        <w:t xml:space="preserve">.</w:t>
      </w:r>
    </w:p>
    <w:p>
      <w:pPr>
        <w:pStyle w:val="Compact"/>
        <w:numPr>
          <w:ilvl w:val="0"/>
          <w:numId w:val="1054"/>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0,9489</w:t>
      </w:r>
      <w:r>
        <w:t xml:space="preserve"> </w:t>
      </w:r>
      <w:r>
        <w:t xml:space="preserve">(vượt cả mục tiêu 0,90), còn biển hai dòng chỉ</w:t>
      </w:r>
      <w:r>
        <w:t xml:space="preserve"> </w:t>
      </w:r>
      <w:r>
        <w:rPr>
          <w:b/>
          <w:bCs/>
        </w:rPr>
        <w:t xml:space="preserve">0,5810</w:t>
      </w:r>
      <w:r>
        <w:t xml:space="preserve">, chênh</w:t>
      </w:r>
      <w:r>
        <w:t xml:space="preserve"> </w:t>
      </w:r>
      <w:r>
        <w:rPr>
          <w:b/>
          <w:bCs/>
        </w:rPr>
        <w:t xml:space="preserve">36,79 điểm</w:t>
      </w:r>
      <w:r>
        <w:t xml:space="preserve">.</w:t>
      </w:r>
    </w:p>
    <w:p>
      <w:pPr>
        <w:pStyle w:val="Compact"/>
        <w:numPr>
          <w:ilvl w:val="0"/>
          <w:numId w:val="1054"/>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0,9489 vượt mục tiêu; 1 − CER = 0,9900),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+5,55 điểm cho biển hai dòng</w:t>
      </w:r>
      <w:r>
        <w:t xml:space="preserve"> </w:t>
      </w:r>
      <w:r>
        <w:t xml:space="preserve">so với chỉ</w:t>
      </w:r>
      <w:r>
        <w:t xml:space="preserve"> </w:t>
      </w:r>
      <w:r>
        <w:rPr>
          <w:b/>
          <w:bCs/>
        </w:rPr>
        <w:t xml:space="preserve">+0,71 điểm cho biển một dòng</w:t>
      </w:r>
      <w:r>
        <w:t xml:space="preserve"> </w:t>
      </w:r>
      <w:r>
        <w:t xml:space="preserve">— hợp lý, vì biển một dòng gần như đã đúng sẵn nên không còn nhiều chỗ để sửa.</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36,79 điểm</w:t>
      </w:r>
      <w:r>
        <w:t xml:space="preserve"> </w:t>
      </w:r>
      <w:r>
        <w:t xml:space="preserve">(đo trên biển số</w:t>
      </w:r>
      <w:r>
        <w:t xml:space="preserve"> </w:t>
      </w:r>
      <w:r>
        <w:rPr>
          <w:b/>
          <w:bCs/>
        </w:rPr>
        <w:t xml:space="preserve">Việt Nam thật</w:t>
      </w:r>
      <w:r>
        <w:t xml:space="preserve">, tập test v3),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khoảng ba đến bốn chục điểm phần trăm ở tầng nhận dạng chuỗi. Không được kết luận mạnh hơn thế: 36,79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(36,79 điểm A6), và nó nằm ở tầng OCR chứ không ở tầng phát hiện.</w:t>
      </w:r>
    </w:p>
    <w:bookmarkEnd w:id="268"/>
    <w:bookmarkStart w:id="269"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5"/>
        </w:numPr>
      </w:pPr>
      <w:r>
        <w:t xml:space="preserve">Cặp phải xuất hiện với tần suất vượt một ngưỡng thống kê tối thiểu, không phải một hai lần lẻ tẻ.</w:t>
      </w:r>
    </w:p>
    <w:p>
      <w:pPr>
        <w:pStyle w:val="Compact"/>
        <w:numPr>
          <w:ilvl w:val="0"/>
          <w:numId w:val="1055"/>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5"/>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69"/>
    <w:bookmarkStart w:id="270"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0,5227</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0,5937</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p>
        </w:tc>
        <w:tc>
          <w:tcPr/>
          <w:p>
            <w:pPr>
              <w:pStyle w:val="Compact"/>
              <w:jc w:val="right"/>
            </w:pPr>
            <w:r>
              <w:t xml:space="preserve">—</w:t>
            </w:r>
          </w:p>
        </w:tc>
        <w:tc>
          <w:tcPr/>
          <w:p>
            <w:pPr>
              <w:pStyle w:val="Compact"/>
              <w:jc w:val="right"/>
            </w:pPr>
            <w:r>
              <w:t xml:space="preserve">—</w:t>
            </w:r>
          </w:p>
        </w:tc>
        <w:tc>
          <w:tcPr/>
          <w:p>
            <w:pPr>
              <w:pStyle w:val="Compact"/>
              <w:jc w:val="right"/>
            </w:pPr>
            <w:r>
              <w:t xml:space="preserve">0,4063</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0,5227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(0,5227),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0,5937 — cao hơn A7 (0,5227) đúng bằng phần mất do bỏ sót ở tầng phát hiện. Cụ thể: 11,96% biển bị</w:t>
      </w:r>
      <w:r>
        <w:t xml:space="preserve"> </w:t>
      </w:r>
      <w:r>
        <w:rPr>
          <w:b/>
          <w:bCs/>
        </w:rPr>
        <w:t xml:space="preserve">bỏ sót</w:t>
      </w:r>
      <w:r>
        <w:t xml:space="preserve"> </w:t>
      </w:r>
      <w:r>
        <w:t xml:space="preserve">ở tầng phát hiện, và 40,63% biển tuy phát hiện đúng nhưng</w:t>
      </w:r>
      <w:r>
        <w:t xml:space="preserve"> </w:t>
      </w:r>
      <w:r>
        <w:rPr>
          <w:b/>
          <w:bCs/>
        </w:rPr>
        <w:t xml:space="preserve">đọc sai chuỗi</w:t>
      </w:r>
      <w:r>
        <w:t xml:space="preserve">. Chênh A6 − A7 = 13,28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0,5227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0,5937 — trần thật vẫn bị chặn bởi tầng OCR trên biển hai dòng.</w:t>
      </w:r>
    </w:p>
    <w:p>
      <w:r>
        <w:pict>
          <v:rect style="width:0;height:1.5pt" o:hralign="center" o:hrstd="t" o:hr="t"/>
        </w:pict>
      </w:r>
    </w:p>
    <w:bookmarkEnd w:id="270"/>
    <w:bookmarkEnd w:id="271"/>
    <w:bookmarkStart w:id="277"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72"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rStyle w:val="VerbatimChar"/>
                <w:b/>
                <w:bCs/>
              </w:rPr>
              <w:t xml:space="preserve">best.pt</w:t>
            </w:r>
            <w:r>
              <w:rPr>
                <w:b/>
                <w:bCs/>
              </w:rPr>
              <w:t xml:space="preserve"> </w:t>
            </w:r>
            <w:r>
              <w:rPr>
                <w:b/>
                <w:bCs/>
              </w:rPr>
              <w:t xml:space="preserve">— client-side qua HTTP (số công bố)</w:t>
            </w:r>
          </w:p>
        </w:tc>
        <w:tc>
          <w:tcPr/>
          <w:p>
            <w:pPr>
              <w:pStyle w:val="Compact"/>
              <w:jc w:val="right"/>
            </w:pPr>
            <w:r>
              <w:rPr>
                <w:rStyle w:val="VerbatimChar"/>
                <w:b/>
                <w:bCs/>
              </w:rPr>
              <w:t xml:space="preserve">best.pt</w:t>
            </w:r>
            <w:r>
              <w:rPr>
                <w:b/>
                <w:bCs/>
              </w:rPr>
              <w:t xml:space="preserve"> </w:t>
            </w:r>
            <w:r>
              <w:rPr>
                <w:b/>
                <w:bCs/>
              </w:rPr>
              <w:t xml:space="preserve">— in-process (đối chiếu)</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419,06</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780,36</w:t>
            </w:r>
          </w:p>
        </w:tc>
        <w:tc>
          <w:tcPr/>
          <w:p>
            <w:pPr>
              <w:pStyle w:val="Compact"/>
              <w:jc w:val="center"/>
            </w:pPr>
            <w:r>
              <w:rPr>
                <w:b/>
                <w:bCs/>
              </w:rPr>
              <w:t xml:space="preserve">✅ đạt</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948,42</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374,65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0,49×</w:t>
            </w:r>
          </w:p>
        </w:tc>
        <w:tc>
          <w:tcPr/>
          <w:p>
            <w:pPr>
              <w:pStyle w:val="Compact"/>
              <w:jc w:val="right"/>
            </w:pPr>
            <w:r>
              <w:t xml:space="preserve">0,52×</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0,91×</w:t>
            </w:r>
          </w:p>
        </w:tc>
        <w:tc>
          <w:tcPr/>
          <w:p>
            <w:pPr>
              <w:pStyle w:val="Compact"/>
              <w:jc w:val="right"/>
            </w:pPr>
            <w:r>
              <w:t xml:space="preserve">0,98×</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Cột "client-side qua HTTP" đo trên máy client thật, gửi 100 ảnh test v3 qua HTTP tới backend đã warmup (bỏ 10 lượt đầu),</w:t>
      </w:r>
      <w:r>
        <w:t xml:space="preserve"> </w:t>
      </w:r>
      <w:r>
        <w:rPr>
          <w:b/>
          <w:bCs/>
        </w:rPr>
        <w:t xml:space="preserve">máy rảnh</w:t>
      </w:r>
      <w:r>
        <w:t xml:space="preserve"> </w:t>
      </w:r>
      <w:r>
        <w:t xml:space="preserve">(CPU idle ~5%, không có tiến trình huấn luyện chạy song song) — đây là</w:t>
      </w:r>
      <w:r>
        <w:t xml:space="preserve"> </w:t>
      </w:r>
      <w:r>
        <w:rPr>
          <w:b/>
          <w:bCs/>
        </w:rPr>
        <w:t xml:space="preserve">con số công bố cho NFR-P1</w:t>
      </w:r>
      <w:r>
        <w:t xml:space="preserve">. Cột "in-process" gọi thẳng</w:t>
      </w:r>
      <w:r>
        <w:t xml:space="preserve"> </w:t>
      </w:r>
      <w:r>
        <w:rPr>
          <w:rStyle w:val="VerbatimChar"/>
        </w:rPr>
        <w:t xml:space="preserve">pipeline.process</w:t>
      </w:r>
      <w:r>
        <w:t xml:space="preserve"> </w:t>
      </w:r>
      <w:r>
        <w:t xml:space="preserve">trong tiến trình bằng</w:t>
      </w:r>
      <w:r>
        <w:t xml:space="preserve"> </w:t>
      </w:r>
      <w:r>
        <w:rPr>
          <w:rStyle w:val="VerbatimChar"/>
        </w:rPr>
        <w:t xml:space="preserve">benchmark_system.py</w:t>
      </w:r>
      <w:r>
        <w:t xml:space="preserve">. Nguồn:</w:t>
      </w:r>
      <w:r>
        <w:t xml:space="preserve"> </w:t>
      </w:r>
      <w:r>
        <w:rPr>
          <w:rStyle w:val="VerbatimChar"/>
        </w:rPr>
        <w:t xml:space="preserve">docs/reports/07-benchmark-p1-resolved.json</w:t>
      </w:r>
      <w:r>
        <w:t xml:space="preserve"> </w:t>
      </w:r>
      <w:r>
        <w:t xml:space="preserve">và</w:t>
      </w:r>
      <w:r>
        <w:t xml:space="preserve"> </w:t>
      </w:r>
      <w:r>
        <w:rPr>
          <w:rStyle w:val="VerbatimChar"/>
        </w:rPr>
        <w:t xml:space="preserve">05-results.json</w:t>
      </w:r>
      <w:r>
        <w:t xml:space="preserve"> </w:t>
      </w:r>
      <w:r>
        <w:t xml:space="preserve">→ T5.7a.</w:t>
      </w:r>
    </w:p>
    <w:p>
      <w:pPr>
        <w:pStyle w:val="FirstParagraph"/>
      </w:pPr>
      <w:r>
        <w:rPr>
          <w:b/>
          <w:bCs/>
        </w:rPr>
        <w:t xml:space="preserve">NFR-P1 ĐẠT mục tiêu: p95 = 731,15 ms, dưới mục tiêu 800 ms (dư 68,85 ms) và thoả cả ngưỡng tối thiểu 1.500 ms.</w:t>
      </w:r>
      <w:r>
        <w:t xml:space="preserve"> </w:t>
      </w:r>
      <w:r>
        <w:t xml:space="preserve">Con số công bố lấy từ phép đo client-side qua HTTP trên</w:t>
      </w:r>
      <w:r>
        <w:t xml:space="preserve"> </w:t>
      </w:r>
      <w:r>
        <w:rPr>
          <w:rStyle w:val="VerbatimChar"/>
        </w:rPr>
        <w:t xml:space="preserve">best.pt</w:t>
      </w:r>
      <w:r>
        <w:t xml:space="preserve">, máy rảnh; phép đo in-process độc lập cho p95 = 780,36 ms —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72"/>
    <w:bookmarkStart w:id="273"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73"/>
    <w:bookmarkStart w:id="274"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6"/>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6"/>
        </w:numPr>
      </w:pPr>
      <w:r>
        <w:rPr>
          <w:b/>
          <w:bCs/>
        </w:rPr>
        <w:t xml:space="preserve">Bật MKL-DNN và chỉnh số luồng CPU</w:t>
      </w:r>
      <w:r>
        <w:t xml:space="preserve"> </w:t>
      </w:r>
      <w:r>
        <w:t xml:space="preserve">cho backend PaddlePaddle.</w:t>
      </w:r>
    </w:p>
    <w:p>
      <w:pPr>
        <w:pStyle w:val="Compact"/>
        <w:numPr>
          <w:ilvl w:val="0"/>
          <w:numId w:val="1056"/>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6"/>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74"/>
    <w:bookmarkStart w:id="275" w:name="X2b05a1fe035b0ece041aa06a5ed25b63533535e"/>
    <w:p>
      <w:pPr>
        <w:pStyle w:val="Heading3"/>
      </w:pPr>
      <w:r>
        <w:t xml:space="preserve">5.7.4. Chế độ webcam và xử lý video (NFR-P2, NFR-P3)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75"/>
    <w:bookmarkStart w:id="276"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76"/>
    <w:bookmarkEnd w:id="277"/>
    <w:bookmarkStart w:id="280"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 — client-side đã xác minh</w:t>
            </w:r>
          </w:p>
        </w:tc>
        <w:tc>
          <w:tcPr/>
          <w:p>
            <w:pPr>
              <w:pStyle w:val="Compact"/>
              <w:jc w:val="right"/>
            </w:pPr>
            <w:r>
              <w:rPr>
                <w:b/>
                <w:bCs/>
              </w:rPr>
              <w:t xml:space="preserve">763,75</w:t>
            </w:r>
          </w:p>
        </w:tc>
        <w:tc>
          <w:tcPr/>
          <w:p>
            <w:pPr>
              <w:pStyle w:val="Compact"/>
              <w:jc w:val="right"/>
            </w:pPr>
            <w:r>
              <w:rPr>
                <w:b/>
                <w:bCs/>
              </w:rPr>
              <w:t xml:space="preserve">731,15</w:t>
            </w:r>
          </w:p>
        </w:tc>
        <w:tc>
          <w:tcPr/>
          <w:p>
            <w:pPr>
              <w:pStyle w:val="Compact"/>
              <w:jc w:val="right"/>
            </w:pPr>
            <w:r>
              <w:t xml:space="preserve">−32,60</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78"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57"/>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57"/>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57"/>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78"/>
    <w:bookmarkStart w:id="279"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279"/>
    <w:bookmarkEnd w:id="280"/>
    <w:bookmarkStart w:id="283"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731,15 ms</w:t>
            </w:r>
            <w:r>
              <w:t xml:space="preserve"> </w:t>
            </w:r>
            <w:r>
              <w:rPr>
                <w:i/>
                <w:iCs/>
              </w:rPr>
              <w:t xml:space="preserve">(client-side, đã xác minh)</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0,8734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0,6098</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0,6555</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+4,57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0,5227</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36,79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88,1%</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281"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58"/>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58"/>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58"/>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281"/>
    <w:bookmarkStart w:id="282"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862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861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odyText"/>
      </w:pPr>
      <w:r>
        <w:t xml:space="preserve">Chênh lệch giữa 88,1% và 42,0%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w:t>
      </w:r>
    </w:p>
    <w:p>
      <w:r>
        <w:pict>
          <v:rect style="width:0;height:1.5pt" o:hralign="center" o:hrstd="t" o:hr="t"/>
        </w:pict>
      </w:r>
    </w:p>
    <w:bookmarkEnd w:id="282"/>
    <w:bookmarkEnd w:id="283"/>
    <w:bookmarkStart w:id="287"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284"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284"/>
    <w:bookmarkStart w:id="285"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376</w:t>
            </w:r>
          </w:p>
        </w:tc>
        <w:tc>
          <w:tcPr/>
          <w:p>
            <w:pPr>
              <w:pStyle w:val="Compact"/>
              <w:jc w:val="right"/>
            </w:pPr>
            <w:r>
              <w:t xml:space="preserve">38,96%</w:t>
            </w:r>
          </w:p>
        </w:tc>
        <w:tc>
          <w:tcPr/>
          <w:p>
            <w:pPr>
              <w:pStyle w:val="Compact"/>
              <w:jc w:val="right"/>
            </w:pPr>
            <w:r>
              <w:t xml:space="preserve">13,42%</w:t>
            </w:r>
          </w:p>
        </w:tc>
        <w:tc>
          <w:tcPr/>
          <w:p>
            <w:pPr>
              <w:pStyle w:val="Compact"/>
              <w:jc w:val="right"/>
            </w:pPr>
            <w:r>
              <w:t xml:space="preserve">18</w:t>
            </w:r>
          </w:p>
        </w:tc>
        <w:tc>
          <w:tcPr/>
          <w:p>
            <w:pPr>
              <w:pStyle w:val="Compact"/>
              <w:jc w:val="right"/>
            </w:pPr>
            <w:r>
              <w:t xml:space="preserve">358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217</w:t>
            </w:r>
          </w:p>
        </w:tc>
        <w:tc>
          <w:tcPr/>
          <w:p>
            <w:pPr>
              <w:pStyle w:val="Compact"/>
              <w:jc w:val="right"/>
            </w:pPr>
            <w:r>
              <w:t xml:space="preserve">22,49%</w:t>
            </w:r>
          </w:p>
        </w:tc>
        <w:tc>
          <w:tcPr/>
          <w:p>
            <w:pPr>
              <w:pStyle w:val="Compact"/>
              <w:jc w:val="right"/>
            </w:pPr>
            <w:r>
              <w:t xml:space="preserve">7,75%</w:t>
            </w:r>
          </w:p>
        </w:tc>
        <w:tc>
          <w:tcPr/>
          <w:p>
            <w:pPr>
              <w:pStyle w:val="Compact"/>
              <w:jc w:val="right"/>
            </w:pPr>
            <w:r>
              <w:t xml:space="preserve">1</w:t>
            </w:r>
          </w:p>
        </w:tc>
        <w:tc>
          <w:tcPr/>
          <w:p>
            <w:pPr>
              <w:pStyle w:val="Compact"/>
              <w:jc w:val="right"/>
            </w:pPr>
            <w:r>
              <w:t xml:space="preserve">216</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95</w:t>
            </w:r>
          </w:p>
        </w:tc>
        <w:tc>
          <w:tcPr/>
          <w:p>
            <w:pPr>
              <w:pStyle w:val="Compact"/>
              <w:jc w:val="right"/>
            </w:pPr>
            <w:r>
              <w:t xml:space="preserve">9,84%</w:t>
            </w:r>
          </w:p>
        </w:tc>
        <w:tc>
          <w:tcPr/>
          <w:p>
            <w:pPr>
              <w:pStyle w:val="Compact"/>
              <w:jc w:val="right"/>
            </w:pPr>
            <w:r>
              <w:t xml:space="preserve">3,39%</w:t>
            </w:r>
          </w:p>
        </w:tc>
        <w:tc>
          <w:tcPr/>
          <w:p>
            <w:pPr>
              <w:pStyle w:val="Compact"/>
              <w:jc w:val="right"/>
            </w:pPr>
            <w:r>
              <w:t xml:space="preserve">5</w:t>
            </w:r>
          </w:p>
        </w:tc>
        <w:tc>
          <w:tcPr/>
          <w:p>
            <w:pPr>
              <w:pStyle w:val="Compact"/>
              <w:jc w:val="right"/>
            </w:pPr>
            <w:r>
              <w:t xml:space="preserve">90</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965</w:t>
            </w:r>
          </w:p>
        </w:tc>
        <w:tc>
          <w:tcPr/>
          <w:p>
            <w:pPr>
              <w:pStyle w:val="Compact"/>
              <w:jc w:val="right"/>
            </w:pPr>
            <w:r>
              <w:t xml:space="preserve">100%</w:t>
            </w:r>
          </w:p>
        </w:tc>
        <w:tc>
          <w:tcPr/>
          <w:p>
            <w:pPr>
              <w:pStyle w:val="Compact"/>
              <w:jc w:val="right"/>
            </w:pPr>
            <w:r>
              <w:t xml:space="preserve">34,45%</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11 (OCR trả chuỗi rỗng) và</w:t>
      </w:r>
      <w:r>
        <w:t xml:space="preserve"> </w:t>
      </w:r>
      <w:r>
        <w:rPr>
          <w:rStyle w:val="VerbatimChar"/>
        </w:rPr>
        <w:t xml:space="preserve">mixed</w:t>
      </w:r>
      <w:r>
        <w:t xml:space="preserve"> </w:t>
      </w:r>
      <w:r>
        <w:t xml:space="preserve">= 266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688, phần còn lại tới 965 là các ca</w:t>
      </w:r>
      <w:r>
        <w:t xml:space="preserve"> </w:t>
      </w:r>
      <w:r>
        <w:rPr>
          <w:rStyle w:val="VerbatimChar"/>
        </w:rPr>
        <w:t xml:space="preserve">mixed</w:t>
      </w:r>
      <w:r>
        <w:t xml:space="preserve"> </w:t>
      </w:r>
      <w:r>
        <w:t xml:space="preserve">và các ca chỉ có ở lượt đo E2E).</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358/376 là hai dòng, E4 (thiếu ký tự) 216/217 là hai dòng, E5 (thừa ký tự) 90/95 là hai dòng. Biển một dòng gần như không sinh lỗi OCR (tổng 24 ca trên cả ba loại). Điều này khớp chính xác với chênh lệch 36,79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 Lưu ý rằng E4 (thiếu ký tự, 217 ca) và mức</w:t>
      </w:r>
      <w:r>
        <w:t xml:space="preserve"> </w:t>
      </w:r>
      <m:oMath>
        <m:r>
          <m:t>D</m:t>
        </m:r>
      </m:oMath>
      <w:r>
        <w:t xml:space="preserve"> </w:t>
      </w:r>
      <w:r>
        <w:t xml:space="preserve">= 1.182 ký tự bị xoá ở T5.6a cùng trỏ về một chế độ thất bại: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285"/>
    <w:bookmarkStart w:id="286"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286"/>
    <w:bookmarkEnd w:id="287"/>
    <w:bookmarkStart w:id="291" w:name="Xd1603b0b300722802f1d5ae7cdd8aed1ac0d546"/>
    <w:p>
      <w:pPr>
        <w:pStyle w:val="Heading2"/>
      </w:pPr>
      <w:r>
        <w:t xml:space="preserve">5.11. Bàn luận</w:t>
      </w:r>
    </w:p>
    <w:bookmarkStart w:id="288"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59"/>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59"/>
        </w:numPr>
      </w:pPr>
      <w:r>
        <w:rPr>
          <w:b/>
          <w:bCs/>
        </w:rPr>
        <w:t xml:space="preserve">Khối hậu xử lý đóng góp thuần dương, không rủi ro.</w:t>
      </w:r>
      <w:r>
        <w:t xml:space="preserve"> </w:t>
      </w:r>
      <w:r>
        <w:t xml:space="preserve">Theo T5.6b: A6 − A5 =</w:t>
      </w:r>
      <w:r>
        <w:t xml:space="preserve"> </w:t>
      </w:r>
      <w:r>
        <w:rPr>
          <w:b/>
          <w:bCs/>
        </w:rPr>
        <w:t xml:space="preserve">+4,57 điểm</w:t>
      </w:r>
      <w:r>
        <w:t xml:space="preserve">, sửa đúng 128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nhỏ vì nút thắt độ chính xác nằm ở tầng OCR, nơi luật không với tới (5.6.2).</w:t>
      </w:r>
    </w:p>
    <w:p>
      <w:pPr>
        <w:numPr>
          <w:ilvl w:val="0"/>
          <w:numId w:val="1059"/>
        </w:numPr>
      </w:pPr>
      <w:r>
        <w:rPr>
          <w:b/>
          <w:bCs/>
        </w:rPr>
        <w:t xml:space="preserve">Biển một dòng về cơ bản đã giải xong.</w:t>
      </w:r>
      <w:r>
        <w:t xml:space="preserve"> </w:t>
      </w:r>
      <w:r>
        <w:t xml:space="preserve">Tách theo layout (T5.6c) cho thấy biển một dòng đạt 1 − CER = 0,9900 và A6 = 0,9489 (vượt mục tiêu 0,90). Toàn bộ việc "OCR không đạt" ở con số tổng là do quần thể biển hai dòng (79,8% tập) kéo xuống — một phát hiện có định vị rõ ràng, không phải một thất bại mơ hồ.</w:t>
      </w:r>
    </w:p>
    <w:p>
      <w:pPr>
        <w:numPr>
          <w:ilvl w:val="0"/>
          <w:numId w:val="1059"/>
        </w:numPr>
      </w:pPr>
      <w:r>
        <w:rPr>
          <w:b/>
          <w:bCs/>
        </w:rPr>
        <w:t xml:space="preserve">Hiệu năng và kiến trúc phần mềm đều đạt.</w:t>
      </w:r>
      <w:r>
        <w:t xml:space="preserve"> </w:t>
      </w:r>
      <w:r>
        <w:t xml:space="preserve">NFR-P1 đạt (p95 = 731 ms &lt; 800 ms, đã xác minh, 5.7.1);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88,1%, 861/862 test pass.</w:t>
      </w:r>
    </w:p>
    <w:p>
      <w:pPr>
        <w:numPr>
          <w:ilvl w:val="0"/>
          <w:numId w:val="1059"/>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và mục 5.8.1 (thừa nhận ba biến cùng đổi, giải thích vì sao mAP thấp hơn baseline lại đáng tin hơn) là những đóng góp phương pháp luận có giá trị dù không phải con số cao.</w:t>
      </w:r>
    </w:p>
    <w:bookmarkEnd w:id="288"/>
    <w:bookmarkStart w:id="289" w:name="Xf63562d53944ef520e77371eca2e558eff07547"/>
    <w:p>
      <w:pPr>
        <w:pStyle w:val="Heading3"/>
      </w:pPr>
      <w:r>
        <w:t xml:space="preserve">5.11.2. Những gì KHÔNG đạt được, và vì sao</w:t>
      </w:r>
    </w:p>
    <w:p>
      <w:pPr>
        <w:pStyle w:val="FirstParagraph"/>
      </w:pPr>
      <w:r>
        <w:t xml:space="preserve">Mục này bắt đầu bằng các chỉ tiêu</w:t>
      </w:r>
      <w:r>
        <w:t xml:space="preserve"> </w:t>
      </w:r>
      <w:r>
        <w:rPr>
          <w:b/>
          <w:bCs/>
        </w:rPr>
        <w:t xml:space="preserve">thật sự không đạt</w:t>
      </w:r>
      <w:r>
        <w:t xml:space="preserve">, không giấu. Khác với dự kiến ban đầu (khi khung chương giả định NFR-P1 sẽ là điểm không đạt nổi bật), sau khi đo và xác minh,</w:t>
      </w:r>
      <w:r>
        <w:t xml:space="preserve"> </w:t>
      </w:r>
      <w:r>
        <w:rPr>
          <w:b/>
          <w:bCs/>
        </w:rPr>
        <w:t xml:space="preserve">NFR-P1 đã đạt</w:t>
      </w:r>
      <w:r>
        <w:t xml:space="preserve"> </w:t>
      </w:r>
      <w:r>
        <w:t xml:space="preserve">(p95 = 731 ms &lt; 800 ms, mục 5.7.1) — con số 5.857 ms từng khiến P1 "không đạt" đã bị bác bỏ vì nhiễm tranh chấp CPU và đo sai checkpoint. Vì vậy nhóm không đạt thực sự của chương là</w:t>
      </w:r>
      <w:r>
        <w:t xml:space="preserve"> </w:t>
      </w:r>
      <w:r>
        <w:rPr>
          <w:b/>
          <w:bCs/>
        </w:rPr>
        <w:t xml:space="preserve">các chỉ tiêu độ chính xác OCR</w:t>
      </w:r>
      <w:r>
        <w:t xml:space="preserve">.</w:t>
      </w:r>
    </w:p>
    <w:p>
      <w:pPr>
        <w:pStyle w:val="BodyText"/>
      </w:pPr>
      <w:r>
        <w:rPr>
          <w:b/>
          <w:bCs/>
        </w:rPr>
        <w:t xml:space="preserve">Bốn chỉ tiêu OCR đều không đạt, và nguyên nhân chung là biển hai dòng.</w:t>
      </w:r>
    </w:p>
    <w:p>
      <w:pPr>
        <w:pStyle w:val="Compact"/>
        <w:numPr>
          <w:ilvl w:val="0"/>
          <w:numId w:val="1060"/>
        </w:numPr>
      </w:pPr>
      <w:r>
        <w:rPr>
          <w:b/>
          <w:bCs/>
        </w:rPr>
        <w:t xml:space="preserve">NFR-A4 (1 − CER) = 0,8734</w:t>
      </w:r>
      <w:r>
        <w:t xml:space="preserve">, thiếu 4,66 điểm so với ngưỡng tối thiểu 0,92 (T5.6a).</w:t>
      </w:r>
    </w:p>
    <w:p>
      <w:pPr>
        <w:pStyle w:val="Compact"/>
        <w:numPr>
          <w:ilvl w:val="0"/>
          <w:numId w:val="1060"/>
        </w:numPr>
      </w:pPr>
      <w:r>
        <w:rPr>
          <w:b/>
          <w:bCs/>
        </w:rPr>
        <w:t xml:space="preserve">NFR-A5 (chuỗi trước hậu xử lý) = 0,6098</w:t>
      </w:r>
      <w:r>
        <w:t xml:space="preserve">, thiếu 19 điểm so với ngưỡng 0,80 (T5.6b).</w:t>
      </w:r>
    </w:p>
    <w:p>
      <w:pPr>
        <w:pStyle w:val="Compact"/>
        <w:numPr>
          <w:ilvl w:val="0"/>
          <w:numId w:val="1060"/>
        </w:numPr>
      </w:pPr>
      <w:r>
        <w:rPr>
          <w:b/>
          <w:bCs/>
        </w:rPr>
        <w:t xml:space="preserve">NFR-A6 (chuỗi sau hậu xử lý) = 0,6555</w:t>
      </w:r>
      <w:r>
        <w:t xml:space="preserve">, thiếu 19,45 điểm so với ngưỡng 0,85 (T5.6b).</w:t>
      </w:r>
    </w:p>
    <w:p>
      <w:pPr>
        <w:pStyle w:val="Compact"/>
        <w:numPr>
          <w:ilvl w:val="0"/>
          <w:numId w:val="1060"/>
        </w:numPr>
      </w:pPr>
      <w:r>
        <w:rPr>
          <w:b/>
          <w:bCs/>
        </w:rPr>
        <w:t xml:space="preserve">NFR-A7 (E2E toàn trình) = 0,5227</w:t>
      </w:r>
      <w:r>
        <w:t xml:space="preserve">, thiếu 29,73 điểm so với ngưỡng 0,82 (T5.6e).</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0,9900; A6 = 0,9489); toàn bộ khoảng thiếu nằm ở biển</w:t>
      </w:r>
      <w:r>
        <w:t xml:space="preserve"> </w:t>
      </w:r>
      <w:r>
        <w:rPr>
          <w:b/>
          <w:bCs/>
        </w:rPr>
        <w:t xml:space="preserve">hai dòng</w:t>
      </w:r>
      <w:r>
        <w:t xml:space="preserve"> </w:t>
      </w:r>
      <w:r>
        <w:t xml:space="preserve">(1 − CER = 0,8462; A6 = 0,5810).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Phân tích lỗi (T5.10) khẳng định: 358/376 ca nhầm ký tự, 216/217 ca thiếu ký tự đều thuộc biển hai dòng. Đây là</w:t>
      </w:r>
      <w:r>
        <w:t xml:space="preserve"> </w:t>
      </w:r>
      <w:r>
        <w:rPr>
          <w:b/>
          <w:bCs/>
        </w:rPr>
        <w:t xml:space="preserve">đặc tính có cấu trúc của bài toán</w:t>
      </w:r>
      <w:r>
        <w:t xml:space="preserve"> </w:t>
      </w:r>
      <w:r>
        <w:t xml:space="preserve">— khoảng cách 36,79 điểm A6 giữa hai layout cùng bậc độ lớn với mốc 48,6 điểm mà Laroca và cộng sự đo trên RodoSol-ALPR Brazil (5.6.3) — chứ không phải một lỗi cài đặt sửa nhanh được. Hậu xử lý theo luật chỉ đóng góp +4,57 điểm vì nó sửa được lỗi nhầm ký tự lẻ tẻ nhưng bất lực trước chuỗi sai nhiều ký tự do OCR đọc hụt cả cụm (5.6.2). Hướng khắc phục bắt buộc nằm ở</w:t>
      </w:r>
      <w:r>
        <w:t xml:space="preserve"> </w:t>
      </w:r>
      <w:r>
        <w:rPr>
          <w:b/>
          <w:bCs/>
        </w:rPr>
        <w:t xml:space="preserve">tầng nhận dạng</w:t>
      </w:r>
      <w:r>
        <w:t xml:space="preserve"> </w:t>
      </w:r>
      <w:r>
        <w:t xml:space="preserve">— huấn luyện/thay mô hình OCR chuyên cho biển số hai dòng — chứ không ở tầng hậu xử lý.</w:t>
      </w:r>
    </w:p>
    <w:p>
      <w:pPr>
        <w:pStyle w:val="BodyText"/>
      </w:pPr>
      <w:r>
        <w:rPr>
          <w:b/>
          <w:bCs/>
        </w:rPr>
        <w:t xml:space="preserve">Một cảnh báo hiệu lực về A7.</w:t>
      </w:r>
      <w:r>
        <w:t xml:space="preserve"> </w:t>
      </w:r>
      <w:r>
        <w:t xml:space="preserve">A7 = 0,5227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289"/>
    <w:bookmarkStart w:id="290"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290"/>
    <w:bookmarkEnd w:id="291"/>
    <w:bookmarkStart w:id="292"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36,79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+4,57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+4,57 điểm</w:t>
      </w:r>
      <w:r>
        <w:t xml:space="preserve">, là cải thiện thuần một chiều (128 sửa đúng / 0 làm hỏng). Đóng góp bị chặn nhỏ vì phần lớn lỗi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0,5227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292"/>
    <w:bookmarkStart w:id="299"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293"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1"/>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1"/>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1"/>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293"/>
    <w:bookmarkStart w:id="295"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294">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295"/>
    <w:bookmarkStart w:id="296"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296"/>
    <w:bookmarkStart w:id="297" w:name="Xd08bee24760a79d40c63e63920ce38134f071f7"/>
    <w:p>
      <w:pPr>
        <w:pStyle w:val="Heading3"/>
      </w:pPr>
      <w:r>
        <w:t xml:space="preserve">D. Ba hạng mục cần viết mã trước khi điền được</w:t>
      </w:r>
    </w:p>
    <w:p>
      <w:pPr>
        <w:pStyle w:val="Compact"/>
        <w:numPr>
          <w:ilvl w:val="0"/>
          <w:numId w:val="1062"/>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2"/>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2"/>
        </w:numPr>
      </w:pPr>
      <w:r>
        <w:rPr>
          <w:b/>
          <w:bCs/>
        </w:rPr>
        <w:t xml:space="preserve">T5.7d — kịch bản đo webcam và video.</w:t>
      </w:r>
      <w:r>
        <w:t xml:space="preserve"> </w:t>
      </w:r>
      <w:r>
        <w:t xml:space="preserve">Chưa tồn tại. Phải kèm định nghĩa tường minh của "FPS hiệu dụng".</w:t>
      </w:r>
    </w:p>
    <w:bookmarkEnd w:id="297"/>
    <w:bookmarkStart w:id="298" w:name="e-quy-tắc-bất-di-bất-dịch-khi-điền"/>
    <w:p>
      <w:pPr>
        <w:pStyle w:val="Heading3"/>
      </w:pPr>
      <w:r>
        <w:t xml:space="preserve">E. Quy tắc bất di bất dịch khi điền</w:t>
      </w:r>
    </w:p>
    <w:p>
      <w:pPr>
        <w:pStyle w:val="Compact"/>
        <w:numPr>
          <w:ilvl w:val="0"/>
          <w:numId w:val="1063"/>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3"/>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3"/>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3"/>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3"/>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3"/>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298"/>
    <w:bookmarkEnd w:id="299"/>
    <w:bookmarkEnd w:id="300"/>
    <w:bookmarkStart w:id="32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thêm số liệu mới. Nhiệm vụ của nó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03" w:name="X5a9d0392f5f9237534665c40ad9811c6563d0bb"/>
    <w:p>
      <w:pPr>
        <w:pStyle w:val="Heading2"/>
      </w:pPr>
      <w:r>
        <w:t xml:space="preserve">6.1. Tổng kết công việc đã thực hiện</w:t>
      </w:r>
    </w:p>
    <w:bookmarkStart w:id="301"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+4,57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(Dashboard, Nhận dạng ảnh, Video, Webcam, Lịch sử).</w:t>
            </w:r>
          </w:p>
        </w:tc>
      </w:tr>
      <w:tr>
        <w:tc>
          <w:tcPr/>
          <w:p>
            <w:pPr>
              <w:pStyle w:val="Compact"/>
              <w:jc w:val="center"/>
            </w:pPr>
            <w:r>
              <w:rPr>
                <w:b/>
                <w:bCs/>
              </w:rPr>
              <w:t xml:space="preserve">Phase 7 — Kiểm thử và đo hiệu năng</w:t>
            </w:r>
          </w:p>
        </w:tc>
        <w:tc>
          <w:tcPr/>
          <w:p>
            <w:pPr>
              <w:pStyle w:val="Compact"/>
            </w:pPr>
            <w:r>
              <w:t xml:space="preserve">862 test thu thập,</w:t>
            </w:r>
            <w:r>
              <w:t xml:space="preserve"> </w:t>
            </w:r>
            <w:r>
              <w:rPr>
                <w:b/>
                <w:bCs/>
              </w:rPr>
              <w:t xml:space="preserve">861 pass, 1 xfail, 0 fail</w:t>
            </w:r>
            <w:r>
              <w:t xml:space="preserve">, độ bao phủ tầng nghiệp vụ 88,1%;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01"/>
    <w:bookmarkStart w:id="302"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0,8734</w:t>
            </w:r>
          </w:p>
        </w:tc>
        <w:tc>
          <w:tcPr/>
          <w:p>
            <w:pPr>
              <w:pStyle w:val="Compact"/>
              <w:jc w:val="center"/>
            </w:pPr>
            <w:r>
              <w:t xml:space="preserve">❌ không đạt</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0,6555</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+4,57</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0,5227</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731,15</w:t>
            </w:r>
          </w:p>
        </w:tc>
        <w:tc>
          <w:tcPr/>
          <w:p>
            <w:pPr>
              <w:pStyle w:val="Compact"/>
              <w:jc w:val="center"/>
            </w:pPr>
            <w:r>
              <w:t xml:space="preserve">✅ đạt</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88,1%</w:t>
            </w:r>
            <w:r>
              <w:t xml:space="preserve"> </w:t>
            </w:r>
            <w:r>
              <w:t xml:space="preserve">(861/862 pass)</w:t>
            </w:r>
          </w:p>
        </w:tc>
        <w:tc>
          <w:tcPr/>
          <w:p>
            <w:pPr>
              <w:pStyle w:val="Compact"/>
              <w:jc w:val="center"/>
            </w:pPr>
            <w:r>
              <w:t xml:space="preserve">(tham chiếu)</w:t>
            </w:r>
          </w:p>
        </w:tc>
      </w:tr>
    </w:tbl>
    <w:p>
      <w:pPr>
        <w:pStyle w:val="BodyText"/>
      </w:pPr>
      <w:r>
        <w:t xml:space="preserve">* A7 = 0,5227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02"/>
    <w:bookmarkEnd w:id="303"/>
    <w:bookmarkStart w:id="309" w:name="X48ddf116d7c0447f4d07a9b5395d61c86113ed2"/>
    <w:p>
      <w:pPr>
        <w:pStyle w:val="Heading2"/>
      </w:pPr>
      <w:r>
        <w:t xml:space="preserve">6.2. Các kết quả đạt được</w:t>
      </w:r>
    </w:p>
    <w:bookmarkStart w:id="304"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04"/>
    <w:bookmarkStart w:id="305"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4"/>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4"/>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4"/>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05"/>
    <w:bookmarkStart w:id="306"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5"/>
        </w:numPr>
      </w:pPr>
      <w:r>
        <w:t xml:space="preserve">Độ chính xác chuỗi đầy đủ</w:t>
      </w:r>
      <w:r>
        <w:t xml:space="preserve"> </w:t>
      </w:r>
      <w:r>
        <w:rPr>
          <w:b/>
          <w:bCs/>
        </w:rPr>
        <w:t xml:space="preserve">trước</w:t>
      </w:r>
      <w:r>
        <w:t xml:space="preserve"> </w:t>
      </w:r>
      <w:r>
        <w:t xml:space="preserve">hậu xử lý (A5) = 0,6098;</w:t>
      </w:r>
    </w:p>
    <w:p>
      <w:pPr>
        <w:pStyle w:val="Compact"/>
        <w:numPr>
          <w:ilvl w:val="0"/>
          <w:numId w:val="1065"/>
        </w:numPr>
      </w:pPr>
      <w:r>
        <w:t xml:space="preserve">Độ chính xác chuỗi đầy đủ</w:t>
      </w:r>
      <w:r>
        <w:t xml:space="preserve"> </w:t>
      </w:r>
      <w:r>
        <w:rPr>
          <w:b/>
          <w:bCs/>
        </w:rPr>
        <w:t xml:space="preserve">sau</w:t>
      </w:r>
      <w:r>
        <w:t xml:space="preserve"> </w:t>
      </w:r>
      <w:r>
        <w:t xml:space="preserve">hậu xử lý (A6) = 0,6555;</w:t>
      </w:r>
    </w:p>
    <w:p>
      <w:pPr>
        <w:pStyle w:val="Compact"/>
        <w:numPr>
          <w:ilvl w:val="0"/>
          <w:numId w:val="1065"/>
        </w:numPr>
      </w:pPr>
      <w:r>
        <w:t xml:space="preserve">Hiệu số</w:t>
      </w:r>
      <w:r>
        <w:t xml:space="preserve"> </w:t>
      </w:r>
      <w:r>
        <w:rPr>
          <w:b/>
          <w:bCs/>
        </w:rPr>
        <w:t xml:space="preserve">A6 − A5 = +4,57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128 biển</w:t>
      </w:r>
      <w:r>
        <w:t xml:space="preserve"> </w:t>
      </w:r>
      <w:r>
        <w:t xml:space="preserve">và làm hỏng</w:t>
      </w:r>
      <w:r>
        <w:t xml:space="preserve"> </w:t>
      </w:r>
      <w:r>
        <w:rPr>
          <w:b/>
          <w:bCs/>
        </w:rPr>
        <w:t xml:space="preserve">0 biển</w:t>
      </w:r>
      <w:r>
        <w:t xml:space="preserve">.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06"/>
    <w:bookmarkStart w:id="307"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0,9900</w:t>
            </w:r>
          </w:p>
        </w:tc>
        <w:tc>
          <w:tcPr/>
          <w:p>
            <w:pPr>
              <w:pStyle w:val="Compact"/>
              <w:jc w:val="right"/>
            </w:pPr>
            <w:r>
              <w:t xml:space="preserve">0,8462</w:t>
            </w:r>
          </w:p>
        </w:tc>
        <w:tc>
          <w:tcPr/>
          <w:p>
            <w:pPr>
              <w:pStyle w:val="Compact"/>
              <w:jc w:val="right"/>
            </w:pPr>
            <w:r>
              <w:t xml:space="preserve">14,38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 điểm</w:t>
            </w:r>
          </w:p>
        </w:tc>
      </w:tr>
      <w:tr>
        <w:tc>
          <w:tcPr/>
          <w:p>
            <w:pPr>
              <w:pStyle w:val="Compact"/>
            </w:pPr>
            <w:r>
              <w:t xml:space="preserve">Chuỗi sau hậu xử lý (A6)</w:t>
            </w:r>
          </w:p>
        </w:tc>
        <w:tc>
          <w:tcPr/>
          <w:p>
            <w:pPr>
              <w:pStyle w:val="Compact"/>
              <w:jc w:val="right"/>
            </w:pPr>
            <w:r>
              <w:t xml:space="preserve">0,9489</w:t>
            </w:r>
          </w:p>
        </w:tc>
        <w:tc>
          <w:tcPr/>
          <w:p>
            <w:pPr>
              <w:pStyle w:val="Compact"/>
              <w:jc w:val="right"/>
            </w:pPr>
            <w:r>
              <w:t xml:space="preserve">0,5810</w:t>
            </w:r>
          </w:p>
        </w:tc>
        <w:tc>
          <w:tcPr/>
          <w:p>
            <w:pPr>
              <w:pStyle w:val="Compact"/>
              <w:jc w:val="right"/>
            </w:pPr>
            <w:r>
              <w:rPr>
                <w:b/>
                <w:bCs/>
              </w:rPr>
              <w:t xml:space="preserve">36,79 điểm</w:t>
            </w:r>
          </w:p>
        </w:tc>
      </w:tr>
    </w:tbl>
    <w:p>
      <w:pPr>
        <w:pStyle w:val="BodyText"/>
      </w:pPr>
      <w:r>
        <w:t xml:space="preserve">Biển</w:t>
      </w:r>
      <w:r>
        <w:t xml:space="preserve"> </w:t>
      </w:r>
      <w:r>
        <w:rPr>
          <w:b/>
          <w:bCs/>
        </w:rPr>
        <w:t xml:space="preserve">một dòng về cơ bản đã giải xong</w:t>
      </w:r>
      <w:r>
        <w:t xml:space="preserve">: A6 = 0,9489 vượt mục tiêu 0,90, và 1 − CER = 0,9900.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36,79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07"/>
    <w:bookmarkStart w:id="308" w:name="Xbc3a41b54d350d1424e6d3f713f278fc7aad05d"/>
    <w:p>
      <w:pPr>
        <w:pStyle w:val="Heading3"/>
      </w:pPr>
      <w:r>
        <w:t xml:space="preserve">6.2.5.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ba lần quy trình tự bắt được lỗi hoặc ngộ nhận của chính nó, và cả ba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t xml:space="preserve">Ngoài ba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Bốn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08"/>
    <w:bookmarkEnd w:id="309"/>
    <w:bookmarkStart w:id="316"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10"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Bốn chỉ tiêu độ chính xác OCR đều không đạt:</w:t>
      </w:r>
    </w:p>
    <w:p>
      <w:pPr>
        <w:pStyle w:val="Compact"/>
        <w:numPr>
          <w:ilvl w:val="0"/>
          <w:numId w:val="1066"/>
        </w:numPr>
      </w:pPr>
      <w:r>
        <w:t xml:space="preserve">NFR-A4 (1 − CER) =</w:t>
      </w:r>
      <w:r>
        <w:t xml:space="preserve"> </w:t>
      </w:r>
      <w:r>
        <w:rPr>
          <w:b/>
          <w:bCs/>
        </w:rPr>
        <w:t xml:space="preserve">0,8734</w:t>
      </w:r>
      <w:r>
        <w:t xml:space="preserve">, thiếu 4,66 điểm so với ngưỡng tối thiểu 0,92;</w:t>
      </w:r>
    </w:p>
    <w:p>
      <w:pPr>
        <w:pStyle w:val="Compact"/>
        <w:numPr>
          <w:ilvl w:val="0"/>
          <w:numId w:val="1066"/>
        </w:numPr>
      </w:pPr>
      <w:r>
        <w:t xml:space="preserve">NFR-A5 (chuỗi trước hậu xử lý) =</w:t>
      </w:r>
      <w:r>
        <w:t xml:space="preserve"> </w:t>
      </w:r>
      <w:r>
        <w:rPr>
          <w:b/>
          <w:bCs/>
        </w:rPr>
        <w:t xml:space="preserve">0,6098</w:t>
      </w:r>
      <w:r>
        <w:t xml:space="preserve">, thiếu 19 điểm so với ngưỡng 0,80;</w:t>
      </w:r>
    </w:p>
    <w:p>
      <w:pPr>
        <w:pStyle w:val="Compact"/>
        <w:numPr>
          <w:ilvl w:val="0"/>
          <w:numId w:val="1066"/>
        </w:numPr>
      </w:pPr>
      <w:r>
        <w:t xml:space="preserve">NFR-A6 (chuỗi sau hậu xử lý) =</w:t>
      </w:r>
      <w:r>
        <w:t xml:space="preserve"> </w:t>
      </w:r>
      <w:r>
        <w:rPr>
          <w:b/>
          <w:bCs/>
        </w:rPr>
        <w:t xml:space="preserve">0,6555</w:t>
      </w:r>
      <w:r>
        <w:t xml:space="preserve">, thiếu 19,45 điểm so với ngưỡng 0,85;</w:t>
      </w:r>
    </w:p>
    <w:p>
      <w:pPr>
        <w:pStyle w:val="Compact"/>
        <w:numPr>
          <w:ilvl w:val="0"/>
          <w:numId w:val="1066"/>
        </w:numPr>
      </w:pPr>
      <w:r>
        <w:t xml:space="preserve">NFR-A7 (E2E toàn trình) =</w:t>
      </w:r>
      <w:r>
        <w:t xml:space="preserve"> </w:t>
      </w:r>
      <w:r>
        <w:rPr>
          <w:b/>
          <w:bCs/>
        </w:rPr>
        <w:t xml:space="preserve">0,5227</w:t>
      </w:r>
      <w:r>
        <w:t xml:space="preserve">, thiếu 29,73 điểm so với ngưỡng 0,82.</w:t>
      </w:r>
    </w:p>
    <w:p>
      <w:pPr>
        <w:pStyle w:val="FirstParagraph"/>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67"/>
        </w:numPr>
      </w:pPr>
      <w:r>
        <w:rPr>
          <w:b/>
          <w:bCs/>
        </w:rPr>
        <w:t xml:space="preserve">Tách theo layout</w:t>
      </w:r>
      <w:r>
        <w:t xml:space="preserve"> </w:t>
      </w:r>
      <w:r>
        <w:t xml:space="preserve">(T5.6c): trên biển một dòng, hệ thống đạt hoặc vượt ngưỡng (A6 = 0,9489); toàn bộ khoảng thiếu nằm ở biển hai dòng (A6 = 0,5810). Vì biển hai dòng chiếm 79,8% tập, con số tổng bị quần thể này chi phối.</w:t>
      </w:r>
    </w:p>
    <w:p>
      <w:pPr>
        <w:pStyle w:val="Compact"/>
        <w:numPr>
          <w:ilvl w:val="0"/>
          <w:numId w:val="1067"/>
        </w:numPr>
      </w:pPr>
      <w:r>
        <w:rPr>
          <w:b/>
          <w:bCs/>
        </w:rPr>
        <w:t xml:space="preserve">Phân tích lỗi</w:t>
      </w:r>
      <w:r>
        <w:t xml:space="preserve"> </w:t>
      </w:r>
      <w:r>
        <w:t xml:space="preserve">(T5.10): trong 376 ca nhầm ký tự,</w:t>
      </w:r>
      <w:r>
        <w:t xml:space="preserve"> </w:t>
      </w:r>
      <w:r>
        <w:rPr>
          <w:b/>
          <w:bCs/>
        </w:rPr>
        <w:t xml:space="preserve">358 ca</w:t>
      </w:r>
      <w:r>
        <w:t xml:space="preserve"> </w:t>
      </w:r>
      <w:r>
        <w:t xml:space="preserve">thuộc biển hai dòng; trong 217 ca thiếu ký tự,</w:t>
      </w:r>
      <w:r>
        <w:t xml:space="preserve"> </w:t>
      </w:r>
      <w:r>
        <w:rPr>
          <w:b/>
          <w:bCs/>
        </w:rPr>
        <w:t xml:space="preserve">216 ca</w:t>
      </w:r>
      <w:r>
        <w:t xml:space="preserve"> </w:t>
      </w:r>
      <w:r>
        <w:t xml:space="preserve">thuộc biển hai dòng. Lỗi tập trung gần như tuyệt đối ở một layout.</w:t>
      </w:r>
    </w:p>
    <w:p>
      <w:pPr>
        <w:pStyle w:val="Compact"/>
        <w:numPr>
          <w:ilvl w:val="0"/>
          <w:numId w:val="1067"/>
        </w:numPr>
      </w:pPr>
      <w:r>
        <w:rPr>
          <w:b/>
          <w:bCs/>
        </w:rPr>
        <w:t xml:space="preserve">Đóng góp hậu xử lý bị chặn</w:t>
      </w:r>
      <w:r>
        <w:t xml:space="preserve"> </w:t>
      </w:r>
      <w:r>
        <w:t xml:space="preserve">(T5.6b): khối luật chỉ thêm được +4,57 điểm vì nó sửa được nhầm ký tự lẻ tẻ nhưng bất lực trước chuỗi sai nhiều ký tự khi OCR đọc hụt cả cụm.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0,5227.</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10"/>
    <w:bookmarkStart w:id="311"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6.2.5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11"/>
    <w:bookmarkStart w:id="312"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12"/>
    <w:bookmarkStart w:id="313" w:name="X8b2a2510e9bac26f90b142897bcc93f6c16bb6b"/>
    <w:p>
      <w:pPr>
        <w:pStyle w:val="Heading3"/>
      </w:pPr>
      <w:r>
        <w:t xml:space="preserve">6.3.4. Độ trễ — đã đạt sau khi giải quyết mâu thuẫn số liệu</w:t>
      </w:r>
    </w:p>
    <w:p>
      <w:pPr>
        <w:pStyle w:val="FirstParagraph"/>
      </w:pPr>
      <w:r>
        <w:rPr>
          <w:i/>
          <w:iCs/>
        </w:rPr>
        <w:t xml:space="preserve">Kết luận: NFR-P1 ĐẠT. Ghi lại đầy đủ vì đây là một mâu thuẫn từng tồn tại và đã được giải quyết, không được lờ đi.</w:t>
      </w:r>
    </w:p>
    <w:p>
      <w:pPr>
        <w:pStyle w:val="BodyText"/>
      </w:pPr>
      <w:r>
        <w:t xml:space="preserve">NFR-P1</w:t>
      </w:r>
      <w:r>
        <w:t xml:space="preserve"> </w:t>
      </w:r>
      <w:r>
        <w:rPr>
          <w:b/>
          <w:bCs/>
        </w:rPr>
        <w:t xml:space="preserve">đạt mục tiêu</w:t>
      </w:r>
      <w:r>
        <w:t xml:space="preserve">: độ trễ E2E một ảnh, p95 =</w:t>
      </w:r>
      <w:r>
        <w:t xml:space="preserve"> </w:t>
      </w:r>
      <w:r>
        <w:rPr>
          <w:b/>
          <w:bCs/>
        </w:rPr>
        <w:t xml:space="preserve">731,15 ms</w:t>
      </w:r>
      <w:r>
        <w:t xml:space="preserve">, dưới mục tiêu 800 ms (dư 68,85 ms) và thoả cả ngưỡng tối thiểu 1.500 ms. Con số công bố này đo</w:t>
      </w:r>
      <w:r>
        <w:t xml:space="preserve"> </w:t>
      </w:r>
      <w:r>
        <w:rPr>
          <w:b/>
          <w:bCs/>
        </w:rPr>
        <w:t xml:space="preserve">client-side qua HTTP</w:t>
      </w:r>
      <w:r>
        <w:t xml:space="preserve"> </w:t>
      </w:r>
      <w:r>
        <w:t xml:space="preserve">trên</w:t>
      </w:r>
      <w:r>
        <w:t xml:space="preserve"> </w:t>
      </w:r>
      <w:r>
        <w:rPr>
          <w:rStyle w:val="VerbatimChar"/>
        </w:rPr>
        <w:t xml:space="preserve">best.pt</w:t>
      </w:r>
      <w:r>
        <w:t xml:space="preserve">, máy rảnh (CPU idle ~5%, không có tiến trình huấn luyện chạy song song), warmup rồi đo 100 ảnh test v3. Một phép đo độc lập</w:t>
      </w:r>
      <w:r>
        <w:t xml:space="preserve"> </w:t>
      </w:r>
      <w:r>
        <w:rPr>
          <w:b/>
          <w:bCs/>
        </w:rPr>
        <w:t xml:space="preserve">in-process</w:t>
      </w:r>
      <w:r>
        <w:t xml:space="preserve"> </w:t>
      </w:r>
      <w:r>
        <w:t xml:space="preserve">(gọi thẳng pipeline trong tiến trình) cho p95 =</w:t>
      </w:r>
      <w:r>
        <w:t xml:space="preserve"> </w:t>
      </w:r>
      <w:r>
        <w:rPr>
          <w:b/>
          <w:bCs/>
        </w:rPr>
        <w:t xml:space="preserve">780,36 ms</w:t>
      </w:r>
      <w:r>
        <w:t xml:space="preserve"> </w:t>
      </w:r>
      <w:r>
        <w:t xml:space="preserve">—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t xml:space="preserve">Phải ghi lại vì sao con số này từng bị nghi ngờ. Một báo cáo trước đây ghi p95 =</w:t>
      </w:r>
      <w:r>
        <w:t xml:space="preserve"> </w:t>
      </w:r>
      <w:r>
        <w:rPr>
          <w:b/>
          <w:bCs/>
        </w:rPr>
        <w:t xml:space="preserve">5.857 ms</w:t>
      </w:r>
      <w:r>
        <w:t xml:space="preserve"> </w:t>
      </w:r>
      <w:r>
        <w:t xml:space="preserve">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vì điều kiện đo bị nhiễm, chứ không vì mô hình chậm; toàn bộ quá trình truy nguyên (ba nguyên nhân, và việc loại tường minh hai giả thuyết thay thế)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(112,55 ms/biển), phát hiện chiếm</w:t>
      </w:r>
      <w:r>
        <w:t xml:space="preserve"> </w:t>
      </w:r>
      <w:r>
        <w:rPr>
          <w:b/>
          <w:bCs/>
        </w:rPr>
        <w:t xml:space="preserve">34,2%</w:t>
      </w:r>
      <w:r>
        <w:t xml:space="preserve"> </w:t>
      </w:r>
      <w:r>
        <w:t xml:space="preserve">(59,83 ms) —</w:t>
      </w:r>
      <w:r>
        <w:t xml:space="preserve"> </w:t>
      </w:r>
      <w:r>
        <w:rPr>
          <w:b/>
          <w:bCs/>
        </w:rPr>
        <w:t xml:space="preserve">không</w:t>
      </w:r>
      <w:r>
        <w:t xml:space="preserve"> </w:t>
      </w:r>
      <w:r>
        <w:t xml:space="preserve">phải tỉ lệ 93,3% / 6,7% của báo cáo cũ. Kết luận: kiến trúc phần mềm và độ trễ</w:t>
      </w:r>
      <w:r>
        <w:t xml:space="preserve"> </w:t>
      </w:r>
      <w:r>
        <w:rPr>
          <w:b/>
          <w:bCs/>
        </w:rPr>
        <w:t xml:space="preserve">không phải vấn đề</w:t>
      </w:r>
      <w:r>
        <w:t xml:space="preserve">; tối ưu thêm là tuỳ chọn chứ không bắt buộc (mục 6.4.4).</w:t>
      </w:r>
    </w:p>
    <w:bookmarkEnd w:id="313"/>
    <w:bookmarkStart w:id="314"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w:t>
      </w:r>
    </w:p>
    <w:bookmarkEnd w:id="314"/>
    <w:bookmarkStart w:id="315" w:name="X5b8df43677f7baa709f34130af00ccfa6f4a82c"/>
    <w:p>
      <w:pPr>
        <w:pStyle w:val="Heading3"/>
      </w:pPr>
      <w:r>
        <w:t xml:space="preserve">6.3.6.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6.4.6); nhờ đã dùng SQLAlchemy 2.0 như tầng trừu tượng, việc chuyển này không đụng đến mã nghiệp vụ.</w:t>
      </w:r>
    </w:p>
    <w:p>
      <w:r>
        <w:pict>
          <v:rect style="width:0;height:1.5pt" o:hralign="center" o:hrstd="t" o:hr="t"/>
        </w:pict>
      </w:r>
    </w:p>
    <w:bookmarkEnd w:id="315"/>
    <w:bookmarkEnd w:id="316"/>
    <w:bookmarkStart w:id="32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17"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68"/>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68"/>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68"/>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68"/>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bookmarkEnd w:id="317"/>
    <w:bookmarkStart w:id="318"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18"/>
    <w:bookmarkStart w:id="319"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19"/>
    <w:bookmarkStart w:id="320"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69"/>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69"/>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69"/>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20"/>
    <w:bookmarkStart w:id="321"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bookmarkEnd w:id="321"/>
    <w:bookmarkStart w:id="322" w:name="X086a4089e095598e2a398648760406580931503"/>
    <w:p>
      <w:pPr>
        <w:pStyle w:val="Heading3"/>
      </w:pPr>
      <w:r>
        <w:t xml:space="preserve">6.4.6. Chuyển sang PostgreSQL nếu triển khai đa người dùng</w:t>
      </w:r>
    </w:p>
    <w:p>
      <w:pPr>
        <w:pStyle w:val="FirstParagraph"/>
      </w:pPr>
      <w:r>
        <w:t xml:space="preserve">Để chữa hạn chế 6.3.6,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p>
      <w:r>
        <w:pict>
          <v:rect style="width:0;height:1.5pt" o:hralign="center" o:hrstd="t" o:hr="t"/>
        </w:pict>
      </w:r>
    </w:p>
    <w:bookmarkEnd w:id="322"/>
    <w:bookmarkEnd w:id="323"/>
    <w:bookmarkStart w:id="32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+4,57 điểm</w:t>
      </w:r>
      <w:r>
        <w:t xml:space="preserve">, 128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36,79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Bốn chỉ tiêu độ chính xác OCR đều không đạt, và nguyên nhân đã được định vị chính xác — không phải ở tầng hậu xử lý, không phải ở tầng phát hiện, mà ở tầng nhận dạng ký tự trên quần thể biển hai dòng, vốn chiếm 79,8% dữ liệu vì phản ánh mật độ xe máy Việt Nam. Biển một dòng về cơ bản đã giải xong (A6 = 0,9489); biển hai dòng thì chưa (A6 = 0,5810). Đây là hạn chế trung tâm, và nó vạch sẵn hướng phát triển quan trọng nhất: huấn luyện lại module nhận dạng riêng cho biển số Việt Nam.</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hai đại lượng đo được mà trước đó chỉ được mô tả định tính</w:t>
      </w:r>
      <w:r>
        <w:t xml:space="preserve"> </w:t>
      </w:r>
      <w:r>
        <w:t xml:space="preserve">(đóng góp hậu xử lý và rủi ro R-04 trên dữ liệu Việt Nam);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và một con số độ trễ bị nhiễm —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24"/>
    <w:bookmarkEnd w:id="3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4" Target="../../datasets/reports/v3/grouping_threshold_sweep.csv" TargetMode="External" /><Relationship Type="http://schemas.openxmlformats.org/officeDocument/2006/relationships/hyperlink" Id="rId251"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94" Target="../../datasets/reports/v3/grouping_threshold_sweep.csv" TargetMode="External" /><Relationship Type="http://schemas.openxmlformats.org/officeDocument/2006/relationships/hyperlink" Id="rId251"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2026-07-20T06:56:38Z</dcterms:created>
  <dcterms:modified xsi:type="dcterms:W3CDTF">2026-07-20T06:56:38Z</dcterms:modified>
</cp:coreProperties>
</file>

<file path=docProps/custom.xml><?xml version="1.0" encoding="utf-8"?>
<Properties xmlns="http://schemas.openxmlformats.org/officeDocument/2006/custom-properties" xmlns:vt="http://schemas.openxmlformats.org/officeDocument/2006/docPropsVTypes"/>
</file>