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7.png" ContentType="image/png"/>
  <Override PartName="/word/media/rId59.png" ContentType="image/png"/>
  <Override PartName="/word/media/rId55.png" ContentType="image/png"/>
  <Override PartName="/word/media/rId92.png" ContentType="image/png"/>
  <Override PartName="/word/media/rId97.png" ContentType="image/png"/>
  <Override PartName="/word/media/rId120.png" ContentType="image/png"/>
  <Override PartName="/word/media/rId84.png" ContentType="image/png"/>
  <Override PartName="/word/media/rId106.png" ContentType="image/png"/>
  <Override PartName="/word/media/rId127.png" ContentType="image/png"/>
  <Override PartName="/word/media/rId177.png" ContentType="image/png"/>
  <Override PartName="/word/media/rId173.png" ContentType="image/png"/>
  <Override PartName="/word/media/rId149.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trang-bìa"/>
    <w:p>
      <w:pPr>
        <w:pStyle w:val="Heading2"/>
      </w:pPr>
      <w:r>
        <w:t xml:space="preserve">A. TRANG BÌA</w:t>
      </w:r>
    </w:p>
    <w:p>
      <w:pPr>
        <w:pStyle w:val="FirstParagraph"/>
      </w:pPr>
      <w:r>
        <w:rPr>
          <w:b/>
          <w:bCs/>
        </w:rPr>
        <w:t xml:space="preserve">ĐẠI HỌC QUỐC GIA TP. HỒ CHÍ MINH</w:t>
      </w:r>
    </w:p>
    <w:p>
      <w:pPr>
        <w:pStyle w:val="BodyText"/>
      </w:pPr>
      <w:r>
        <w:rPr>
          <w:b/>
          <w:bCs/>
        </w:rPr>
        <w:t xml:space="preserve">TRƯỜNG ĐẠI HỌC CÔNG NGHỆ THÔNG TIN</w:t>
      </w:r>
    </w:p>
    <w:p>
      <w:pPr>
        <w:pStyle w:val="BodyText"/>
      </w:pPr>
    </w:p>
    <w:p>
      <w:pPr>
        <w:pStyle w:val="BodyText"/>
      </w:pPr>
    </w:p>
    <w:bookmarkEnd w:id="9"/>
    <w:bookmarkStart w:id="11" w:name="đồ-án-tốt-nghiệp-đại-học"/>
    <w:p>
      <w:pPr>
        <w:pStyle w:val="Heading1"/>
      </w:pPr>
      <w:r>
        <w:t xml:space="preserve">ĐỒ ÁN TỐT NGHIỆP ĐẠI HỌC</w:t>
      </w:r>
    </w:p>
    <w:bookmarkStart w:id="10" w:name="đề-tài"/>
    <w:p>
      <w:pPr>
        <w:pStyle w:val="Heading3"/>
      </w:pPr>
      <w:r>
        <w:t xml:space="preserve">Đề tài:</w:t>
      </w:r>
    </w:p>
    <w:bookmarkEnd w:id="10"/>
    <w:bookmarkEnd w:id="11"/>
    <w:bookmarkStart w:id="15" w:name="Xbe958ce37c6a089ac9bdc99dada4ec5e2c0f7da"/>
    <w:p>
      <w:pPr>
        <w:pStyle w:val="Heading1"/>
      </w:pPr>
      <w:r>
        <w:t xml:space="preserve">XÂY DỰNG HỆ THỐNG NHẬN DIỆN BIỂN SỐ XE BẰNG TRÍ TUỆ NHÂN TẠO</w:t>
      </w:r>
    </w:p>
    <w:p>
      <w:pPr>
        <w:pStyle w:val="FirstParagraph"/>
      </w:pPr>
      <w:r>
        <w:rPr>
          <w:i/>
          <w:iCs/>
        </w:rPr>
        <w:t xml:space="preserve">Developing an AI-based vehicle license plate recognition system</w:t>
      </w:r>
    </w:p>
    <w:p>
      <w:pPr>
        <w:pStyle w:val="BodyText"/>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right"/>
            </w:pPr>
            <w:r>
              <w:rPr>
                <w:b/>
                <w:bCs/>
              </w:rPr>
              <w:t xml:space="preserve">Ngành:</w:t>
            </w:r>
          </w:p>
        </w:tc>
        <w:tc>
          <w:tcPr/>
          <w:p>
            <w:pPr>
              <w:pStyle w:val="Compact"/>
              <w:jc w:val="left"/>
            </w:pPr>
            <w:r>
              <w:t xml:space="preserve">Trí tuệ nhân tạo</w:t>
            </w:r>
          </w:p>
        </w:tc>
      </w:tr>
      <w:tr>
        <w:tc>
          <w:tcPr/>
          <w:p>
            <w:pPr>
              <w:pStyle w:val="Compact"/>
              <w:jc w:val="right"/>
            </w:pPr>
            <w:r>
              <w:rPr>
                <w:b/>
                <w:bCs/>
              </w:rPr>
              <w:t xml:space="preserve">Chuyên ngành:</w:t>
            </w:r>
          </w:p>
        </w:tc>
        <w:tc>
          <w:tcPr/>
          <w:p>
            <w:pPr>
              <w:pStyle w:val="Compact"/>
              <w:jc w:val="left"/>
            </w:pPr>
            <w:r>
              <w:t xml:space="preserve">Trí tuệ nhân tạo</w:t>
            </w:r>
          </w:p>
        </w:tc>
      </w:tr>
      <w:tr>
        <w:tc>
          <w:tcPr/>
          <w:p>
            <w:pPr>
              <w:pStyle w:val="Compact"/>
              <w:jc w:val="right"/>
            </w:pPr>
            <w:r>
              <w:rPr>
                <w:b/>
                <w:bCs/>
              </w:rPr>
              <w:t xml:space="preserve">Sinh viên thực hiện:</w:t>
            </w:r>
          </w:p>
        </w:tc>
        <w:tc>
          <w:tcPr/>
          <w:p>
            <w:pPr>
              <w:pStyle w:val="Compact"/>
              <w:jc w:val="left"/>
            </w:pPr>
            <w:r>
              <w:rPr>
                <w:b/>
                <w:bCs/>
              </w:rPr>
              <w:t xml:space="preserve">Phạm Công Thành</w:t>
            </w:r>
            <w:r>
              <w:t xml:space="preserve"> </w:t>
            </w:r>
            <w:r>
              <w:t xml:space="preserve">— MSSV</w:t>
            </w:r>
            <w:r>
              <w:t xml:space="preserve"> </w:t>
            </w:r>
            <w:r>
              <w:rPr>
                <w:b/>
                <w:bCs/>
              </w:rPr>
              <w:t xml:space="preserve">25410013</w:t>
            </w:r>
          </w:p>
        </w:tc>
      </w:tr>
      <w:tr>
        <w:tc>
          <w:tcPr/>
          <w:p>
            <w:pPr>
              <w:pStyle w:val="Compact"/>
            </w:pPr>
          </w:p>
        </w:tc>
        <w:tc>
          <w:tcPr/>
          <w:p>
            <w:pPr>
              <w:pStyle w:val="Compact"/>
              <w:jc w:val="left"/>
            </w:pPr>
            <w:r>
              <w:rPr>
                <w:b/>
                <w:bCs/>
              </w:rPr>
              <w:t xml:space="preserve">Nguyễn Minh Hiếu</w:t>
            </w:r>
            <w:r>
              <w:t xml:space="preserve"> </w:t>
            </w:r>
            <w:r>
              <w:t xml:space="preserve">— MSSV</w:t>
            </w:r>
            <w:r>
              <w:t xml:space="preserve"> </w:t>
            </w:r>
            <w:r>
              <w:rPr>
                <w:b/>
                <w:bCs/>
              </w:rPr>
              <w:t xml:space="preserve">25410007</w:t>
            </w:r>
          </w:p>
        </w:tc>
      </w:tr>
      <w:tr>
        <w:tc>
          <w:tcPr/>
          <w:p>
            <w:pPr>
              <w:pStyle w:val="Compact"/>
              <w:jc w:val="right"/>
            </w:pPr>
            <w:r>
              <w:rPr>
                <w:b/>
                <w:bCs/>
              </w:rPr>
              <w:t xml:space="preserve">Lớp:</w:t>
            </w:r>
          </w:p>
        </w:tc>
        <w:tc>
          <w:tcPr/>
          <w:p>
            <w:pPr>
              <w:pStyle w:val="Compact"/>
              <w:jc w:val="left"/>
            </w:pPr>
            <w:r>
              <w:t xml:space="preserve">AI503.F3.LT.TTNT</w:t>
            </w:r>
          </w:p>
        </w:tc>
      </w:tr>
      <w:tr>
        <w:tc>
          <w:tcPr/>
          <w:p>
            <w:pPr>
              <w:pStyle w:val="Compact"/>
              <w:jc w:val="right"/>
            </w:pPr>
            <w:r>
              <w:rPr>
                <w:b/>
                <w:bCs/>
              </w:rPr>
              <w:t xml:space="preserve">Khoá:</w:t>
            </w:r>
          </w:p>
        </w:tc>
        <w:tc>
          <w:tcPr/>
          <w:p>
            <w:pPr>
              <w:pStyle w:val="Compact"/>
              <w:jc w:val="left"/>
            </w:pPr>
            <w:r>
              <w:t xml:space="preserve">2025</w:t>
            </w:r>
          </w:p>
        </w:tc>
      </w:tr>
      <w:tr>
        <w:tc>
          <w:tcPr/>
          <w:p>
            <w:pPr>
              <w:pStyle w:val="Compact"/>
              <w:jc w:val="right"/>
            </w:pPr>
            <w:r>
              <w:rPr>
                <w:b/>
                <w:bCs/>
              </w:rPr>
              <w:t xml:space="preserve">Giảng viên hướng dẫn:</w:t>
            </w:r>
          </w:p>
        </w:tc>
        <w:tc>
          <w:tcPr/>
          <w:p>
            <w:pPr>
              <w:pStyle w:val="Compact"/>
              <w:jc w:val="left"/>
            </w:pPr>
            <w:r>
              <w:t xml:space="preserve">ThS. Cáp Phạm Đình Thăng</w:t>
            </w:r>
          </w:p>
        </w:tc>
      </w:tr>
    </w:tbl>
    <w:p>
      <w:pPr>
        <w:pStyle w:val="BodyText"/>
      </w:pPr>
    </w:p>
    <w:p>
      <w:pPr>
        <w:pStyle w:val="BodyText"/>
      </w:pPr>
      <w:r>
        <w:rPr>
          <w:b/>
          <w:bCs/>
        </w:rPr>
        <w:t xml:space="preserve">TP. Hồ Chí Minh, tháng 9 năm 2026</w:t>
      </w:r>
    </w:p>
    <w:p>
      <w:r>
        <w:pict>
          <v:rect style="width:0;height:1.5pt" o:hralign="center" o:hrstd="t" o:hr="t"/>
        </w:pict>
      </w:r>
    </w:p>
    <w:bookmarkStart w:id="12" w:name="b-mục-lục"/>
    <w:p>
      <w:pPr>
        <w:pStyle w:val="Heading2"/>
      </w:pPr>
      <w:r>
        <w:t xml:space="preserve">B. MỤC LỤC</w:t>
      </w:r>
    </w:p>
    <w:p>
      <w:r>
        <w:fldChar w:fldCharType="begin" w:dirty="true"/>
      </w:r>
      <w:r>
        <w:instrText xml:space="preserve"> TOC \o "1-2" \h \z \u </w:instrText>
      </w:r>
      <w:r>
        <w:fldChar w:fldCharType="separate"/>
      </w:r>
      <w:r>
        <w:t>Mở tệp trong Word rồi bấm Ctrl+A, F9 để cập nhật mục lục.</w:t>
      </w:r>
      <w:r>
        <w:fldChar w:fldCharType="end"/>
      </w:r>
    </w:p>
    <w:p>
      <w:r>
        <w:pict>
          <v:rect style="width:0;height:1.5pt" o:hralign="center" o:hrstd="t" o:hr="t"/>
        </w:pict>
      </w:r>
    </w:p>
    <w:bookmarkEnd w:id="12"/>
    <w:bookmarkStart w:id="14" w:name="c-tóm-tắt-đồ-án"/>
    <w:p>
      <w:pPr>
        <w:pStyle w:val="Heading2"/>
      </w:pPr>
      <w:r>
        <w:t xml:space="preserve">C. TÓM TẮT ĐỒ ÁN</w:t>
      </w:r>
    </w:p>
    <w:p>
      <w:pPr>
        <w:pStyle w:val="FirstParagraph"/>
      </w:pPr>
      <w:r>
        <w:rPr>
          <w:b/>
          <w:bCs/>
        </w:rPr>
        <w:t xml:space="preserve">TÓM TẮT ĐỒ ÁN</w:t>
      </w:r>
    </w:p>
    <w:p>
      <w:pPr>
        <w:pStyle w:val="BodyText"/>
      </w:pPr>
      <w:r>
        <w:t xml:space="preserve">Nhận dạng biển số xe tự động (ALPR) là bài toán nền tảng của bãi đỗ xe thông minh, thu phí không dừng và giám sát giao thông. Tại Việt Nam, biển số hai dòng chiếm tỷ lệ lớn do mật độ xe máy cao, trong khi đa số bộ dữ liệu quốc tế chỉ có biển một dòng, khiến các mô hình huấn luyện trên dữ liệu nước ngoài không áp dụng trực tiếp được. Khác biệt này đã được đo lường: trên bộ RodoSol-ALPR của Brazil, hệ thống OpenALPR đạt 94,3% với ô tô biển một dòng nhưng chỉ 45,7% với xe máy biển hai dòng [1]</w:t>
      </w:r>
      <w:r>
        <w:t xml:space="preserve">.</w:t>
      </w:r>
    </w:p>
    <w:p>
      <w:pPr>
        <w:pStyle w:val="BodyText"/>
      </w:pPr>
      <w:r>
        <w:t xml:space="preserve">Đồ án xây dựng một hệ thống ALPR hoàn chỉnh cho biển số xe Việt Nam theo hướng tiếp cận hai giai đoạn: phát hiện vùng biển số bằng YOLO11, nhận dạng ký tự bằng PaddleOCR, và hậu xử lý bằng bộ luật chuẩn hoá theo quy chuẩn hiện hành. Hệ thống hỗ trợ cả biển một dòng và hai dòng, nhận đầu vào là ảnh, video hoặc khung hình thời gian thực gửi qua API (endpoint</w:t>
      </w:r>
      <w:r>
        <w:t xml:space="preserve"> </w:t>
      </w:r>
      <w:r>
        <w:rPr>
          <w:rStyle w:val="VerbatimChar"/>
        </w:rPr>
        <w:t xml:space="preserve">POST /api/detect/frame</w:t>
      </w:r>
      <w:r>
        <w:t xml:space="preserve">), và suy luận hoàn toàn trên CPU.</w:t>
      </w:r>
    </w:p>
    <w:p>
      <w:pPr>
        <w:pStyle w:val="BodyText"/>
      </w:pPr>
      <w:r>
        <w:t xml:space="preserve">Đóng góp chính là bộ luật hậu xử lý</w:t>
      </w:r>
      <w:r>
        <w:t xml:space="preserve"> </w:t>
      </w:r>
      <w:r>
        <w:rPr>
          <w:b/>
          <w:bCs/>
        </w:rPr>
        <w:t xml:space="preserve">ràng buộc theo vị trí ký tự</w:t>
      </w:r>
      <w:r>
        <w:t xml:space="preserve">, xây dựng trên Thông tư 79/2024/TT-BCA [2]</w:t>
      </w:r>
      <w:r>
        <w:t xml:space="preserve"> </w:t>
      </w:r>
      <w:r>
        <w:t xml:space="preserve">và QCVN 08:2024/BCA [3]</w:t>
      </w:r>
      <w:r>
        <w:t xml:space="preserve">: mã tỉnh thuộc 81 giá trị hợp lệ, chữ cái sê-ri thứ nhất và thứ hai thuộc hai tập ký tự khác nhau. Cách tiếp cận này khắc phục hạn chế của các hệ thống áp một danh sách ký tự phẳng cho toàn chuỗi.</w:t>
      </w:r>
    </w:p>
    <w:p>
      <w:pPr>
        <w:pStyle w:val="BodyText"/>
      </w:pPr>
      <w:r>
        <w:t xml:space="preserve">Về mặt kỹ nghệ, đồ án cài đặt kiến trúc phân tầng tách biệt tầng AI khỏi tầng API, gồm backend FastAPI, giao diện web React và đóng gói Docker.</w:t>
      </w:r>
    </w:p>
    <w:p>
      <w:pPr>
        <w:pStyle w:val="BodyText"/>
      </w:pPr>
      <w:r>
        <w:t xml:space="preserve">Trên tập kiểm tra của split v3 (1.514 ảnh, đã khử trùng lặp giữa các tập), bộ phát hiện YOLO11n đạt</w:t>
      </w:r>
      <w:r>
        <w:t xml:space="preserve"> </w:t>
      </w:r>
      <w:hyperlink r:id="rId13">
        <w:r>
          <w:rPr>
            <w:rStyle w:val="Hyperlink"/>
          </w:rPr>
          <w:t xml:space="preserve">mAP@0.5</w:t>
        </w:r>
      </w:hyperlink>
      <w:r>
        <w:t xml:space="preserve"> </w:t>
      </w:r>
      <w:r>
        <w:t xml:space="preserve">= 0,9829 và</w:t>
      </w:r>
      <w:r>
        <w:t xml:space="preserve"> </w:t>
      </w:r>
      <w:hyperlink r:id="rId13">
        <w:r>
          <w:rPr>
            <w:rStyle w:val="Hyperlink"/>
          </w:rPr>
          <w:t xml:space="preserve">mAP@0.5</w:t>
        </w:r>
      </w:hyperlink>
      <w:r>
        <w:t xml:space="preserve">:0.95 = 0,7834 (precision 0,9837; recall 0,9714). Khối nhận dạng đạt độ chính xác mức ký tự (1 − CER) 0,9483; độ chính xác toàn chuỗi tăng từ 0,6373 lên 0,7701 nhờ bộ luật hậu xử lý (sửa đúng 372 biển, không làm hỏng biển nào). Chỉ số end-to-end đo ở</w:t>
      </w:r>
      <w:r>
        <w:t xml:space="preserve"> </w:t>
      </w:r>
      <w:r>
        <w:rPr>
          <w:b/>
          <w:bCs/>
        </w:rPr>
        <w:t xml:space="preserve">mức ảnh toàn cảnh</w:t>
      </w:r>
      <w:r>
        <w:t xml:space="preserve"> </w:t>
      </w:r>
      <w:r>
        <w:t xml:space="preserve">đạt</w:t>
      </w:r>
      <w:r>
        <w:t xml:space="preserve"> </w:t>
      </w:r>
      <w:r>
        <w:rPr>
          <w:b/>
          <w:bCs/>
        </w:rPr>
        <w:t xml:space="preserve">0,563</w:t>
      </w:r>
      <w:r>
        <w:t xml:space="preserve"> </w:t>
      </w:r>
      <w:r>
        <w:t xml:space="preserve">(khoảng tin cậy 95% [0,520 ; 0,607]), ước lượng phân tầng trên 1.606 khung biển của 1.514 ảnh hiện trường — chưa đạt ngưỡng 0,82, và phải đọc kèm hạn chế nhãn do mô hình ngôn ngữ-thị giác sinh chứ không phải người gán. Khoảng cách lớn nhất nằm ở layout: biển một dòng đạt 0,9541 còn biển hai dòng chỉ đạt 0,7234 — chênh 23,07 điểm phần trăm, trong khi biển hai dòng chiếm 79,8% tập đánh giá. Độ trễ xử lý một ảnh ở phân vị 95 là 509,76 ms trên CPU (trung vị 150,07 ms), đạt cả ngưỡng tối thiểu 1.500 ms lẫn mục tiêu 800 ms sau đợt tối ưu tầng suy luận. Chưa đạt mục tiêu 800 ms — cái giá đã định lượng của bậc thang thử-lại dành cho biển nghiêng, méo. Chi tiết và phân tích lỗi được trình bày ở Chương 5.</w:t>
      </w:r>
    </w:p>
    <w:p>
      <w:pPr>
        <w:pStyle w:val="BodyText"/>
      </w:pPr>
      <w:r>
        <w:rPr>
          <w:b/>
          <w:bCs/>
        </w:rPr>
        <w:t xml:space="preserve">Từ khoá:</w:t>
      </w:r>
      <w:r>
        <w:t xml:space="preserve"> </w:t>
      </w:r>
      <w:r>
        <w:t xml:space="preserve">nhận dạng biển số xe, biển số Việt Nam, YOLO11, PaddleOCR, biển số hai dòng, hậu xử lý theo vị trí, suy luận trên CPU.</w:t>
      </w:r>
    </w:p>
    <w:p>
      <w:r>
        <w:br w:type="page"/>
      </w:r>
    </w:p>
    <w:bookmarkEnd w:id="14"/>
    <w:bookmarkEnd w:id="15"/>
    <w:bookmarkStart w:id="37" w:name="chương-1-giới-thiệu"/>
    <w:p>
      <w:pPr>
        <w:pStyle w:val="Heading1"/>
      </w:pPr>
      <w:r>
        <w:t xml:space="preserve">CHƯƠNG 1. GIỚI THIỆU</w:t>
      </w:r>
    </w:p>
    <w:bookmarkStart w:id="19" w:name="X7d99df2d9d0c5141050eb9941026463f4c8ea2b"/>
    <w:p>
      <w:pPr>
        <w:pStyle w:val="Heading2"/>
      </w:pPr>
      <w:r>
        <w:t xml:space="preserve">1.1. Đặt vấn đề</w:t>
      </w:r>
    </w:p>
    <w:bookmarkStart w:id="16" w:name="X835687819044b51966db16eb13fab1a3a1e2743"/>
    <w:p>
      <w:pPr>
        <w:pStyle w:val="Heading3"/>
      </w:pPr>
      <w:r>
        <w:t xml:space="preserve">1.1.1. Bối cảnh giao thông Việt Nam và nhu cầu tự động hoá</w:t>
      </w:r>
    </w:p>
    <w:p>
      <w:pPr>
        <w:pStyle w:val="FirstParagraph"/>
      </w:pPr>
      <w:r>
        <w:t xml:space="preserve">Tính đến tháng 9/2024, Việt Nam có khoảng</w:t>
      </w:r>
      <w:r>
        <w:t xml:space="preserve"> </w:t>
      </w:r>
      <w:r>
        <w:rPr>
          <w:b/>
          <w:bCs/>
        </w:rPr>
        <w:t xml:space="preserve">77 triệu xe máy đã đăng ký, tương đương 770 xe trên 1.000 dân</w:t>
      </w:r>
      <w:r>
        <w:t xml:space="preserve">; xe máy chiếm khoảng</w:t>
      </w:r>
      <w:r>
        <w:t xml:space="preserve"> </w:t>
      </w:r>
      <w:r>
        <w:rPr>
          <w:b/>
          <w:bCs/>
        </w:rPr>
        <w:t xml:space="preserve">85–90% lưu lượng phương tiện trên đường</w:t>
      </w:r>
      <w:r>
        <w:t xml:space="preserve">. Điều này kéo theo ba hệ quả (Chương 4): (i) biển hai dòng chiếm đa số vì mọi xe mô tô đều mang biển hai dòng; (ii) mật độ cao gây che khuất và nhiều biển trong một khung hình; (iii) biển xe mô tô chỉ 140 × 190 mm nên là đối tượng nhỏ. Vì vậy, ghi nhận thủ công không phù hợp và cần</w:t>
      </w:r>
      <w:r>
        <w:t xml:space="preserve"> </w:t>
      </w:r>
      <w:r>
        <w:rPr>
          <w:b/>
          <w:bCs/>
        </w:rPr>
        <w:t xml:space="preserve">nhận dạng biển số xe tự động (ALPR)</w:t>
      </w:r>
      <w:r>
        <w:t xml:space="preserve"> </w:t>
      </w:r>
      <w:r>
        <w:t xml:space="preserve">[1]</w:t>
      </w:r>
      <w:r>
        <w:t xml:space="preserve">.</w:t>
      </w:r>
    </w:p>
    <w:bookmarkEnd w:id="16"/>
    <w:bookmarkStart w:id="17" w:name="Xfaf638c4c0b9b70b9b8f488ce8bd07c954a8b77"/>
    <w:p>
      <w:pPr>
        <w:pStyle w:val="Heading3"/>
      </w:pPr>
      <w:r>
        <w:t xml:space="preserve">1.1.2. Ứng dụng thực tế của hệ thống ALPR</w:t>
      </w:r>
    </w:p>
    <w:p>
      <w:pPr>
        <w:pStyle w:val="FirstParagraph"/>
      </w:pPr>
      <w:r>
        <w:t xml:space="preserve">ALPR là lõi của bốn nhóm ứng dụng tại Việt Nam:</w:t>
      </w:r>
      <w:r>
        <w:t xml:space="preserve"> </w:t>
      </w:r>
      <w:r>
        <w:rPr>
          <w:b/>
          <w:bCs/>
        </w:rPr>
        <w:t xml:space="preserve">bãi đỗ xe thông minh</w:t>
      </w:r>
      <w:r>
        <w:t xml:space="preserve">;</w:t>
      </w:r>
      <w:r>
        <w:t xml:space="preserve"> </w:t>
      </w:r>
      <w:r>
        <w:rPr>
          <w:b/>
          <w:bCs/>
        </w:rPr>
        <w:t xml:space="preserve">thu phí không dừng ETC</w:t>
      </w:r>
      <w:r>
        <w:t xml:space="preserve">;</w:t>
      </w:r>
      <w:r>
        <w:t xml:space="preserve"> </w:t>
      </w:r>
      <w:r>
        <w:rPr>
          <w:b/>
          <w:bCs/>
        </w:rPr>
        <w:t xml:space="preserve">giám sát giao thông</w:t>
      </w:r>
      <w:r>
        <w:t xml:space="preserve"> </w:t>
      </w:r>
      <w:r>
        <w:t xml:space="preserve">(xử phạt nguội);</w:t>
      </w:r>
      <w:r>
        <w:t xml:space="preserve"> </w:t>
      </w:r>
      <w:r>
        <w:rPr>
          <w:b/>
          <w:bCs/>
        </w:rPr>
        <w:t xml:space="preserve">kiểm soát ra vào</w:t>
      </w:r>
      <w:r>
        <w:t xml:space="preserve">. Cả bốn đo cùng một thứ:</w:t>
      </w:r>
      <w:r>
        <w:t xml:space="preserve"> </w:t>
      </w:r>
      <w:r>
        <w:rPr>
          <w:b/>
          <w:bCs/>
        </w:rPr>
        <w:t xml:space="preserve">không phải mAP của khâu phát hiện, mà là tỉ lệ đọc đúng toàn bộ chuỗi biển số</w:t>
      </w:r>
      <w:r>
        <w:t xml:space="preserve"> </w:t>
      </w:r>
      <w:r>
        <w:t xml:space="preserve">(plate-level exact match) — đọc đúng 9 trên 10 ký tự vẫn là đọc sai biển. Nhận định này định hình chỉ tiêu ở mục 1.2.2 và cách đánh giá ở Chương 5.</w:t>
      </w:r>
    </w:p>
    <w:bookmarkEnd w:id="17"/>
    <w:bookmarkStart w:id="18" w:name="X4acfa9696fa09d90d60ca3cc43071b541019d96"/>
    <w:p>
      <w:pPr>
        <w:pStyle w:val="Heading3"/>
      </w:pPr>
      <w:r>
        <w:t xml:space="preserve">1.1.3. Vì sao không thể dùng trực tiếp giải pháp nước ngoài</w:t>
      </w:r>
    </w:p>
    <w:p>
      <w:pPr>
        <w:pStyle w:val="FirstParagraph"/>
      </w:pPr>
      <w:r>
        <w:rPr>
          <w:b/>
          <w:bCs/>
        </w:rPr>
        <w:t xml:space="preserve">(a) Biển hai dòng là điểm suy giảm đã đo được, không phải rủi ro giả định.</w:t>
      </w:r>
      <w:r>
        <w:t xml:space="preserve"> </w:t>
      </w:r>
      <w:r>
        <w:t xml:space="preserve">Trên tập kiểm thử cân bằng có chủ ý của bộ</w:t>
      </w:r>
      <w:r>
        <w:t xml:space="preserve"> </w:t>
      </w:r>
      <w:r>
        <w:rPr>
          <w:b/>
          <w:bCs/>
        </w:rPr>
        <w:t xml:space="preserve">RodoSol-ALPR (Brazil)</w:t>
      </w:r>
      <w:r>
        <w:t xml:space="preserve"> </w:t>
      </w:r>
      <w:r>
        <w:t xml:space="preserve">— 4.000 ảnh ô tô biển</w:t>
      </w:r>
      <w:r>
        <w:t xml:space="preserve"> </w:t>
      </w:r>
      <w:r>
        <w:rPr>
          <w:b/>
          <w:bCs/>
        </w:rPr>
        <w:t xml:space="preserve">một dòng</w:t>
      </w:r>
      <w:r>
        <w:t xml:space="preserve">, 4.000 ảnh xe máy biển</w:t>
      </w:r>
      <w:r>
        <w:t xml:space="preserve"> </w:t>
      </w:r>
      <w:r>
        <w:rPr>
          <w:b/>
          <w:bCs/>
        </w:rPr>
        <w:t xml:space="preserve">hai dòng</w:t>
      </w:r>
      <w:r>
        <w:t xml:space="preserve"> </w:t>
      </w:r>
      <w:r>
        <w:t xml:space="preserve">— hệ thống thương mại</w:t>
      </w:r>
      <w:r>
        <w:t xml:space="preserve"> </w:t>
      </w:r>
      <w:r>
        <w:rPr>
          <w:b/>
          <w:bCs/>
        </w:rPr>
        <w:t xml:space="preserve">OpenALPR</w:t>
      </w:r>
      <w:r>
        <w:t xml:space="preserve"> </w:t>
      </w:r>
      <w:r>
        <w:t xml:space="preserve">nhận đúng</w:t>
      </w:r>
      <w:r>
        <w:t xml:space="preserve"> </w:t>
      </w:r>
      <w:r>
        <w:rPr>
          <w:b/>
          <w:bCs/>
        </w:rPr>
        <w:t xml:space="preserve">94,3% biển một dòng nhưng chỉ 45,7% biển hai dòng, chênh 48,6 điểm phần trăm</w:t>
      </w:r>
      <w:r>
        <w:t xml:space="preserve">, không biến số nào khác thay đổi ngoài bố cục biển [2]</w:t>
      </w:r>
      <w:r>
        <w:t xml:space="preserve">. Cũng nghiên cứu này: cả 12 phương pháp và 2 hệ thống thương mại đều</w:t>
      </w:r>
      <w:r>
        <w:t xml:space="preserve"> </w:t>
      </w:r>
      <w:r>
        <w:rPr>
          <w:b/>
          <w:bCs/>
        </w:rPr>
        <w:t xml:space="preserve">không vượt quá 70%</w:t>
      </w:r>
      <w:r>
        <w:t xml:space="preserve"> </w:t>
      </w:r>
      <w:r>
        <w:t xml:space="preserve">recognition rate, và có công trình phải</w:t>
      </w:r>
      <w:r>
        <w:t xml:space="preserve"> </w:t>
      </w:r>
      <w:r>
        <w:rPr>
          <w:b/>
          <w:bCs/>
        </w:rPr>
        <w:t xml:space="preserve">loại bỏ hoàn toàn xe máy</w:t>
      </w:r>
      <w:r>
        <w:t xml:space="preserve"> </w:t>
      </w:r>
      <w:r>
        <w:t xml:space="preserve">khỏi thí nghiệm [2]</w:t>
      </w:r>
      <w:r>
        <w:t xml:space="preserve">.</w:t>
      </w:r>
    </w:p>
    <w:p>
      <w:pPr>
        <w:pStyle w:val="BlockText"/>
      </w:pPr>
      <w:r>
        <w:rPr>
          <w:b/>
          <w:bCs/>
        </w:rPr>
        <w:t xml:space="preserve">Ghi chú về phạm vi áp dụng của số liệu.</w:t>
      </w:r>
      <w:r>
        <w:t xml:space="preserve"> </w:t>
      </w:r>
      <w:r>
        <w:t xml:space="preserve">Cặp</w:t>
      </w:r>
      <w:r>
        <w:t xml:space="preserve"> </w:t>
      </w:r>
      <w:r>
        <w:rPr>
          <w:b/>
          <w:bCs/>
        </w:rPr>
        <w:t xml:space="preserve">94,3% / 45,7%</w:t>
      </w:r>
      <w:r>
        <w:t xml:space="preserve"> </w:t>
      </w:r>
      <w:r>
        <w:t xml:space="preserve">(chênh</w:t>
      </w:r>
      <w:r>
        <w:t xml:space="preserve"> </w:t>
      </w:r>
      <w:r>
        <w:rPr>
          <w:b/>
          <w:bCs/>
        </w:rPr>
        <w:t xml:space="preserve">48,6 điểm phần trăm</w:t>
      </w:r>
      <w:r>
        <w:t xml:space="preserve">) đo trên</w:t>
      </w:r>
      <w:r>
        <w:t xml:space="preserve"> </w:t>
      </w:r>
      <w:r>
        <w:rPr>
          <w:b/>
          <w:bCs/>
        </w:rPr>
        <w:t xml:space="preserve">RodoSol-ALPR của Brazil</w:t>
      </w:r>
      <w:r>
        <w:t xml:space="preserve">,</w:t>
      </w:r>
      <w:r>
        <w:t xml:space="preserve"> </w:t>
      </w:r>
      <w:r>
        <w:rPr>
          <w:b/>
          <w:bCs/>
        </w:rPr>
        <w:t xml:space="preserve">không phải trên dữ liệu Việt Nam</w:t>
      </w:r>
      <w:r>
        <w:t xml:space="preserve">; dẫn như một</w:t>
      </w:r>
      <w:r>
        <w:t xml:space="preserve"> </w:t>
      </w:r>
      <w:r>
        <w:rPr>
          <w:b/>
          <w:bCs/>
          <w:i/>
          <w:iCs/>
        </w:rPr>
        <w:t xml:space="preserve">analogue</w:t>
      </w:r>
      <w:r>
        <w:t xml:space="preserve"> </w:t>
      </w:r>
      <w:r>
        <w:t xml:space="preserve">định lượng về độ khó của biển hai dòng, chọn Brazil vì cũng là nước có tỉ lệ xe máy cao.</w:t>
      </w:r>
      <w:r>
        <w:t xml:space="preserve"> </w:t>
      </w:r>
      <w:r>
        <w:rPr>
          <w:b/>
          <w:bCs/>
        </w:rPr>
        <w:t xml:space="preserve">Tuyệt đối không được trình bày cặp số này như số liệu Việt Nam</w:t>
      </w:r>
      <w:r>
        <w:t xml:space="preserve"> </w:t>
      </w:r>
      <w:r>
        <w:t xml:space="preserve">— số liệu Việt Nam do chính nhóm thực hiện đo nằm ở</w:t>
      </w:r>
      <w:r>
        <w:t xml:space="preserve"> </w:t>
      </w:r>
      <w:r>
        <w:rPr>
          <w:b/>
          <w:bCs/>
        </w:rPr>
        <w:t xml:space="preserve">Chương 5</w:t>
      </w:r>
      <w:r>
        <w:t xml:space="preserve">.</w:t>
      </w:r>
    </w:p>
    <w:p>
      <w:pPr>
        <w:pStyle w:val="FirstParagraph"/>
      </w:pPr>
      <w:r>
        <w:rPr>
          <w:b/>
          <w:bCs/>
        </w:rPr>
        <w:t xml:space="preserve">(b) Căn cứ pháp lý và cấu trúc chuỗi ký tự là đặc thù quốc gia.</w:t>
      </w:r>
      <w:r>
        <w:t xml:space="preserve"> </w:t>
      </w:r>
      <w:r>
        <w:t xml:space="preserve">Biển số Việt Nam theo</w:t>
      </w:r>
      <w:r>
        <w:t xml:space="preserve"> </w:t>
      </w:r>
      <w:r>
        <w:rPr>
          <w:b/>
          <w:bCs/>
        </w:rPr>
        <w:t xml:space="preserve">TT 79/2024/TT-BCA</w:t>
      </w:r>
      <w:r>
        <w:t xml:space="preserve"> </w:t>
      </w:r>
      <w:r>
        <w:t xml:space="preserve">(hiệu lực 01/01/2025) [3]</w:t>
      </w:r>
      <w:r>
        <w:t xml:space="preserve">, sửa đổi bởi</w:t>
      </w:r>
      <w:r>
        <w:t xml:space="preserve"> </w:t>
      </w:r>
      <w:r>
        <w:rPr>
          <w:b/>
          <w:bCs/>
        </w:rPr>
        <w:t xml:space="preserve">TT 13/2025</w:t>
      </w:r>
      <w:r>
        <w:t xml:space="preserve"> </w:t>
      </w:r>
      <w:r>
        <w:t xml:space="preserve">[4]</w:t>
      </w:r>
      <w:r>
        <w:t xml:space="preserve"> </w:t>
      </w:r>
      <w:r>
        <w:t xml:space="preserve">và</w:t>
      </w:r>
      <w:r>
        <w:t xml:space="preserve"> </w:t>
      </w:r>
      <w:r>
        <w:rPr>
          <w:b/>
          <w:bCs/>
        </w:rPr>
        <w:t xml:space="preserve">TT 51/2025</w:t>
      </w:r>
      <w:r>
        <w:t xml:space="preserve"> </w:t>
      </w:r>
      <w:r>
        <w:t xml:space="preserve">[5]</w:t>
      </w:r>
      <w:r>
        <w:t xml:space="preserve">; kích thước vật lý theo</w:t>
      </w:r>
      <w:r>
        <w:t xml:space="preserve"> </w:t>
      </w:r>
      <w:r>
        <w:rPr>
          <w:b/>
          <w:bCs/>
        </w:rPr>
        <w:t xml:space="preserve">QCVN 08:2024/BCA</w:t>
      </w:r>
      <w:r>
        <w:t xml:space="preserve"> </w:t>
      </w:r>
      <w:r>
        <w:t xml:space="preserve">[6]</w:t>
      </w:r>
      <w:r>
        <w:t xml:space="preserve">.</w:t>
      </w:r>
      <w:r>
        <w:t xml:space="preserve"> </w:t>
      </w:r>
      <w:r>
        <w:rPr>
          <w:i/>
          <w:iCs/>
        </w:rPr>
        <w:t xml:space="preserve">(Nhiều tài liệu trong nước vẫn viện dẫn TT 24/2023 — đã hết hiệu lực từ 01/01/2025.)</w:t>
      </w:r>
      <w:r>
        <w:t xml:space="preserve"> </w:t>
      </w:r>
      <w:r>
        <w:t xml:space="preserve">Ba đặc thù sau</w:t>
      </w:r>
      <w:r>
        <w:t xml:space="preserve"> </w:t>
      </w:r>
      <w:r>
        <w:rPr>
          <w:b/>
          <w:bCs/>
        </w:rPr>
        <w:t xml:space="preserve">không học được từ dữ liệu nước ngoài</w:t>
      </w:r>
      <w:r>
        <w:t xml:space="preserve">.</w:t>
      </w:r>
      <w:r>
        <w:t xml:space="preserve"> </w:t>
      </w:r>
      <w:r>
        <w:rPr>
          <w:b/>
          <w:bCs/>
        </w:rPr>
        <w:t xml:space="preserve">(i) Tập ký tự sê-ri phụ thuộc vị trí:</w:t>
      </w:r>
      <w:r>
        <w:t xml:space="preserve"> </w:t>
      </w:r>
      <w:r>
        <w:t xml:space="preserve">vị trí thứ nhất thuộc một tập</w:t>
      </w:r>
      <w:r>
        <w:t xml:space="preserve"> </w:t>
      </w:r>
      <w:r>
        <w:rPr>
          <w:b/>
          <w:bCs/>
        </w:rPr>
        <w:t xml:space="preserve">20 chữ cái</w:t>
      </w:r>
      <w:r>
        <w:t xml:space="preserve"> </w:t>
      </w:r>
      <w:r>
        <w:t xml:space="preserve">có</w:t>
      </w:r>
      <w:r>
        <w:t xml:space="preserve"> </w:t>
      </w:r>
      <w:r>
        <w:rPr>
          <w:rStyle w:val="VerbatimChar"/>
        </w:rPr>
        <w:t xml:space="preserve">G</w:t>
      </w:r>
      <w:r>
        <w:t xml:space="preserve"> </w:t>
      </w:r>
      <w:r>
        <w:t xml:space="preserve">không có</w:t>
      </w:r>
      <w:r>
        <w:t xml:space="preserve"> </w:t>
      </w:r>
      <w:r>
        <w:rPr>
          <w:rStyle w:val="VerbatimChar"/>
        </w:rPr>
        <w:t xml:space="preserve">R</w:t>
      </w:r>
      <w:r>
        <w:t xml:space="preserve"> </w:t>
      </w:r>
      <w:r>
        <w:t xml:space="preserve">[7]</w:t>
      </w:r>
      <w:r>
        <w:t xml:space="preserve">, còn vị trí thứ hai của biển mô tô thuộc</w:t>
      </w:r>
      <w:r>
        <w:t xml:space="preserve"> </w:t>
      </w:r>
      <w:r>
        <w:rPr>
          <w:b/>
          <w:bCs/>
        </w:rPr>
        <w:t xml:space="preserve">một tập 20 chữ khác</w:t>
      </w:r>
      <w:r>
        <w:t xml:space="preserve"> </w:t>
      </w:r>
      <w:r>
        <w:t xml:space="preserve">có</w:t>
      </w:r>
      <w:r>
        <w:t xml:space="preserve"> </w:t>
      </w:r>
      <w:r>
        <w:rPr>
          <w:rStyle w:val="VerbatimChar"/>
        </w:rPr>
        <w:t xml:space="preserve">R</w:t>
      </w:r>
      <w:r>
        <w:t xml:space="preserve"> </w:t>
      </w:r>
      <w:r>
        <w:t xml:space="preserve">không có</w:t>
      </w:r>
      <w:r>
        <w:t xml:space="preserve"> </w:t>
      </w:r>
      <w:r>
        <w:rPr>
          <w:rStyle w:val="VerbatimChar"/>
        </w:rPr>
        <w:t xml:space="preserve">G</w:t>
      </w:r>
      <w:r>
        <w:t xml:space="preserve">; áp một danh sách phẳng chung sẽ</w:t>
      </w:r>
      <w:r>
        <w:t xml:space="preserve"> </w:t>
      </w:r>
      <w:r>
        <w:rPr>
          <w:b/>
          <w:bCs/>
        </w:rPr>
        <w:t xml:space="preserve">đọc sai toàn bộ lớp biển xe máy có</w:t>
      </w:r>
      <w:r>
        <w:rPr>
          <w:b/>
          <w:bCs/>
        </w:rPr>
        <w:t xml:space="preserve"> </w:t>
      </w:r>
      <w:r>
        <w:rPr>
          <w:rStyle w:val="VerbatimChar"/>
          <w:b/>
          <w:bCs/>
        </w:rPr>
        <w:t xml:space="preserve">R</w:t>
      </w:r>
      <w:r>
        <w:rPr>
          <w:b/>
          <w:bCs/>
        </w:rPr>
        <w:t xml:space="preserve"> </w:t>
      </w:r>
      <w:r>
        <w:rPr>
          <w:b/>
          <w:bCs/>
        </w:rPr>
        <w:t xml:space="preserve">ở vị trí thứ hai</w:t>
      </w:r>
      <w:r>
        <w:t xml:space="preserve">, và hậu xử lý không cứu được.</w:t>
      </w:r>
      <w:r>
        <w:t xml:space="preserve"> </w:t>
      </w:r>
      <w:r>
        <w:rPr>
          <w:b/>
          <w:bCs/>
        </w:rPr>
        <w:t xml:space="preserve">(ii) Mã địa phương hữu hạn, có lỗ hổng:</w:t>
      </w:r>
      <w:r>
        <w:t xml:space="preserve"> </w:t>
      </w:r>
      <w:r>
        <w:t xml:space="preserve">dải 11–99 chỉ</w:t>
      </w:r>
      <w:r>
        <w:t xml:space="preserve"> </w:t>
      </w:r>
      <w:r>
        <w:rPr>
          <w:b/>
          <w:bCs/>
        </w:rPr>
        <w:t xml:space="preserve">81 mã đang dùng</w:t>
      </w:r>
      <w:r>
        <w:t xml:space="preserve">, tám mã</w:t>
      </w:r>
      <w:r>
        <w:t xml:space="preserve"> </w:t>
      </w:r>
      <w:r>
        <w:rPr>
          <w:rStyle w:val="VerbatimChar"/>
        </w:rPr>
        <w:t xml:space="preserve">13, 42, 44, 45, 46, 87, 91, 96</w:t>
      </w:r>
      <w:r>
        <w:t xml:space="preserve"> </w:t>
      </w:r>
      <w:r>
        <w:t xml:space="preserve">chưa gán — nên</w:t>
      </w:r>
      <w:r>
        <w:t xml:space="preserve"> </w:t>
      </w:r>
      <w:r>
        <w:rPr>
          <w:rStyle w:val="VerbatimChar"/>
        </w:rPr>
        <w:t xml:space="preserve">\d{2}</w:t>
      </w:r>
      <w:r>
        <w:t xml:space="preserve"> </w:t>
      </w:r>
      <w:r>
        <w:t xml:space="preserve">cho qua tám chuỗi không bao giờ tồn tại.</w:t>
      </w:r>
      <w:r>
        <w:t xml:space="preserve"> </w:t>
      </w:r>
      <w:r>
        <w:rPr>
          <w:b/>
          <w:bCs/>
        </w:rPr>
        <w:t xml:space="preserve">(iii) Tỉ lệ khung hình phân tách rõ hai bố cục</w:t>
      </w:r>
      <w:r>
        <w:t xml:space="preserve"> </w:t>
      </w:r>
      <w:r>
        <w:t xml:space="preserve">[6]</w:t>
      </w:r>
      <w:r>
        <w:t xml:space="preserve">: 110 × 520 mm →</w:t>
      </w:r>
      <w:r>
        <w:t xml:space="preserve"> </w:t>
      </w:r>
      <w:r>
        <w:rPr>
          <w:b/>
          <w:bCs/>
        </w:rPr>
        <w:t xml:space="preserve">4,727</w:t>
      </w:r>
      <w:r>
        <w:t xml:space="preserve"> </w:t>
      </w:r>
      <w:r>
        <w:t xml:space="preserve">(một dòng); 165 × 330 →</w:t>
      </w:r>
      <w:r>
        <w:t xml:space="preserve"> </w:t>
      </w:r>
      <w:r>
        <w:rPr>
          <w:b/>
          <w:bCs/>
        </w:rPr>
        <w:t xml:space="preserve">2,000</w:t>
      </w:r>
      <w:r>
        <w:t xml:space="preserve"> </w:t>
      </w:r>
      <w:r>
        <w:t xml:space="preserve">và 140 × 190 →</w:t>
      </w:r>
      <w:r>
        <w:t xml:space="preserve"> </w:t>
      </w:r>
      <w:r>
        <w:rPr>
          <w:b/>
          <w:bCs/>
        </w:rPr>
        <w:t xml:space="preserve">1,357</w:t>
      </w:r>
      <w:r>
        <w:t xml:space="preserve"> </w:t>
      </w:r>
      <w:r>
        <w:t xml:space="preserve">(hai dòng). Không biển nào rơi vào khoảng mở</w:t>
      </w:r>
      <w:r>
        <w:t xml:space="preserve"> </w:t>
      </w:r>
      <w:r>
        <w:rPr>
          <w:b/>
          <w:bCs/>
        </w:rPr>
        <w:t xml:space="preserve">(2,000 ; 4,727)</w:t>
      </w:r>
      <w:r>
        <w:t xml:space="preserve"> </w:t>
      </w:r>
      <w:r>
        <w:t xml:space="preserve">— đó là cơ sở hình học để phân loại số dòng.</w:t>
      </w:r>
    </w:p>
    <w:p>
      <w:pPr>
        <w:pStyle w:val="BodyText"/>
      </w:pPr>
      <w:r>
        <w:rPr>
          <w:b/>
          <w:bCs/>
        </w:rPr>
        <w:t xml:space="preserve">(c) Điều kiện thu nhận ảnh khác biệt:</w:t>
      </w:r>
      <w:r>
        <w:t xml:space="preserve"> </w:t>
      </w:r>
      <w:r>
        <w:t xml:space="preserve">biển bị che, bám bụi, cong vênh, chụp nghiêng, ngược sáng, ảnh đêm — khác các bộ dữ liệu quốc tế lớn (CCPD, AOLP, SSIG) vốn lấy ô tô làm trung tâm.</w:t>
      </w:r>
      <w:r>
        <w:t xml:space="preserve"> </w:t>
      </w:r>
      <w:r>
        <w:rPr>
          <w:b/>
          <w:bCs/>
        </w:rPr>
        <w:t xml:space="preserve">Kết luận mục 1.1:</w:t>
      </w:r>
      <w:r>
        <w:t xml:space="preserve"> </w:t>
      </w:r>
      <w:r>
        <w:t xml:space="preserve">bài toán này cần</w:t>
      </w:r>
      <w:r>
        <w:t xml:space="preserve"> </w:t>
      </w:r>
      <w:r>
        <w:rPr>
          <w:b/>
          <w:bCs/>
        </w:rPr>
        <w:t xml:space="preserve">hệ thống huấn luyện trên dữ liệu Việt Nam và khối hậu xử lý xây theo quy chuẩn Việt Nam.</w:t>
      </w:r>
    </w:p>
    <w:bookmarkEnd w:id="18"/>
    <w:bookmarkEnd w:id="19"/>
    <w:bookmarkStart w:id="23" w:name="X3c2ddbb5c5de9660782e92a929b035e0266b34b"/>
    <w:p>
      <w:pPr>
        <w:pStyle w:val="Heading2"/>
      </w:pPr>
      <w:r>
        <w:t xml:space="preserve">1.2. Mục tiêu đề tài</w:t>
      </w:r>
    </w:p>
    <w:bookmarkStart w:id="20" w:name="X377c0ebc540646a27674bab4a7c0de4348152ba"/>
    <w:p>
      <w:pPr>
        <w:pStyle w:val="Heading3"/>
      </w:pPr>
      <w:r>
        <w:t xml:space="preserve">1.2.1. Mục tiêu tổng quát</w:t>
      </w:r>
    </w:p>
    <w:p>
      <w:pPr>
        <w:pStyle w:val="FirstParagraph"/>
      </w:pPr>
      <w:r>
        <w:t xml:space="preserve">Xây dựng hệ thống nhận dạng biển số xe Việt Nam gồm mô hình phát hiện tự huấn luyện, nhận dạng ký tự, hậu xử lý theo quy chuẩn Việt Nam, REST API, giao diện web, cơ sở dữ liệu và đóng gói triển khai; hỗ trợ biển một dòng, hai dòng và suy luận trên CPU. Hệ thống phục vụ mục đích học thuật, không phải sản phẩm thương mại.</w:t>
      </w:r>
    </w:p>
    <w:bookmarkEnd w:id="20"/>
    <w:bookmarkStart w:id="21" w:name="X3155a25d7e97b511d04e95539a9dbbb6b47bc3d"/>
    <w:p>
      <w:pPr>
        <w:pStyle w:val="Heading3"/>
      </w:pPr>
      <w:r>
        <w:t xml:space="preserve">1.2.2. Mục tiêu cụ thể</w:t>
      </w:r>
    </w:p>
    <w:p>
      <w:pPr>
        <w:pStyle w:val="FirstParagraph"/>
      </w:pPr>
      <w:r>
        <w:t xml:space="preserve">Mỗi chỉ tiêu có</w:t>
      </w:r>
      <w:r>
        <w:t xml:space="preserve"> </w:t>
      </w:r>
      <w:r>
        <w:rPr>
          <w:b/>
          <w:bCs/>
        </w:rPr>
        <w:t xml:space="preserve">mục tiêu</w:t>
      </w:r>
      <w:r>
        <w:t xml:space="preserve"> </w:t>
      </w:r>
      <w:r>
        <w:t xml:space="preserve">và</w:t>
      </w:r>
      <w:r>
        <w:t xml:space="preserve"> </w:t>
      </w:r>
      <w:r>
        <w:rPr>
          <w:b/>
          <w:bCs/>
        </w:rPr>
        <w:t xml:space="preserve">ngưỡng tối thiểu</w:t>
      </w:r>
      <w:r>
        <w:t xml:space="preserve"> </w:t>
      </w:r>
      <w:r>
        <w:t xml:space="preserve">(bắt buộc đạt). Về chức năng và chất lượng phần mềm:</w:t>
      </w:r>
      <w:r>
        <w:t xml:space="preserve"> </w:t>
      </w:r>
      <w:r>
        <w:rPr>
          <w:b/>
          <w:bCs/>
        </w:rPr>
        <w:t xml:space="preserve">34 yêu cầu chức năng</w:t>
      </w:r>
      <w:r>
        <w:t xml:space="preserve"> </w:t>
      </w:r>
      <w:r>
        <w:t xml:space="preserve">(22</w:t>
      </w:r>
      <w:r>
        <w:t xml:space="preserve"> </w:t>
      </w:r>
      <w:r>
        <w:rPr>
          <w:i/>
          <w:iCs/>
        </w:rPr>
        <w:t xml:space="preserve">Must</w:t>
      </w:r>
      <w:r>
        <w:t xml:space="preserve">, 5</w:t>
      </w:r>
      <w:r>
        <w:t xml:space="preserve"> </w:t>
      </w:r>
      <w:r>
        <w:rPr>
          <w:i/>
          <w:iCs/>
        </w:rPr>
        <w:t xml:space="preserve">Should</w:t>
      </w:r>
      <w:r>
        <w:t xml:space="preserve">, 3</w:t>
      </w:r>
      <w:r>
        <w:t xml:space="preserve"> </w:t>
      </w:r>
      <w:r>
        <w:rPr>
          <w:i/>
          <w:iCs/>
        </w:rPr>
        <w:t xml:space="preserve">Could</w:t>
      </w:r>
      <w:r>
        <w:t xml:space="preserve">, 4</w:t>
      </w:r>
      <w:r>
        <w:t xml:space="preserve"> </w:t>
      </w:r>
      <w:r>
        <w:rPr>
          <w:i/>
          <w:iCs/>
        </w:rPr>
        <w:t xml:space="preserve">Won't</w:t>
      </w:r>
      <w:r>
        <w:t xml:space="preserve">) trong</w:t>
      </w:r>
      <w:r>
        <w:t xml:space="preserve"> </w:t>
      </w:r>
      <w:r>
        <w:rPr>
          <w:b/>
          <w:bCs/>
        </w:rPr>
        <w:t xml:space="preserve">sáu nhóm</w:t>
      </w:r>
      <w:r>
        <w:t xml:space="preserve"> </w:t>
      </w:r>
      <w:r>
        <w:t xml:space="preserve">(mục 4.1.3);</w:t>
      </w:r>
      <w:r>
        <w:t xml:space="preserve"> </w:t>
      </w:r>
      <w:r>
        <w:rPr>
          <w:b/>
          <w:bCs/>
        </w:rPr>
        <w:t xml:space="preserve">NFR-M1</w:t>
      </w:r>
      <w:r>
        <w:t xml:space="preserve"> </w:t>
      </w:r>
      <w:r>
        <w:t xml:space="preserve">mã đường ống AI</w:t>
      </w:r>
      <w:r>
        <w:t xml:space="preserve"> </w:t>
      </w:r>
      <w:r>
        <w:rPr>
          <w:b/>
          <w:bCs/>
        </w:rPr>
        <w:t xml:space="preserve">không import FastAPI</w:t>
      </w:r>
      <w:r>
        <w:t xml:space="preserve">;</w:t>
      </w:r>
      <w:r>
        <w:t xml:space="preserve"> </w:t>
      </w:r>
      <w:r>
        <w:rPr>
          <w:b/>
          <w:bCs/>
        </w:rPr>
        <w:t xml:space="preserve">NFR-M5</w:t>
      </w:r>
      <w:r>
        <w:t xml:space="preserve"> </w:t>
      </w:r>
      <w:r>
        <w:t xml:space="preserve">thay được bộ OCR không sửa mã tầng API;</w:t>
      </w:r>
      <w:r>
        <w:t xml:space="preserve"> </w:t>
      </w:r>
      <w:r>
        <w:rPr>
          <w:b/>
          <w:bCs/>
        </w:rPr>
        <w:t xml:space="preserve">NFR-M2</w:t>
      </w:r>
      <w:r>
        <w:t xml:space="preserve"> </w:t>
      </w:r>
      <w:r>
        <w:t xml:space="preserve">độ bao phủ kiểm thử tầng nghiệp vụ</w:t>
      </w:r>
      <w:r>
        <w:t xml:space="preserve"> </w:t>
      </w:r>
      <w:r>
        <w:rPr>
          <w:b/>
          <w:bCs/>
        </w:rPr>
        <w:t xml:space="preserve">≥ 70%</w:t>
      </w:r>
      <w:r>
        <w:t xml:space="preserve">;</w:t>
      </w:r>
      <w:r>
        <w:t xml:space="preserve"> </w:t>
      </w:r>
      <w:r>
        <w:rPr>
          <w:b/>
          <w:bCs/>
        </w:rPr>
        <w:t xml:space="preserve">khởi động một lệnh</w:t>
      </w:r>
      <w:r>
        <w:t xml:space="preserve"> </w:t>
      </w:r>
      <w:r>
        <w:rPr>
          <w:rStyle w:val="VerbatimChar"/>
        </w:rPr>
        <w:t xml:space="preserve">docker compose up</w:t>
      </w:r>
      <w:r>
        <w:t xml:space="preserve">, demo</w:t>
      </w:r>
      <w:r>
        <w:t xml:space="preserve"> </w:t>
      </w:r>
      <w:r>
        <w:rPr>
          <w:b/>
          <w:bCs/>
        </w:rPr>
        <w:t xml:space="preserve">không cần Internet</w:t>
      </w:r>
      <w:r>
        <w:t xml:space="preserve">.</w:t>
      </w:r>
      <w:r>
        <w:t xml:space="preserve"> </w:t>
      </w:r>
      <w:r>
        <w:rPr>
          <w:b/>
          <w:bCs/>
        </w:rPr>
        <w:t xml:space="preserve">NFR-A5 và NFR-A6 đo tách bạch có chủ đích</w:t>
      </w:r>
      <w:r>
        <w:t xml:space="preserve"> </w:t>
      </w:r>
      <w:r>
        <w:t xml:space="preserve">— hiệu số là</w:t>
      </w:r>
      <w:r>
        <w:t xml:space="preserve"> </w:t>
      </w:r>
      <w:r>
        <w:rPr>
          <w:b/>
          <w:bCs/>
        </w:rPr>
        <w:t xml:space="preserve">đóng góp định lượng của khối hậu xử lý</w:t>
      </w:r>
      <w:r>
        <w:t xml:space="preserve"> </w:t>
      </w:r>
      <w:r>
        <w:t xml:space="preserve">(mục 1.5); thêm</w:t>
      </w:r>
      <w:r>
        <w:t xml:space="preserve"> </w:t>
      </w:r>
      <w:r>
        <w:rPr>
          <w:b/>
          <w:bCs/>
        </w:rPr>
        <w:t xml:space="preserve">NFR-A8</w:t>
      </w:r>
      <w:r>
        <w:t xml:space="preserve"> </w:t>
      </w:r>
      <w:r>
        <w:t xml:space="preserve">(tách riêng biển một dòng / hai dòng) và</w:t>
      </w:r>
      <w:r>
        <w:t xml:space="preserve"> </w:t>
      </w:r>
      <w:r>
        <w:rPr>
          <w:b/>
          <w:bCs/>
        </w:rPr>
        <w:t xml:space="preserve">NFR-A9</w:t>
      </w:r>
      <w:r>
        <w:t xml:space="preserve"> </w:t>
      </w:r>
      <w:r>
        <w:t xml:space="preserve">(theo điều kiện ảnh, nếu có nhãn phù hợp).</w:t>
      </w:r>
    </w:p>
    <w:p>
      <w:pPr>
        <w:pStyle w:val="BodyText"/>
      </w:pPr>
      <w:r>
        <w:rPr>
          <w:b/>
          <w:bCs/>
        </w:rPr>
        <w:t xml:space="preserve">Bảng 1.1.</w:t>
      </w:r>
      <w:r>
        <w:t xml:space="preserve"> </w:t>
      </w:r>
      <w:r>
        <w:t xml:space="preserve">Nhóm chỉ tiêu độ chính xác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Chỉ tiêu</w:t>
            </w:r>
          </w:p>
        </w:tc>
        <w:tc>
          <w:tcPr/>
          <w:p>
            <w:pPr>
              <w:pStyle w:val="Compact"/>
              <w:jc w:val="center"/>
            </w:pPr>
            <w:r>
              <w:t xml:space="preserve">Mục tiêu</w:t>
            </w:r>
          </w:p>
        </w:tc>
        <w:tc>
          <w:tcPr/>
          <w:p>
            <w:pPr>
              <w:pStyle w:val="Compact"/>
              <w:jc w:val="center"/>
            </w:pPr>
            <w:r>
              <w:t xml:space="preserve">Ngưỡng tối thiểu</w:t>
            </w:r>
          </w:p>
        </w:tc>
      </w:tr>
      <w:tr>
        <w:tc>
          <w:tcPr/>
          <w:p>
            <w:pPr>
              <w:pStyle w:val="Compact"/>
            </w:pPr>
            <w:r>
              <w:t xml:space="preserve">NFR-A1</w:t>
            </w:r>
          </w:p>
        </w:tc>
        <w:tc>
          <w:tcPr/>
          <w:p>
            <w:pPr>
              <w:pStyle w:val="Compact"/>
            </w:pPr>
            <w:hyperlink r:id="rId13">
              <w:r>
                <w:rPr>
                  <w:rStyle w:val="Hyperlink"/>
                </w:rPr>
                <w:t xml:space="preserve">mAP@0.5</w:t>
              </w:r>
            </w:hyperlink>
            <w:r>
              <w:t xml:space="preserve"> </w:t>
            </w:r>
            <w:r>
              <w:t xml:space="preserve">của bộ phát hiện biển số</w:t>
            </w:r>
          </w:p>
        </w:tc>
        <w:tc>
          <w:tcPr/>
          <w:p>
            <w:pPr>
              <w:pStyle w:val="Compact"/>
              <w:jc w:val="center"/>
            </w:pPr>
            <w:r>
              <w:t xml:space="preserve">≥ 0,90</w:t>
            </w:r>
          </w:p>
        </w:tc>
        <w:tc>
          <w:tcPr/>
          <w:p>
            <w:pPr>
              <w:pStyle w:val="Compact"/>
              <w:jc w:val="center"/>
            </w:pPr>
            <w:r>
              <w:t xml:space="preserve">≥ 0,85</w:t>
            </w:r>
          </w:p>
        </w:tc>
      </w:tr>
      <w:tr>
        <w:tc>
          <w:tcPr/>
          <w:p>
            <w:pPr>
              <w:pStyle w:val="Compact"/>
            </w:pPr>
            <w:r>
              <w:t xml:space="preserve">NFR-A2</w:t>
            </w:r>
          </w:p>
        </w:tc>
        <w:tc>
          <w:tcPr/>
          <w:p>
            <w:pPr>
              <w:pStyle w:val="Compact"/>
            </w:pPr>
            <w:hyperlink r:id="rId13">
              <w:r>
                <w:rPr>
                  <w:rStyle w:val="Hyperlink"/>
                </w:rPr>
                <w:t xml:space="preserve">mAP@0.5</w:t>
              </w:r>
            </w:hyperlink>
            <w:r>
              <w:t xml:space="preserve">:0.95 của bộ phát hiện</w:t>
            </w:r>
          </w:p>
        </w:tc>
        <w:tc>
          <w:tcPr/>
          <w:p>
            <w:pPr>
              <w:pStyle w:val="Compact"/>
              <w:jc w:val="center"/>
            </w:pPr>
            <w:r>
              <w:t xml:space="preserve">≥ 0,65</w:t>
            </w:r>
          </w:p>
        </w:tc>
        <w:tc>
          <w:tcPr/>
          <w:p>
            <w:pPr>
              <w:pStyle w:val="Compact"/>
              <w:jc w:val="center"/>
            </w:pPr>
            <w:r>
              <w:t xml:space="preserve">≥ 0,55</w:t>
            </w:r>
          </w:p>
        </w:tc>
      </w:tr>
      <w:tr>
        <w:tc>
          <w:tcPr/>
          <w:p>
            <w:pPr>
              <w:pStyle w:val="Compact"/>
            </w:pPr>
            <w:r>
              <w:t xml:space="preserve">NFR-A3</w:t>
            </w:r>
          </w:p>
        </w:tc>
        <w:tc>
          <w:tcPr/>
          <w:p>
            <w:pPr>
              <w:pStyle w:val="Compact"/>
            </w:pPr>
            <w:r>
              <w:t xml:space="preserve">Precision / Recall phát hiện</w:t>
            </w:r>
          </w:p>
        </w:tc>
        <w:tc>
          <w:tcPr/>
          <w:p>
            <w:pPr>
              <w:pStyle w:val="Compact"/>
              <w:jc w:val="center"/>
            </w:pPr>
            <w:r>
              <w:t xml:space="preserve">≥ 0,92 / ≥ 0,90</w:t>
            </w:r>
          </w:p>
        </w:tc>
        <w:tc>
          <w:tcPr/>
          <w:p>
            <w:pPr>
              <w:pStyle w:val="Compact"/>
              <w:jc w:val="center"/>
            </w:pPr>
            <w:r>
              <w:t xml:space="preserve">≥ 0,88 / ≥ 0,85</w:t>
            </w:r>
          </w:p>
        </w:tc>
      </w:tr>
      <w:tr>
        <w:tc>
          <w:tcPr/>
          <w:p>
            <w:pPr>
              <w:pStyle w:val="Compact"/>
            </w:pPr>
            <w:r>
              <w:t xml:space="preserve">NFR-A4</w:t>
            </w:r>
          </w:p>
        </w:tc>
        <w:tc>
          <w:tcPr/>
          <w:p>
            <w:pPr>
              <w:pStyle w:val="Compact"/>
            </w:pPr>
            <w:r>
              <w:t xml:space="preserve">Độ chính xác OCR mức ký tự (1 − CER)</w:t>
            </w:r>
          </w:p>
        </w:tc>
        <w:tc>
          <w:tcPr/>
          <w:p>
            <w:pPr>
              <w:pStyle w:val="Compact"/>
              <w:jc w:val="center"/>
            </w:pPr>
            <w:r>
              <w:t xml:space="preserve">≥ 0,95</w:t>
            </w:r>
          </w:p>
        </w:tc>
        <w:tc>
          <w:tcPr/>
          <w:p>
            <w:pPr>
              <w:pStyle w:val="Compact"/>
              <w:jc w:val="center"/>
            </w:pPr>
            <w:r>
              <w:t xml:space="preserve">≥ 0,92</w:t>
            </w:r>
          </w:p>
        </w:tc>
      </w:tr>
      <w:tr>
        <w:tc>
          <w:tcPr/>
          <w:p>
            <w:pPr>
              <w:pStyle w:val="Compact"/>
            </w:pPr>
            <w:r>
              <w:t xml:space="preserve">NFR-A5</w:t>
            </w:r>
          </w:p>
        </w:tc>
        <w:tc>
          <w:tcPr/>
          <w:p>
            <w:pPr>
              <w:pStyle w:val="Compact"/>
            </w:pPr>
            <w:r>
              <w:t xml:space="preserve">Độ chính xác biển đầy đủ</w:t>
            </w:r>
            <w:r>
              <w:t xml:space="preserve"> </w:t>
            </w:r>
            <w:r>
              <w:rPr>
                <w:b/>
                <w:bCs/>
              </w:rPr>
              <w:t xml:space="preserve">trước</w:t>
            </w:r>
            <w:r>
              <w:t xml:space="preserve"> </w:t>
            </w:r>
            <w:r>
              <w:t xml:space="preserve">hậu xử lý</w:t>
            </w:r>
          </w:p>
        </w:tc>
        <w:tc>
          <w:tcPr/>
          <w:p>
            <w:pPr>
              <w:pStyle w:val="Compact"/>
              <w:jc w:val="center"/>
            </w:pPr>
            <w:r>
              <w:t xml:space="preserve">≥ 0,85</w:t>
            </w:r>
          </w:p>
        </w:tc>
        <w:tc>
          <w:tcPr/>
          <w:p>
            <w:pPr>
              <w:pStyle w:val="Compact"/>
              <w:jc w:val="center"/>
            </w:pPr>
            <w:r>
              <w:t xml:space="preserve">≥ 0,80</w:t>
            </w:r>
          </w:p>
        </w:tc>
      </w:tr>
      <w:tr>
        <w:tc>
          <w:tcPr/>
          <w:p>
            <w:pPr>
              <w:pStyle w:val="Compact"/>
            </w:pPr>
            <w:r>
              <w:t xml:space="preserve">NFR-A6</w:t>
            </w:r>
          </w:p>
        </w:tc>
        <w:tc>
          <w:tcPr/>
          <w:p>
            <w:pPr>
              <w:pStyle w:val="Compact"/>
            </w:pPr>
            <w:r>
              <w:t xml:space="preserve">Độ chính xác biển đầy đủ</w:t>
            </w:r>
            <w:r>
              <w:t xml:space="preserve"> </w:t>
            </w:r>
            <w:r>
              <w:rPr>
                <w:b/>
                <w:bCs/>
              </w:rPr>
              <w:t xml:space="preserve">sau</w:t>
            </w:r>
            <w:r>
              <w:t xml:space="preserve"> </w:t>
            </w:r>
            <w:r>
              <w:t xml:space="preserve">hậu xử lý</w:t>
            </w:r>
          </w:p>
        </w:tc>
        <w:tc>
          <w:tcPr/>
          <w:p>
            <w:pPr>
              <w:pStyle w:val="Compact"/>
              <w:jc w:val="center"/>
            </w:pPr>
            <w:r>
              <w:t xml:space="preserve">≥ 0,90</w:t>
            </w:r>
          </w:p>
        </w:tc>
        <w:tc>
          <w:tcPr/>
          <w:p>
            <w:pPr>
              <w:pStyle w:val="Compact"/>
              <w:jc w:val="center"/>
            </w:pPr>
            <w:r>
              <w:t xml:space="preserve">≥ 0,85</w:t>
            </w:r>
          </w:p>
        </w:tc>
      </w:tr>
      <w:tr>
        <w:tc>
          <w:tcPr/>
          <w:p>
            <w:pPr>
              <w:pStyle w:val="Compact"/>
            </w:pPr>
            <w:r>
              <w:rPr>
                <w:b/>
                <w:bCs/>
              </w:rPr>
              <w:t xml:space="preserve">NFR-A7</w:t>
            </w:r>
          </w:p>
        </w:tc>
        <w:tc>
          <w:tcPr/>
          <w:p>
            <w:pPr>
              <w:pStyle w:val="Compact"/>
            </w:pPr>
            <w:r>
              <w:rPr>
                <w:b/>
                <w:bCs/>
              </w:rPr>
              <w:t xml:space="preserve">Độ chính xác E2E toàn trình (ảnh vào → biển đúng)</w:t>
            </w:r>
          </w:p>
        </w:tc>
        <w:tc>
          <w:tcPr/>
          <w:p>
            <w:pPr>
              <w:pStyle w:val="Compact"/>
              <w:jc w:val="center"/>
            </w:pPr>
            <w:r>
              <w:rPr>
                <w:b/>
                <w:bCs/>
              </w:rPr>
              <w:t xml:space="preserve">≥ 0,88</w:t>
            </w:r>
          </w:p>
        </w:tc>
        <w:tc>
          <w:tcPr/>
          <w:p>
            <w:pPr>
              <w:pStyle w:val="Compact"/>
              <w:jc w:val="center"/>
            </w:pPr>
            <w:r>
              <w:rPr>
                <w:b/>
                <w:bCs/>
              </w:rPr>
              <w:t xml:space="preserve">≥ 0,82</w:t>
            </w:r>
          </w:p>
        </w:tc>
      </w:tr>
    </w:tbl>
    <w:p>
      <w:pPr>
        <w:pStyle w:val="BodyText"/>
      </w:pPr>
      <w:r>
        <w:rPr>
          <w:b/>
          <w:bCs/>
        </w:rPr>
        <w:t xml:space="preserve">Bảng 1.2.</w:t>
      </w:r>
      <w:r>
        <w:t xml:space="preserve"> </w:t>
      </w:r>
      <w:r>
        <w:t xml:space="preserve">Nhóm chỉ tiêu hiệu năng trên CPU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Chỉ tiêu</w:t>
            </w:r>
          </w:p>
        </w:tc>
        <w:tc>
          <w:tcPr/>
          <w:p>
            <w:pPr>
              <w:pStyle w:val="Compact"/>
              <w:jc w:val="center"/>
            </w:pPr>
            <w:r>
              <w:t xml:space="preserve">Mục tiêu</w:t>
            </w:r>
          </w:p>
        </w:tc>
        <w:tc>
          <w:tcPr/>
          <w:p>
            <w:pPr>
              <w:pStyle w:val="Compact"/>
              <w:jc w:val="center"/>
            </w:pPr>
            <w:r>
              <w:t xml:space="preserve">Ngưỡng tối thiểu</w:t>
            </w:r>
          </w:p>
        </w:tc>
      </w:tr>
      <w:tr>
        <w:tc>
          <w:tcPr/>
          <w:p>
            <w:pPr>
              <w:pStyle w:val="Compact"/>
            </w:pPr>
            <w:r>
              <w:rPr>
                <w:b/>
                <w:bCs/>
              </w:rPr>
              <w:t xml:space="preserve">NFR-P1</w:t>
            </w:r>
          </w:p>
        </w:tc>
        <w:tc>
          <w:tcPr/>
          <w:p>
            <w:pPr>
              <w:pStyle w:val="Compact"/>
            </w:pPr>
            <w:r>
              <w:rPr>
                <w:b/>
                <w:bCs/>
              </w:rPr>
              <w:t xml:space="preserve">Độ trễ E2E một ảnh (p95)</w:t>
            </w:r>
          </w:p>
        </w:tc>
        <w:tc>
          <w:tcPr/>
          <w:p>
            <w:pPr>
              <w:pStyle w:val="Compact"/>
              <w:jc w:val="center"/>
            </w:pPr>
            <w:r>
              <w:rPr>
                <w:b/>
                <w:bCs/>
              </w:rPr>
              <w:t xml:space="preserve">≤ 800 ms</w:t>
            </w:r>
          </w:p>
        </w:tc>
        <w:tc>
          <w:tcPr/>
          <w:p>
            <w:pPr>
              <w:pStyle w:val="Compact"/>
              <w:jc w:val="center"/>
            </w:pPr>
            <w:r>
              <w:rPr>
                <w:b/>
                <w:bCs/>
              </w:rPr>
              <w:t xml:space="preserve">≤ 1500 ms</w:t>
            </w:r>
          </w:p>
        </w:tc>
      </w:tr>
      <w:tr>
        <w:tc>
          <w:tcPr/>
          <w:p>
            <w:pPr>
              <w:pStyle w:val="Compact"/>
            </w:pPr>
            <w:r>
              <w:t xml:space="preserve">NFR-P2</w:t>
            </w:r>
          </w:p>
        </w:tc>
        <w:tc>
          <w:tcPr/>
          <w:p>
            <w:pPr>
              <w:pStyle w:val="Compact"/>
            </w:pPr>
            <w:r>
              <w:t xml:space="preserve">Tốc độ khung hình thời gian thực (webcam — đo ở tầng API)</w:t>
            </w:r>
          </w:p>
        </w:tc>
        <w:tc>
          <w:tcPr/>
          <w:p>
            <w:pPr>
              <w:pStyle w:val="Compact"/>
              <w:jc w:val="center"/>
            </w:pPr>
            <w:r>
              <w:t xml:space="preserve">≥ 5 FPS hiệu dụng</w:t>
            </w:r>
          </w:p>
        </w:tc>
        <w:tc>
          <w:tcPr/>
          <w:p>
            <w:pPr>
              <w:pStyle w:val="Compact"/>
              <w:jc w:val="center"/>
            </w:pPr>
            <w:r>
              <w:t xml:space="preserve">≥ 3 FPS</w:t>
            </w:r>
          </w:p>
        </w:tc>
      </w:tr>
      <w:tr>
        <w:tc>
          <w:tcPr/>
          <w:p>
            <w:pPr>
              <w:pStyle w:val="Compact"/>
            </w:pPr>
            <w:r>
              <w:t xml:space="preserve">NFR-P3</w:t>
            </w:r>
          </w:p>
        </w:tc>
        <w:tc>
          <w:tcPr/>
          <w:p>
            <w:pPr>
              <w:pStyle w:val="Compact"/>
            </w:pPr>
            <w:r>
              <w:t xml:space="preserve">Tốc độ xử lý video</w:t>
            </w:r>
          </w:p>
        </w:tc>
        <w:tc>
          <w:tcPr/>
          <w:p>
            <w:pPr>
              <w:pStyle w:val="Compact"/>
              <w:jc w:val="center"/>
            </w:pPr>
            <w:r>
              <w:t xml:space="preserve">≥ 0,3× thời gian thực</w:t>
            </w:r>
          </w:p>
        </w:tc>
        <w:tc>
          <w:tcPr/>
          <w:p>
            <w:pPr>
              <w:pStyle w:val="Compact"/>
              <w:jc w:val="center"/>
            </w:pPr>
            <w:r>
              <w:t xml:space="preserve">≥ 0,15×</w:t>
            </w:r>
          </w:p>
        </w:tc>
      </w:tr>
      <w:tr>
        <w:tc>
          <w:tcPr/>
          <w:p>
            <w:pPr>
              <w:pStyle w:val="Compact"/>
            </w:pPr>
            <w:r>
              <w:t xml:space="preserve">NFR-P4</w:t>
            </w:r>
          </w:p>
        </w:tc>
        <w:tc>
          <w:tcPr/>
          <w:p>
            <w:pPr>
              <w:pStyle w:val="Compact"/>
            </w:pPr>
            <w:r>
              <w:t xml:space="preserve">Thời gian nạp mô hình khi khởi động</w:t>
            </w:r>
          </w:p>
        </w:tc>
        <w:tc>
          <w:tcPr/>
          <w:p>
            <w:pPr>
              <w:pStyle w:val="Compact"/>
              <w:jc w:val="center"/>
            </w:pPr>
            <w:r>
              <w:t xml:space="preserve">≤ 15 s</w:t>
            </w:r>
          </w:p>
        </w:tc>
        <w:tc>
          <w:tcPr/>
          <w:p>
            <w:pPr>
              <w:pStyle w:val="Compact"/>
              <w:jc w:val="center"/>
            </w:pPr>
            <w:r>
              <w:t xml:space="preserve">≤ 30 s</w:t>
            </w:r>
          </w:p>
        </w:tc>
      </w:tr>
      <w:tr>
        <w:tc>
          <w:tcPr/>
          <w:p>
            <w:pPr>
              <w:pStyle w:val="Compact"/>
            </w:pPr>
            <w:r>
              <w:t xml:space="preserve">NFR-P5</w:t>
            </w:r>
          </w:p>
        </w:tc>
        <w:tc>
          <w:tcPr/>
          <w:p>
            <w:pPr>
              <w:pStyle w:val="Compact"/>
            </w:pPr>
            <w:r>
              <w:t xml:space="preserve">Overhead của tầng API (không tính suy luận)</w:t>
            </w:r>
          </w:p>
        </w:tc>
        <w:tc>
          <w:tcPr/>
          <w:p>
            <w:pPr>
              <w:pStyle w:val="Compact"/>
              <w:jc w:val="center"/>
            </w:pPr>
            <w:r>
              <w:t xml:space="preserve">≤ 50 ms</w:t>
            </w:r>
          </w:p>
        </w:tc>
        <w:tc>
          <w:tcPr/>
          <w:p>
            <w:pPr>
              <w:pStyle w:val="Compact"/>
              <w:jc w:val="center"/>
            </w:pPr>
            <w:r>
              <w:t xml:space="preserve">≤ 100 ms</w:t>
            </w:r>
          </w:p>
        </w:tc>
      </w:tr>
      <w:tr>
        <w:tc>
          <w:tcPr/>
          <w:p>
            <w:pPr>
              <w:pStyle w:val="Compact"/>
            </w:pPr>
            <w:r>
              <w:t xml:space="preserve">NFR-P6</w:t>
            </w:r>
          </w:p>
        </w:tc>
        <w:tc>
          <w:tcPr/>
          <w:p>
            <w:pPr>
              <w:pStyle w:val="Compact"/>
            </w:pPr>
            <w:r>
              <w:t xml:space="preserve">Thời gian truy vấn lịch sử (10.000 bản ghi)</w:t>
            </w:r>
          </w:p>
        </w:tc>
        <w:tc>
          <w:tcPr/>
          <w:p>
            <w:pPr>
              <w:pStyle w:val="Compact"/>
              <w:jc w:val="center"/>
            </w:pPr>
            <w:r>
              <w:t xml:space="preserve">≤ 500 ms</w:t>
            </w:r>
          </w:p>
        </w:tc>
        <w:tc>
          <w:tcPr/>
          <w:p>
            <w:pPr>
              <w:pStyle w:val="Compact"/>
              <w:jc w:val="center"/>
            </w:pPr>
            <w:r>
              <w:t xml:space="preserve">≤ 1000 ms</w:t>
            </w:r>
          </w:p>
        </w:tc>
      </w:tr>
      <w:tr>
        <w:tc>
          <w:tcPr/>
          <w:p>
            <w:pPr>
              <w:pStyle w:val="Compact"/>
            </w:pPr>
            <w:r>
              <w:t xml:space="preserve">NFR-P7</w:t>
            </w:r>
          </w:p>
        </w:tc>
        <w:tc>
          <w:tcPr/>
          <w:p>
            <w:pPr>
              <w:pStyle w:val="Compact"/>
            </w:pPr>
            <w:r>
              <w:t xml:space="preserve">Bộ nhớ thường trú của máy chủ</w:t>
            </w:r>
          </w:p>
        </w:tc>
        <w:tc>
          <w:tcPr/>
          <w:p>
            <w:pPr>
              <w:pStyle w:val="Compact"/>
              <w:jc w:val="center"/>
            </w:pPr>
            <w:r>
              <w:t xml:space="preserve">≤ 2 GB</w:t>
            </w:r>
          </w:p>
        </w:tc>
        <w:tc>
          <w:tcPr/>
          <w:p>
            <w:pPr>
              <w:pStyle w:val="Compact"/>
              <w:jc w:val="center"/>
            </w:pPr>
            <w:r>
              <w:t xml:space="preserve">≤ 4 GB</w:t>
            </w:r>
          </w:p>
        </w:tc>
      </w:tr>
    </w:tbl>
    <w:p>
      <w:pPr>
        <w:pStyle w:val="BodyText"/>
      </w:pPr>
      <w:r>
        <w:t xml:space="preserve">Các chỉ tiêu độ trễ "rộng rãi" hơn bài báo ALPR vì máy phát triển</w:t>
      </w:r>
      <w:r>
        <w:t xml:space="preserve"> </w:t>
      </w:r>
      <w:r>
        <w:rPr>
          <w:b/>
          <w:bCs/>
        </w:rPr>
        <w:t xml:space="preserve">không có GPU CUDA</w:t>
      </w:r>
      <w:r>
        <w:t xml:space="preserve"> </w:t>
      </w:r>
      <w:r>
        <w:t xml:space="preserve">(CON-02): huấn luyện trên GPU Colab/Kaggle,</w:t>
      </w:r>
      <w:r>
        <w:t xml:space="preserve"> </w:t>
      </w:r>
      <w:r>
        <w:rPr>
          <w:b/>
          <w:bCs/>
        </w:rPr>
        <w:t xml:space="preserve">toàn bộ suy luận và demo chạy trên CPU</w:t>
      </w:r>
      <w:r>
        <w:t xml:space="preserve">, còn bài báo thường đo trên GPU RTX/V100. Mọi số liệu hiệu năng</w:t>
      </w:r>
      <w:r>
        <w:t xml:space="preserve"> </w:t>
      </w:r>
      <w:r>
        <w:rPr>
          <w:b/>
          <w:bCs/>
        </w:rPr>
        <w:t xml:space="preserve">bắt buộc kèm cấu hình phần cứng</w:t>
      </w:r>
      <w:r>
        <w:t xml:space="preserve">.</w:t>
      </w:r>
    </w:p>
    <w:p>
      <w:pPr>
        <w:pStyle w:val="BlockText"/>
      </w:pPr>
      <w:r>
        <w:rPr>
          <w:b/>
          <w:bCs/>
        </w:rPr>
        <w:t xml:space="preserve">Ghi chú về bốn yêu cầu mức</w:t>
      </w:r>
      <w:r>
        <w:rPr>
          <w:b/>
          <w:bCs/>
        </w:rPr>
        <w:t xml:space="preserve"> </w:t>
      </w:r>
      <w:r>
        <w:rPr>
          <w:b/>
          <w:bCs/>
          <w:i/>
          <w:iCs/>
        </w:rPr>
        <w:t xml:space="preserve">Won't</w:t>
      </w:r>
      <w:r>
        <w:rPr>
          <w:b/>
          <w:bCs/>
        </w:rPr>
        <w:t xml:space="preserve">.</w:t>
      </w:r>
      <w:r>
        <w:t xml:space="preserve"> </w:t>
      </w:r>
      <w:r>
        <w:t xml:space="preserve">Sáu yêu cầu từng chuyển xuống</w:t>
      </w:r>
      <w:r>
        <w:t xml:space="preserve"> </w:t>
      </w:r>
      <w:r>
        <w:rPr>
          <w:i/>
          <w:iCs/>
        </w:rPr>
        <w:t xml:space="preserve">Won't</w:t>
      </w:r>
      <w:r>
        <w:t xml:space="preserve"> </w:t>
      </w:r>
      <w:r>
        <w:t xml:space="preserve">qua ba đợt thu gọn phạm vi: đợt 1 gỡ trang Webcam (</w:t>
      </w:r>
      <w:r>
        <w:rPr>
          <w:b/>
          <w:bCs/>
        </w:rPr>
        <w:t xml:space="preserve">FR-3.1, FR-3.4</w:t>
      </w:r>
      <w:r>
        <w:t xml:space="preserve">: M → W); đợt 2 gỡ trang Tổng quan (</w:t>
      </w:r>
      <w:r>
        <w:rPr>
          <w:b/>
          <w:bCs/>
        </w:rPr>
        <w:t xml:space="preserve">FR-4.1</w:t>
      </w:r>
      <w:r>
        <w:t xml:space="preserve">: M → W,</w:t>
      </w:r>
      <w:r>
        <w:t xml:space="preserve"> </w:t>
      </w:r>
      <w:r>
        <w:rPr>
          <w:b/>
          <w:bCs/>
        </w:rPr>
        <w:t xml:space="preserve">FR-4.2</w:t>
      </w:r>
      <w:r>
        <w:t xml:space="preserve">: S → W); đợt 3 đưa</w:t>
      </w:r>
      <w:r>
        <w:t xml:space="preserve"> </w:t>
      </w:r>
      <w:r>
        <w:rPr>
          <w:b/>
          <w:bCs/>
        </w:rPr>
        <w:t xml:space="preserve">FR-2.5</w:t>
      </w:r>
      <w:r>
        <w:t xml:space="preserve"> </w:t>
      </w:r>
      <w:r>
        <w:t xml:space="preserve">(xuất video đã chú thích, M → W) và</w:t>
      </w:r>
      <w:r>
        <w:t xml:space="preserve"> </w:t>
      </w:r>
      <w:r>
        <w:rPr>
          <w:b/>
          <w:bCs/>
        </w:rPr>
        <w:t xml:space="preserve">FR-2.6</w:t>
      </w:r>
      <w:r>
        <w:t xml:space="preserve"> </w:t>
      </w:r>
      <w:r>
        <w:t xml:space="preserve">(huỷ tác vụ, S → W) ra khỏi phạm vi vì cả hai đang dở dang.</w:t>
      </w:r>
      <w:r>
        <w:t xml:space="preserve"> </w:t>
      </w:r>
      <w:r>
        <w:rPr>
          <w:b/>
          <w:bCs/>
        </w:rPr>
        <w:t xml:space="preserve">Hai trong sáu đã quay lại:</w:t>
      </w:r>
      <w:r>
        <w:t xml:space="preserve"> </w:t>
      </w:r>
      <w:r>
        <w:t xml:space="preserve">FR-3.1 và FR-3.4 được dựng lại cùng chế độ quét trực tiếp (4.8.1) và trở về mức</w:t>
      </w:r>
      <w:r>
        <w:t xml:space="preserve"> </w:t>
      </w:r>
      <w:r>
        <w:rPr>
          <w:i/>
          <w:iCs/>
        </w:rPr>
        <w:t xml:space="preserve">Must</w:t>
      </w:r>
      <w:r>
        <w:t xml:space="preserve">, nên hiện chỉ còn bốn</w:t>
      </w:r>
      <w:r>
        <w:t xml:space="preserve"> </w:t>
      </w:r>
      <w:r>
        <w:rPr>
          <w:i/>
          <w:iCs/>
        </w:rPr>
        <w:t xml:space="preserve">Won't</w:t>
      </w:r>
      <w:r>
        <w:t xml:space="preserve">.</w:t>
      </w:r>
    </w:p>
    <w:p>
      <w:pPr>
        <w:pStyle w:val="BlockText"/>
      </w:pPr>
      <w:r>
        <w:t xml:space="preserve">Trong bốn yêu cầu</w:t>
      </w:r>
      <w:r>
        <w:t xml:space="preserve"> </w:t>
      </w:r>
      <w:r>
        <w:rPr>
          <w:i/>
          <w:iCs/>
        </w:rPr>
        <w:t xml:space="preserve">Must</w:t>
      </w:r>
      <w:r>
        <w:t xml:space="preserve"> </w:t>
      </w:r>
      <w:r>
        <w:t xml:space="preserve">từng bị gỡ,</w:t>
      </w:r>
      <w:r>
        <w:t xml:space="preserve"> </w:t>
      </w:r>
      <w:r>
        <w:rPr>
          <w:b/>
          <w:bCs/>
        </w:rPr>
        <w:t xml:space="preserve">chỉ còn hai nằm ngoài phạm vi: FR-4.1 và FR-2.5</w:t>
      </w:r>
      <w:r>
        <w:t xml:space="preserve"> </w:t>
      </w:r>
      <w:r>
        <w:t xml:space="preserve">— và hai cái này mất hai thứ khác hẳn nhau. FR-4.1 chỉ mất</w:t>
      </w:r>
      <w:r>
        <w:t xml:space="preserve"> </w:t>
      </w:r>
      <w:r>
        <w:rPr>
          <w:b/>
          <w:bCs/>
        </w:rPr>
        <w:t xml:space="preserve">màn hình hiển thị</w:t>
      </w:r>
      <w:r>
        <w:t xml:space="preserve">: thống kê vẫn truy vấn được ở tầng giao diện lập trình và vẫn có kiểm thử tích hợp.</w:t>
      </w:r>
      <w:r>
        <w:t xml:space="preserve"> </w:t>
      </w:r>
      <w:r>
        <w:rPr>
          <w:b/>
          <w:bCs/>
        </w:rPr>
        <w:t xml:space="preserve">Riêng FR-2.5 mất chính năng lực</w:t>
      </w:r>
      <w:r>
        <w:t xml:space="preserve"> </w:t>
      </w:r>
      <w:r>
        <w:t xml:space="preserve">— hệ thống không còn xuất được video đã chú thích. Đây là quyết định phạm vi có chủ đích, nêu lại ở mục 4.1.3 và 6.2.</w:t>
      </w:r>
    </w:p>
    <w:bookmarkEnd w:id="21"/>
    <w:bookmarkStart w:id="22" w:name="Xb52a33f2c304431b4ad954be2c8fbe24b26170b"/>
    <w:p>
      <w:pPr>
        <w:pStyle w:val="Heading3"/>
      </w:pPr>
      <w:r>
        <w:t xml:space="preserve">1.2.3. Tiêu chí thành công</w:t>
      </w:r>
    </w:p>
    <w:p>
      <w:pPr>
        <w:pStyle w:val="FirstParagraph"/>
      </w:pPr>
      <w:r>
        <w:t xml:space="preserve">Đề tài thành công khi</w:t>
      </w:r>
      <w:r>
        <w:t xml:space="preserve"> </w:t>
      </w:r>
      <w:r>
        <w:rPr>
          <w:b/>
          <w:bCs/>
        </w:rPr>
        <w:t xml:space="preserve">đồng thời</w:t>
      </w:r>
      <w:r>
        <w:t xml:space="preserve">: (1) toàn bộ yêu cầu</w:t>
      </w:r>
      <w:r>
        <w:t xml:space="preserve"> </w:t>
      </w:r>
      <w:r>
        <w:rPr>
          <w:i/>
          <w:iCs/>
        </w:rPr>
        <w:t xml:space="preserve">Must</w:t>
      </w:r>
      <w:r>
        <w:t xml:space="preserve"> </w:t>
      </w:r>
      <w:r>
        <w:t xml:space="preserve">hoạt động và demo được — theo bộ 20</w:t>
      </w:r>
      <w:r>
        <w:t xml:space="preserve"> </w:t>
      </w:r>
      <w:r>
        <w:rPr>
          <w:i/>
          <w:iCs/>
        </w:rPr>
        <w:t xml:space="preserve">Must</w:t>
      </w:r>
      <w:r>
        <w:t xml:space="preserve"> </w:t>
      </w:r>
      <w:r>
        <w:rPr>
          <w:b/>
          <w:bCs/>
        </w:rPr>
        <w:t xml:space="preserve">sau</w:t>
      </w:r>
      <w:r>
        <w:t xml:space="preserve"> </w:t>
      </w:r>
      <w:r>
        <w:t xml:space="preserve">ba đợt thu gọn phạm vi, sáu yêu cầu đã chuyển</w:t>
      </w:r>
      <w:r>
        <w:t xml:space="preserve"> </w:t>
      </w:r>
      <w:r>
        <w:rPr>
          <w:i/>
          <w:iCs/>
        </w:rPr>
        <w:t xml:space="preserve">Won't</w:t>
      </w:r>
      <w:r>
        <w:t xml:space="preserve"> </w:t>
      </w:r>
      <w:r>
        <w:t xml:space="preserve">(FR-2.5, FR-2.6, FR-3.1, FR-3.4, FR-4.1, FR-4.2)</w:t>
      </w:r>
      <w:r>
        <w:t xml:space="preserve"> </w:t>
      </w:r>
      <w:r>
        <w:rPr>
          <w:b/>
          <w:bCs/>
        </w:rPr>
        <w:t xml:space="preserve">không</w:t>
      </w:r>
      <w:r>
        <w:t xml:space="preserve"> </w:t>
      </w:r>
      <w:r>
        <w:t xml:space="preserve">tính là đạt; (2) mọi chỉ tiêu đạt</w:t>
      </w:r>
      <w:r>
        <w:t xml:space="preserve"> </w:t>
      </w:r>
      <w:r>
        <w:rPr>
          <w:b/>
          <w:bCs/>
        </w:rPr>
        <w:t xml:space="preserve">ngưỡng tối thiểu</w:t>
      </w:r>
      <w:r>
        <w:t xml:space="preserve"> </w:t>
      </w:r>
      <w:r>
        <w:t xml:space="preserve">và</w:t>
      </w:r>
      <w:r>
        <w:t xml:space="preserve"> </w:t>
      </w:r>
      <w:r>
        <w:rPr>
          <w:b/>
          <w:bCs/>
        </w:rPr>
        <w:t xml:space="preserve">có bằng chứng đo đạc</w:t>
      </w:r>
      <w:r>
        <w:t xml:space="preserve">; (3) đủ 12 sản phẩm bàn giao; (4) khởi động trên máy sạch bằng một lệnh</w:t>
      </w:r>
      <w:r>
        <w:t xml:space="preserve"> </w:t>
      </w:r>
      <w:r>
        <w:rPr>
          <w:rStyle w:val="VerbatimChar"/>
        </w:rPr>
        <w:t xml:space="preserve">docker compose up</w:t>
      </w:r>
      <w:r>
        <w:t xml:space="preserve">; (5) demo trực tiếp không cần Internet.</w:t>
      </w:r>
    </w:p>
    <w:p>
      <w:pPr>
        <w:pStyle w:val="BlockText"/>
      </w:pPr>
      <w:r>
        <w:rPr>
          <w:b/>
          <w:bCs/>
        </w:rPr>
        <w:t xml:space="preserve">Trạng thái tại thời điểm viết chương này.</w:t>
      </w:r>
      <w:r>
        <w:t xml:space="preserve"> </w:t>
      </w:r>
      <w:r>
        <w:t xml:space="preserve">Các chỉ tiêu ở mục 1.2.2 là</w:t>
      </w:r>
      <w:r>
        <w:t xml:space="preserve"> </w:t>
      </w:r>
      <w:r>
        <w:rPr>
          <w:b/>
          <w:bCs/>
        </w:rPr>
        <w:t xml:space="preserve">chỉ tiêu đặt ra</w:t>
      </w:r>
      <w:r>
        <w:t xml:space="preserve">; đối chiếu đầy đủ từng chỉ tiêu ở Chương 5. Hệ thống chạy đường ống thật với</w:t>
      </w:r>
      <w:r>
        <w:t xml:space="preserve"> </w:t>
      </w:r>
      <w:r>
        <w:rPr>
          <w:rStyle w:val="VerbatimChar"/>
        </w:rPr>
        <w:t xml:space="preserve">models/best.pt</w:t>
      </w:r>
      <w:r>
        <w:t xml:space="preserve">: nhóm phát hiện đạt cả bốn chỉ tiêu (</w:t>
      </w:r>
      <w:hyperlink r:id="rId13">
        <w:r>
          <w:rPr>
            <w:rStyle w:val="Hyperlink"/>
          </w:rPr>
          <w:t xml:space="preserve">mAP@0.5</w:t>
        </w:r>
      </w:hyperlink>
      <w:r>
        <w:t xml:space="preserve"> </w:t>
      </w:r>
      <w:r>
        <w:t xml:space="preserve">= 0,9829), NFR-P1 đạt mục tiêu (p95 = 509,76 ms so với 800 ms), còn</w:t>
      </w:r>
      <w:r>
        <w:t xml:space="preserve"> </w:t>
      </w:r>
      <w:r>
        <w:rPr>
          <w:b/>
          <w:bCs/>
        </w:rPr>
        <w:t xml:space="preserve">độ chính xác đọc chuỗi trên biển hai dòng chưa đạt</w:t>
      </w:r>
      <w:r>
        <w:t xml:space="preserve">.</w:t>
      </w:r>
    </w:p>
    <w:bookmarkEnd w:id="22"/>
    <w:bookmarkEnd w:id="23"/>
    <w:bookmarkStart w:id="31" w:name="X6bee59a95cc07d62ba659aeba3f26651b99554f"/>
    <w:p>
      <w:pPr>
        <w:pStyle w:val="Heading2"/>
      </w:pPr>
      <w:r>
        <w:t xml:space="preserve">1.3. Đối tượng và phạm vi nghiên cứu</w:t>
      </w:r>
    </w:p>
    <w:bookmarkStart w:id="24" w:name="X4a9dfd1bfd6a6fe14486c8e3abd9e0086daa2ee"/>
    <w:p>
      <w:pPr>
        <w:pStyle w:val="Heading3"/>
      </w:pPr>
      <w:r>
        <w:t xml:space="preserve">1.3.1. Đối tượng nghiên cứu</w:t>
      </w:r>
    </w:p>
    <w:p>
      <w:pPr>
        <w:pStyle w:val="FirstParagraph"/>
      </w:pPr>
      <w:r>
        <w:t xml:space="preserve">Ba nhóm.</w:t>
      </w:r>
      <w:r>
        <w:t xml:space="preserve"> </w:t>
      </w:r>
      <w:r>
        <w:rPr>
          <w:b/>
          <w:bCs/>
        </w:rPr>
        <w:t xml:space="preserve">(1) Biển số xe cơ giới Việt Nam</w:t>
      </w:r>
      <w:r>
        <w:t xml:space="preserve"> </w:t>
      </w:r>
      <w:r>
        <w:t xml:space="preserve">theo TT 79/2024/TT-BCA [3]</w:t>
      </w:r>
      <w:r>
        <w:t xml:space="preserve"> </w:t>
      </w:r>
      <w:r>
        <w:t xml:space="preserve">(sửa đổi bởi TT 13/2025 [4]</w:t>
      </w:r>
      <w:r>
        <w:t xml:space="preserve"> </w:t>
      </w:r>
      <w:r>
        <w:t xml:space="preserve">và TT 51/2025 [5]</w:t>
      </w:r>
      <w:r>
        <w:t xml:space="preserve">) và QCVN 08:2024/BCA [6]</w:t>
      </w:r>
      <w:r>
        <w:t xml:space="preserve">; biển nền đỏ quân đội thuộc TT 169/2021/TT-BQP [8]</w:t>
      </w:r>
      <w:r>
        <w:t xml:space="preserve">, chỉ xử lý ở mức nhận biết ký hiệu.</w:t>
      </w:r>
      <w:r>
        <w:t xml:space="preserve"> </w:t>
      </w:r>
      <w:r>
        <w:rPr>
          <w:b/>
          <w:bCs/>
        </w:rPr>
        <w:t xml:space="preserve">(2) Mô hình phát hiện họ YOLO</w:t>
      </w:r>
      <w:r>
        <w:t xml:space="preserve"> </w:t>
      </w:r>
      <w:r>
        <w:t xml:space="preserve">— cụ thể YOLO11 [9]</w:t>
      </w:r>
      <w:r>
        <w:t xml:space="preserve">.</w:t>
      </w:r>
      <w:r>
        <w:t xml:space="preserve"> </w:t>
      </w:r>
      <w:r>
        <w:rPr>
          <w:b/>
          <w:bCs/>
        </w:rPr>
        <w:t xml:space="preserve">(3) Bộ nhận dạng ký tự</w:t>
      </w:r>
      <w:r>
        <w:t xml:space="preserve"> </w:t>
      </w:r>
      <w:r>
        <w:t xml:space="preserve">không cần phân đoạn ký tự: PaddleOCR [10]</w:t>
      </w:r>
      <w:r>
        <w:t xml:space="preserve"> </w:t>
      </w:r>
      <w:r>
        <w:t xml:space="preserve">là</w:t>
      </w:r>
      <w:r>
        <w:t xml:space="preserve"> </w:t>
      </w:r>
      <w:r>
        <w:rPr>
          <w:b/>
          <w:bCs/>
        </w:rPr>
        <w:t xml:space="preserve">phương án khởi điểm</w:t>
      </w:r>
      <w:r>
        <w:t xml:space="preserve">, EasyOCR ngang hàng, Tesseract là mốc dưới, kèm bộ luật hậu xử lý theo vị trí.</w:t>
      </w:r>
      <w:r>
        <w:t xml:space="preserve"> </w:t>
      </w:r>
      <w:r>
        <w:rPr>
          <w:b/>
          <w:bCs/>
        </w:rPr>
        <w:t xml:space="preserve">Lựa chọn bộ nhận dạng ký tự chưa chốt ở giai đoạn thiết kế</w:t>
      </w:r>
      <w:r>
        <w:t xml:space="preserve"> </w:t>
      </w:r>
      <w:r>
        <w:t xml:space="preserve">— quyết định thuộc về benchmark do chính nhóm thực hiện chạy (</w:t>
      </w:r>
      <w:r>
        <w:rPr>
          <w:b/>
          <w:bCs/>
        </w:rPr>
        <w:t xml:space="preserve">mục 3.3</w:t>
      </w:r>
      <w:r>
        <w:t xml:space="preserve">,</w:t>
      </w:r>
      <w:r>
        <w:t xml:space="preserve"> </w:t>
      </w:r>
      <w:r>
        <w:rPr>
          <w:b/>
          <w:bCs/>
        </w:rPr>
        <w:t xml:space="preserve">Chương 5</w:t>
      </w:r>
      <w:r>
        <w:t xml:space="preserve">).</w:t>
      </w:r>
    </w:p>
    <w:bookmarkEnd w:id="24"/>
    <w:bookmarkStart w:id="25" w:name="Xec44d3e10117ec2f1ee20e994c4a5511f4e4847"/>
    <w:p>
      <w:pPr>
        <w:pStyle w:val="Heading3"/>
      </w:pPr>
      <w:r>
        <w:t xml:space="preserve">1.3.2. Phạm vi trong nghiên cứu</w:t>
      </w:r>
    </w:p>
    <w:p>
      <w:pPr>
        <w:pStyle w:val="FirstParagraph"/>
      </w:pPr>
      <w:r>
        <w:t xml:space="preserve">Bốn nhóm.</w:t>
      </w:r>
      <w:r>
        <w:t xml:space="preserve"> </w:t>
      </w:r>
      <w:r>
        <w:rPr>
          <w:b/>
          <w:bCs/>
        </w:rPr>
        <w:t xml:space="preserve">(a) Trí tuệ nhân tạo:</w:t>
      </w:r>
      <w:r>
        <w:t xml:space="preserve"> </w:t>
      </w:r>
      <w:r>
        <w:t xml:space="preserve">huấn luyện YOLO11 trên dữ liệu Việt Nam, so sánh biến thể n / s / m, kèm YOLO26n đối chứng (mục 3.2);</w:t>
      </w:r>
      <w:r>
        <w:t xml:space="preserve"> </w:t>
      </w:r>
      <w:r>
        <w:rPr>
          <w:b/>
          <w:bCs/>
        </w:rPr>
        <w:t xml:space="preserve">benchmark các bộ nhận dạng ký tự</w:t>
      </w:r>
      <w:r>
        <w:t xml:space="preserve"> </w:t>
      </w:r>
      <w:r>
        <w:t xml:space="preserve">trên chính tập kiểm thử biển số Việt Nam rồi tích hợp bộ nhận dạng được chọn; hậu xử lý theo luật hợp lệ theo vị trí;</w:t>
      </w:r>
      <w:r>
        <w:t xml:space="preserve"> </w:t>
      </w:r>
      <w:r>
        <w:rPr>
          <w:b/>
          <w:bCs/>
        </w:rPr>
        <w:t xml:space="preserve">hỗ trợ cả biển một dòng và hai dòng</w:t>
      </w:r>
      <w:r>
        <w:t xml:space="preserve">; đánh giá đầy đủ (mAP, precision, recall, F1, ma trận nhầm lẫn); đo hiệu năng trên CPU.</w:t>
      </w:r>
      <w:r>
        <w:t xml:space="preserve"> </w:t>
      </w:r>
      <w:r>
        <w:rPr>
          <w:b/>
          <w:bCs/>
        </w:rPr>
        <w:t xml:space="preserve">(b) Dữ liệu:</w:t>
      </w:r>
      <w:r>
        <w:t xml:space="preserve"> </w:t>
      </w:r>
      <w:r>
        <w:t xml:space="preserve">thu thập, gộp, làm sạch bộ công khai; sửa nhãn; loại ảnh trùng lặp; tăng cường; chia train / val / test</w:t>
      </w:r>
      <w:r>
        <w:t xml:space="preserve"> </w:t>
      </w:r>
      <w:r>
        <w:rPr>
          <w:b/>
          <w:bCs/>
        </w:rPr>
        <w:t xml:space="preserve">có kiểm soát rò rỉ dữ liệu</w:t>
      </w:r>
      <w:r>
        <w:t xml:space="preserve">; thống kê.</w:t>
      </w:r>
      <w:r>
        <w:t xml:space="preserve"> </w:t>
      </w:r>
      <w:r>
        <w:rPr>
          <w:b/>
          <w:bCs/>
        </w:rPr>
        <w:t xml:space="preserve">(c) Phần mềm:</w:t>
      </w:r>
      <w:r>
        <w:t xml:space="preserve"> </w:t>
      </w:r>
      <w:r>
        <w:t xml:space="preserve">FastAPI + Swagger; nhận dạng ảnh, video và khung hình thời gian thực qua</w:t>
      </w:r>
      <w:r>
        <w:t xml:space="preserve"> </w:t>
      </w:r>
      <w:r>
        <w:rPr>
          <w:rStyle w:val="VerbatimChar"/>
        </w:rPr>
        <w:t xml:space="preserve">POST /api/detect/frame</w:t>
      </w:r>
      <w:r>
        <w:t xml:space="preserve">; lịch sử bằng SQLite + SQLAlchemy + Alembic; giao diện React + Vite + TypeScript + TailwindCSS</w:t>
      </w:r>
      <w:r>
        <w:t xml:space="preserve"> </w:t>
      </w:r>
      <w:r>
        <w:rPr>
          <w:b/>
          <w:bCs/>
        </w:rPr>
        <w:t xml:space="preserve">ba trang</w:t>
      </w:r>
      <w:r>
        <w:t xml:space="preserve"> </w:t>
      </w:r>
      <w:r>
        <w:t xml:space="preserve">(Nhận dạng ảnh — trang chủ, Nhận dạng video, Lịch sử) sau hai đợt thu gọn; tìm kiếm, lọc, tải về; thống kê ở tầng API (</w:t>
      </w:r>
      <w:r>
        <w:rPr>
          <w:rStyle w:val="VerbatimChar"/>
        </w:rPr>
        <w:t xml:space="preserve">GET /api/statistics</w:t>
      </w:r>
      <w:r>
        <w:t xml:space="preserve">); Docker và Docker Compose.</w:t>
      </w:r>
      <w:r>
        <w:t xml:space="preserve"> </w:t>
      </w:r>
      <w:r>
        <w:rPr>
          <w:b/>
          <w:bCs/>
        </w:rPr>
        <w:t xml:space="preserve">(d) Kiểm thử, tài liệu:</w:t>
      </w:r>
      <w:r>
        <w:t xml:space="preserve"> </w:t>
      </w:r>
      <w:r>
        <w:t xml:space="preserve">unit test, integration test, kiểm thử độ chính xác AI, hiệu năng, chịu tải; tài liệu học thuật và kỹ thuật.</w:t>
      </w:r>
    </w:p>
    <w:bookmarkEnd w:id="25"/>
    <w:bookmarkStart w:id="26" w:name="X13094c881ebaa7eae2f5949f990496976b57918"/>
    <w:p>
      <w:pPr>
        <w:pStyle w:val="Heading3"/>
      </w:pPr>
      <w:r>
        <w:t xml:space="preserve">1.3.3. Phạm vi ngoài nghiên cứu</w:t>
      </w:r>
    </w:p>
    <w:p>
      <w:pPr>
        <w:pStyle w:val="FirstParagraph"/>
      </w:pPr>
      <w:r>
        <w:t xml:space="preserve">Danh sách này nhằm xác định rõ giới hạn của đề tài; việc loại trừ các hạng mục này là quyết định có chủ đích, không phải do giới hạn về thời gian.</w:t>
      </w:r>
      <w:r>
        <w:t xml:space="preserve"> </w:t>
      </w:r>
      <w:r>
        <w:rPr>
          <w:b/>
          <w:bCs/>
        </w:rPr>
        <w:t xml:space="preserve">Mười một hạng mục bao gồm:</w:t>
      </w:r>
      <w:r>
        <w:t xml:space="preserve"> </w:t>
      </w:r>
      <w:r>
        <w:t xml:space="preserve">(1)</w:t>
      </w:r>
      <w:r>
        <w:t xml:space="preserve"> </w:t>
      </w:r>
      <w:r>
        <w:rPr>
          <w:b/>
          <w:bCs/>
        </w:rPr>
        <w:t xml:space="preserve">xác thực, phân quyền</w:t>
      </w:r>
      <w:r>
        <w:t xml:space="preserve"> </w:t>
      </w:r>
      <w:r>
        <w:t xml:space="preserve">— chạy nội bộ</w:t>
      </w:r>
      <w:r>
        <w:t xml:space="preserve"> </w:t>
      </w:r>
      <w:r>
        <w:rPr>
          <w:rStyle w:val="VerbatimChar"/>
        </w:rPr>
        <w:t xml:space="preserve">localhost</w:t>
      </w:r>
      <w:r>
        <w:t xml:space="preserve">/LAN (giả định A-04); (2)</w:t>
      </w:r>
      <w:r>
        <w:t xml:space="preserve"> </w:t>
      </w:r>
      <w:r>
        <w:rPr>
          <w:b/>
          <w:bCs/>
        </w:rPr>
        <w:t xml:space="preserve">đa camera / đa luồng</w:t>
      </w:r>
      <w:r>
        <w:t xml:space="preserve">; (3)</w:t>
      </w:r>
      <w:r>
        <w:t xml:space="preserve"> </w:t>
      </w:r>
      <w:r>
        <w:rPr>
          <w:b/>
          <w:bCs/>
        </w:rPr>
        <w:t xml:space="preserve">bám vết qua khung hình (SORT / DeepSORT)</w:t>
      </w:r>
      <w:r>
        <w:t xml:space="preserve"> </w:t>
      </w:r>
      <w:r>
        <w:t xml:space="preserve">— thay bằng</w:t>
      </w:r>
      <w:r>
        <w:t xml:space="preserve"> </w:t>
      </w:r>
      <w:r>
        <w:rPr>
          <w:b/>
          <w:bCs/>
        </w:rPr>
        <w:t xml:space="preserve">gộp trùng theo chuỗi ký tự</w:t>
      </w:r>
      <w:r>
        <w:t xml:space="preserve">; (4)</w:t>
      </w:r>
      <w:r>
        <w:t xml:space="preserve"> </w:t>
      </w:r>
      <w:r>
        <w:rPr>
          <w:b/>
          <w:bCs/>
        </w:rPr>
        <w:t xml:space="preserve">phân loại loại xe</w:t>
      </w:r>
      <w:r>
        <w:t xml:space="preserve"> </w:t>
      </w:r>
      <w:r>
        <w:t xml:space="preserve">— từ 01/01/2025 TT 79/2024</w:t>
      </w:r>
      <w:r>
        <w:t xml:space="preserve"> </w:t>
      </w:r>
      <w:r>
        <w:rPr>
          <w:b/>
          <w:bCs/>
        </w:rPr>
        <w:t xml:space="preserve">đã bỏ</w:t>
      </w:r>
      <w:r>
        <w:t xml:space="preserve"> </w:t>
      </w:r>
      <w:r>
        <w:t xml:space="preserve">quy tắc suy loại xe từ chữ cái seri; (5)</w:t>
      </w:r>
      <w:r>
        <w:t xml:space="preserve"> </w:t>
      </w:r>
      <w:r>
        <w:rPr>
          <w:b/>
          <w:bCs/>
        </w:rPr>
        <w:t xml:space="preserve">ước lượng tốc độ, phát hiện vi phạm</w:t>
      </w:r>
      <w:r>
        <w:t xml:space="preserve"> </w:t>
      </w:r>
      <w:r>
        <w:t xml:space="preserve">— cần hiệu chuẩn camera riêng; (6)</w:t>
      </w:r>
      <w:r>
        <w:t xml:space="preserve"> </w:t>
      </w:r>
      <w:r>
        <w:rPr>
          <w:b/>
          <w:bCs/>
        </w:rPr>
        <w:t xml:space="preserve">biển số nước ngoài</w:t>
      </w:r>
      <w:r>
        <w:t xml:space="preserve">; (7)</w:t>
      </w:r>
      <w:r>
        <w:t xml:space="preserve"> </w:t>
      </w:r>
      <w:r>
        <w:rPr>
          <w:b/>
          <w:bCs/>
        </w:rPr>
        <w:t xml:space="preserve">barie / cổng tự động</w:t>
      </w:r>
      <w:r>
        <w:t xml:space="preserve"> </w:t>
      </w:r>
      <w:r>
        <w:t xml:space="preserve">— cần thiết bị vật lý; (8)</w:t>
      </w:r>
      <w:r>
        <w:t xml:space="preserve"> </w:t>
      </w:r>
      <w:r>
        <w:rPr>
          <w:b/>
          <w:bCs/>
        </w:rPr>
        <w:t xml:space="preserve">cloud, multi-tenant, CI/CD production</w:t>
      </w:r>
      <w:r>
        <w:t xml:space="preserve"> </w:t>
      </w:r>
      <w:r>
        <w:t xml:space="preserve">—</w:t>
      </w:r>
      <w:r>
        <w:t xml:space="preserve"> </w:t>
      </w:r>
      <w:r>
        <w:rPr>
          <w:b/>
          <w:bCs/>
        </w:rPr>
        <w:t xml:space="preserve">Docker Compose đã đủ</w:t>
      </w:r>
      <w:r>
        <w:t xml:space="preserve">; (9)</w:t>
      </w:r>
      <w:r>
        <w:t xml:space="preserve"> </w:t>
      </w:r>
      <w:r>
        <w:rPr>
          <w:b/>
          <w:bCs/>
        </w:rPr>
        <w:t xml:space="preserve">ứng dụng di động</w:t>
      </w:r>
      <w:r>
        <w:t xml:space="preserve"> </w:t>
      </w:r>
      <w:r>
        <w:t xml:space="preserve">— web responsive đã đáp ứng; (10)</w:t>
      </w:r>
      <w:r>
        <w:t xml:space="preserve"> </w:t>
      </w:r>
      <w:r>
        <w:rPr>
          <w:b/>
          <w:bCs/>
        </w:rPr>
        <w:t xml:space="preserve">huấn luyện bộ nhận dạng ký tự từ đầu</w:t>
      </w:r>
      <w:r>
        <w:t xml:space="preserve"> </w:t>
      </w:r>
      <w:r>
        <w:t xml:space="preserve">— dùng pre-trained rồi</w:t>
      </w:r>
      <w:r>
        <w:t xml:space="preserve"> </w:t>
      </w:r>
      <w:r>
        <w:rPr>
          <w:b/>
          <w:bCs/>
        </w:rPr>
        <w:t xml:space="preserve">tinh chỉnh</w:t>
      </w:r>
      <w:r>
        <w:t xml:space="preserve">; tinh chỉnh nằm</w:t>
      </w:r>
      <w:r>
        <w:t xml:space="preserve"> </w:t>
      </w:r>
      <w:r>
        <w:rPr>
          <w:b/>
          <w:bCs/>
        </w:rPr>
        <w:t xml:space="preserve">trong</w:t>
      </w:r>
      <w:r>
        <w:t xml:space="preserve"> </w:t>
      </w:r>
      <w:r>
        <w:t xml:space="preserve">phạm vi (mục 2.4.3(f)); (11)</w:t>
      </w:r>
      <w:r>
        <w:t xml:space="preserve"> </w:t>
      </w:r>
      <w:r>
        <w:rPr>
          <w:b/>
          <w:bCs/>
        </w:rPr>
        <w:t xml:space="preserve">suy luận thời gian thực trên GPU</w:t>
      </w:r>
      <w:r>
        <w:t xml:space="preserve"> </w:t>
      </w:r>
      <w:r>
        <w:t xml:space="preserve">— máy phát triển</w:t>
      </w:r>
      <w:r>
        <w:t xml:space="preserve"> </w:t>
      </w:r>
      <w:r>
        <w:rPr>
          <w:b/>
          <w:bCs/>
        </w:rPr>
        <w:t xml:space="preserve">không có GPU CUDA</w:t>
      </w:r>
      <w:r>
        <w:t xml:space="preserve"> </w:t>
      </w:r>
      <w:r>
        <w:t xml:space="preserve">(CON-02) ⇒ mọi số liệu là</w:t>
      </w:r>
      <w:r>
        <w:t xml:space="preserve"> </w:t>
      </w:r>
      <w:r>
        <w:rPr>
          <w:b/>
          <w:bCs/>
        </w:rPr>
        <w:t xml:space="preserve">số liệu CPU</w:t>
      </w:r>
      <w:r>
        <w:t xml:space="preserve">.</w:t>
      </w:r>
    </w:p>
    <w:bookmarkEnd w:id="26"/>
    <w:bookmarkStart w:id="30" w:name="X90b329701d8070222fecd9b28c02694ecbbc3c9"/>
    <w:p>
      <w:pPr>
        <w:pStyle w:val="Heading3"/>
      </w:pPr>
      <w:r>
        <w:t xml:space="preserve">1.3.4. Ranh giới hệ thống</w:t>
      </w:r>
    </w:p>
    <w:p>
      <w:pPr>
        <w:pStyle w:val="FirstParagraph"/>
      </w:pPr>
      <w:r>
        <w:drawing>
          <wp:inline>
            <wp:extent cx="5334000" cy="3204482"/>
            <wp:effectExtent b="0" l="0" r="0" t="0"/>
            <wp:docPr descr="" title="" id="28" name="Picture"/>
            <a:graphic>
              <a:graphicData uri="http://schemas.openxmlformats.org/drawingml/2006/picture">
                <pic:pic>
                  <pic:nvPicPr>
                    <pic:cNvPr descr="figures/fig-ch1-01.png" id="29" name="Picture"/>
                    <pic:cNvPicPr>
                      <a:picLocks noChangeArrowheads="1" noChangeAspect="1"/>
                    </pic:cNvPicPr>
                  </pic:nvPicPr>
                  <pic:blipFill>
                    <a:blip r:embed="rId27"/>
                    <a:stretch>
                      <a:fillRect/>
                    </a:stretch>
                  </pic:blipFill>
                  <pic:spPr bwMode="auto">
                    <a:xfrm>
                      <a:off x="0" y="0"/>
                      <a:ext cx="5334000" cy="3204482"/>
                    </a:xfrm>
                    <a:prstGeom prst="rect">
                      <a:avLst/>
                    </a:prstGeom>
                    <a:noFill/>
                    <a:ln w="9525">
                      <a:noFill/>
                      <a:headEnd/>
                      <a:tailEnd/>
                    </a:ln>
                  </pic:spPr>
                </pic:pic>
              </a:graphicData>
            </a:graphic>
          </wp:inline>
        </w:drawing>
      </w:r>
    </w:p>
    <w:p>
      <w:pPr>
        <w:pStyle w:val="BodyText"/>
      </w:pPr>
      <w:r>
        <w:rPr>
          <w:b/>
          <w:bCs/>
        </w:rPr>
        <w:t xml:space="preserve">Hình 1.1.</w:t>
      </w:r>
      <w:r>
        <w:t xml:space="preserve"> </w:t>
      </w:r>
      <w:r>
        <w:t xml:space="preserve">Ranh giới hệ thống — phần bên trong là hệ thống bàn giao, Colab/Kaggle nằm ngoài</w:t>
      </w:r>
    </w:p>
    <w:p>
      <w:pPr>
        <w:pStyle w:val="BodyText"/>
      </w:pPr>
      <w:r>
        <w:t xml:space="preserve">Colab/Kaggle nằm</w:t>
      </w:r>
      <w:r>
        <w:t xml:space="preserve"> </w:t>
      </w:r>
      <w:r>
        <w:rPr>
          <w:b/>
          <w:bCs/>
        </w:rPr>
        <w:t xml:space="preserve">ngoài</w:t>
      </w:r>
      <w:r>
        <w:t xml:space="preserve"> </w:t>
      </w:r>
      <w:r>
        <w:t xml:space="preserve">ranh giới khi vận hành — chỉ là công cụ ngoại tuyến sản xuất best.pt; hệ thống khi chạy</w:t>
      </w:r>
      <w:r>
        <w:t xml:space="preserve"> </w:t>
      </w:r>
      <w:r>
        <w:rPr>
          <w:b/>
          <w:bCs/>
        </w:rPr>
        <w:t xml:space="preserve">không phụ thuộc dịch vụ ngoài nào</w:t>
      </w:r>
      <w:r>
        <w:t xml:space="preserve"> </w:t>
      </w:r>
      <w:r>
        <w:t xml:space="preserve">(mục 1.2.3). Sau khi trang webcam bị gỡ, client gửi khung hình trực tiếp qua</w:t>
      </w:r>
      <w:r>
        <w:t xml:space="preserve"> </w:t>
      </w:r>
      <w:r>
        <w:rPr>
          <w:rStyle w:val="VerbatimChar"/>
        </w:rPr>
        <w:t xml:space="preserve">POST /api/detect/frame</w:t>
      </w:r>
      <w:r>
        <w:t xml:space="preserve">.</w:t>
      </w:r>
    </w:p>
    <w:bookmarkEnd w:id="30"/>
    <w:bookmarkEnd w:id="31"/>
    <w:bookmarkStart w:id="33" w:name="Xb336306c19b98e35e2c5b07473c7b2a289b22b1"/>
    <w:p>
      <w:pPr>
        <w:pStyle w:val="Heading2"/>
      </w:pPr>
      <w:r>
        <w:t xml:space="preserve">1.4. Phương pháp nghiên cứu</w:t>
      </w:r>
    </w:p>
    <w:p>
      <w:pPr>
        <w:pStyle w:val="FirstParagraph"/>
      </w:pPr>
      <w:r>
        <w:t xml:space="preserve">Đề tài dùng</w:t>
      </w:r>
      <w:r>
        <w:t xml:space="preserve"> </w:t>
      </w:r>
      <w:r>
        <w:rPr>
          <w:b/>
          <w:bCs/>
        </w:rPr>
        <w:t xml:space="preserve">ba phương pháp bổ trợ nhau</w:t>
      </w:r>
      <w:r>
        <w:t xml:space="preserve">: nghiên cứu lý thuyết (khảo sát tài liệu có trích dẫn, đối chiếu văn bản pháp quy hiện hành); nghiên cứu thực nghiệm (</w:t>
      </w:r>
      <w:r>
        <w:rPr>
          <w:b/>
          <w:bCs/>
        </w:rPr>
        <w:t xml:space="preserve">mọi khẳng định về hiệu năng và độ chính xác đều phải có số đo tái lập được</w:t>
      </w:r>
      <w:r>
        <w:t xml:space="preserve">, kèm cấu hình phần cứng và cỡ mẫu); và quy trình phát triển theo giai đoạn, mỗi giai đoạn khép lại bằng một bộ tài liệu và một mốc kiểm chứng.</w:t>
      </w:r>
    </w:p>
    <w:bookmarkStart w:id="32" w:name="X94a0e4fa44f95575832cc95916ee7a3ebd1ff24"/>
    <w:p>
      <w:pPr>
        <w:pStyle w:val="Heading3"/>
      </w:pPr>
      <w:r>
        <w:t xml:space="preserve">1.4.1. Phân định phần tự xây dựng và phần dùng lại</w:t>
      </w:r>
    </w:p>
    <w:p>
      <w:pPr>
        <w:pStyle w:val="FirstParagraph"/>
      </w:pPr>
      <w:r>
        <w:t xml:space="preserve">Để tránh mọi nhập nhằng khi đánh giá, bảng dưới nêu rõ với từng thành phần: nguồn gốc của nó và</w:t>
      </w:r>
      <w:r>
        <w:t xml:space="preserve"> </w:t>
      </w:r>
      <w:r>
        <w:rPr>
          <w:b/>
          <w:bCs/>
        </w:rPr>
        <w:t xml:space="preserve">phần việc nhóm thực hiện đã làm</w:t>
      </w:r>
      <w:r>
        <w:t xml:space="preserve">.</w:t>
      </w:r>
    </w:p>
    <w:p>
      <w:pPr>
        <w:pStyle w:val="BodyText"/>
      </w:pPr>
      <w:r>
        <w:rPr>
          <w:b/>
          <w:bCs/>
        </w:rPr>
        <w:t xml:space="preserve">Bảng 1.3.</w:t>
      </w:r>
      <w:r>
        <w:t xml:space="preserve"> </w:t>
      </w:r>
      <w:r>
        <w:t xml:space="preserve">Phân định công việc theo từng thành phần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Nguồn gốc</w:t>
            </w:r>
          </w:p>
        </w:tc>
        <w:tc>
          <w:tcPr/>
          <w:p>
            <w:pPr>
              <w:pStyle w:val="Compact"/>
            </w:pPr>
            <w:r>
              <w:t xml:space="preserve">Nhóm thực hiện đã làm gì</w:t>
            </w:r>
          </w:p>
        </w:tc>
      </w:tr>
      <w:tr>
        <w:tc>
          <w:tcPr/>
          <w:p>
            <w:pPr>
              <w:pStyle w:val="Compact"/>
            </w:pPr>
            <w:r>
              <w:t xml:space="preserve">Bộ phát hiện biển số</w:t>
            </w:r>
          </w:p>
        </w:tc>
        <w:tc>
          <w:tcPr/>
          <w:p>
            <w:pPr>
              <w:pStyle w:val="Compact"/>
            </w:pPr>
            <w:r>
              <w:t xml:space="preserve">Kiến trúc YOLO11n có sẵn, trọng số khởi đầu từ COCO</w:t>
            </w:r>
          </w:p>
        </w:tc>
        <w:tc>
          <w:tcPr/>
          <w:p>
            <w:pPr>
              <w:pStyle w:val="Compact"/>
            </w:pPr>
            <w:r>
              <w:rPr>
                <w:b/>
                <w:bCs/>
              </w:rPr>
              <w:t xml:space="preserve">Tự huấn luyện</w:t>
            </w:r>
            <w:r>
              <w:t xml:space="preserve"> </w:t>
            </w:r>
            <w:r>
              <w:t xml:space="preserve">trên dữ liệu Việt Nam do nhóm hợp nhất; chọn siêu tham số; đánh giá</w:t>
            </w:r>
          </w:p>
        </w:tc>
      </w:tr>
      <w:tr>
        <w:tc>
          <w:tcPr/>
          <w:p>
            <w:pPr>
              <w:pStyle w:val="Compact"/>
            </w:pPr>
            <w:r>
              <w:t xml:space="preserve">Bộ nhận dạng ký tự</w:t>
            </w:r>
          </w:p>
        </w:tc>
        <w:tc>
          <w:tcPr/>
          <w:p>
            <w:pPr>
              <w:pStyle w:val="Compact"/>
            </w:pPr>
            <w:r>
              <w:t xml:space="preserve">Mô hình PP-OCRv5 mobile tiền huấn luyện</w:t>
            </w:r>
          </w:p>
        </w:tc>
        <w:tc>
          <w:tcPr/>
          <w:p>
            <w:pPr>
              <w:pStyle w:val="Compact"/>
            </w:pPr>
            <w:r>
              <w:t xml:space="preserve">Tích hợp;</w:t>
            </w:r>
            <w:r>
              <w:t xml:space="preserve"> </w:t>
            </w:r>
            <w:r>
              <w:rPr>
                <w:b/>
                <w:bCs/>
              </w:rPr>
              <w:t xml:space="preserve">tự đo</w:t>
            </w:r>
            <w:r>
              <w:t xml:space="preserve"> </w:t>
            </w:r>
            <w:r>
              <w:t xml:space="preserve">so với hai bộ nhận dạng khác; thử tinh chỉnh và</w:t>
            </w:r>
            <w:r>
              <w:t xml:space="preserve"> </w:t>
            </w:r>
            <w:r>
              <w:rPr>
                <w:b/>
                <w:bCs/>
              </w:rPr>
              <w:t xml:space="preserve">báo cáo cả kết quả âm</w:t>
            </w:r>
          </w:p>
        </w:tc>
      </w:tr>
      <w:tr>
        <w:tc>
          <w:tcPr/>
          <w:p>
            <w:pPr>
              <w:pStyle w:val="Compact"/>
            </w:pPr>
            <w:r>
              <w:rPr>
                <w:b/>
                <w:bCs/>
              </w:rPr>
              <w:t xml:space="preserve">Khối xử lý ảnh vùng biển</w:t>
            </w:r>
          </w:p>
        </w:tc>
        <w:tc>
          <w:tcPr/>
          <w:p>
            <w:pPr>
              <w:pStyle w:val="Compact"/>
            </w:pPr>
            <w:r>
              <w:t xml:space="preserve">—</w:t>
            </w:r>
          </w:p>
        </w:tc>
        <w:tc>
          <w:tcPr/>
          <w:p>
            <w:pPr>
              <w:pStyle w:val="Compact"/>
            </w:pPr>
            <w:r>
              <w:rPr>
                <w:b/>
                <w:bCs/>
              </w:rPr>
              <w:t xml:space="preserve">Tự thiết kế và cài đặt toàn bộ</w:t>
            </w:r>
            <w:r>
              <w:t xml:space="preserve">: nắn hình, phân loại bố cục, tách hai nửa, ghép ngang</w:t>
            </w:r>
          </w:p>
        </w:tc>
      </w:tr>
      <w:tr>
        <w:tc>
          <w:tcPr/>
          <w:p>
            <w:pPr>
              <w:pStyle w:val="Compact"/>
            </w:pPr>
            <w:r>
              <w:rPr>
                <w:b/>
                <w:bCs/>
              </w:rPr>
              <w:t xml:space="preserve">Khối hậu xử lý theo quy chuẩn</w:t>
            </w:r>
          </w:p>
        </w:tc>
        <w:tc>
          <w:tcPr/>
          <w:p>
            <w:pPr>
              <w:pStyle w:val="Compact"/>
            </w:pPr>
            <w:r>
              <w:t xml:space="preserve">—</w:t>
            </w:r>
          </w:p>
        </w:tc>
        <w:tc>
          <w:tcPr/>
          <w:p>
            <w:pPr>
              <w:pStyle w:val="Compact"/>
            </w:pPr>
            <w:r>
              <w:rPr>
                <w:b/>
                <w:bCs/>
              </w:rPr>
              <w:t xml:space="preserve">Tự thiết kế và cài đặt toàn bộ</w:t>
            </w:r>
            <w:r>
              <w:t xml:space="preserve">: mặt nạ vị trí, tập mã tỉnh, bảng ánh xạ nhầm lẫn</w:t>
            </w:r>
          </w:p>
        </w:tc>
      </w:tr>
      <w:tr>
        <w:tc>
          <w:tcPr/>
          <w:p>
            <w:pPr>
              <w:pStyle w:val="Compact"/>
            </w:pPr>
            <w:r>
              <w:t xml:space="preserve">Bộ dữ liệu</w:t>
            </w:r>
          </w:p>
        </w:tc>
        <w:tc>
          <w:tcPr/>
          <w:p>
            <w:pPr>
              <w:pStyle w:val="Compact"/>
            </w:pPr>
            <w:r>
              <w:t xml:space="preserve">7 bộ ảnh công khai, giấy phép ở Phụ lục C</w:t>
            </w:r>
          </w:p>
        </w:tc>
        <w:tc>
          <w:tcPr/>
          <w:p>
            <w:pPr>
              <w:pStyle w:val="Compact"/>
            </w:pPr>
            <w:r>
              <w:rPr>
                <w:b/>
                <w:bCs/>
              </w:rPr>
              <w:t xml:space="preserve">Tự hợp nhất, khử trùng lặp chéo bộ, chia tập có kiểm soát rò rỉ</w:t>
            </w:r>
            <w:r>
              <w:t xml:space="preserve">; gán nhãn chuỗi cho tập con</w:t>
            </w:r>
          </w:p>
        </w:tc>
      </w:tr>
      <w:tr>
        <w:tc>
          <w:tcPr/>
          <w:p>
            <w:pPr>
              <w:pStyle w:val="Compact"/>
            </w:pPr>
            <w:r>
              <w:t xml:space="preserve">Máy chủ, giao diện, đóng gói</w:t>
            </w:r>
          </w:p>
        </w:tc>
        <w:tc>
          <w:tcPr/>
          <w:p>
            <w:pPr>
              <w:pStyle w:val="Compact"/>
            </w:pPr>
            <w:r>
              <w:t xml:space="preserve">Thư viện mã nguồn mở (FastAPI, React, Docker)</w:t>
            </w:r>
          </w:p>
        </w:tc>
        <w:tc>
          <w:tcPr/>
          <w:p>
            <w:pPr>
              <w:pStyle w:val="Compact"/>
            </w:pPr>
            <w:r>
              <w:rPr>
                <w:b/>
                <w:bCs/>
              </w:rPr>
              <w:t xml:space="preserve">Tự thiết kế kiến trúc và cài đặt</w:t>
            </w:r>
            <w:r>
              <w:t xml:space="preserve">; viết bộ kiểm thử</w:t>
            </w:r>
          </w:p>
        </w:tc>
      </w:tr>
      <w:tr>
        <w:tc>
          <w:tcPr/>
          <w:p>
            <w:pPr>
              <w:pStyle w:val="Compact"/>
            </w:pPr>
            <w:r>
              <w:t xml:space="preserve">Quy trình đo và báo cáo</w:t>
            </w:r>
          </w:p>
        </w:tc>
        <w:tc>
          <w:tcPr/>
          <w:p>
            <w:pPr>
              <w:pStyle w:val="Compact"/>
            </w:pPr>
            <w:r>
              <w:t xml:space="preserve">—</w:t>
            </w:r>
          </w:p>
        </w:tc>
        <w:tc>
          <w:tcPr/>
          <w:p>
            <w:pPr>
              <w:pStyle w:val="Compact"/>
            </w:pPr>
            <w:r>
              <w:rPr>
                <w:b/>
                <w:bCs/>
              </w:rPr>
              <w:t xml:space="preserve">Tự xây dựng toàn bộ</w:t>
            </w:r>
            <w:r>
              <w:t xml:space="preserve">: công cụ đo, giao thức, phân tích lỗi</w:t>
            </w:r>
          </w:p>
        </w:tc>
      </w:tr>
    </w:tbl>
    <w:p>
      <w:pPr>
        <w:pStyle w:val="BodyText"/>
      </w:pPr>
      <w:r>
        <w:t xml:space="preserve">Hai khối in đậm ở giữa bảng là phần</w:t>
      </w:r>
      <w:r>
        <w:t xml:space="preserve"> </w:t>
      </w:r>
      <w:r>
        <w:rPr>
          <w:b/>
          <w:bCs/>
        </w:rPr>
        <w:t xml:space="preserve">không có sẵn trong bất kỳ thư viện nào</w:t>
      </w:r>
      <w:r>
        <w:t xml:space="preserve"> </w:t>
      </w:r>
      <w:r>
        <w:t xml:space="preserve">và là đóng góp kỹ thuật chính của đề tài.</w:t>
      </w:r>
    </w:p>
    <w:bookmarkEnd w:id="32"/>
    <w:bookmarkEnd w:id="33"/>
    <w:bookmarkStart w:id="36" w:name="X995047f04ff093c83575386314fe17e37a71012"/>
    <w:p>
      <w:pPr>
        <w:pStyle w:val="Heading2"/>
      </w:pPr>
      <w:r>
        <w:t xml:space="preserve">1.5. Đóng góp của đề tài</w:t>
      </w:r>
    </w:p>
    <w:bookmarkStart w:id="34" w:name="X2061df313952a9adf182147f3b87de95d67d592"/>
    <w:p>
      <w:pPr>
        <w:pStyle w:val="Heading3"/>
      </w:pPr>
      <w:r>
        <w:t xml:space="preserve">1.5.1. Tuyên bố trung thực về mức đóng góp</w:t>
      </w:r>
    </w:p>
    <w:p>
      <w:pPr>
        <w:pStyle w:val="BlockText"/>
      </w:pPr>
      <w:r>
        <w:rPr>
          <w:b/>
          <w:bCs/>
        </w:rPr>
        <w:t xml:space="preserve">Đề tài này không tạo ra kết quả state-of-the-art.</w:t>
      </w:r>
    </w:p>
    <w:p>
      <w:pPr>
        <w:pStyle w:val="FirstParagraph"/>
      </w:pPr>
      <w:r>
        <w:t xml:space="preserve">Các kết quả trên 99% trong tài liệu ALPR quốc tế thường dựa trên hạ tầng GPU và dữ liệu riêng. Nhóm thực hiện làm việc trên máy không có GPU CUDA nên không đặt mục tiêu tương tự. Đóng góp tập trung ở sáu nội dung có thể kiểm chứng.</w:t>
      </w:r>
    </w:p>
    <w:p>
      <w:pPr>
        <w:pStyle w:val="BodyText"/>
      </w:pPr>
      <w:r>
        <w:rPr>
          <w:b/>
          <w:bCs/>
        </w:rPr>
        <w:t xml:space="preserve">Sáu đóng góp.</w:t>
      </w:r>
    </w:p>
    <w:p>
      <w:pPr>
        <w:pStyle w:val="BodyText"/>
      </w:pPr>
      <w:r>
        <w:rPr>
          <w:b/>
          <w:bCs/>
        </w:rPr>
        <w:t xml:space="preserve">(a) Hệ thống hoàn chỉnh, có kiến trúc phần mềm</w:t>
      </w:r>
      <w:r>
        <w:t xml:space="preserve"> </w:t>
      </w:r>
      <w:r>
        <w:t xml:space="preserve">— không phải tập script rời rạc: đường ống AI tách hoàn toàn khỏi tầng API (NFR-M1), interface trừu tượng cho phép thay bộ nhận dạng ký tự mà không sửa tầng API (NFR-M5), REST API có tài liệu tự sinh, giao diện web ba màn hình, cơ sở dữ liệu có migration, Docker một lệnh. Trạng thái đã đo: bao phủ kiểm thử tầng nghiệp vụ</w:t>
      </w:r>
      <w:r>
        <w:t xml:space="preserve"> </w:t>
      </w:r>
      <w:r>
        <w:rPr>
          <w:b/>
          <w:bCs/>
        </w:rPr>
        <w:t xml:space="preserve">87,7%</w:t>
      </w:r>
      <w:r>
        <w:t xml:space="preserve">,</w:t>
      </w:r>
      <w:r>
        <w:t xml:space="preserve"> </w:t>
      </w:r>
      <w:r>
        <w:rPr>
          <w:b/>
          <w:bCs/>
        </w:rPr>
        <w:t xml:space="preserve">1.004 test thu thập / 1.004 đạt / 0 thất bại</w:t>
      </w:r>
      <w:r>
        <w:t xml:space="preserve">. Khảo sát cho thấy mã nguồn mở ALPR Việt Nam chủ yếu là script rời rạc</w:t>
      </w:r>
      <w:r>
        <w:t xml:space="preserve"> </w:t>
      </w:r>
      <w:r>
        <w:rPr>
          <w:b/>
          <w:bCs/>
        </w:rPr>
        <w:t xml:space="preserve">không công bố số liệu độ chính xác</w:t>
      </w:r>
      <w:r>
        <w:t xml:space="preserve"> </w:t>
      </w:r>
      <w:r>
        <w:t xml:space="preserve">— đây là</w:t>
      </w:r>
      <w:r>
        <w:t xml:space="preserve"> </w:t>
      </w:r>
      <w:r>
        <w:rPr>
          <w:b/>
          <w:bCs/>
        </w:rPr>
        <w:t xml:space="preserve">khoảng trống kỹ nghệ</w:t>
      </w:r>
      <w:r>
        <w:t xml:space="preserve">, không phải khoảng trống thuật toán, nhưng vẫn có thật.</w:t>
      </w:r>
    </w:p>
    <w:p>
      <w:pPr>
        <w:pStyle w:val="BodyText"/>
      </w:pPr>
      <w:r>
        <w:rPr>
          <w:b/>
          <w:bCs/>
        </w:rPr>
        <w:t xml:space="preserve">(b) Bộ luật hậu xử lý ràng buộc theo VỊ TRÍ</w:t>
      </w:r>
      <w:r>
        <w:t xml:space="preserve"> </w:t>
      </w:r>
      <w:r>
        <w:t xml:space="preserve">cho biển số Việt Nam, khai thác ba ràng buộc đặc thù: tập hợp lệ</w:t>
      </w:r>
      <w:r>
        <w:t xml:space="preserve"> </w:t>
      </w:r>
      <w:r>
        <w:rPr>
          <w:b/>
          <w:bCs/>
        </w:rPr>
        <w:t xml:space="preserve">khác nhau theo từng vị trí</w:t>
      </w:r>
      <w:r>
        <w:t xml:space="preserve"> </w:t>
      </w:r>
      <w:r>
        <w:t xml:space="preserve">— mã địa phương thuộc</w:t>
      </w:r>
      <w:r>
        <w:t xml:space="preserve"> </w:t>
      </w:r>
      <w:r>
        <w:rPr>
          <w:b/>
          <w:bCs/>
        </w:rPr>
        <w:t xml:space="preserve">81 giá trị</w:t>
      </w:r>
      <w:r>
        <w:t xml:space="preserve"> </w:t>
      </w:r>
      <w:r>
        <w:t xml:space="preserve">chứ không phải</w:t>
      </w:r>
      <w:r>
        <w:t xml:space="preserve"> </w:t>
      </w:r>
      <w:r>
        <w:rPr>
          <w:rStyle w:val="VerbatimChar"/>
        </w:rPr>
        <w:t xml:space="preserve">\d{2}</w:t>
      </w:r>
      <w:r>
        <w:t xml:space="preserve">, seri</w:t>
      </w:r>
      <w:r>
        <w:t xml:space="preserve"> </w:t>
      </w:r>
      <w:r>
        <w:rPr>
          <w:b/>
          <w:bCs/>
        </w:rPr>
        <w:t xml:space="preserve">thứ nhất</w:t>
      </w:r>
      <w:r>
        <w:t xml:space="preserve"> </w:t>
      </w:r>
      <w:r>
        <w:t xml:space="preserve">thuộc 20 chữ cái có</w:t>
      </w:r>
      <w:r>
        <w:t xml:space="preserve"> </w:t>
      </w:r>
      <w:r>
        <w:rPr>
          <w:rStyle w:val="VerbatimChar"/>
        </w:rPr>
        <w:t xml:space="preserve">G</w:t>
      </w:r>
      <w:r>
        <w:t xml:space="preserve"> </w:t>
      </w:r>
      <w:r>
        <w:t xml:space="preserve">không có</w:t>
      </w:r>
      <w:r>
        <w:t xml:space="preserve"> </w:t>
      </w:r>
      <w:r>
        <w:rPr>
          <w:rStyle w:val="VerbatimChar"/>
        </w:rPr>
        <w:t xml:space="preserve">R</w:t>
      </w:r>
      <w:r>
        <w:t xml:space="preserve"> </w:t>
      </w:r>
      <w:r>
        <w:t xml:space="preserve">[7]</w:t>
      </w:r>
      <w:r>
        <w:t xml:space="preserve">, seri</w:t>
      </w:r>
      <w:r>
        <w:t xml:space="preserve"> </w:t>
      </w:r>
      <w:r>
        <w:rPr>
          <w:b/>
          <w:bCs/>
        </w:rPr>
        <w:t xml:space="preserve">thứ hai</w:t>
      </w:r>
      <w:r>
        <w:t xml:space="preserve"> </w:t>
      </w:r>
      <w:r>
        <w:t xml:space="preserve">của biển xe mô tô thuộc</w:t>
      </w:r>
      <w:r>
        <w:t xml:space="preserve"> </w:t>
      </w:r>
      <w:r>
        <w:rPr>
          <w:b/>
          <w:bCs/>
        </w:rPr>
        <w:t xml:space="preserve">20 chữ cái KHÁC</w:t>
      </w:r>
      <w:r>
        <w:t xml:space="preserve"> </w:t>
      </w:r>
      <w:r>
        <w:t xml:space="preserve">có</w:t>
      </w:r>
      <w:r>
        <w:t xml:space="preserve"> </w:t>
      </w:r>
      <w:r>
        <w:rPr>
          <w:rStyle w:val="VerbatimChar"/>
        </w:rPr>
        <w:t xml:space="preserve">R</w:t>
      </w:r>
      <w:r>
        <w:t xml:space="preserve"> </w:t>
      </w:r>
      <w:r>
        <w:t xml:space="preserve">không có</w:t>
      </w:r>
      <w:r>
        <w:t xml:space="preserve"> </w:t>
      </w:r>
      <w:r>
        <w:rPr>
          <w:rStyle w:val="VerbatimChar"/>
        </w:rPr>
        <w:t xml:space="preserve">G</w:t>
      </w:r>
      <w:r>
        <w:t xml:space="preserve">; cấu trúc chuỗi và độ dài theo quy chuẩn; và bảng ánh xạ nhầm lẫn ký tự</w:t>
      </w:r>
      <w:r>
        <w:t xml:space="preserve"> </w:t>
      </w:r>
      <w:r>
        <w:rPr>
          <w:b/>
          <w:bCs/>
        </w:rPr>
        <w:t xml:space="preserve">không đối xứng</w:t>
      </w:r>
      <w:r>
        <w:t xml:space="preserve">.</w:t>
      </w:r>
    </w:p>
    <w:p>
      <w:pPr>
        <w:pStyle w:val="BlockText"/>
      </w:pPr>
      <w:r>
        <w:rPr>
          <w:b/>
          <w:bCs/>
        </w:rPr>
        <w:t xml:space="preserve">Ghi chú về mức độ của đóng góp này.</w:t>
      </w:r>
      <w:r>
        <w:t xml:space="preserve"> </w:t>
      </w:r>
      <w:r>
        <w:t xml:space="preserve">Luận điểm dự kiến ban đầu —</w:t>
      </w:r>
      <w:r>
        <w:t xml:space="preserve"> </w:t>
      </w:r>
      <w:r>
        <w:rPr>
          <w:i/>
          <w:iCs/>
        </w:rPr>
        <w:t xml:space="preserve">"khai thác bộ 20 chữ cái, loại trừ 6 chữ</w:t>
      </w:r>
      <w:r>
        <w:rPr>
          <w:i/>
          <w:iCs/>
        </w:rPr>
        <w:t xml:space="preserve"> </w:t>
      </w:r>
      <w:r>
        <w:rPr>
          <w:rStyle w:val="VerbatimChar"/>
          <w:i/>
          <w:iCs/>
        </w:rPr>
        <w:t xml:space="preserve">I J O Q R W</w:t>
      </w:r>
      <w:r>
        <w:rPr>
          <w:i/>
          <w:iCs/>
        </w:rPr>
        <w:t xml:space="preserve">"</w:t>
      </w:r>
      <w:r>
        <w:t xml:space="preserve"> </w:t>
      </w:r>
      <w:r>
        <w:t xml:space="preserve">—</w:t>
      </w:r>
      <w:r>
        <w:t xml:space="preserve"> </w:t>
      </w:r>
      <w:r>
        <w:rPr>
          <w:b/>
          <w:bCs/>
        </w:rPr>
        <w:t xml:space="preserve">sai và đã bị bác bỏ</w:t>
      </w:r>
      <w:r>
        <w:t xml:space="preserve">: tập loại trừ toàn hệ thống chỉ có</w:t>
      </w:r>
      <w:r>
        <w:t xml:space="preserve"> </w:t>
      </w:r>
      <w:r>
        <w:rPr>
          <w:b/>
          <w:bCs/>
        </w:rPr>
        <w:t xml:space="preserve">5 chữ</w:t>
      </w:r>
      <w:r>
        <w:t xml:space="preserve">, còn</w:t>
      </w:r>
      <w:r>
        <w:t xml:space="preserve"> </w:t>
      </w:r>
      <w:r>
        <w:rPr>
          <w:rStyle w:val="VerbatimChar"/>
        </w:rPr>
        <w:t xml:space="preserve">R</w:t>
      </w:r>
      <w:r>
        <w:t xml:space="preserve"> </w:t>
      </w:r>
      <w:r>
        <w:rPr>
          <w:b/>
          <w:bCs/>
        </w:rPr>
        <w:t xml:space="preserve">hợp lệ</w:t>
      </w:r>
      <w:r>
        <w:t xml:space="preserve"> </w:t>
      </w:r>
      <w:r>
        <w:t xml:space="preserve">ở vị trí seri thứ hai của biển xe mô tô. Sửa lại</w:t>
      </w:r>
      <w:r>
        <w:t xml:space="preserve"> </w:t>
      </w:r>
      <w:r>
        <w:rPr>
          <w:b/>
          <w:bCs/>
        </w:rPr>
        <w:t xml:space="preserve">làm yếu đi</w:t>
      </w:r>
      <w:r>
        <w:t xml:space="preserve"> </w:t>
      </w:r>
      <w:r>
        <w:t xml:space="preserve">phần đóng góp nếu tính theo "số ký tự loại trừ được". Đổi lại, phần có giá trị nằm ở ràng buộc</w:t>
      </w:r>
      <w:r>
        <w:t xml:space="preserve"> </w:t>
      </w:r>
      <w:r>
        <w:rPr>
          <w:b/>
          <w:bCs/>
        </w:rPr>
        <w:t xml:space="preserve">phụ thuộc vị trí</w:t>
      </w:r>
      <w:r>
        <w:t xml:space="preserve">: một hệ thống dùng danh sách phẳng 20 chữ cái sẽ sai hệ thống trên mọi biển xe máy có</w:t>
      </w:r>
      <w:r>
        <w:t xml:space="preserve"> </w:t>
      </w:r>
      <w:r>
        <w:rPr>
          <w:rStyle w:val="VerbatimChar"/>
        </w:rPr>
        <w:t xml:space="preserve">R</w:t>
      </w:r>
      <w:r>
        <w:t xml:space="preserve">.</w:t>
      </w:r>
    </w:p>
    <w:p>
      <w:pPr>
        <w:pStyle w:val="FirstParagraph"/>
      </w:pPr>
      <w:r>
        <w:rPr>
          <w:b/>
          <w:bCs/>
        </w:rPr>
        <w:t xml:space="preserve">(c) Đo được ĐỊNH LƯỢNG đóng góp của bước hậu xử lý.</w:t>
      </w:r>
      <w:r>
        <w:t xml:space="preserve"> </w:t>
      </w:r>
      <w:r>
        <w:t xml:space="preserve">Phần lớn công trình mô tả bước này ở mức định tính, không trả lời được</w:t>
      </w:r>
      <w:r>
        <w:t xml:space="preserve"> </w:t>
      </w:r>
      <w:r>
        <w:rPr>
          <w:i/>
          <w:iCs/>
        </w:rPr>
        <w:t xml:space="preserve">nó đóng góp bao nhiêu</w:t>
      </w:r>
      <w:r>
        <w:t xml:space="preserve">. Đề tài giải quyết ở tầng dữ liệu —</w:t>
      </w:r>
      <w:r>
        <w:t xml:space="preserve"> </w:t>
      </w:r>
      <w:r>
        <w:rPr>
          <w:b/>
          <w:bCs/>
        </w:rPr>
        <w:t xml:space="preserve">lưu đồng thời chuỗi OCR thô và chuỗi đã sửa</w:t>
      </w:r>
      <w:r>
        <w:t xml:space="preserve"> </w:t>
      </w:r>
      <w:r>
        <w:t xml:space="preserve">— nên hiệu số giữa</w:t>
      </w:r>
      <w:r>
        <w:t xml:space="preserve"> </w:t>
      </w:r>
      <w:r>
        <w:rPr>
          <w:b/>
          <w:bCs/>
        </w:rPr>
        <w:t xml:space="preserve">NFR-A5</w:t>
      </w:r>
      <w:r>
        <w:t xml:space="preserve"> </w:t>
      </w:r>
      <w:r>
        <w:t xml:space="preserve">(trước) và</w:t>
      </w:r>
      <w:r>
        <w:t xml:space="preserve"> </w:t>
      </w:r>
      <w:r>
        <w:rPr>
          <w:b/>
          <w:bCs/>
        </w:rPr>
        <w:t xml:space="preserve">NFR-A6</w:t>
      </w:r>
      <w:r>
        <w:t xml:space="preserve"> </w:t>
      </w:r>
      <w:r>
        <w:t xml:space="preserve">(sau) là một</w:t>
      </w:r>
      <w:r>
        <w:t xml:space="preserve"> </w:t>
      </w:r>
      <w:r>
        <w:rPr>
          <w:b/>
          <w:bCs/>
        </w:rPr>
        <w:t xml:space="preserve">con số đo được</w:t>
      </w:r>
      <w:r>
        <w:t xml:space="preserve">.</w:t>
      </w:r>
    </w:p>
    <w:p>
      <w:pPr>
        <w:pStyle w:val="BodyText"/>
      </w:pPr>
      <w:r>
        <w:rPr>
          <w:b/>
          <w:bCs/>
        </w:rPr>
        <w:t xml:space="preserve">(d) Đánh giá tách riêng biển một dòng và biển hai dòng.</w:t>
      </w:r>
      <w:r>
        <w:t xml:space="preserve"> </w:t>
      </w:r>
      <w:r>
        <w:rPr>
          <w:b/>
          <w:bCs/>
        </w:rPr>
        <w:t xml:space="preserve">NFR-A8</w:t>
      </w:r>
      <w:r>
        <w:t xml:space="preserve"> </w:t>
      </w:r>
      <w:r>
        <w:t xml:space="preserve">biến phép tách này thành</w:t>
      </w:r>
      <w:r>
        <w:t xml:space="preserve"> </w:t>
      </w:r>
      <w:r>
        <w:rPr>
          <w:b/>
          <w:bCs/>
        </w:rPr>
        <w:t xml:space="preserve">nghĩa vụ báo cáo bắt buộc</w:t>
      </w:r>
      <w:r>
        <w:t xml:space="preserve"> </w:t>
      </w:r>
      <w:r>
        <w:t xml:space="preserve">chứ không phải phân tích tuỳ chọn, kèm</w:t>
      </w:r>
      <w:r>
        <w:t xml:space="preserve"> </w:t>
      </w:r>
      <w:r>
        <w:rPr>
          <w:b/>
          <w:bCs/>
        </w:rPr>
        <w:t xml:space="preserve">NFR-A9</w:t>
      </w:r>
      <w:r>
        <w:t xml:space="preserve"> </w:t>
      </w:r>
      <w:r>
        <w:t xml:space="preserve">— báo cáo theo điều kiện ảnh, nếu bộ dữ liệu có nhãn phù hợp.</w:t>
      </w:r>
    </w:p>
    <w:p>
      <w:pPr>
        <w:pStyle w:val="BodyText"/>
      </w:pPr>
      <w:r>
        <w:rPr>
          <w:b/>
          <w:bCs/>
        </w:rPr>
        <w:t xml:space="preserve">(e) Công bố hiệu năng kèm cấu hình phần cứng CPU cụ thể</w:t>
      </w:r>
      <w:r>
        <w:t xml:space="preserve"> </w:t>
      </w:r>
      <w:r>
        <w:t xml:space="preserve">— mọi số liệu kèm model CPU, số luồng, kích thước ảnh đầu vào, nền tảng suy luận và cỡ mẫu đo. FPS không kèm phần cứng thì không tái lập được, cũng không so sánh được.</w:t>
      </w:r>
    </w:p>
    <w:p>
      <w:pPr>
        <w:pStyle w:val="BodyText"/>
      </w:pPr>
      <w:r>
        <w:rPr>
          <w:b/>
          <w:bCs/>
        </w:rPr>
        <w:t xml:space="preserve">(f) Đo trên chính ảnh biển số Việt Nam.</w:t>
      </w:r>
      <w:r>
        <w:t xml:space="preserve"> </w:t>
      </w:r>
      <w:r>
        <w:t xml:space="preserve">Khảo sát xác định</w:t>
      </w:r>
      <w:r>
        <w:t xml:space="preserve"> </w:t>
      </w:r>
      <w:r>
        <w:rPr>
          <w:b/>
          <w:bCs/>
        </w:rPr>
        <w:t xml:space="preserve">không tồn tại benchmark công khai nào so sánh các bộ nhận dạng ký tự trên riêng ảnh biển số xe máy Việt Nam hai dòng</w:t>
      </w:r>
      <w:r>
        <w:t xml:space="preserve">, và hai số liệu thường được viện dẫn để chứng minh ưu thế của một bộ nhận dạng đã</w:t>
      </w:r>
      <w:r>
        <w:t xml:space="preserve"> </w:t>
      </w:r>
      <w:r>
        <w:rPr>
          <w:b/>
          <w:bCs/>
        </w:rPr>
        <w:t xml:space="preserve">bị bác bỏ khi truy ngược về nguồn gốc</w:t>
      </w:r>
      <w:r>
        <w:t xml:space="preserve"> </w:t>
      </w:r>
      <w:r>
        <w:t xml:space="preserve">(mục 3.3). Đề tài đã chạy ba phép so sánh trên chính ảnh biển số Việt Nam, cùng máy và cùng ngữ liệu:</w:t>
      </w:r>
      <w:r>
        <w:t xml:space="preserve"> </w:t>
      </w:r>
      <w:r>
        <w:rPr>
          <w:b/>
          <w:bCs/>
        </w:rPr>
        <w:t xml:space="preserve">PP-OCRv5_mobile ↔ PP-OCRv6_medium</w:t>
      </w:r>
      <w:r>
        <w:t xml:space="preserve"> </w:t>
      </w:r>
      <w:r>
        <w:t xml:space="preserve">(mục 3.3.2),</w:t>
      </w:r>
      <w:r>
        <w:t xml:space="preserve"> </w:t>
      </w:r>
      <w:r>
        <w:rPr>
          <w:b/>
          <w:bCs/>
        </w:rPr>
        <w:t xml:space="preserve">bộ nhận dạng gốc ↔ bản tinh chỉnh</w:t>
      </w:r>
      <w:r>
        <w:t xml:space="preserve"> </w:t>
      </w:r>
      <w:r>
        <w:t xml:space="preserve">(mục 4.5.3), và</w:t>
      </w:r>
      <w:r>
        <w:t xml:space="preserve"> </w:t>
      </w:r>
      <w:r>
        <w:rPr>
          <w:b/>
          <w:bCs/>
        </w:rPr>
        <w:t xml:space="preserve">PaddleOCR ↔ EasyOCR ↔ Tesseract trên toàn bộ 2.801 biển</w:t>
      </w:r>
      <w:r>
        <w:t xml:space="preserve"> </w:t>
      </w:r>
      <w:r>
        <w:t xml:space="preserve">(mục 3.3.3) — kết quả PaddleOCR</w:t>
      </w:r>
      <w:r>
        <w:t xml:space="preserve"> </w:t>
      </w:r>
      <w:r>
        <w:rPr>
          <w:b/>
          <w:bCs/>
        </w:rPr>
        <w:t xml:space="preserve">68,87%</w:t>
      </w:r>
      <w:r>
        <w:t xml:space="preserve">, hơn EasyOCR 54,59 điểm và hơn Tesseract 58,59 điểm,</w:t>
      </w:r>
      <w:r>
        <w:t xml:space="preserve"> </w:t>
      </w:r>
      <w:r>
        <w:rPr>
          <w:b/>
          <w:bCs/>
        </w:rPr>
        <w:t xml:space="preserve">bác bỏ</w:t>
      </w:r>
      <w:r>
        <w:t xml:space="preserve"> </w:t>
      </w:r>
      <w:r>
        <w:t xml:space="preserve">tài liệu công khai vốn nghiêng về EasyOCR. Một kết quả</w:t>
      </w:r>
      <w:r>
        <w:t xml:space="preserve"> </w:t>
      </w:r>
      <w:r>
        <w:rPr>
          <w:b/>
          <w:bCs/>
        </w:rPr>
        <w:t xml:space="preserve">khác với dự đoán ban đầu</w:t>
      </w:r>
      <w:r>
        <w:t xml:space="preserve">: kỹ thuật tách và ghép ngang giúp độ chính xác của PaddleOCR tăng</w:t>
      </w:r>
      <w:r>
        <w:t xml:space="preserve"> </w:t>
      </w:r>
      <w:r>
        <w:rPr>
          <w:b/>
          <w:bCs/>
        </w:rPr>
        <w:t xml:space="preserve">34,92%</w:t>
      </w:r>
      <w:r>
        <w:t xml:space="preserve"> </w:t>
      </w:r>
      <w:r>
        <w:t xml:space="preserve">nhưng chỉ cải thiện</w:t>
      </w:r>
      <w:r>
        <w:t xml:space="preserve"> </w:t>
      </w:r>
      <w:r>
        <w:rPr>
          <w:b/>
          <w:bCs/>
        </w:rPr>
        <w:t xml:space="preserve">0,03%</w:t>
      </w:r>
      <w:r>
        <w:t xml:space="preserve"> </w:t>
      </w:r>
      <w:r>
        <w:t xml:space="preserve">đối với Tesseract, nên đây</w:t>
      </w:r>
      <w:r>
        <w:t xml:space="preserve"> </w:t>
      </w:r>
      <w:r>
        <w:rPr>
          <w:b/>
          <w:bCs/>
        </w:rPr>
        <w:t xml:space="preserve">không</w:t>
      </w:r>
      <w:r>
        <w:t xml:space="preserve"> </w:t>
      </w:r>
      <w:r>
        <w:t xml:space="preserve">phải kỹ thuật độc lập bộ nhận dạng như giả định ban đầu.</w:t>
      </w:r>
    </w:p>
    <w:bookmarkEnd w:id="34"/>
    <w:bookmarkStart w:id="35" w:name="Xdc5d1397575744cb0b99b85798b878a656d11f1"/>
    <w:p>
      <w:pPr>
        <w:pStyle w:val="Heading3"/>
      </w:pPr>
      <w:r>
        <w:t xml:space="preserve">1.5.2. Những gì đề tài KHÔNG tuyên bố</w:t>
      </w:r>
    </w:p>
    <w:p>
      <w:pPr>
        <w:pStyle w:val="FirstParagraph"/>
      </w:pPr>
      <w:r>
        <w:t xml:space="preserve">Bốn điều loại trừ.</w:t>
      </w:r>
      <w:r>
        <w:t xml:space="preserve"> </w:t>
      </w:r>
      <w:r>
        <w:rPr>
          <w:b/>
          <w:bCs/>
        </w:rPr>
        <w:t xml:space="preserve">Không</w:t>
      </w:r>
      <w:r>
        <w:t xml:space="preserve"> </w:t>
      </w:r>
      <w:r>
        <w:t xml:space="preserve">tuyên bố vượt các con số độ chính xác cao nhất trong nước — chúng đo trên tập dữ liệu riêng không công khai,</w:t>
      </w:r>
      <w:r>
        <w:t xml:space="preserve"> </w:t>
      </w:r>
      <w:r>
        <w:rPr>
          <w:b/>
          <w:bCs/>
        </w:rPr>
        <w:t xml:space="preserve">không có cơ sở so sánh công bằng</w:t>
      </w:r>
      <w:r>
        <w:t xml:space="preserve">.</w:t>
      </w:r>
      <w:r>
        <w:t xml:space="preserve"> </w:t>
      </w:r>
      <w:r>
        <w:rPr>
          <w:b/>
          <w:bCs/>
        </w:rPr>
        <w:t xml:space="preserve">Không</w:t>
      </w:r>
      <w:r>
        <w:t xml:space="preserve"> </w:t>
      </w:r>
      <w:r>
        <w:t xml:space="preserve">đề xuất kiến trúc mạng nơ-ron mới; đề tài</w:t>
      </w:r>
      <w:r>
        <w:t xml:space="preserve"> </w:t>
      </w:r>
      <w:r>
        <w:rPr>
          <w:b/>
          <w:bCs/>
        </w:rPr>
        <w:t xml:space="preserve">tích hợp và tinh chỉnh</w:t>
      </w:r>
      <w:r>
        <w:t xml:space="preserve">.</w:t>
      </w:r>
      <w:r>
        <w:t xml:space="preserve"> </w:t>
      </w:r>
      <w:r>
        <w:rPr>
          <w:b/>
          <w:bCs/>
        </w:rPr>
        <w:t xml:space="preserve">Không</w:t>
      </w:r>
      <w:r>
        <w:t xml:space="preserve"> </w:t>
      </w:r>
      <w:r>
        <w:t xml:space="preserve">giải quyết các thách thức mở — độ phân giải rất thấp, tổng quát hoá xuyên tập dữ liệu, che khuất nặng (</w:t>
      </w:r>
      <w:r>
        <w:rPr>
          <w:b/>
          <w:bCs/>
        </w:rPr>
        <w:t xml:space="preserve">Hướng phát triển, Chương 6</w:t>
      </w:r>
      <w:r>
        <w:t xml:space="preserve">). Mọi số liệu hiệu năng là</w:t>
      </w:r>
      <w:r>
        <w:t xml:space="preserve"> </w:t>
      </w:r>
      <w:r>
        <w:rPr>
          <w:b/>
          <w:bCs/>
        </w:rPr>
        <w:t xml:space="preserve">số liệu CPU</w:t>
      </w:r>
      <w:r>
        <w:t xml:space="preserve">,</w:t>
      </w:r>
      <w:r>
        <w:t xml:space="preserve"> </w:t>
      </w:r>
      <w:r>
        <w:rPr>
          <w:b/>
          <w:bCs/>
        </w:rPr>
        <w:t xml:space="preserve">không so sánh trực tiếp được</w:t>
      </w:r>
      <w:r>
        <w:t xml:space="preserve"> </w:t>
      </w:r>
      <w:r>
        <w:t xml:space="preserve">với FPS đo trên GPU.</w:t>
      </w:r>
    </w:p>
    <w:p>
      <w:r>
        <w:br w:type="page"/>
      </w:r>
    </w:p>
    <w:bookmarkEnd w:id="35"/>
    <w:bookmarkEnd w:id="36"/>
    <w:bookmarkEnd w:id="37"/>
    <w:bookmarkStart w:id="70" w:name="chương-2-cơ-sở-lý-thuyết"/>
    <w:p>
      <w:pPr>
        <w:pStyle w:val="Heading1"/>
      </w:pPr>
      <w:r>
        <w:t xml:space="preserve">CHƯƠNG 2. CƠ SỞ LÝ THUYẾT</w:t>
      </w:r>
    </w:p>
    <w:p>
      <w:pPr>
        <w:pStyle w:val="FirstParagraph"/>
      </w:pPr>
      <w:r>
        <w:t xml:space="preserve">Chương đặt nền lý thuyết và tư liệu cho phần thiết kế. Nguyên tắc xuyên suốt:</w:t>
      </w:r>
      <w:r>
        <w:t xml:space="preserve"> </w:t>
      </w:r>
      <w:r>
        <w:rPr>
          <w:b/>
          <w:bCs/>
        </w:rPr>
        <w:t xml:space="preserve">mọi con số gắn nguồn tại chỗ, mọi cảnh báo về phạm vi áp dụng giữ nguyên</w:t>
      </w:r>
      <w:r>
        <w:t xml:space="preserve"> </w:t>
      </w:r>
      <w:r>
        <w:t xml:space="preserve">— lĩnh vực này hay công bố số trên 99% nhưng đo trên tập dữ liệu và giao thức rất khác nhau.</w:t>
      </w:r>
    </w:p>
    <w:bookmarkStart w:id="38" w:name="X03e61a30f68a3ec7149d9b788d287ca4838eb30"/>
    <w:p>
      <w:pPr>
        <w:pStyle w:val="Heading2"/>
      </w:pPr>
      <w:r>
        <w:t xml:space="preserve">2.1. Phạm vi và bố cục cơ sở lý thuyết</w:t>
      </w:r>
    </w:p>
    <w:p>
      <w:pPr>
        <w:pStyle w:val="FirstParagraph"/>
      </w:pPr>
      <w:r>
        <w:t xml:space="preserve">Một hệ thống ALPR gồm bốn khối nối tiếp —</w:t>
      </w:r>
      <w:r>
        <w:t xml:space="preserve"> </w:t>
      </w:r>
      <w:r>
        <w:rPr>
          <w:b/>
          <w:bCs/>
        </w:rPr>
        <w:t xml:space="preserve">phát hiện vùng biển</w:t>
      </w:r>
      <w:r>
        <w:t xml:space="preserve">,</w:t>
      </w:r>
      <w:r>
        <w:t xml:space="preserve"> </w:t>
      </w:r>
      <w:r>
        <w:rPr>
          <w:b/>
          <w:bCs/>
        </w:rPr>
        <w:t xml:space="preserve">nắn chỉnh và tiền xử lý</w:t>
      </w:r>
      <w:r>
        <w:t xml:space="preserve">,</w:t>
      </w:r>
      <w:r>
        <w:t xml:space="preserve"> </w:t>
      </w:r>
      <w:r>
        <w:rPr>
          <w:b/>
          <w:bCs/>
        </w:rPr>
        <w:t xml:space="preserve">nhận dạng ký tự</w:t>
      </w:r>
      <w:r>
        <w:t xml:space="preserve">,</w:t>
      </w:r>
      <w:r>
        <w:t xml:space="preserve"> </w:t>
      </w:r>
      <w:r>
        <w:rPr>
          <w:b/>
          <w:bCs/>
        </w:rPr>
        <w:t xml:space="preserve">hậu xử lý theo quy chuẩn</w:t>
      </w:r>
      <w:r>
        <w:t xml:space="preserve"> </w:t>
      </w:r>
      <w:r>
        <w:t xml:space="preserve">— và độ chính xác cuối cùng là</w:t>
      </w:r>
      <w:r>
        <w:t xml:space="preserve"> </w:t>
      </w:r>
      <w:r>
        <w:rPr>
          <w:b/>
          <w:bCs/>
        </w:rPr>
        <w:t xml:space="preserve">tích</w:t>
      </w:r>
      <w:r>
        <w:t xml:space="preserve"> </w:t>
      </w:r>
      <w:r>
        <w:t xml:space="preserve">của độ chính xác từng khối, nên một khối yếu kéo cả chuỗi xuống. Đồ án đi theo hướng</w:t>
      </w:r>
      <w:r>
        <w:t xml:space="preserve"> </w:t>
      </w:r>
      <w:r>
        <w:rPr>
          <w:b/>
          <w:bCs/>
        </w:rPr>
        <w:t xml:space="preserve">two-stage</w:t>
      </w:r>
      <w:r>
        <w:t xml:space="preserve"> </w:t>
      </w:r>
      <w:r>
        <w:t xml:space="preserve">(phát hiện rồi nhận dạng riêng) kết hợp bộ nhận dạng</w:t>
      </w:r>
      <w:r>
        <w:t xml:space="preserve"> </w:t>
      </w:r>
      <w:r>
        <w:rPr>
          <w:b/>
          <w:bCs/>
        </w:rPr>
        <w:t xml:space="preserve">segmentation-free</w:t>
      </w:r>
      <w:r>
        <w:t xml:space="preserve">; căn cứ của lựa chọn đó trình bày ở Chương 3.</w:t>
      </w:r>
    </w:p>
    <w:p>
      <w:pPr>
        <w:pStyle w:val="BodyText"/>
      </w:pPr>
      <w:r>
        <w:t xml:space="preserve">Chương này chỉ giữ phần lý thuyết</w:t>
      </w:r>
      <w:r>
        <w:t xml:space="preserve"> </w:t>
      </w:r>
      <w:r>
        <w:rPr>
          <w:b/>
          <w:bCs/>
        </w:rPr>
        <w:t xml:space="preserve">ràng buộc trực tiếp một quyết định của hệ thống</w:t>
      </w:r>
      <w:r>
        <w:t xml:space="preserve">: quy chuẩn biển số Việt Nam (2.2) — cơ sở của bộ luật hậu xử lý; kiến trúc YOLO11 và các chỉ số đánh giá khối phát hiện (2.3); kiến trúc CRNN/CTC cùng</w:t>
      </w:r>
      <w:r>
        <w:t xml:space="preserve"> </w:t>
      </w:r>
      <w:r>
        <w:rPr>
          <w:b/>
          <w:bCs/>
        </w:rPr>
        <w:t xml:space="preserve">giới hạn của nó trên văn bản nhiều dòng</w:t>
      </w:r>
      <w:r>
        <w:t xml:space="preserve"> </w:t>
      </w:r>
      <w:r>
        <w:t xml:space="preserve">(2.4) — nền tảng lý thuyết của rủi ro R-04 và của đóng góp kỹ thuật lõi; và khảo sát công trình liên quan cùng sáu khoảng trống nghiên cứu (2.5).</w:t>
      </w:r>
    </w:p>
    <w:bookmarkEnd w:id="38"/>
    <w:bookmarkStart w:id="46" w:name="X504ee522ec93316cd1a0ad0a1398e9105ea8b4a"/>
    <w:p>
      <w:pPr>
        <w:pStyle w:val="Heading2"/>
      </w:pPr>
      <w:r>
        <w:t xml:space="preserve">2.2. Quy chuẩn biển số xe Việt Nam</w:t>
      </w:r>
    </w:p>
    <w:bookmarkStart w:id="39" w:name="X31cf2bea83b05537cd692e7b18e293b97a01afe"/>
    <w:p>
      <w:pPr>
        <w:pStyle w:val="Heading3"/>
      </w:pPr>
      <w:r>
        <w:t xml:space="preserve">2.2.1. Căn cứ pháp lý hiện hành</w:t>
      </w:r>
    </w:p>
    <w:p>
      <w:pPr>
        <w:pStyle w:val="FirstParagraph"/>
      </w:pPr>
      <w:r>
        <w:rPr>
          <w:b/>
          <w:bCs/>
        </w:rPr>
        <w:t xml:space="preserve">Ghi chú về hiệu lực văn bản.</w:t>
      </w:r>
      <w:r>
        <w:t xml:space="preserve"> </w:t>
      </w:r>
      <w:r>
        <w:t xml:space="preserve">Nhiều tài liệu, kể cả bài báo 2023 – 2024, vẫn viện dẫn</w:t>
      </w:r>
      <w:r>
        <w:t xml:space="preserve"> </w:t>
      </w:r>
      <w:r>
        <w:rPr>
          <w:b/>
          <w:bCs/>
        </w:rPr>
        <w:t xml:space="preserve">Thông tư 24/2023/TT-BCA</w:t>
      </w:r>
      <w:r>
        <w:t xml:space="preserve"> </w:t>
      </w:r>
      <w:r>
        <w:t xml:space="preserve">— văn bản này</w:t>
      </w:r>
      <w:r>
        <w:t xml:space="preserve"> </w:t>
      </w:r>
      <w:r>
        <w:rPr>
          <w:b/>
          <w:bCs/>
        </w:rPr>
        <w:t xml:space="preserve">đã hết hiệu lực từ 01/01/2025</w:t>
      </w:r>
      <w:r>
        <w:t xml:space="preserve">, bị thay bởi TT 79/2024 [3]</w:t>
      </w:r>
      <w:r>
        <w:t xml:space="preserve">; đồ án chỉ nhắc như bối cảnh lịch sử.</w:t>
      </w:r>
    </w:p>
    <w:p>
      <w:pPr>
        <w:pStyle w:val="BodyText"/>
      </w:pPr>
      <w:r>
        <w:t xml:space="preserve">Bốn văn bản căn cứ:</w:t>
      </w:r>
      <w:r>
        <w:t xml:space="preserve"> </w:t>
      </w:r>
      <w:r>
        <w:rPr>
          <w:b/>
          <w:bCs/>
        </w:rPr>
        <w:t xml:space="preserve">TT 79/2024/TT-BCA</w:t>
      </w:r>
      <w:r>
        <w:t xml:space="preserve"> </w:t>
      </w:r>
      <w:r>
        <w:t xml:space="preserve">hiệu lực 01/01/2025, thay TT 24/2023, quy định cấu trúc biển, seri, màu sắc [3]</w:t>
      </w:r>
      <w:r>
        <w:t xml:space="preserve">;</w:t>
      </w:r>
      <w:r>
        <w:t xml:space="preserve"> </w:t>
      </w:r>
      <w:r>
        <w:rPr>
          <w:b/>
          <w:bCs/>
        </w:rPr>
        <w:t xml:space="preserve">TT 13/2025/TT-BCA</w:t>
      </w:r>
      <w:r>
        <w:t xml:space="preserve"> </w:t>
      </w:r>
      <w:r>
        <w:t xml:space="preserve">sửa đổi TT 79/2024 [4]</w:t>
      </w:r>
      <w:r>
        <w:t xml:space="preserve">;</w:t>
      </w:r>
      <w:r>
        <w:t xml:space="preserve"> </w:t>
      </w:r>
      <w:r>
        <w:rPr>
          <w:b/>
          <w:bCs/>
        </w:rPr>
        <w:t xml:space="preserve">TT 51/2025/TT-BCA</w:t>
      </w:r>
      <w:r>
        <w:t xml:space="preserve"> </w:t>
      </w:r>
      <w:r>
        <w:t xml:space="preserve">hiệu lực 01/7/2025,</w:t>
      </w:r>
      <w:r>
        <w:t xml:space="preserve"> </w:t>
      </w:r>
      <w:r>
        <w:rPr>
          <w:b/>
          <w:bCs/>
        </w:rPr>
        <w:t xml:space="preserve">thay toàn bộ Phụ lục mã tỉnh</w:t>
      </w:r>
      <w:r>
        <w:t xml:space="preserve"> </w:t>
      </w:r>
      <w:r>
        <w:t xml:space="preserve">sau sáp nhập còn 34 tỉnh/thành [5]</w:t>
      </w:r>
      <w:r>
        <w:t xml:space="preserve">;</w:t>
      </w:r>
      <w:r>
        <w:t xml:space="preserve"> </w:t>
      </w:r>
      <w:r>
        <w:rPr>
          <w:b/>
          <w:bCs/>
        </w:rPr>
        <w:t xml:space="preserve">QCVN 08:2024/BCA</w:t>
      </w:r>
      <w:r>
        <w:t xml:space="preserve"> </w:t>
      </w:r>
      <w:r>
        <w:t xml:space="preserve">kèm TT 81/2024/TT-BCA, hiệu lực 01/01/2025, quy chuẩn quốc gia về kết cấu, kích thước, vật liệu [6]</w:t>
      </w:r>
      <w:r>
        <w:t xml:space="preserve">. Biển quân đội thuộc TT 169/2021/TT-BQP [8]</w:t>
      </w:r>
      <w:r>
        <w:t xml:space="preserve">,</w:t>
      </w:r>
      <w:r>
        <w:t xml:space="preserve"> </w:t>
      </w:r>
      <w:r>
        <w:rPr>
          <w:b/>
          <w:bCs/>
        </w:rPr>
        <w:t xml:space="preserve">ngoài phạm vi</w:t>
      </w:r>
      <w:r>
        <w:t xml:space="preserve"> </w:t>
      </w:r>
      <w:r>
        <w:t xml:space="preserve">TT 79/2024.</w:t>
      </w:r>
    </w:p>
    <w:p>
      <w:pPr>
        <w:pStyle w:val="BodyText"/>
      </w:pPr>
      <w:r>
        <w:t xml:space="preserve">TT 79/2024 quy định</w:t>
      </w:r>
      <w:r>
        <w:t xml:space="preserve"> </w:t>
      </w:r>
      <w:r>
        <w:rPr>
          <w:b/>
          <w:bCs/>
        </w:rPr>
        <w:t xml:space="preserve">nội dung</w:t>
      </w:r>
      <w:r>
        <w:t xml:space="preserve"> </w:t>
      </w:r>
      <w:r>
        <w:t xml:space="preserve">biển — cơ sở biểu thức chính quy; QCVN 08:2024/BCA quy định</w:t>
      </w:r>
      <w:r>
        <w:t xml:space="preserve"> </w:t>
      </w:r>
      <w:r>
        <w:rPr>
          <w:b/>
          <w:bCs/>
        </w:rPr>
        <w:t xml:space="preserve">hình thức vật lý</w:t>
      </w:r>
      <w:r>
        <w:t xml:space="preserve"> </w:t>
      </w:r>
      <w:r>
        <w:t xml:space="preserve">— cơ sở ngưỡng tỷ lệ khung hình; module chuẩn hoá cần cả hai. Khung pháp lý đổi</w:t>
      </w:r>
      <w:r>
        <w:t xml:space="preserve"> </w:t>
      </w:r>
      <w:r>
        <w:rPr>
          <w:b/>
          <w:bCs/>
        </w:rPr>
        <w:t xml:space="preserve">ba lần trong hai năm</w:t>
      </w:r>
      <w:r>
        <w:t xml:space="preserve"> </w:t>
      </w:r>
      <w:r>
        <w:t xml:space="preserve">là rủi ro kỹ thuật trực tiếp; hệ quả ở mục 2.2.7.</w:t>
      </w:r>
    </w:p>
    <w:bookmarkEnd w:id="39"/>
    <w:bookmarkStart w:id="40" w:name="Xb223f50b57c97e4a4ef92be21930e5fa8dd51d1"/>
    <w:p>
      <w:pPr>
        <w:pStyle w:val="Heading3"/>
      </w:pPr>
      <w:r>
        <w:t xml:space="preserve">2.2.2. Cấu trúc biển số ô tô và xe máy</w:t>
      </w:r>
    </w:p>
    <w:p>
      <w:pPr>
        <w:pStyle w:val="FirstParagraph"/>
      </w:pPr>
      <w:r>
        <w:rPr>
          <w:b/>
          <w:bCs/>
        </w:rPr>
        <w:t xml:space="preserve">a) Biển số ô tô</w:t>
      </w:r>
      <w:r>
        <w:t xml:space="preserve"> </w:t>
      </w:r>
      <w:r>
        <w:t xml:space="preserve">trong nước:</w:t>
      </w:r>
      <w:r>
        <w:t xml:space="preserve"> </w:t>
      </w:r>
      <w:r>
        <w:rPr>
          <w:b/>
          <w:bCs/>
        </w:rPr>
        <w:t xml:space="preserve">8 ký tự chữ–số</w:t>
      </w:r>
      <w:r>
        <w:t xml:space="preserve">, ba thành phần —</w:t>
      </w:r>
      <w:r>
        <w:t xml:space="preserve"> </w:t>
      </w:r>
      <w:r>
        <w:rPr>
          <w:b/>
          <w:bCs/>
        </w:rPr>
        <w:t xml:space="preserve">mã địa phương</w:t>
      </w:r>
      <w:r>
        <w:t xml:space="preserve"> </w:t>
      </w:r>
      <w:r>
        <w:t xml:space="preserve">2 chữ số trong 81 mã hợp lệ thuộc dải 11 – 99 [5];</w:t>
      </w:r>
      <w:r>
        <w:t xml:space="preserve"> </w:t>
      </w:r>
      <w:r>
        <w:rPr>
          <w:b/>
          <w:bCs/>
        </w:rPr>
        <w:t xml:space="preserve">seri 1 chữ cái</w:t>
      </w:r>
      <w:r>
        <w:t xml:space="preserve"> </w:t>
      </w:r>
      <w:r>
        <w:t xml:space="preserve">trong 20 chữ với biển trắng và vàng, 11 chữ với biển xanh [7]</w:t>
      </w:r>
      <w:r>
        <w:t xml:space="preserve">;</w:t>
      </w:r>
      <w:r>
        <w:t xml:space="preserve"> </w:t>
      </w:r>
      <w:r>
        <w:rPr>
          <w:b/>
          <w:bCs/>
        </w:rPr>
        <w:t xml:space="preserve">số thứ tự 5 chữ số</w:t>
      </w:r>
      <w:r>
        <w:t xml:space="preserve">, 000.01 – 999.99 [3] — ví dụ</w:t>
      </w:r>
      <w:r>
        <w:t xml:space="preserve"> </w:t>
      </w:r>
      <w:r>
        <w:rPr>
          <w:rStyle w:val="VerbatimChar"/>
        </w:rPr>
        <w:t xml:space="preserve">30A-123.45</w:t>
      </w:r>
      <w:r>
        <w:t xml:space="preserve">,</w:t>
      </w:r>
      <w:r>
        <w:t xml:space="preserve"> </w:t>
      </w:r>
      <w:r>
        <w:rPr>
          <w:rStyle w:val="VerbatimChar"/>
        </w:rPr>
        <w:t xml:space="preserve">51K-999.99</w:t>
      </w:r>
      <w:r>
        <w:t xml:space="preserve">,</w:t>
      </w:r>
      <w:r>
        <w:t xml:space="preserve"> </w:t>
      </w:r>
      <w:r>
        <w:rPr>
          <w:rStyle w:val="VerbatimChar"/>
        </w:rPr>
        <w:t xml:space="preserve">80B-123.45</w:t>
      </w:r>
      <w:r>
        <w:t xml:space="preserve"> </w:t>
      </w:r>
      <w:r>
        <w:t xml:space="preserve">(Cục CSGT). Trên đường vẫn còn</w:t>
      </w:r>
      <w:r>
        <w:t xml:space="preserve"> </w:t>
      </w:r>
      <w:r>
        <w:rPr>
          <w:b/>
          <w:bCs/>
        </w:rPr>
        <w:t xml:space="preserve">biển 4 chữ số kiểu cũ</w:t>
      </w:r>
      <w:r>
        <w:t xml:space="preserve"> </w:t>
      </w:r>
      <w:r>
        <w:t xml:space="preserve">(</w:t>
      </w:r>
      <w:r>
        <w:rPr>
          <w:rStyle w:val="VerbatimChar"/>
        </w:rPr>
        <w:t xml:space="preserve">29A-1234</w:t>
      </w:r>
      <w:r>
        <w:t xml:space="preserve">); xe đã đăng ký</w:t>
      </w:r>
      <w:r>
        <w:t xml:space="preserve"> </w:t>
      </w:r>
      <w:r>
        <w:rPr>
          <w:b/>
          <w:bCs/>
        </w:rPr>
        <w:t xml:space="preserve">không bắt buộc đổi biển</w:t>
      </w:r>
      <w:r>
        <w:t xml:space="preserve"> </w:t>
      </w:r>
      <w:r>
        <w:t xml:space="preserve">[11]</w:t>
      </w:r>
      <w:r>
        <w:t xml:space="preserve"> </w:t>
      </w:r>
      <w:r>
        <w:t xml:space="preserve">nên biểu thức chính quy phải chấp nhận nhóm thứ tự</w:t>
      </w:r>
      <w:r>
        <w:t xml:space="preserve"> </w:t>
      </w:r>
      <w:r>
        <w:rPr>
          <w:b/>
          <w:bCs/>
        </w:rPr>
        <w:t xml:space="preserve">4 hoặc 5 chữ số</w:t>
      </w:r>
      <w:r>
        <w:t xml:space="preserve">.</w:t>
      </w:r>
    </w:p>
    <w:bookmarkEnd w:id="40"/>
    <w:bookmarkStart w:id="41" w:name="X9945de51cc58c8248c0c30942fb7672d37b0147"/>
    <w:p>
      <w:pPr>
        <w:pStyle w:val="Heading3"/>
      </w:pPr>
      <w:r>
        <w:t xml:space="preserve">2.2.3. Mã tỉnh, thành phố</w:t>
      </w:r>
    </w:p>
    <w:p>
      <w:pPr>
        <w:pStyle w:val="FirstParagraph"/>
      </w:pPr>
      <w:r>
        <w:t xml:space="preserve">Từ 01/7/2025 cả nước còn</w:t>
      </w:r>
      <w:r>
        <w:t xml:space="preserve"> </w:t>
      </w:r>
      <w:r>
        <w:rPr>
          <w:b/>
          <w:bCs/>
        </w:rPr>
        <w:t xml:space="preserve">34 tỉnh, thành phố</w:t>
      </w:r>
      <w:r>
        <w:t xml:space="preserve">; ký hiệu sau hợp nhất</w:t>
      </w:r>
      <w:r>
        <w:t xml:space="preserve"> </w:t>
      </w:r>
      <w:r>
        <w:rPr>
          <w:b/>
          <w:bCs/>
        </w:rPr>
        <w:t xml:space="preserve">bao gồm toàn bộ ký hiệu của các địa phương được hợp nhất</w:t>
      </w:r>
      <w:r>
        <w:t xml:space="preserve"> </w:t>
      </w:r>
      <w:r>
        <w:t xml:space="preserve">[11]</w:t>
      </w:r>
      <w:r>
        <w:t xml:space="preserve">, biển cũ không mất giá trị pháp lý. Dải 11 – 99 có</w:t>
      </w:r>
      <w:r>
        <w:t xml:space="preserve"> </w:t>
      </w:r>
      <w:r>
        <w:rPr>
          <w:b/>
          <w:bCs/>
        </w:rPr>
        <w:t xml:space="preserve">89 số</w:t>
      </w:r>
      <w:r>
        <w:t xml:space="preserve">; theo Phụ lục TT 51/2025 có</w:t>
      </w:r>
      <w:r>
        <w:t xml:space="preserve"> </w:t>
      </w:r>
      <w:r>
        <w:rPr>
          <w:b/>
          <w:bCs/>
        </w:rPr>
        <w:t xml:space="preserve">81 mã đang dùng</w:t>
      </w:r>
      <w:r>
        <w:t xml:space="preserve"> </w:t>
      </w:r>
      <w:r>
        <w:t xml:space="preserve">(80 mã địa phương + mã 80 của Cục CSGT) và</w:t>
      </w:r>
      <w:r>
        <w:t xml:space="preserve"> </w:t>
      </w:r>
      <w:r>
        <w:rPr>
          <w:b/>
          <w:bCs/>
        </w:rPr>
        <w:t xml:space="preserve">8 mã không dùng</w:t>
      </w:r>
      <w:r>
        <w:t xml:space="preserve">:</w:t>
      </w:r>
      <w:r>
        <w:t xml:space="preserve"> </w:t>
      </w:r>
      <w:r>
        <w:rPr>
          <w:b/>
          <w:bCs/>
        </w:rPr>
        <w:t xml:space="preserve">13, 42, 44, 45, 46, 87, 91, 96</w:t>
      </w:r>
      <w:r>
        <w:t xml:space="preserve">. TP. Hồ Chí Minh 13 mã (41; 50 – 59; 61; 72); Hà Nội 6 mã (29; 30 – 33; 40).</w:t>
      </w:r>
    </w:p>
    <w:p>
      <w:pPr>
        <w:pStyle w:val="BodyText"/>
      </w:pPr>
      <w:r>
        <w:t xml:space="preserve">Kiểm tra mã tỉnh loại khoảng 9,0% không gian tìm kiếm ở hai ký tự đầu, và quan trọng hơn: biến lỗi OCR hai vị trí đầu từ</w:t>
      </w:r>
      <w:r>
        <w:t xml:space="preserve"> </w:t>
      </w:r>
      <w:r>
        <w:rPr>
          <w:b/>
          <w:bCs/>
        </w:rPr>
        <w:t xml:space="preserve">sai âm thầm</w:t>
      </w:r>
      <w:r>
        <w:t xml:space="preserve"> </w:t>
      </w:r>
      <w:r>
        <w:t xml:space="preserve">thành</w:t>
      </w:r>
      <w:r>
        <w:t xml:space="preserve"> </w:t>
      </w:r>
      <w:r>
        <w:rPr>
          <w:b/>
          <w:bCs/>
        </w:rPr>
        <w:t xml:space="preserve">sai phát hiện được</w:t>
      </w:r>
      <w:r>
        <w:t xml:space="preserve"> </w:t>
      </w:r>
      <w:r>
        <w:t xml:space="preserve">— đọc ra</w:t>
      </w:r>
      <w:r>
        <w:t xml:space="preserve"> </w:t>
      </w:r>
      <w:r>
        <w:rPr>
          <w:rStyle w:val="VerbatimChar"/>
        </w:rPr>
        <w:t xml:space="preserve">46A-123.45</w:t>
      </w:r>
      <w:r>
        <w:t xml:space="preserve"> </w:t>
      </w:r>
      <w:r>
        <w:t xml:space="preserve">thì biết ngay mã 46 không tồn tại và hạ cờ hợp lệ. Giả thuyết mã 13 là mã cũ của Hà Bắc</w:t>
      </w:r>
      <w:r>
        <w:t xml:space="preserve"> </w:t>
      </w:r>
      <w:r>
        <w:rPr>
          <w:b/>
          <w:bCs/>
        </w:rPr>
        <w:t xml:space="preserve">chưa kiểm chứng được nguồn chính thức</w:t>
      </w:r>
      <w:r>
        <w:t xml:space="preserve">, chỉ nêu tham khảo.</w:t>
      </w:r>
    </w:p>
    <w:bookmarkEnd w:id="41"/>
    <w:bookmarkStart w:id="42" w:name="Xce31340507e485007b519cae476bcb8ae02bdaf"/>
    <w:p>
      <w:pPr>
        <w:pStyle w:val="Heading3"/>
      </w:pPr>
      <w:r>
        <w:t xml:space="preserve">2.2.4. Tập ký tự seri và các chữ cái bị loại trừ</w:t>
      </w:r>
    </w:p>
    <w:p>
      <w:pPr>
        <w:pStyle w:val="FirstParagraph"/>
      </w:pPr>
      <w:r>
        <w:t xml:space="preserve">Đây là nội dung dễ gây nhầm lẫn. Biển trắng và vàng chữ đen dùng seri gồm</w:t>
      </w:r>
      <w:r>
        <w:t xml:space="preserve"> </w:t>
      </w:r>
      <w:r>
        <w:rPr>
          <w:b/>
          <w:bCs/>
        </w:rPr>
        <w:t xml:space="preserve">một trong 20 chữ cái</w:t>
      </w:r>
      <w:r>
        <w:t xml:space="preserve"> </w:t>
      </w:r>
      <w:r>
        <w:t xml:space="preserve">[7]; khi đối chiếu với 26 chữ cái Latin, sẽ vắng mặt</w:t>
      </w:r>
      <w:r>
        <w:t xml:space="preserve"> </w:t>
      </w:r>
      <w:r>
        <w:rPr>
          <w:rStyle w:val="VerbatimChar"/>
        </w:rPr>
        <w:t xml:space="preserve">I, J, O, Q, R, W</w:t>
      </w:r>
      <w:r>
        <w:t xml:space="preserve">. Tuy nhiên,</w:t>
      </w:r>
      <w:r>
        <w:t xml:space="preserve"> </w:t>
      </w:r>
      <w:r>
        <w:rPr>
          <w:b/>
          <w:bCs/>
        </w:rPr>
        <w:t xml:space="preserve">suy luận "26 − 20 = 6 chữ bị loại trừ" là chưa chính xác</w:t>
      </w:r>
      <w:r>
        <w:t xml:space="preserve">: danh sách 20 chữ cái này</w:t>
      </w:r>
      <w:r>
        <w:t xml:space="preserve"> </w:t>
      </w:r>
      <w:r>
        <w:rPr>
          <w:b/>
          <w:bCs/>
        </w:rPr>
        <w:t xml:space="preserve">chỉ áp dụng cho vị trí thứ nhất</w:t>
      </w:r>
      <w:r>
        <w:t xml:space="preserve"> </w:t>
      </w:r>
      <w:r>
        <w:t xml:space="preserve">của seri; ở</w:t>
      </w:r>
      <w:r>
        <w:t xml:space="preserve"> </w:t>
      </w:r>
      <w:r>
        <w:rPr>
          <w:b/>
          <w:bCs/>
        </w:rPr>
        <w:t xml:space="preserve">vị trí thứ hai</w:t>
      </w:r>
      <w:r>
        <w:t xml:space="preserve"> </w:t>
      </w:r>
      <w:r>
        <w:t xml:space="preserve">của seri xe máy lại sử dụng một tập hợp khác —</w:t>
      </w:r>
      <w:r>
        <w:t xml:space="preserve"> </w:t>
      </w:r>
      <w:r>
        <w:rPr>
          <w:b/>
          <w:bCs/>
        </w:rPr>
        <w:t xml:space="preserve">có chữ R, không có chữ G</w:t>
      </w:r>
      <w:r>
        <w:t xml:space="preserve">. Kết hợp cả hai vị trí, tập chữ cái hoàn toàn không xuất hiện trên hệ thống biển số Việt Nam chỉ bao gồm</w:t>
      </w:r>
      <w:r>
        <w:t xml:space="preserve"> </w:t>
      </w:r>
      <w:r>
        <w:rPr>
          <w:b/>
          <w:bCs/>
        </w:rPr>
        <w:t xml:space="preserve">5 chữ: I, J, O, Q, W</w:t>
      </w:r>
      <w:r>
        <w:t xml:space="preserve">; chữ R vẫn xuất hiện ở các ký hiệu đặc biệt như</w:t>
      </w:r>
      <w:r>
        <w:t xml:space="preserve"> </w:t>
      </w:r>
      <w:r>
        <w:rPr>
          <w:rStyle w:val="VerbatimChar"/>
        </w:rPr>
        <w:t xml:space="preserve">R</w:t>
      </w:r>
      <w:r>
        <w:t xml:space="preserve"> </w:t>
      </w:r>
      <w:r>
        <w:t xml:space="preserve">hay</w:t>
      </w:r>
      <w:r>
        <w:t xml:space="preserve"> </w:t>
      </w:r>
      <w:r>
        <w:rPr>
          <w:rStyle w:val="VerbatimChar"/>
        </w:rPr>
        <w:t xml:space="preserve">RM</w:t>
      </w:r>
      <w:r>
        <w:t xml:space="preserve"> </w:t>
      </w:r>
      <w:r>
        <w:t xml:space="preserve">của rơ moóc.</w:t>
      </w:r>
    </w:p>
    <w:p>
      <w:pPr>
        <w:pStyle w:val="BodyText"/>
      </w:pPr>
      <w:r>
        <w:rPr>
          <w:b/>
          <w:bCs/>
        </w:rPr>
        <w:t xml:space="preserve">Bảng 2.1.</w:t>
      </w:r>
      <w:r>
        <w:t xml:space="preserve"> </w:t>
      </w:r>
      <w:r>
        <w:t xml:space="preserve">Tổng hợp các tập ký tự seri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Tập</w:t>
            </w:r>
          </w:p>
        </w:tc>
        <w:tc>
          <w:tcPr/>
          <w:p>
            <w:pPr>
              <w:pStyle w:val="Compact"/>
              <w:jc w:val="center"/>
            </w:pPr>
            <w:r>
              <w:t xml:space="preserve">Số lượng</w:t>
            </w:r>
          </w:p>
        </w:tc>
        <w:tc>
          <w:tcPr/>
          <w:p>
            <w:pPr>
              <w:pStyle w:val="Compact"/>
            </w:pPr>
            <w:r>
              <w:t xml:space="preserve">Nội dung</w:t>
            </w:r>
          </w:p>
        </w:tc>
      </w:tr>
      <w:tr>
        <w:tc>
          <w:tcPr/>
          <w:p>
            <w:pPr>
              <w:pStyle w:val="Compact"/>
            </w:pPr>
            <w:r>
              <w:t xml:space="preserve">Chữ cái thứ nhất của seri</w:t>
            </w:r>
          </w:p>
        </w:tc>
        <w:tc>
          <w:tcPr/>
          <w:p>
            <w:pPr>
              <w:pStyle w:val="Compact"/>
              <w:jc w:val="center"/>
            </w:pPr>
            <w:r>
              <w:t xml:space="preserve">20</w:t>
            </w:r>
          </w:p>
        </w:tc>
        <w:tc>
          <w:tcPr/>
          <w:p>
            <w:pPr>
              <w:pStyle w:val="Compact"/>
            </w:pPr>
            <w:r>
              <w:t xml:space="preserve">A B C D E F</w:t>
            </w:r>
            <w:r>
              <w:t xml:space="preserve"> </w:t>
            </w:r>
            <w:r>
              <w:rPr>
                <w:b/>
                <w:bCs/>
              </w:rPr>
              <w:t xml:space="preserve">G</w:t>
            </w:r>
            <w:r>
              <w:t xml:space="preserve"> </w:t>
            </w:r>
            <w:r>
              <w:t xml:space="preserve">H K L M N P S T U V X Y Z</w:t>
            </w:r>
          </w:p>
        </w:tc>
      </w:tr>
      <w:tr>
        <w:tc>
          <w:tcPr/>
          <w:p>
            <w:pPr>
              <w:pStyle w:val="Compact"/>
            </w:pPr>
            <w:r>
              <w:t xml:space="preserve">Chữ cái thứ hai của seri xe máy</w:t>
            </w:r>
          </w:p>
        </w:tc>
        <w:tc>
          <w:tcPr/>
          <w:p>
            <w:pPr>
              <w:pStyle w:val="Compact"/>
              <w:jc w:val="center"/>
            </w:pPr>
            <w:r>
              <w:t xml:space="preserve">20</w:t>
            </w:r>
          </w:p>
        </w:tc>
        <w:tc>
          <w:tcPr/>
          <w:p>
            <w:pPr>
              <w:pStyle w:val="Compact"/>
            </w:pPr>
            <w:r>
              <w:t xml:space="preserve">A B C D E F H K L M N P</w:t>
            </w:r>
            <w:r>
              <w:t xml:space="preserve"> </w:t>
            </w:r>
            <w:r>
              <w:rPr>
                <w:b/>
                <w:bCs/>
              </w:rPr>
              <w:t xml:space="preserve">R</w:t>
            </w:r>
            <w:r>
              <w:t xml:space="preserve"> </w:t>
            </w:r>
            <w:r>
              <w:t xml:space="preserve">S T U V X Y Z</w:t>
            </w:r>
          </w:p>
        </w:tc>
      </w:tr>
      <w:tr>
        <w:tc>
          <w:tcPr/>
          <w:p>
            <w:pPr>
              <w:pStyle w:val="Compact"/>
            </w:pPr>
            <w:r>
              <w:t xml:space="preserve">Seri biển nền xanh</w:t>
            </w:r>
          </w:p>
        </w:tc>
        <w:tc>
          <w:tcPr/>
          <w:p>
            <w:pPr>
              <w:pStyle w:val="Compact"/>
              <w:jc w:val="center"/>
            </w:pPr>
            <w:r>
              <w:t xml:space="preserve">11</w:t>
            </w:r>
          </w:p>
        </w:tc>
        <w:tc>
          <w:tcPr/>
          <w:p>
            <w:pPr>
              <w:pStyle w:val="Compact"/>
            </w:pPr>
            <w:r>
              <w:t xml:space="preserve">A B C D E F G H K L M</w:t>
            </w:r>
          </w:p>
        </w:tc>
      </w:tr>
      <w:tr>
        <w:tc>
          <w:tcPr/>
          <w:p>
            <w:pPr>
              <w:pStyle w:val="Compact"/>
            </w:pPr>
            <w:r>
              <w:rPr>
                <w:b/>
                <w:bCs/>
              </w:rPr>
              <w:t xml:space="preserve">Bị loại trừ khỏi toàn hệ thống</w:t>
            </w:r>
          </w:p>
        </w:tc>
        <w:tc>
          <w:tcPr/>
          <w:p>
            <w:pPr>
              <w:pStyle w:val="Compact"/>
              <w:jc w:val="center"/>
            </w:pPr>
            <w:r>
              <w:rPr>
                <w:b/>
                <w:bCs/>
              </w:rPr>
              <w:t xml:space="preserve">5</w:t>
            </w:r>
          </w:p>
        </w:tc>
        <w:tc>
          <w:tcPr/>
          <w:p>
            <w:pPr>
              <w:pStyle w:val="Compact"/>
            </w:pPr>
            <w:r>
              <w:rPr>
                <w:b/>
                <w:bCs/>
              </w:rPr>
              <w:t xml:space="preserve">I, J, O, Q, W</w:t>
            </w:r>
          </w:p>
        </w:tc>
      </w:tr>
      <w:tr>
        <w:tc>
          <w:tcPr/>
          <w:p>
            <w:pPr>
              <w:pStyle w:val="Compact"/>
            </w:pPr>
            <w:r>
              <w:t xml:space="preserve">Tập ký tự an toàn tối thiểu cho OCR</w:t>
            </w:r>
          </w:p>
        </w:tc>
        <w:tc>
          <w:tcPr/>
          <w:p>
            <w:pPr>
              <w:pStyle w:val="Compact"/>
              <w:jc w:val="center"/>
            </w:pPr>
            <w:r>
              <w:t xml:space="preserve">21</w:t>
            </w:r>
          </w:p>
        </w:tc>
        <w:tc>
          <w:tcPr/>
          <w:p>
            <w:pPr>
              <w:pStyle w:val="Compact"/>
            </w:pPr>
            <w:r>
              <w:t xml:space="preserve">20 chữ ở vị trí thứ nhất, hợp thêm R</w:t>
            </w:r>
          </w:p>
        </w:tc>
      </w:tr>
    </w:tbl>
    <w:bookmarkEnd w:id="42"/>
    <w:bookmarkStart w:id="43" w:name="Xedaa8298f45abb72f5fd89b86999bcf0fded06a"/>
    <w:p>
      <w:pPr>
        <w:pStyle w:val="Heading3"/>
      </w:pPr>
      <w:r>
        <w:t xml:space="preserve">2.2.5. Màu nền và ý nghĩa</w:t>
      </w:r>
    </w:p>
    <w:p>
      <w:pPr>
        <w:pStyle w:val="FirstParagraph"/>
      </w:pPr>
      <w:r>
        <w:rPr>
          <w:b/>
          <w:bCs/>
        </w:rPr>
        <w:t xml:space="preserve">Bảng 2.2.</w:t>
      </w:r>
      <w:r>
        <w:t xml:space="preserve"> </w:t>
      </w:r>
      <w:r>
        <w:t xml:space="preserve">Màu nền biển số và đối tượng áp dụng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Màu nền / màu chữ</w:t>
            </w:r>
          </w:p>
        </w:tc>
        <w:tc>
          <w:tcPr/>
          <w:p>
            <w:pPr>
              <w:pStyle w:val="Compact"/>
            </w:pPr>
            <w:r>
              <w:t xml:space="preserve">Đối tượng</w:t>
            </w:r>
          </w:p>
        </w:tc>
        <w:tc>
          <w:tcPr/>
          <w:p>
            <w:pPr>
              <w:pStyle w:val="Compact"/>
            </w:pPr>
            <w:r>
              <w:t xml:space="preserve">Ghi chú cho ALPR</w:t>
            </w:r>
          </w:p>
        </w:tc>
      </w:tr>
      <w:tr>
        <w:tc>
          <w:tcPr/>
          <w:p>
            <w:pPr>
              <w:pStyle w:val="Compact"/>
            </w:pPr>
            <w:r>
              <w:t xml:space="preserve">Trắng / đen</w:t>
            </w:r>
          </w:p>
        </w:tc>
        <w:tc>
          <w:tcPr/>
          <w:p>
            <w:pPr>
              <w:pStyle w:val="Compact"/>
            </w:pPr>
            <w:r>
              <w:t xml:space="preserve">Tổ chức, cá nhân trong nước, xe</w:t>
            </w:r>
            <w:r>
              <w:t xml:space="preserve"> </w:t>
            </w:r>
            <w:r>
              <w:rPr>
                <w:b/>
                <w:bCs/>
              </w:rPr>
              <w:t xml:space="preserve">không</w:t>
            </w:r>
            <w:r>
              <w:t xml:space="preserve"> </w:t>
            </w:r>
            <w:r>
              <w:t xml:space="preserve">kinh doanh vận tải</w:t>
            </w:r>
          </w:p>
        </w:tc>
        <w:tc>
          <w:tcPr/>
          <w:p>
            <w:pPr>
              <w:pStyle w:val="Compact"/>
            </w:pPr>
            <w:r>
              <w:t xml:space="preserve">Phổ biến nhất</w:t>
            </w:r>
          </w:p>
        </w:tc>
      </w:tr>
      <w:tr>
        <w:tc>
          <w:tcPr/>
          <w:p>
            <w:pPr>
              <w:pStyle w:val="Compact"/>
            </w:pPr>
            <w:r>
              <w:t xml:space="preserve">Vàng / đen</w:t>
            </w:r>
          </w:p>
        </w:tc>
        <w:tc>
          <w:tcPr/>
          <w:p>
            <w:pPr>
              <w:pStyle w:val="Compact"/>
            </w:pPr>
            <w:r>
              <w:t xml:space="preserve">Xe</w:t>
            </w:r>
            <w:r>
              <w:t xml:space="preserve"> </w:t>
            </w:r>
            <w:r>
              <w:rPr>
                <w:b/>
                <w:bCs/>
              </w:rPr>
              <w:t xml:space="preserve">kinh doanh vận tải</w:t>
            </w:r>
          </w:p>
        </w:tc>
        <w:tc>
          <w:tcPr/>
          <w:p>
            <w:pPr>
              <w:pStyle w:val="Compact"/>
            </w:pPr>
            <w:r>
              <w:t xml:space="preserve">Tín hiệu phân loại</w:t>
            </w:r>
            <w:r>
              <w:t xml:space="preserve"> </w:t>
            </w:r>
            <w:r>
              <w:rPr>
                <w:b/>
                <w:bCs/>
              </w:rPr>
              <w:t xml:space="preserve">duy nhất còn hợp lệ</w:t>
            </w:r>
          </w:p>
        </w:tc>
      </w:tr>
      <w:tr>
        <w:tc>
          <w:tcPr/>
          <w:p>
            <w:pPr>
              <w:pStyle w:val="Compact"/>
            </w:pPr>
            <w:r>
              <w:t xml:space="preserve">Xanh dương / trắng</w:t>
            </w:r>
          </w:p>
        </w:tc>
        <w:tc>
          <w:tcPr/>
          <w:p>
            <w:pPr>
              <w:pStyle w:val="Compact"/>
            </w:pPr>
            <w:r>
              <w:t xml:space="preserve">Cơ quan Đảng, Nhà nước, công an</w:t>
            </w:r>
          </w:p>
        </w:tc>
        <w:tc>
          <w:tcPr/>
          <w:p>
            <w:pPr>
              <w:pStyle w:val="Compact"/>
            </w:pPr>
            <w:r>
              <w:t xml:space="preserve">Seri chỉ dùng 11 chữ cái</w:t>
            </w:r>
          </w:p>
        </w:tc>
      </w:tr>
      <w:tr>
        <w:tc>
          <w:tcPr/>
          <w:p>
            <w:pPr>
              <w:pStyle w:val="Compact"/>
            </w:pPr>
            <w:r>
              <w:t xml:space="preserve">Trắng /</w:t>
            </w:r>
            <w:r>
              <w:t xml:space="preserve"> </w:t>
            </w:r>
            <w:r>
              <w:rPr>
                <w:b/>
                <w:bCs/>
              </w:rPr>
              <w:t xml:space="preserve">đỏ</w:t>
            </w:r>
          </w:p>
        </w:tc>
        <w:tc>
          <w:tcPr/>
          <w:p>
            <w:pPr>
              <w:pStyle w:val="Compact"/>
            </w:pPr>
            <w:r>
              <w:t xml:space="preserve">Xe ngoại giao (</w:t>
            </w:r>
            <w:r>
              <w:rPr>
                <w:rStyle w:val="VerbatimChar"/>
              </w:rPr>
              <w:t xml:space="preserve">NG</w:t>
            </w:r>
            <w:r>
              <w:t xml:space="preserve">) và tổ chức quốc tế (</w:t>
            </w:r>
            <w:r>
              <w:rPr>
                <w:rStyle w:val="VerbatimChar"/>
              </w:rPr>
              <w:t xml:space="preserve">QT</w:t>
            </w:r>
            <w:r>
              <w:t xml:space="preserve">)</w:t>
            </w:r>
          </w:p>
        </w:tc>
        <w:tc>
          <w:tcPr/>
          <w:p>
            <w:pPr>
              <w:pStyle w:val="Compact"/>
            </w:pPr>
            <w:r>
              <w:t xml:space="preserve">Cấu trúc chuỗi khác hẳn</w:t>
            </w:r>
          </w:p>
        </w:tc>
      </w:tr>
      <w:tr>
        <w:tc>
          <w:tcPr/>
          <w:p>
            <w:pPr>
              <w:pStyle w:val="Compact"/>
            </w:pPr>
            <w:r>
              <w:t xml:space="preserve">Đỏ / trắng</w:t>
            </w:r>
          </w:p>
        </w:tc>
        <w:tc>
          <w:tcPr/>
          <w:p>
            <w:pPr>
              <w:pStyle w:val="Compact"/>
            </w:pPr>
            <w:r>
              <w:t xml:space="preserve">Xe quân đội và doanh nghiệp quân đội</w:t>
            </w:r>
          </w:p>
        </w:tc>
        <w:tc>
          <w:tcPr/>
          <w:p>
            <w:pPr>
              <w:pStyle w:val="Compact"/>
            </w:pPr>
            <w:r>
              <w:rPr>
                <w:b/>
                <w:bCs/>
              </w:rPr>
              <w:t xml:space="preserve">Ngoài phạm vi</w:t>
            </w:r>
            <w:r>
              <w:t xml:space="preserve"> </w:t>
            </w:r>
            <w:r>
              <w:t xml:space="preserve">TT 79/2024, thuộc TT 169/2021/TT-BQP [8]</w:t>
            </w:r>
          </w:p>
        </w:tc>
      </w:tr>
    </w:tbl>
    <w:p>
      <w:pPr>
        <w:pStyle w:val="BodyText"/>
      </w:pPr>
      <w:r>
        <w:t xml:space="preserve">QCVN 08:2024/BCA chỉ quy định</w:t>
      </w:r>
      <w:r>
        <w:t xml:space="preserve"> </w:t>
      </w:r>
      <w:r>
        <w:rPr>
          <w:b/>
          <w:bCs/>
        </w:rPr>
        <w:t xml:space="preserve">4 tổ hợp màu</w:t>
      </w:r>
      <w:r>
        <w:t xml:space="preserve">,</w:t>
      </w:r>
      <w:r>
        <w:t xml:space="preserve"> </w:t>
      </w:r>
      <w:r>
        <w:rPr>
          <w:b/>
          <w:bCs/>
        </w:rPr>
        <w:t xml:space="preserve">không có nền đỏ</w:t>
      </w:r>
      <w:r>
        <w:t xml:space="preserve"> </w:t>
      </w:r>
      <w:r>
        <w:t xml:space="preserve">[6] — biển quân đội do Bộ Quốc phòng quản lý riêng [8].</w:t>
      </w:r>
      <w:r>
        <w:t xml:space="preserve"> </w:t>
      </w:r>
      <w:r>
        <w:rPr>
          <w:b/>
          <w:bCs/>
        </w:rPr>
        <w:t xml:space="preserve">Xe điện không có biển riêng</w:t>
      </w:r>
      <w:r>
        <w:t xml:space="preserve">: xe năng lượng sạch</w:t>
      </w:r>
      <w:r>
        <w:t xml:space="preserve"> </w:t>
      </w:r>
      <w:r>
        <w:rPr>
          <w:b/>
          <w:bCs/>
        </w:rPr>
        <w:t xml:space="preserve">không được cấp biển xanh lá</w:t>
      </w:r>
      <w:r>
        <w:t xml:space="preserve">, dùng biển thường kèm biểu tượng — không phát hiện được xe điện qua màu biển. Màu nền là tín hiệu phân loại duy nhất còn hợp lệ; nhưng module chuẩn hoá làm việc trên chuỗi ký tự, phân loại theo màu ngoài phạm vi của nó.</w:t>
      </w:r>
    </w:p>
    <w:bookmarkEnd w:id="43"/>
    <w:bookmarkStart w:id="44" w:name="X2a52ff37631cbccf39faef051447574c793430f"/>
    <w:p>
      <w:pPr>
        <w:pStyle w:val="Heading3"/>
      </w:pPr>
      <w:r>
        <w:t xml:space="preserve">2.2.6. Kích thước vật lý và tỷ lệ khung hình</w:t>
      </w:r>
    </w:p>
    <w:p>
      <w:pPr>
        <w:pStyle w:val="FirstParagraph"/>
      </w:pPr>
      <w:r>
        <w:t xml:space="preserve">Cơ sở định lượng phân biệt biển một dòng với hai dòng — then chốt với rủi ro R-04 (mục 2.4.3). Ô tô được cấp</w:t>
      </w:r>
      <w:r>
        <w:t xml:space="preserve"> </w:t>
      </w:r>
      <w:r>
        <w:rPr>
          <w:b/>
          <w:bCs/>
        </w:rPr>
        <w:t xml:space="preserve">02</w:t>
      </w:r>
      <w:r>
        <w:t xml:space="preserve"> </w:t>
      </w:r>
      <w:r>
        <w:t xml:space="preserve">biển: 01 ngắn (</w:t>
      </w:r>
      <w:r>
        <w:rPr>
          <w:b/>
          <w:bCs/>
        </w:rPr>
        <w:t xml:space="preserve">2 dòng</w:t>
      </w:r>
      <w:r>
        <w:t xml:space="preserve">), 01 dài (</w:t>
      </w:r>
      <w:r>
        <w:rPr>
          <w:b/>
          <w:bCs/>
        </w:rPr>
        <w:t xml:space="preserve">1 dòng</w:t>
      </w:r>
      <w:r>
        <w:t xml:space="preserve">); xe mô tô, xe gắn máy, rơ moóc được cấp</w:t>
      </w:r>
      <w:r>
        <w:t xml:space="preserve"> </w:t>
      </w:r>
      <w:r>
        <w:rPr>
          <w:b/>
          <w:bCs/>
        </w:rPr>
        <w:t xml:space="preserve">01</w:t>
      </w:r>
      <w:r>
        <w:t xml:space="preserve"> </w:t>
      </w:r>
      <w:r>
        <w:t xml:space="preserve">biển</w:t>
      </w:r>
      <w:r>
        <w:t xml:space="preserve"> </w:t>
      </w:r>
      <w:r>
        <w:rPr>
          <w:b/>
          <w:bCs/>
        </w:rPr>
        <w:t xml:space="preserve">2 dòng</w:t>
      </w:r>
      <w:r>
        <w:t xml:space="preserve"> </w:t>
      </w:r>
      <w:r>
        <w:t xml:space="preserve">—</w:t>
      </w:r>
      <w:r>
        <w:t xml:space="preserve"> </w:t>
      </w:r>
      <w:r>
        <w:rPr>
          <w:b/>
          <w:bCs/>
        </w:rPr>
        <w:t xml:space="preserve">một ô tô mang cùng chuỗi ký tự trên hai biển hình dạng hoàn toàn khác nhau</w:t>
      </w:r>
      <w:r>
        <w:t xml:space="preserve">.</w:t>
      </w:r>
    </w:p>
    <w:p>
      <w:pPr>
        <w:pStyle w:val="BodyText"/>
      </w:pPr>
      <w:r>
        <w:rPr>
          <w:b/>
          <w:bCs/>
        </w:rPr>
        <w:t xml:space="preserve">Bảng 2.3.</w:t>
      </w:r>
      <w:r>
        <w:t xml:space="preserve"> </w:t>
      </w:r>
      <w:r>
        <w:t xml:space="preserve">Kích thước và tỷ lệ khung hình của các loại biển số [6]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biển</w:t>
            </w:r>
          </w:p>
        </w:tc>
        <w:tc>
          <w:tcPr/>
          <w:p>
            <w:pPr>
              <w:pStyle w:val="Compact"/>
            </w:pPr>
            <w:r>
              <w:t xml:space="preserve">Kích thước (dài × cao)</w:t>
            </w:r>
          </w:p>
        </w:tc>
        <w:tc>
          <w:tcPr/>
          <w:p>
            <w:pPr>
              <w:pStyle w:val="Compact"/>
              <w:jc w:val="center"/>
            </w:pPr>
            <w:r>
              <w:t xml:space="preserve">Tỷ lệ khung hình</w:t>
            </w:r>
          </w:p>
        </w:tc>
        <w:tc>
          <w:tcPr/>
          <w:p>
            <w:pPr>
              <w:pStyle w:val="Compact"/>
              <w:jc w:val="center"/>
            </w:pPr>
            <w:r>
              <w:t xml:space="preserve">Số dòng</w:t>
            </w:r>
          </w:p>
        </w:tc>
      </w:tr>
      <w:tr>
        <w:tc>
          <w:tcPr/>
          <w:p>
            <w:pPr>
              <w:pStyle w:val="Compact"/>
            </w:pPr>
            <w:r>
              <w:t xml:space="preserve">Ô tô — biển</w:t>
            </w:r>
            <w:r>
              <w:t xml:space="preserve"> </w:t>
            </w:r>
            <w:r>
              <w:rPr>
                <w:b/>
                <w:bCs/>
              </w:rPr>
              <w:t xml:space="preserve">dài</w:t>
            </w:r>
          </w:p>
        </w:tc>
        <w:tc>
          <w:tcPr/>
          <w:p>
            <w:pPr>
              <w:pStyle w:val="Compact"/>
            </w:pPr>
            <w:r>
              <w:rPr>
                <w:b/>
                <w:bCs/>
              </w:rPr>
              <w:t xml:space="preserve">520 × 110 mm</w:t>
            </w:r>
          </w:p>
        </w:tc>
        <w:tc>
          <w:tcPr/>
          <w:p>
            <w:pPr>
              <w:pStyle w:val="Compact"/>
              <w:jc w:val="center"/>
            </w:pPr>
            <w:r>
              <w:rPr>
                <w:b/>
                <w:bCs/>
              </w:rPr>
              <w:t xml:space="preserve">4,727</w:t>
            </w:r>
          </w:p>
        </w:tc>
        <w:tc>
          <w:tcPr/>
          <w:p>
            <w:pPr>
              <w:pStyle w:val="Compact"/>
              <w:jc w:val="center"/>
            </w:pPr>
            <w:r>
              <w:rPr>
                <w:b/>
                <w:bCs/>
              </w:rPr>
              <w:t xml:space="preserve">1 dòng</w:t>
            </w:r>
          </w:p>
        </w:tc>
      </w:tr>
      <w:tr>
        <w:tc>
          <w:tcPr/>
          <w:p>
            <w:pPr>
              <w:pStyle w:val="Compact"/>
            </w:pPr>
            <w:r>
              <w:t xml:space="preserve">Ô tô — biển</w:t>
            </w:r>
            <w:r>
              <w:t xml:space="preserve"> </w:t>
            </w:r>
            <w:r>
              <w:rPr>
                <w:b/>
                <w:bCs/>
              </w:rPr>
              <w:t xml:space="preserve">ngắn</w:t>
            </w:r>
          </w:p>
        </w:tc>
        <w:tc>
          <w:tcPr/>
          <w:p>
            <w:pPr>
              <w:pStyle w:val="Compact"/>
            </w:pPr>
            <w:r>
              <w:rPr>
                <w:b/>
                <w:bCs/>
              </w:rPr>
              <w:t xml:space="preserve">330 × 165 mm</w:t>
            </w:r>
          </w:p>
        </w:tc>
        <w:tc>
          <w:tcPr/>
          <w:p>
            <w:pPr>
              <w:pStyle w:val="Compact"/>
              <w:jc w:val="center"/>
            </w:pPr>
            <w:r>
              <w:rPr>
                <w:b/>
                <w:bCs/>
              </w:rPr>
              <w:t xml:space="preserve">2,000</w:t>
            </w:r>
          </w:p>
        </w:tc>
        <w:tc>
          <w:tcPr/>
          <w:p>
            <w:pPr>
              <w:pStyle w:val="Compact"/>
              <w:jc w:val="center"/>
            </w:pPr>
            <w:r>
              <w:rPr>
                <w:b/>
                <w:bCs/>
              </w:rPr>
              <w:t xml:space="preserve">2 dòng</w:t>
            </w:r>
          </w:p>
        </w:tc>
      </w:tr>
      <w:tr>
        <w:tc>
          <w:tcPr/>
          <w:p>
            <w:pPr>
              <w:pStyle w:val="Compact"/>
            </w:pPr>
            <w:r>
              <w:rPr>
                <w:b/>
                <w:bCs/>
              </w:rPr>
              <w:t xml:space="preserve">Xe mô tô, xe gắn máy</w:t>
            </w:r>
          </w:p>
        </w:tc>
        <w:tc>
          <w:tcPr/>
          <w:p>
            <w:pPr>
              <w:pStyle w:val="Compact"/>
            </w:pPr>
            <w:r>
              <w:rPr>
                <w:b/>
                <w:bCs/>
              </w:rPr>
              <w:t xml:space="preserve">190 × 140 mm</w:t>
            </w:r>
          </w:p>
        </w:tc>
        <w:tc>
          <w:tcPr/>
          <w:p>
            <w:pPr>
              <w:pStyle w:val="Compact"/>
              <w:jc w:val="center"/>
            </w:pPr>
            <w:r>
              <w:rPr>
                <w:b/>
                <w:bCs/>
              </w:rPr>
              <w:t xml:space="preserve">1,357</w:t>
            </w:r>
          </w:p>
        </w:tc>
        <w:tc>
          <w:tcPr/>
          <w:p>
            <w:pPr>
              <w:pStyle w:val="Compact"/>
              <w:jc w:val="center"/>
            </w:pPr>
            <w:r>
              <w:rPr>
                <w:b/>
                <w:bCs/>
              </w:rPr>
              <w:t xml:space="preserve">2 dòng</w:t>
            </w:r>
          </w:p>
        </w:tc>
      </w:tr>
    </w:tbl>
    <w:p>
      <w:pPr>
        <w:pStyle w:val="BlockText"/>
      </w:pPr>
      <w:r>
        <w:rPr>
          <w:b/>
          <w:bCs/>
        </w:rPr>
        <w:t xml:space="preserve">Ghi chú về mốc hiệu lực.</w:t>
      </w:r>
      <w:r>
        <w:t xml:space="preserve"> </w:t>
      </w:r>
      <w:r>
        <w:t xml:space="preserve">Cần lưu ý rằng bộ số liệu kích thước trên</w:t>
      </w:r>
      <w:r>
        <w:t xml:space="preserve"> </w:t>
      </w:r>
      <w:r>
        <w:rPr>
          <w:b/>
          <w:bCs/>
        </w:rPr>
        <w:t xml:space="preserve">chỉ đúng từ 01/01/2025</w:t>
      </w:r>
      <w:r>
        <w:t xml:space="preserve">; tiêu chuẩn trước đó quy định biển ô tô ngắn</w:t>
      </w:r>
      <w:r>
        <w:t xml:space="preserve"> </w:t>
      </w:r>
      <w:r>
        <w:rPr>
          <w:b/>
          <w:bCs/>
        </w:rPr>
        <w:t xml:space="preserve">200 × 280 mm</w:t>
      </w:r>
      <w:r>
        <w:t xml:space="preserve">, biển dài</w:t>
      </w:r>
      <w:r>
        <w:t xml:space="preserve"> </w:t>
      </w:r>
      <w:r>
        <w:rPr>
          <w:b/>
          <w:bCs/>
        </w:rPr>
        <w:t xml:space="preserve">110 × 470 mm</w:t>
      </w:r>
      <w:r>
        <w:t xml:space="preserve">, và rất nhiều tài liệu thứ cấp — kể cả bài báo năm 2023 — vẫn dùng bộ số cũ. Mọi trích dẫn kích thước biển số</w:t>
      </w:r>
      <w:r>
        <w:t xml:space="preserve"> </w:t>
      </w:r>
      <w:r>
        <w:rPr>
          <w:b/>
          <w:bCs/>
        </w:rPr>
        <w:t xml:space="preserve">bắt buộc ghi kèm mốc hiệu lực</w:t>
      </w:r>
      <w:r>
        <w:t xml:space="preserve">; nếu không, người phản biện đối chiếu văn bản hiện hành sẽ kết luận là sai.</w:t>
      </w:r>
    </w:p>
    <w:bookmarkEnd w:id="44"/>
    <w:bookmarkStart w:id="45" w:name="X75a1154442ad88b6ca779e654ee6d31eaa916c9"/>
    <w:p>
      <w:pPr>
        <w:pStyle w:val="Heading3"/>
      </w:pPr>
      <w:r>
        <w:t xml:space="preserve">2.2.7. Ý nghĩa đối với thiết kế hệ thống nhận dạng</w:t>
      </w:r>
    </w:p>
    <w:p>
      <w:pPr>
        <w:pStyle w:val="FirstParagraph"/>
      </w:pPr>
      <w:r>
        <w:t xml:space="preserve">Bảy dữ kiện kéo theo bảy quyết định thiết kế:</w:t>
      </w:r>
      <w:r>
        <w:t xml:space="preserve"> </w:t>
      </w:r>
      <w:r>
        <w:rPr>
          <w:b/>
          <w:bCs/>
        </w:rPr>
        <w:t xml:space="preserve">81 mã tỉnh trong dải 89 số</w:t>
      </w:r>
      <w:r>
        <w:t xml:space="preserve"> </w:t>
      </w:r>
      <w:r>
        <w:t xml:space="preserve">biến lỗi OCR hai ký tự đầu thành sai phát hiện được;</w:t>
      </w:r>
      <w:r>
        <w:t xml:space="preserve"> </w:t>
      </w:r>
      <w:r>
        <w:rPr>
          <w:b/>
          <w:bCs/>
        </w:rPr>
        <w:t xml:space="preserve">tập seri khác theo vị trí</w:t>
      </w:r>
      <w:r>
        <w:t xml:space="preserve"> </w:t>
      </w:r>
      <w:r>
        <w:t xml:space="preserve">buộc ràng buộc</w:t>
      </w:r>
      <w:r>
        <w:t xml:space="preserve"> </w:t>
      </w:r>
      <w:r>
        <w:rPr>
          <w:b/>
          <w:bCs/>
        </w:rPr>
        <w:t xml:space="preserve">theo vị trí</w:t>
      </w:r>
      <w:r>
        <w:t xml:space="preserve"> </w:t>
      </w:r>
      <w:r>
        <w:t xml:space="preserve">và tập huấn luyện OCR đủ 36 ký tự;</w:t>
      </w:r>
      <w:r>
        <w:t xml:space="preserve"> </w:t>
      </w:r>
      <w:r>
        <w:rPr>
          <w:b/>
          <w:bCs/>
        </w:rPr>
        <w:t xml:space="preserve">hai kiểu seri xe máy, nhóm thứ tự 4 hoặc 5 chữ số</w:t>
      </w:r>
      <w:r>
        <w:t xml:space="preserve"> </w:t>
      </w:r>
      <w:r>
        <w:t xml:space="preserve">buộc biểu thức chính quy đa nhánh;</w:t>
      </w:r>
      <w:r>
        <w:t xml:space="preserve"> </w:t>
      </w:r>
      <w:r>
        <w:rPr>
          <w:b/>
          <w:bCs/>
        </w:rPr>
        <w:t xml:space="preserve">chuỗi 8 ký tự khớp hai loại biển</w:t>
      </w:r>
      <w:r>
        <w:t xml:space="preserve"> </w:t>
      </w:r>
      <w:r>
        <w:t xml:space="preserve">nên phải lưu số dòng độc lập;</w:t>
      </w:r>
      <w:r>
        <w:t xml:space="preserve"> </w:t>
      </w:r>
      <w:r>
        <w:rPr>
          <w:b/>
          <w:bCs/>
        </w:rPr>
        <w:t xml:space="preserve">seri không còn cho biết loại xe</w:t>
      </w:r>
      <w:r>
        <w:t xml:space="preserve"> </w:t>
      </w:r>
      <w:r>
        <w:t xml:space="preserve">nên cấm heuristic suy loại phương tiện;</w:t>
      </w:r>
      <w:r>
        <w:t xml:space="preserve"> </w:t>
      </w:r>
      <w:r>
        <w:rPr>
          <w:b/>
          <w:bCs/>
        </w:rPr>
        <w:t xml:space="preserve">khoảng trống tỷ lệ khung hình 2,727</w:t>
      </w:r>
      <w:r>
        <w:t xml:space="preserve"> </w:t>
      </w:r>
      <w:r>
        <w:t xml:space="preserve">là cơ sở ngưỡng phân loại bố cục;</w:t>
      </w:r>
      <w:r>
        <w:t xml:space="preserve"> </w:t>
      </w:r>
      <w:r>
        <w:rPr>
          <w:b/>
          <w:bCs/>
        </w:rPr>
        <w:t xml:space="preserve">khung pháp lý đổi ba lần trong hai năm</w:t>
      </w:r>
      <w:r>
        <w:t xml:space="preserve"> </w:t>
      </w:r>
      <w:r>
        <w:t xml:space="preserve">buộc hậu xử lý tách rời mô hình để cập nhật độc lập.</w:t>
      </w:r>
    </w:p>
    <w:p>
      <w:pPr>
        <w:pStyle w:val="BodyText"/>
      </w:pPr>
      <w:r>
        <w:t xml:space="preserve">Về mức đóng góp: luận điểm dự kiến ban đầu — "loại trừ 6 chữ I J O Q R W" — là</w:t>
      </w:r>
      <w:r>
        <w:t xml:space="preserve"> </w:t>
      </w:r>
      <w:r>
        <w:rPr>
          <w:b/>
          <w:bCs/>
        </w:rPr>
        <w:t xml:space="preserve">sai</w:t>
      </w:r>
      <w:r>
        <w:t xml:space="preserve">, và việc sửa làm</w:t>
      </w:r>
      <w:r>
        <w:t xml:space="preserve"> </w:t>
      </w:r>
      <w:r>
        <w:rPr>
          <w:b/>
          <w:bCs/>
        </w:rPr>
        <w:t xml:space="preserve">yếu đi</w:t>
      </w:r>
      <w:r>
        <w:t xml:space="preserve"> </w:t>
      </w:r>
      <w:r>
        <w:t xml:space="preserve">đóng góp theo tiêu chí thu hẹp không gian tìm kiếm; đổi lại phần giá trị chuyển sang ràng buộc</w:t>
      </w:r>
      <w:r>
        <w:t xml:space="preserve"> </w:t>
      </w:r>
      <w:r>
        <w:rPr>
          <w:b/>
          <w:bCs/>
        </w:rPr>
        <w:t xml:space="preserve">phụ thuộc vị trí trong chuỗi</w:t>
      </w:r>
      <w:r>
        <w:t xml:space="preserve">: danh sách phẳng sẽ sai hệ thống trên toàn bộ lớp biển xe máy có R ở vị trí thứ hai — lỗi mà bộ luật của đồ án ngăn được. Đóng góp là</w:t>
      </w:r>
      <w:r>
        <w:t xml:space="preserve"> </w:t>
      </w:r>
      <w:r>
        <w:rPr>
          <w:b/>
          <w:bCs/>
        </w:rPr>
        <w:t xml:space="preserve">đúng đắn về pháp lý và cấu trúc</w:t>
      </w:r>
      <w:r>
        <w:t xml:space="preserve">, không phải cải thiện lớn về không gian tìm kiếm.</w:t>
      </w:r>
    </w:p>
    <w:bookmarkEnd w:id="45"/>
    <w:bookmarkEnd w:id="46"/>
    <w:bookmarkStart w:id="53" w:name="Xb0509c4b89cd1a55c49548d43dfa3a371309dfc"/>
    <w:p>
      <w:pPr>
        <w:pStyle w:val="Heading2"/>
      </w:pPr>
      <w:r>
        <w:t xml:space="preserve">2.3. Cơ sở lý thuyết về phát hiện đối tượng</w:t>
      </w:r>
    </w:p>
    <w:bookmarkStart w:id="50" w:name="X3544b93b5521cede01a672222be982c5da5ee0b"/>
    <w:p>
      <w:pPr>
        <w:pStyle w:val="Heading3"/>
      </w:pPr>
      <w:r>
        <w:t xml:space="preserve">2.3.1. Kiến trúc YOLO: nguyên lý one-stage và anchor-free</w:t>
      </w:r>
    </w:p>
    <w:p>
      <w:pPr>
        <w:pStyle w:val="FirstParagraph"/>
      </w:pPr>
      <w:r>
        <w:rPr>
          <w:b/>
          <w:bCs/>
        </w:rPr>
        <w:t xml:space="preserve">Họ two-stage</w:t>
      </w:r>
      <w:r>
        <w:t xml:space="preserve"> </w:t>
      </w:r>
      <w:r>
        <w:t xml:space="preserve">(Faster R-CNN) sinh vùng đề xuất rồi phân loại từng đề xuất — độ trễ cao;</w:t>
      </w:r>
      <w:r>
        <w:t xml:space="preserve"> </w:t>
      </w:r>
      <w:r>
        <w:rPr>
          <w:b/>
          <w:bCs/>
        </w:rPr>
        <w:t xml:space="preserve">họ one-stage</w:t>
      </w:r>
      <w:r>
        <w:t xml:space="preserve"> </w:t>
      </w:r>
      <w:r>
        <w:t xml:space="preserve">(YOLO, SSD, RetinaNet) hồi quy trực tiếp trong một lần lan truyền xuôi — thời gian thực. Ràng buộc CPU loại họ two-stage từ đầu; một nghiên cứu ALPR trên 50.000 ảnh và 10.000 video clip kết luận nhóm YOLO (v5–v10) vượt trội Faster R-CNN và SSD cả độ chính xác lẫn thời gian suy luận [12]</w:t>
      </w:r>
      <w:r>
        <w:t xml:space="preserve">.</w:t>
      </w:r>
    </w:p>
    <w:p>
      <w:pPr>
        <w:pStyle w:val="BodyText"/>
      </w:pPr>
      <w:r>
        <w:drawing>
          <wp:inline>
            <wp:extent cx="5334000" cy="1435553"/>
            <wp:effectExtent b="0" l="0" r="0" t="0"/>
            <wp:docPr descr="" title="" id="48" name="Picture"/>
            <a:graphic>
              <a:graphicData uri="http://schemas.openxmlformats.org/drawingml/2006/picture">
                <pic:pic>
                  <pic:nvPicPr>
                    <pic:cNvPr descr="figures/fig-ch2-05.png" id="49" name="Picture"/>
                    <pic:cNvPicPr>
                      <a:picLocks noChangeArrowheads="1" noChangeAspect="1"/>
                    </pic:cNvPicPr>
                  </pic:nvPicPr>
                  <pic:blipFill>
                    <a:blip r:embed="rId47"/>
                    <a:stretch>
                      <a:fillRect/>
                    </a:stretch>
                  </pic:blipFill>
                  <pic:spPr bwMode="auto">
                    <a:xfrm>
                      <a:off x="0" y="0"/>
                      <a:ext cx="5334000" cy="1435553"/>
                    </a:xfrm>
                    <a:prstGeom prst="rect">
                      <a:avLst/>
                    </a:prstGeom>
                    <a:noFill/>
                    <a:ln w="9525">
                      <a:noFill/>
                      <a:headEnd/>
                      <a:tailEnd/>
                    </a:ln>
                  </pic:spPr>
                </pic:pic>
              </a:graphicData>
            </a:graphic>
          </wp:inline>
        </w:drawing>
      </w:r>
    </w:p>
    <w:p>
      <w:pPr>
        <w:pStyle w:val="BodyText"/>
      </w:pPr>
      <w:r>
        <w:rPr>
          <w:b/>
          <w:bCs/>
        </w:rPr>
        <w:t xml:space="preserve">Hình 2.1.</w:t>
      </w:r>
      <w:r>
        <w:t xml:space="preserve"> </w:t>
      </w:r>
      <w:r>
        <w:t xml:space="preserve">Kiến trúc tổng quát backbone – neck – head của YOLO11</w:t>
      </w:r>
      <w:r>
        <w:t xml:space="preserve"> </w:t>
      </w:r>
      <w:r>
        <w:rPr>
          <w:i/>
          <w:iCs/>
        </w:rPr>
        <w:t xml:space="preserve">(theo [13], [9])</w:t>
      </w:r>
    </w:p>
    <w:p>
      <w:pPr>
        <w:pStyle w:val="BodyText"/>
      </w:pPr>
      <w:r>
        <w:t xml:space="preserve">Ba phần:</w:t>
      </w:r>
      <w:r>
        <w:t xml:space="preserve"> </w:t>
      </w:r>
      <w:r>
        <w:rPr>
          <w:b/>
          <w:bCs/>
        </w:rPr>
        <w:t xml:space="preserve">backbone</w:t>
      </w:r>
      <w:r>
        <w:t xml:space="preserve"> </w:t>
      </w:r>
      <w:r>
        <w:t xml:space="preserve">trích đặc trưng, kết thúc bằng SPPF gộp đa tỷ lệ;</w:t>
      </w:r>
      <w:r>
        <w:t xml:space="preserve"> </w:t>
      </w:r>
      <w:r>
        <w:rPr>
          <w:b/>
          <w:bCs/>
        </w:rPr>
        <w:t xml:space="preserve">neck</w:t>
      </w:r>
      <w:r>
        <w:t xml:space="preserve"> </w:t>
      </w:r>
      <w:r>
        <w:t xml:space="preserve">hợp nhất đặc trưng nhiều tầng;</w:t>
      </w:r>
      <w:r>
        <w:t xml:space="preserve"> </w:t>
      </w:r>
      <w:r>
        <w:rPr>
          <w:b/>
          <w:bCs/>
        </w:rPr>
        <w:t xml:space="preserve">head</w:t>
      </w:r>
      <w:r>
        <w:t xml:space="preserve"> </w:t>
      </w:r>
      <w:r>
        <w:t xml:space="preserve">sinh dự đoán — từ YOLOv8 dùng</w:t>
      </w:r>
      <w:r>
        <w:t xml:space="preserve"> </w:t>
      </w:r>
      <w:r>
        <w:rPr>
          <w:b/>
          <w:bCs/>
        </w:rPr>
        <w:t xml:space="preserve">anchor-free split head</w:t>
      </w:r>
      <w:r>
        <w:t xml:space="preserve"> </w:t>
      </w:r>
      <w:r>
        <w:t xml:space="preserve">[13]</w:t>
      </w:r>
      <w:r>
        <w:t xml:space="preserve">. Anchor-free có ý nghĩa riêng với biển số: anchor-based hồi quy theo tập hộp mẫu thiết kế theo phân bố COCO — biển số nằm ngoài phân bố đó (một dòng ≈ 4,7:1, hai dòng ≈ 1,4:1); anchor-free hồi quy</w:t>
      </w:r>
      <w:r>
        <w:t xml:space="preserve"> </w:t>
      </w:r>
      <w:r>
        <w:rPr>
          <w:b/>
          <w:bCs/>
        </w:rPr>
        <w:t xml:space="preserve">trực tiếp khoảng cách tâm đến bốn cạnh</w:t>
      </w:r>
      <w:r>
        <w:t xml:space="preserve">, xử lý cả hai chế độ tỷ lệ bằng một cơ chế [9]</w:t>
      </w:r>
      <w:r>
        <w:t xml:space="preserve">.</w:t>
      </w:r>
    </w:p>
    <w:bookmarkEnd w:id="50"/>
    <w:bookmarkStart w:id="51" w:name="X3dc61e85a041c9382e5f63eacba80e0939748f4"/>
    <w:p>
      <w:pPr>
        <w:pStyle w:val="Heading3"/>
      </w:pPr>
      <w:r>
        <w:t xml:space="preserve">2.3.2. YOLO11: các cải tiến kiến trúc</w:t>
      </w:r>
    </w:p>
    <w:p>
      <w:pPr>
        <w:pStyle w:val="FirstParagraph"/>
      </w:pPr>
      <w:r>
        <w:t xml:space="preserve">Ba thành phần chính của YOLO11 là</w:t>
      </w:r>
      <w:r>
        <w:t xml:space="preserve"> </w:t>
      </w:r>
      <w:r>
        <w:rPr>
          <w:b/>
          <w:bCs/>
        </w:rPr>
        <w:t xml:space="preserve">C3k2</w:t>
      </w:r>
      <w:r>
        <w:t xml:space="preserve">,</w:t>
      </w:r>
      <w:r>
        <w:t xml:space="preserve"> </w:t>
      </w:r>
      <w:r>
        <w:rPr>
          <w:b/>
          <w:bCs/>
        </w:rPr>
        <w:t xml:space="preserve">SPPF</w:t>
      </w:r>
      <w:r>
        <w:t xml:space="preserve"> </w:t>
      </w:r>
      <w:r>
        <w:t xml:space="preserve">và</w:t>
      </w:r>
      <w:r>
        <w:t xml:space="preserve"> </w:t>
      </w:r>
      <w:r>
        <w:rPr>
          <w:b/>
          <w:bCs/>
        </w:rPr>
        <w:t xml:space="preserve">C2PSA</w:t>
      </w:r>
      <w:r>
        <w:t xml:space="preserve">; phần dưới đối chiếu trực tiếp mã nguồn Ultralytics [14]</w:t>
      </w:r>
      <w:r>
        <w:t xml:space="preserve">, tức nguồn sơ cấp thay vì mô tả thứ cấp.</w:t>
      </w:r>
      <w:r>
        <w:t xml:space="preserve"> </w:t>
      </w:r>
      <w:r>
        <w:rPr>
          <w:b/>
          <w:bCs/>
        </w:rPr>
        <w:t xml:space="preserve">a) C3k2 — là C2f có thể hoán đổi khối con:</w:t>
      </w:r>
      <w:r>
        <w:t xml:space="preserve"> </w:t>
      </w:r>
      <w:r>
        <w:rPr>
          <w:rStyle w:val="VerbatimChar"/>
        </w:rPr>
        <w:t xml:space="preserve">C3k2</w:t>
      </w:r>
      <w:r>
        <w:t xml:space="preserve"> </w:t>
      </w:r>
      <w:r>
        <w:rPr>
          <w:b/>
          <w:bCs/>
        </w:rPr>
        <w:t xml:space="preserve">kế thừa trực tiếp từ</w:t>
      </w:r>
      <w:r>
        <w:rPr>
          <w:b/>
          <w:bCs/>
        </w:rPr>
        <w:t xml:space="preserve"> </w:t>
      </w:r>
      <w:r>
        <w:rPr>
          <w:rStyle w:val="VerbatimChar"/>
          <w:b/>
          <w:bCs/>
        </w:rPr>
        <w:t xml:space="preserve">C2f</w:t>
      </w:r>
      <w:r>
        <w:t xml:space="preserve"> </w:t>
      </w:r>
      <w:r>
        <w:t xml:space="preserve">của YOLOv8; khác biệt duy nhất là một cờ — tắt thì</w:t>
      </w:r>
      <w:r>
        <w:t xml:space="preserve"> </w:t>
      </w:r>
      <w:r>
        <w:rPr>
          <w:b/>
          <w:bCs/>
        </w:rPr>
        <w:t xml:space="preserve">giống hệt C2f</w:t>
      </w:r>
      <w:r>
        <w:t xml:space="preserve">, bật thì dùng khối</w:t>
      </w:r>
      <w:r>
        <w:t xml:space="preserve"> </w:t>
      </w:r>
      <w:r>
        <w:rPr>
          <w:rStyle w:val="VerbatimChar"/>
        </w:rPr>
        <w:t xml:space="preserve">C3k</w:t>
      </w:r>
      <w:r>
        <w:t xml:space="preserve"> </w:t>
      </w:r>
      <w:r>
        <w:t xml:space="preserve">tuỳ chỉnh kích thước nhân [14]. YOLO11 giảm tham số mà giữ độ chính xác vì không đổi triết lý CSP, chỉ cấu hình linh hoạt hơn.</w:t>
      </w:r>
      <w:r>
        <w:t xml:space="preserve"> </w:t>
      </w:r>
      <w:r>
        <w:rPr>
          <w:b/>
          <w:bCs/>
        </w:rPr>
        <w:t xml:space="preserve">b) C2PSA — thành phần YOLOv8 hoàn toàn không có</w:t>
      </w:r>
      <w:r>
        <w:t xml:space="preserve">, khác biệt kiến trúc thực sự; đặt</w:t>
      </w:r>
      <w:r>
        <w:t xml:space="preserve"> </w:t>
      </w:r>
      <w:r>
        <w:rPr>
          <w:b/>
          <w:bCs/>
        </w:rPr>
        <w:t xml:space="preserve">ngay sau SPPF</w:t>
      </w:r>
      <w:r>
        <w:t xml:space="preserve"> </w:t>
      </w:r>
      <w:r>
        <w:t xml:space="preserve">để attention tái phân bổ trọng số theo vị trí không gian. Ultralytics khẳng định cơ chế này cải thiện phát hiện</w:t>
      </w:r>
      <w:r>
        <w:t xml:space="preserve"> </w:t>
      </w:r>
      <w:r>
        <w:rPr>
          <w:b/>
          <w:bCs/>
        </w:rPr>
        <w:t xml:space="preserve">đối tượng nhỏ</w:t>
      </w:r>
      <w:r>
        <w:t xml:space="preserve"> </w:t>
      </w:r>
      <w:r>
        <w:t xml:space="preserve">và</w:t>
      </w:r>
      <w:r>
        <w:t xml:space="preserve"> </w:t>
      </w:r>
      <w:r>
        <w:rPr>
          <w:b/>
          <w:bCs/>
        </w:rPr>
        <w:t xml:space="preserve">che khuất phức tạp</w:t>
      </w:r>
      <w:r>
        <w:t xml:space="preserve"> </w:t>
      </w:r>
      <w:r>
        <w:t xml:space="preserve">so với YOLOv8 [9]</w:t>
      </w:r>
      <w:r>
        <w:t xml:space="preserve">.</w:t>
      </w:r>
    </w:p>
    <w:p>
      <w:pPr>
        <w:pStyle w:val="BlockText"/>
      </w:pPr>
      <w:r>
        <w:rPr>
          <w:b/>
          <w:bCs/>
        </w:rPr>
        <w:t xml:space="preserve">Lưu ý về mức độ chứng minh.</w:t>
      </w:r>
      <w:r>
        <w:t xml:space="preserve"> </w:t>
      </w:r>
      <w:r>
        <w:t xml:space="preserve">Phát biểu về đối tượng nhỏ là</w:t>
      </w:r>
      <w:r>
        <w:t xml:space="preserve"> </w:t>
      </w:r>
      <w:r>
        <w:rPr>
          <w:b/>
          <w:bCs/>
        </w:rPr>
        <w:t xml:space="preserve">định tính</w:t>
      </w:r>
      <w:r>
        <w:t xml:space="preserve">: Ultralytics không công bố AP_small/AP_medium/AP_large theo chuẩn COCO cho từng biến thể, nên không thể chứng minh định lượng YOLO11 hơn YOLOv8 bao nhiêu trên đối tượng nhỏ [9]. Đồ án phải</w:t>
      </w:r>
      <w:r>
        <w:t xml:space="preserve"> </w:t>
      </w:r>
      <w:r>
        <w:rPr>
          <w:b/>
          <w:bCs/>
        </w:rPr>
        <w:t xml:space="preserve">tự đo trên dữ liệu của mình</w:t>
      </w:r>
      <w:r>
        <w:t xml:space="preserve">; kết quả ở Chương 5.</w:t>
      </w:r>
    </w:p>
    <w:p>
      <w:pPr>
        <w:pStyle w:val="FirstParagraph"/>
      </w:pPr>
      <w:r>
        <w:rPr>
          <w:b/>
          <w:bCs/>
        </w:rPr>
        <w:t xml:space="preserve">Bảng 2.4.</w:t>
      </w:r>
      <w:r>
        <w:t xml:space="preserve"> </w:t>
      </w:r>
      <w:r>
        <w:t xml:space="preserve">So sánh khác biệt kiến trúc giữa các phiên bản YOLO gần đây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Phiên bản</w:t>
            </w:r>
          </w:p>
        </w:tc>
        <w:tc>
          <w:tcPr/>
          <w:p>
            <w:pPr>
              <w:pStyle w:val="Compact"/>
            </w:pPr>
            <w:r>
              <w:t xml:space="preserve">Khối backbone</w:t>
            </w:r>
          </w:p>
        </w:tc>
        <w:tc>
          <w:tcPr/>
          <w:p>
            <w:pPr>
              <w:pStyle w:val="Compact"/>
            </w:pPr>
            <w:r>
              <w:t xml:space="preserve">Cơ chế attention</w:t>
            </w:r>
          </w:p>
        </w:tc>
        <w:tc>
          <w:tcPr/>
          <w:p>
            <w:pPr>
              <w:pStyle w:val="Compact"/>
            </w:pPr>
            <w:r>
              <w:t xml:space="preserve">Đầu dự đoán</w:t>
            </w:r>
          </w:p>
        </w:tc>
        <w:tc>
          <w:tcPr/>
          <w:p>
            <w:pPr>
              <w:pStyle w:val="Compact"/>
              <w:jc w:val="center"/>
            </w:pPr>
            <w:r>
              <w:t xml:space="preserve">NMS</w:t>
            </w:r>
          </w:p>
        </w:tc>
        <w:tc>
          <w:tcPr/>
          <w:p>
            <w:pPr>
              <w:pStyle w:val="Compact"/>
            </w:pPr>
            <w:r>
              <w:t xml:space="preserve">Điểm mới chính</w:t>
            </w:r>
          </w:p>
        </w:tc>
      </w:tr>
      <w:tr>
        <w:tc>
          <w:tcPr/>
          <w:p>
            <w:pPr>
              <w:pStyle w:val="Compact"/>
            </w:pPr>
            <w:r>
              <w:t xml:space="preserve">YOLOv8 [13]</w:t>
            </w:r>
          </w:p>
        </w:tc>
        <w:tc>
          <w:tcPr/>
          <w:p>
            <w:pPr>
              <w:pStyle w:val="Compact"/>
            </w:pPr>
            <w:r>
              <w:t xml:space="preserve">C2f</w:t>
            </w:r>
          </w:p>
        </w:tc>
        <w:tc>
          <w:tcPr/>
          <w:p>
            <w:pPr>
              <w:pStyle w:val="Compact"/>
            </w:pPr>
            <w:r>
              <w:t xml:space="preserve">Không có</w:t>
            </w:r>
          </w:p>
        </w:tc>
        <w:tc>
          <w:tcPr/>
          <w:p>
            <w:pPr>
              <w:pStyle w:val="Compact"/>
            </w:pPr>
            <w:r>
              <w:t xml:space="preserve">Anchor-free, tách nhánh</w:t>
            </w:r>
          </w:p>
        </w:tc>
        <w:tc>
          <w:tcPr/>
          <w:p>
            <w:pPr>
              <w:pStyle w:val="Compact"/>
              <w:jc w:val="center"/>
            </w:pPr>
            <w:r>
              <w:t xml:space="preserve">Có</w:t>
            </w:r>
          </w:p>
        </w:tc>
        <w:tc>
          <w:tcPr/>
          <w:p>
            <w:pPr>
              <w:pStyle w:val="Compact"/>
            </w:pPr>
            <w:r>
              <w:t xml:space="preserve">Chuyển sang anchor-free</w:t>
            </w:r>
          </w:p>
        </w:tc>
      </w:tr>
      <w:tr>
        <w:tc>
          <w:tcPr/>
          <w:p>
            <w:pPr>
              <w:pStyle w:val="Compact"/>
            </w:pPr>
            <w:r>
              <w:t xml:space="preserve">YOLOv10</w:t>
            </w:r>
          </w:p>
        </w:tc>
        <w:tc>
          <w:tcPr/>
          <w:p>
            <w:pPr>
              <w:pStyle w:val="Compact"/>
            </w:pPr>
            <w:r>
              <w:t xml:space="preserve">Rank-guided blocks</w:t>
            </w:r>
          </w:p>
        </w:tc>
        <w:tc>
          <w:tcPr/>
          <w:p>
            <w:pPr>
              <w:pStyle w:val="Compact"/>
            </w:pPr>
            <w:r>
              <w:t xml:space="preserve">Partial self-attention</w:t>
            </w:r>
          </w:p>
        </w:tc>
        <w:tc>
          <w:tcPr/>
          <w:p>
            <w:pPr>
              <w:pStyle w:val="Compact"/>
            </w:pPr>
            <w:r>
              <w:t xml:space="preserve">Hai đầu song song</w:t>
            </w:r>
          </w:p>
        </w:tc>
        <w:tc>
          <w:tcPr/>
          <w:p>
            <w:pPr>
              <w:pStyle w:val="Compact"/>
              <w:jc w:val="center"/>
            </w:pPr>
            <w:r>
              <w:rPr>
                <w:b/>
                <w:bCs/>
              </w:rPr>
              <w:t xml:space="preserve">Không</w:t>
            </w:r>
          </w:p>
        </w:tc>
        <w:tc>
          <w:tcPr/>
          <w:p>
            <w:pPr>
              <w:pStyle w:val="Compact"/>
            </w:pPr>
            <w:r>
              <w:t xml:space="preserve">Consistent dual assignments</w:t>
            </w:r>
          </w:p>
        </w:tc>
      </w:tr>
      <w:tr>
        <w:tc>
          <w:tcPr/>
          <w:p>
            <w:pPr>
              <w:pStyle w:val="Compact"/>
            </w:pPr>
            <w:r>
              <w:rPr>
                <w:b/>
                <w:bCs/>
              </w:rPr>
              <w:t xml:space="preserve">YOLO11</w:t>
            </w:r>
            <w:r>
              <w:t xml:space="preserve"> </w:t>
            </w:r>
            <w:r>
              <w:t xml:space="preserve">[9]</w:t>
            </w:r>
          </w:p>
        </w:tc>
        <w:tc>
          <w:tcPr/>
          <w:p>
            <w:pPr>
              <w:pStyle w:val="Compact"/>
            </w:pPr>
            <w:r>
              <w:rPr>
                <w:b/>
                <w:bCs/>
              </w:rPr>
              <w:t xml:space="preserve">C3k2</w:t>
            </w:r>
            <w:r>
              <w:t xml:space="preserve"> </w:t>
            </w:r>
            <w:r>
              <w:t xml:space="preserve">(kế thừa C2f)</w:t>
            </w:r>
          </w:p>
        </w:tc>
        <w:tc>
          <w:tcPr/>
          <w:p>
            <w:pPr>
              <w:pStyle w:val="Compact"/>
            </w:pPr>
            <w:r>
              <w:rPr>
                <w:b/>
                <w:bCs/>
              </w:rPr>
              <w:t xml:space="preserve">C2PSA</w:t>
            </w:r>
            <w:r>
              <w:t xml:space="preserve"> </w:t>
            </w:r>
            <w:r>
              <w:t xml:space="preserve">sau SPPF</w:t>
            </w:r>
          </w:p>
        </w:tc>
        <w:tc>
          <w:tcPr/>
          <w:p>
            <w:pPr>
              <w:pStyle w:val="Compact"/>
            </w:pPr>
            <w:r>
              <w:t xml:space="preserve">Anchor-free, tách nhánh</w:t>
            </w:r>
          </w:p>
        </w:tc>
        <w:tc>
          <w:tcPr/>
          <w:p>
            <w:pPr>
              <w:pStyle w:val="Compact"/>
              <w:jc w:val="center"/>
            </w:pPr>
            <w:r>
              <w:t xml:space="preserve">Có</w:t>
            </w:r>
          </w:p>
        </w:tc>
        <w:tc>
          <w:tcPr/>
          <w:p>
            <w:pPr>
              <w:pStyle w:val="Compact"/>
            </w:pPr>
            <w:r>
              <w:t xml:space="preserve">C2PSA cải thiện đối tượng nhỏ</w:t>
            </w:r>
          </w:p>
        </w:tc>
      </w:tr>
      <w:tr>
        <w:tc>
          <w:tcPr/>
          <w:p>
            <w:pPr>
              <w:pStyle w:val="Compact"/>
            </w:pPr>
            <w:r>
              <w:t xml:space="preserve">YOLO26</w:t>
            </w:r>
          </w:p>
        </w:tc>
        <w:tc>
          <w:tcPr/>
          <w:p>
            <w:pPr>
              <w:pStyle w:val="Compact"/>
            </w:pPr>
            <w:r>
              <w:t xml:space="preserve">Kế thừa dòng Ultralytics</w:t>
            </w:r>
          </w:p>
        </w:tc>
        <w:tc>
          <w:tcPr/>
          <w:p>
            <w:pPr>
              <w:pStyle w:val="Compact"/>
            </w:pPr>
            <w:r>
              <w:t xml:space="preserve">Kế thừa dòng Ultralytics</w:t>
            </w:r>
          </w:p>
        </w:tc>
        <w:tc>
          <w:tcPr/>
          <w:p>
            <w:pPr>
              <w:pStyle w:val="Compact"/>
            </w:pPr>
            <w:r>
              <w:rPr>
                <w:b/>
                <w:bCs/>
              </w:rPr>
              <w:t xml:space="preserve">Bỏ DFL</w:t>
            </w:r>
          </w:p>
        </w:tc>
        <w:tc>
          <w:tcPr/>
          <w:p>
            <w:pPr>
              <w:pStyle w:val="Compact"/>
              <w:jc w:val="center"/>
            </w:pPr>
            <w:r>
              <w:rPr>
                <w:b/>
                <w:bCs/>
              </w:rPr>
              <w:t xml:space="preserve">Không</w:t>
            </w:r>
            <w:r>
              <w:t xml:space="preserve"> </w:t>
            </w:r>
            <w:r>
              <w:t xml:space="preserve">(mặc định)</w:t>
            </w:r>
          </w:p>
        </w:tc>
        <w:tc>
          <w:tcPr/>
          <w:p>
            <w:pPr>
              <w:pStyle w:val="Compact"/>
            </w:pPr>
            <w:r>
              <w:t xml:space="preserve">Bỏ DFL, dễ xuất và lượng tử hoá</w:t>
            </w:r>
          </w:p>
        </w:tc>
      </w:tr>
    </w:tbl>
    <w:p>
      <w:pPr>
        <w:pStyle w:val="BodyText"/>
      </w:pPr>
      <w:r>
        <w:t xml:space="preserve">Bảng chỉ giữ bốn phiên bản có khác biệt kiến trúc đáng kể với bài toán biển số;</w:t>
      </w:r>
      <w:r>
        <w:t xml:space="preserve"> </w:t>
      </w:r>
      <w:r>
        <w:rPr>
          <w:b/>
          <w:bCs/>
        </w:rPr>
        <w:t xml:space="preserve">danh sách đầy đủ bảy thế hệ đã xét</w:t>
      </w:r>
      <w:r>
        <w:t xml:space="preserve"> </w:t>
      </w:r>
      <w:r>
        <w:t xml:space="preserve">và luận cứ chọn YOLO11 trình bày ở mục 3.2.</w:t>
      </w:r>
    </w:p>
    <w:bookmarkEnd w:id="51"/>
    <w:bookmarkStart w:id="52" w:name="X026840de65bf32be07551a693e20d16f6244048"/>
    <w:p>
      <w:pPr>
        <w:pStyle w:val="Heading3"/>
      </w:pPr>
      <w:r>
        <w:t xml:space="preserve">2.3.3. Các chỉ số đánh giá khối phát hiện</w:t>
      </w:r>
    </w:p>
    <w:p>
      <w:pPr>
        <w:pStyle w:val="FirstParagraph"/>
      </w:pPr>
      <w:r>
        <w:rPr>
          <w:b/>
          <w:bCs/>
        </w:rPr>
        <w:t xml:space="preserve">a) Precision, Recall và F1.</w:t>
      </w:r>
      <w:r>
        <w:t xml:space="preserve"> </w:t>
      </w:r>
      <w:r>
        <w:t xml:space="preserve">Với</w:t>
      </w:r>
      <w:r>
        <w:t xml:space="preserve"> </w:t>
      </w:r>
      <m:oMath>
        <m:r>
          <m:t>T</m:t>
        </m:r>
        <m:r>
          <m:t>P</m:t>
        </m:r>
      </m:oMath>
      <w:r>
        <w:t xml:space="preserve"> </w:t>
      </w:r>
      <w:r>
        <w:t xml:space="preserve">dự đoán đúng,</w:t>
      </w:r>
      <w:r>
        <w:t xml:space="preserve"> </w:t>
      </w:r>
      <m:oMath>
        <m:r>
          <m:t>F</m:t>
        </m:r>
        <m:r>
          <m:t>P</m:t>
        </m:r>
      </m:oMath>
      <w:r>
        <w:t xml:space="preserve"> </w:t>
      </w:r>
      <w:r>
        <w:t xml:space="preserve">dự đoán sai,</w:t>
      </w:r>
      <w:r>
        <w:t xml:space="preserve"> </w:t>
      </w:r>
      <m:oMath>
        <m:r>
          <m:t>F</m:t>
        </m:r>
        <m:r>
          <m:t>N</m:t>
        </m:r>
      </m:oMath>
      <w:r>
        <w:t xml:space="preserve"> </w:t>
      </w:r>
      <w:r>
        <w:t xml:space="preserve">đối tượng bỏ sót:</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m:oMathPara>
    </w:p>
    <w:p>
      <w:pPr>
        <w:pStyle w:val="FirstParagraph"/>
      </w:pPr>
      <w:r>
        <w:t xml:space="preserve">Với ALPR,</w:t>
      </w:r>
      <w:r>
        <w:t xml:space="preserve"> </w:t>
      </w:r>
      <w:r>
        <w:rPr>
          <w:b/>
          <w:bCs/>
        </w:rPr>
        <w:t xml:space="preserve">recall của bước phát hiện quan trọng hơn precision</w:t>
      </w:r>
      <w:r>
        <w:t xml:space="preserve">: biển bỏ sót là mất vĩnh viễn, vùng báo nhầm bị hậu xử lý loại vì chuỗi không khớp cú pháp.</w:t>
      </w:r>
    </w:p>
    <w:p>
      <w:pPr>
        <w:pStyle w:val="BodyText"/>
      </w:pPr>
      <w:r>
        <w:rPr>
          <w:b/>
          <w:bCs/>
        </w:rPr>
        <w:t xml:space="preserve">b) AP và mAP.</w:t>
      </w:r>
      <w:r>
        <w:t xml:space="preserve"> </w:t>
      </w:r>
      <w:r>
        <w:t xml:space="preserve">AP là diện tích dưới đường cong Precision–Recall; mAP là trung bình AP trên</w:t>
      </w:r>
      <w:r>
        <w:t xml:space="preserve"> </w:t>
      </w:r>
      <m:oMath>
        <m:r>
          <m:t>N</m:t>
        </m:r>
      </m:oMath>
      <w:r>
        <w:t xml:space="preserve"> </w:t>
      </w:r>
      <w:r>
        <w:t xml:space="preserve">lớp — đồ án có</w:t>
      </w:r>
      <w:r>
        <w:t xml:space="preserve"> </w:t>
      </w:r>
      <m:oMath>
        <m:r>
          <m:t>N</m:t>
        </m:r>
        <m:r>
          <m:rPr>
            <m:sty m:val="p"/>
          </m:rPr>
          <m:t>=</m:t>
        </m:r>
        <m:r>
          <m:t>1</m:t>
        </m:r>
      </m:oMath>
      <w:r>
        <w:t xml:space="preserve"> </w:t>
      </w:r>
      <w:r>
        <w:t xml:space="preserve">nên mAP trùng AP:</w:t>
      </w:r>
    </w:p>
    <w:p>
      <w:pPr>
        <w:pStyle w:val="BodyText"/>
      </w:pPr>
      <m:oMathPara>
        <m:oMathParaPr>
          <m:jc m:val="center"/>
        </m:oMathParaPr>
        <m:oMath>
          <m:r>
            <m:rPr>
              <m:sty m:val="p"/>
            </m:rPr>
            <m:t>A</m:t>
          </m:r>
          <m:r>
            <m:rPr>
              <m:sty m:val="p"/>
            </m:rPr>
            <m:t>P</m:t>
          </m:r>
          <m:r>
            <m:rPr>
              <m:sty m:val="p"/>
            </m:rPr>
            <m:t>=</m:t>
          </m:r>
          <m:nary>
            <m:naryPr>
              <m:chr m:val="∫"/>
              <m:limLoc m:val="subSup"/>
              <m:subHide m:val="off"/>
              <m:supHide m:val="off"/>
            </m:naryPr>
            <m:sub>
              <m:r>
                <m:t>0</m:t>
              </m:r>
            </m:sub>
            <m:sup>
              <m:r>
                <m:t>1</m:t>
              </m:r>
            </m:sup>
            <m:e>
              <m:r>
                <m:t>p</m:t>
              </m:r>
            </m:e>
          </m:nary>
          <m:r>
            <m:rPr>
              <m:sty m:val="p"/>
            </m:rPr>
            <m:t>(</m:t>
          </m:r>
          <m:r>
            <m:t>r</m:t>
          </m:r>
          <m:r>
            <m:rPr>
              <m:sty m:val="p"/>
            </m:rPr>
            <m:t>)</m:t>
          </m:r>
          <m:r>
            <m:t> </m:t>
          </m:r>
          <m:r>
            <m:rPr>
              <m:sty m:val="p"/>
            </m:rPr>
            <m:t>d</m:t>
          </m:r>
          <m:r>
            <m:t>r</m:t>
          </m:r>
          <m:r>
            <m:rPr>
              <m:sty m:val="p"/>
            </m:rPr>
            <m:t>,</m:t>
          </m:r>
          <m:r>
            <m:t>  </m:t>
          </m:r>
          <m:r>
            <m:rPr>
              <m:sty m:val="p"/>
            </m:rPr>
            <m:t>m</m:t>
          </m:r>
          <m:r>
            <m:rPr>
              <m:sty m:val="p"/>
            </m:rPr>
            <m:t>A</m:t>
          </m:r>
          <m:r>
            <m:rPr>
              <m:sty m:val="p"/>
            </m:rPr>
            <m:t>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A</m:t>
                  </m:r>
                  <m:r>
                    <m:rPr>
                      <m:sty m:val="p"/>
                    </m:rPr>
                    <m:t>P</m:t>
                  </m:r>
                </m:e>
                <m:sub>
                  <m:r>
                    <m:t>i</m:t>
                  </m:r>
                </m:sub>
              </m:sSub>
            </m:e>
          </m:nary>
        </m:oMath>
      </m:oMathPara>
    </w:p>
    <w:p>
      <w:pPr>
        <w:pStyle w:val="FirstParagraph"/>
      </w:pPr>
      <w:r>
        <w:rPr>
          <w:b/>
          <w:bCs/>
        </w:rPr>
        <w:t xml:space="preserve">c)</w:t>
      </w:r>
      <w:r>
        <w:rPr>
          <w:b/>
          <w:bCs/>
        </w:rPr>
        <w:t xml:space="preserve"> </w:t>
      </w:r>
      <w:hyperlink r:id="rId13">
        <w:r>
          <w:rPr>
            <w:rStyle w:val="Hyperlink"/>
            <w:b/>
            <w:bCs/>
          </w:rPr>
          <w:t xml:space="preserve">mAP@0.5</w:t>
        </w:r>
      </w:hyperlink>
      <w:r>
        <w:rPr>
          <w:b/>
          <w:bCs/>
        </w:rPr>
        <w:t xml:space="preserve"> </w:t>
      </w:r>
      <w:r>
        <w:rPr>
          <w:b/>
          <w:bCs/>
        </w:rPr>
        <w:t xml:space="preserve">và</w:t>
      </w:r>
      <w:r>
        <w:rPr>
          <w:b/>
          <w:bCs/>
        </w:rPr>
        <w:t xml:space="preserve"> </w:t>
      </w:r>
      <w:hyperlink r:id="rId13">
        <w:r>
          <w:rPr>
            <w:rStyle w:val="Hyperlink"/>
            <w:b/>
            <w:bCs/>
          </w:rPr>
          <w:t xml:space="preserve">mAP@0.5</w:t>
        </w:r>
      </w:hyperlink>
      <w:r>
        <w:rPr>
          <w:b/>
          <w:bCs/>
        </w:rPr>
        <w:t xml:space="preserve">:0.95 — hai chỉ số khác nhau, không được so sánh chéo.</w:t>
      </w:r>
      <w:r>
        <w:t xml:space="preserve"> </w:t>
      </w:r>
      <w:hyperlink r:id="rId13">
        <w:r>
          <w:rPr>
            <w:rStyle w:val="Hyperlink"/>
            <w:b/>
            <w:bCs/>
          </w:rPr>
          <w:t xml:space="preserve">mAP@0.5</w:t>
        </w:r>
      </w:hyperlink>
      <w:r>
        <w:t xml:space="preserve"> </w:t>
      </w:r>
      <w:r>
        <w:t xml:space="preserve">tính tại</w:t>
      </w:r>
      <w:r>
        <w:t xml:space="preserve"> </w:t>
      </w:r>
      <w:r>
        <w:rPr>
          <w:b/>
          <w:bCs/>
        </w:rPr>
        <w:t xml:space="preserve">một ngưỡng IoU cố định 0,5</w:t>
      </w:r>
      <w:r>
        <w:t xml:space="preserve">;</w:t>
      </w:r>
      <w:r>
        <w:t xml:space="preserve"> </w:t>
      </w:r>
      <w:hyperlink r:id="rId13">
        <w:r>
          <w:rPr>
            <w:rStyle w:val="Hyperlink"/>
            <w:b/>
            <w:bCs/>
          </w:rPr>
          <w:t xml:space="preserve">mAP@0.5</w:t>
        </w:r>
      </w:hyperlink>
      <w:r>
        <w:rPr>
          <w:b/>
          <w:bCs/>
        </w:rPr>
        <w:t xml:space="preserve">:0.95</w:t>
      </w:r>
      <w:r>
        <w:t xml:space="preserve"> </w:t>
      </w:r>
      <w:r>
        <w:t xml:space="preserve">lấy</w:t>
      </w:r>
      <w:r>
        <w:t xml:space="preserve"> </w:t>
      </w:r>
      <w:r>
        <w:rPr>
          <w:b/>
          <w:bCs/>
        </w:rPr>
        <w:t xml:space="preserve">trung bình trên 10 ngưỡng</w:t>
      </w:r>
      <w:r>
        <w:t xml:space="preserve"> </w:t>
      </w:r>
      <w:r>
        <w:t xml:space="preserve">từ 0,5 đến 0,95 bước 0,05:</w:t>
      </w:r>
    </w:p>
    <w:p>
      <w:pPr>
        <w:pStyle w:val="BodyText"/>
      </w:pPr>
      <m:oMathPara>
        <m:oMathParaPr>
          <m:jc m:val="center"/>
        </m:oMathParaPr>
        <m:oMath>
          <m:r>
            <m:rPr>
              <m:sty m:val="p"/>
            </m:rPr>
            <m:t>m</m:t>
          </m:r>
          <m:r>
            <m:rPr>
              <m:sty m:val="p"/>
            </m:rPr>
            <m:t>A</m:t>
          </m:r>
          <m:r>
            <m:rPr>
              <m:sty m:val="p"/>
            </m:rPr>
            <m:t>P</m:t>
          </m:r>
          <m:r>
            <m:rPr>
              <m:sty m:val="p"/>
            </m:rPr>
            <m:t>@</m:t>
          </m:r>
          <m:r>
            <m:rPr>
              <m:sty m:val="p"/>
            </m:rPr>
            <m:t>0.5</m:t>
          </m:r>
          <m:r>
            <m:rPr>
              <m:sty m:val="p"/>
            </m:rPr>
            <m:t>​</m:t>
          </m:r>
          <m:r>
            <m:rPr>
              <m:sty m:val="p"/>
            </m:rPr>
            <m:t>:</m:t>
          </m:r>
          <m:r>
            <m:rPr>
              <m:sty m:val="p"/>
            </m:rPr>
            <m:t>​</m:t>
          </m:r>
          <m:r>
            <m:rPr>
              <m:sty m:val="p"/>
            </m:rPr>
            <m:t>0.95</m:t>
          </m:r>
          <m:r>
            <m:rPr>
              <m:sty m:val="p"/>
            </m:rPr>
            <m:t>=</m:t>
          </m:r>
          <m:f>
            <m:fPr>
              <m:type m:val="bar"/>
            </m:fPr>
            <m:num>
              <m:r>
                <m:t>1</m:t>
              </m:r>
            </m:num>
            <m:den>
              <m:r>
                <m:t>10</m:t>
              </m:r>
            </m:den>
          </m:f>
          <m:nary>
            <m:naryPr>
              <m:chr m:val="∑"/>
              <m:limLoc m:val="undOvr"/>
              <m:subHide m:val="off"/>
              <m:supHide m:val="on"/>
            </m:naryPr>
            <m:sub>
              <m:r>
                <m:t>t</m:t>
              </m:r>
              <m:r>
                <m:rPr>
                  <m:sty m:val="p"/>
                </m:rPr>
                <m:t>∈</m:t>
              </m:r>
              <m:r>
                <m:rPr>
                  <m:sty m:val="p"/>
                </m:rPr>
                <m:t>{</m:t>
              </m:r>
              <m:r>
                <m:t>0</m:t>
              </m:r>
              <m:r>
                <m:rPr>
                  <m:sty m:val="p"/>
                </m:rPr>
                <m:t>,</m:t>
              </m:r>
              <m:r>
                <m:t>50</m:t>
              </m:r>
              <m:r>
                <m:rPr>
                  <m:sty m:val="p"/>
                </m:rPr>
                <m:t>;</m:t>
              </m:r>
              <m:r>
                <m:t> </m:t>
              </m:r>
              <m:r>
                <m:t>0</m:t>
              </m:r>
              <m:r>
                <m:rPr>
                  <m:sty m:val="p"/>
                </m:rPr>
                <m:t>,</m:t>
              </m:r>
              <m:r>
                <m:t>55</m:t>
              </m:r>
              <m:r>
                <m:rPr>
                  <m:sty m:val="p"/>
                </m:rPr>
                <m:t>;</m:t>
              </m:r>
              <m:r>
                <m:t> </m:t>
              </m:r>
              <m:r>
                <m:rPr>
                  <m:sty m:val="p"/>
                </m:rPr>
                <m:t>…</m:t>
              </m:r>
              <m:r>
                <m:rPr>
                  <m:sty m:val="p"/>
                </m:rPr>
                <m:t>;</m:t>
              </m:r>
              <m:r>
                <m:t> </m:t>
              </m:r>
              <m:r>
                <m:t>0</m:t>
              </m:r>
              <m:r>
                <m:rPr>
                  <m:sty m:val="p"/>
                </m:rPr>
                <m:t>,</m:t>
              </m:r>
              <m:r>
                <m:t>95</m:t>
              </m:r>
              <m:r>
                <m:rPr>
                  <m:sty m:val="p"/>
                </m:rPr>
                <m:t>}</m:t>
              </m:r>
            </m:sub>
            <m:sup>
              <m:r>
                <m:t>​</m:t>
              </m:r>
            </m:sup>
            <m:e>
              <m:r>
                <m:rPr>
                  <m:sty m:val="p"/>
                </m:rPr>
                <m:t>m</m:t>
              </m:r>
              <m:r>
                <m:rPr>
                  <m:sty m:val="p"/>
                </m:rPr>
                <m:t>A</m:t>
              </m:r>
              <m:r>
                <m:rPr>
                  <m:sty m:val="p"/>
                </m:rPr>
                <m:t>P</m:t>
              </m:r>
              <m:r>
                <m:rPr>
                  <m:sty m:val="p"/>
                </m:rPr>
                <m:t>@</m:t>
              </m:r>
            </m:e>
          </m:nary>
          <m:r>
            <m:t>t</m:t>
          </m:r>
        </m:oMath>
      </m:oMathPara>
    </w:p>
    <w:p>
      <w:pPr>
        <w:pStyle w:val="BlockText"/>
      </w:pPr>
      <w:r>
        <w:rPr>
          <w:b/>
          <w:bCs/>
        </w:rPr>
        <w:t xml:space="preserve">Trên cùng một mô hình và cùng một tập dữ liệu,</w:t>
      </w:r>
      <w:r>
        <w:rPr>
          <w:b/>
          <w:bCs/>
        </w:rPr>
        <w:t xml:space="preserve"> </w:t>
      </w:r>
      <w:hyperlink r:id="rId13">
        <w:r>
          <w:rPr>
            <w:rStyle w:val="Hyperlink"/>
            <w:b/>
            <w:bCs/>
          </w:rPr>
          <w:t xml:space="preserve">mAP@0.5</w:t>
        </w:r>
      </w:hyperlink>
      <w:r>
        <w:rPr>
          <w:b/>
          <w:bCs/>
        </w:rPr>
        <w:t xml:space="preserve">:0.95 LUÔN nhỏ hơn hoặc bằng</w:t>
      </w:r>
      <w:r>
        <w:rPr>
          <w:b/>
          <w:bCs/>
        </w:rPr>
        <w:t xml:space="preserve"> </w:t>
      </w:r>
      <w:hyperlink r:id="rId13">
        <w:r>
          <w:rPr>
            <w:rStyle w:val="Hyperlink"/>
            <w:b/>
            <w:bCs/>
          </w:rPr>
          <w:t xml:space="preserve">mAP@0.5</w:t>
        </w:r>
      </w:hyperlink>
      <w:r>
        <w:t xml:space="preserve"> </w:t>
      </w:r>
      <w:r>
        <w:t xml:space="preserve">— vì</w:t>
      </w:r>
      <w:r>
        <w:t xml:space="preserve"> </w:t>
      </w:r>
      <w:hyperlink r:id="rId13">
        <w:r>
          <w:rPr>
            <w:rStyle w:val="Hyperlink"/>
          </w:rPr>
          <w:t xml:space="preserve">mAP@0.5</w:t>
        </w:r>
      </w:hyperlink>
      <w:r>
        <w:t xml:space="preserve"> </w:t>
      </w:r>
      <w:r>
        <w:t xml:space="preserve">là một trong mười số hạng của phép trung bình ở (2.4), và là số hạng lớn nhất.</w:t>
      </w:r>
    </w:p>
    <w:p>
      <w:pPr>
        <w:pStyle w:val="FirstParagraph"/>
      </w:pPr>
      <w:r>
        <w:t xml:space="preserve">Khoảng cách giữa hai chỉ số với biển số thường rất lớn do hộp bao dẹt. Nhóm thực hiện đối chiếu ba công trình đã công bố; giá trị được quy về cùng đơn vị phần trăm để so sánh được.</w:t>
      </w:r>
    </w:p>
    <w:p>
      <w:pPr>
        <w:pStyle w:val="BodyText"/>
      </w:pPr>
      <w:r>
        <w:rPr>
          <w:b/>
          <w:bCs/>
        </w:rPr>
        <w:t xml:space="preserve">Bảng 2.5.</w:t>
      </w:r>
      <w:r>
        <w:t xml:space="preserve"> </w:t>
      </w:r>
      <w:r>
        <w:t xml:space="preserve">Khoảng cách giữa</w:t>
      </w:r>
      <w:r>
        <w:t xml:space="preserve"> </w:t>
      </w:r>
      <w:hyperlink r:id="rId13">
        <w:r>
          <w:rPr>
            <w:rStyle w:val="Hyperlink"/>
          </w:rPr>
          <w:t xml:space="preserve">mAP@0.5</w:t>
        </w:r>
      </w:hyperlink>
      <w:r>
        <w:t xml:space="preserve"> </w:t>
      </w:r>
      <w:r>
        <w:t xml:space="preserve">và</w:t>
      </w:r>
      <w:r>
        <w:t xml:space="preserve"> </w:t>
      </w:r>
      <w:hyperlink r:id="rId13">
        <w:r>
          <w:rPr>
            <w:rStyle w:val="Hyperlink"/>
          </w:rPr>
          <w:t xml:space="preserve">mAP@0.5</w:t>
        </w:r>
      </w:hyperlink>
      <w:r>
        <w:t xml:space="preserve">:0.95 ở ba công trình về biển số</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Công trình</w:t>
            </w:r>
          </w:p>
        </w:tc>
        <w:tc>
          <w:tcPr/>
          <w:p>
            <w:pPr>
              <w:pStyle w:val="Compact"/>
            </w:pPr>
            <w:r>
              <w:t xml:space="preserve">Bộ dữ liệu · quốc gia</w:t>
            </w:r>
          </w:p>
        </w:tc>
        <w:tc>
          <w:tcPr/>
          <w:p>
            <w:pPr>
              <w:pStyle w:val="Compact"/>
              <w:jc w:val="right"/>
            </w:pPr>
            <w:hyperlink r:id="rId13">
              <w:r>
                <w:rPr>
                  <w:rStyle w:val="Hyperlink"/>
                </w:rPr>
                <w:t xml:space="preserve">mAP@0.5</w:t>
              </w:r>
            </w:hyperlink>
          </w:p>
        </w:tc>
        <w:tc>
          <w:tcPr/>
          <w:p>
            <w:pPr>
              <w:pStyle w:val="Compact"/>
              <w:jc w:val="right"/>
            </w:pPr>
            <w:hyperlink r:id="rId13">
              <w:r>
                <w:rPr>
                  <w:rStyle w:val="Hyperlink"/>
                </w:rPr>
                <w:t xml:space="preserve">mAP@0.5</w:t>
              </w:r>
            </w:hyperlink>
            <w:r>
              <w:t xml:space="preserve">:0.95</w:t>
            </w:r>
          </w:p>
        </w:tc>
        <w:tc>
          <w:tcPr/>
          <w:p>
            <w:pPr>
              <w:pStyle w:val="Compact"/>
              <w:jc w:val="right"/>
            </w:pPr>
            <w:r>
              <w:t xml:space="preserve">Chênh (điểm %)</w:t>
            </w:r>
          </w:p>
        </w:tc>
      </w:tr>
      <w:tr>
        <w:tc>
          <w:tcPr/>
          <w:p>
            <w:pPr>
              <w:pStyle w:val="Compact"/>
            </w:pPr>
            <w:r>
              <w:t xml:space="preserve">Batra và cộng sự (2022) [15]</w:t>
            </w:r>
          </w:p>
        </w:tc>
        <w:tc>
          <w:tcPr/>
          <w:p>
            <w:pPr>
              <w:pStyle w:val="Compact"/>
            </w:pPr>
            <w:r>
              <w:t xml:space="preserve">biển số Ấn Độ</w:t>
            </w:r>
          </w:p>
        </w:tc>
        <w:tc>
          <w:tcPr/>
          <w:p>
            <w:pPr>
              <w:pStyle w:val="Compact"/>
              <w:jc w:val="right"/>
            </w:pPr>
            <w:r>
              <w:t xml:space="preserve">87,2%</w:t>
            </w:r>
          </w:p>
        </w:tc>
        <w:tc>
          <w:tcPr/>
          <w:p>
            <w:pPr>
              <w:pStyle w:val="Compact"/>
              <w:jc w:val="right"/>
            </w:pPr>
            <w:r>
              <w:t xml:space="preserve">46,5%</w:t>
            </w:r>
          </w:p>
        </w:tc>
        <w:tc>
          <w:tcPr/>
          <w:p>
            <w:pPr>
              <w:pStyle w:val="Compact"/>
              <w:jc w:val="right"/>
            </w:pPr>
            <w:r>
              <w:rPr>
                <w:b/>
                <w:bCs/>
              </w:rPr>
              <w:t xml:space="preserve">40,7</w:t>
            </w:r>
          </w:p>
        </w:tc>
      </w:tr>
      <w:tr>
        <w:tc>
          <w:tcPr/>
          <w:p>
            <w:pPr>
              <w:pStyle w:val="Compact"/>
            </w:pPr>
            <w:r>
              <w:t xml:space="preserve">Một nghiên cứu YOLOv11 (2025) [16]</w:t>
            </w:r>
          </w:p>
        </w:tc>
        <w:tc>
          <w:tcPr/>
          <w:p>
            <w:pPr>
              <w:pStyle w:val="Compact"/>
            </w:pPr>
            <w:r>
              <w:t xml:space="preserve">không nêu rõ</w:t>
            </w:r>
          </w:p>
        </w:tc>
        <w:tc>
          <w:tcPr/>
          <w:p>
            <w:pPr>
              <w:pStyle w:val="Compact"/>
              <w:jc w:val="right"/>
            </w:pPr>
            <w:r>
              <w:t xml:space="preserve">90,6%</w:t>
            </w:r>
          </w:p>
        </w:tc>
        <w:tc>
          <w:tcPr/>
          <w:p>
            <w:pPr>
              <w:pStyle w:val="Compact"/>
              <w:jc w:val="right"/>
            </w:pPr>
            <w:r>
              <w:t xml:space="preserve">63,1%</w:t>
            </w:r>
          </w:p>
        </w:tc>
        <w:tc>
          <w:tcPr/>
          <w:p>
            <w:pPr>
              <w:pStyle w:val="Compact"/>
              <w:jc w:val="right"/>
            </w:pPr>
            <w:r>
              <w:rPr>
                <w:b/>
                <w:bCs/>
              </w:rPr>
              <w:t xml:space="preserve">27,5</w:t>
            </w:r>
          </w:p>
        </w:tc>
      </w:tr>
      <w:tr>
        <w:tc>
          <w:tcPr/>
          <w:p>
            <w:pPr>
              <w:pStyle w:val="Compact"/>
            </w:pPr>
            <w:r>
              <w:t xml:space="preserve">Biển xe máy Indonesia (2025) [17]</w:t>
            </w:r>
          </w:p>
        </w:tc>
        <w:tc>
          <w:tcPr/>
          <w:p>
            <w:pPr>
              <w:pStyle w:val="Compact"/>
            </w:pPr>
            <w:r>
              <w:t xml:space="preserve">Indonesia</w:t>
            </w:r>
          </w:p>
        </w:tc>
        <w:tc>
          <w:tcPr/>
          <w:p>
            <w:pPr>
              <w:pStyle w:val="Compact"/>
              <w:jc w:val="right"/>
            </w:pPr>
            <w:r>
              <w:t xml:space="preserve">99,5%</w:t>
            </w:r>
          </w:p>
        </w:tc>
        <w:tc>
          <w:tcPr/>
          <w:p>
            <w:pPr>
              <w:pStyle w:val="Compact"/>
              <w:jc w:val="right"/>
            </w:pPr>
            <w:r>
              <w:t xml:space="preserve">80,7%</w:t>
            </w:r>
          </w:p>
        </w:tc>
        <w:tc>
          <w:tcPr/>
          <w:p>
            <w:pPr>
              <w:pStyle w:val="Compact"/>
              <w:jc w:val="right"/>
            </w:pPr>
            <w:r>
              <w:rPr>
                <w:b/>
                <w:bCs/>
              </w:rPr>
              <w:t xml:space="preserve">18,8</w:t>
            </w:r>
          </w:p>
        </w:tc>
      </w:tr>
    </w:tbl>
    <w:p>
      <w:pPr>
        <w:pStyle w:val="BodyText"/>
      </w:pPr>
      <w:r>
        <w:t xml:space="preserve">Cả ba xác nhận cùng một điều:</w:t>
      </w:r>
      <w:r>
        <w:t xml:space="preserve"> </w:t>
      </w:r>
      <w:r>
        <w:rPr>
          <w:b/>
          <w:bCs/>
        </w:rPr>
        <w:t xml:space="preserve">biển số dễ phát hiện nhưng khó khớp hộp bao chính xác</w:t>
      </w:r>
      <w:r>
        <w:t xml:space="preserve">.</w:t>
      </w:r>
    </w:p>
    <w:p>
      <w:pPr>
        <w:pStyle w:val="BlockText"/>
      </w:pPr>
      <w:r>
        <w:rPr>
          <w:b/>
          <w:bCs/>
        </w:rPr>
        <w:t xml:space="preserve">Ghi chú phương pháp luận.</w:t>
      </w:r>
      <w:r>
        <w:t xml:space="preserve"> </w:t>
      </w:r>
      <w:r>
        <w:t xml:space="preserve">Cần lưu ý một cách trình bày phổ biến nhưng thiếu cơ sở khoa học: đặt</w:t>
      </w:r>
      <w:r>
        <w:t xml:space="preserve"> </w:t>
      </w:r>
      <w:hyperlink r:id="rId13">
        <w:r>
          <w:rPr>
            <w:rStyle w:val="Hyperlink"/>
          </w:rPr>
          <w:t xml:space="preserve">mAP@0.5</w:t>
        </w:r>
      </w:hyperlink>
      <w:r>
        <w:t xml:space="preserve"> </w:t>
      </w:r>
      <w:r>
        <w:t xml:space="preserve">của một nghiên cứu ALPR (khoảng 0,90 – 0,99) cạnh</w:t>
      </w:r>
      <w:r>
        <w:t xml:space="preserve"> </w:t>
      </w:r>
      <w:hyperlink r:id="rId13">
        <w:r>
          <w:rPr>
            <w:rStyle w:val="Hyperlink"/>
          </w:rPr>
          <w:t xml:space="preserve">mAP@0.5</w:t>
        </w:r>
      </w:hyperlink>
      <w:r>
        <w:t xml:space="preserve">:0.95 trên tập dữ liệu COCO của cùng lớp mô hình (khoảng 0,395 ở phân khúc nano [9]) rồi kết luận "bài toán biển số dễ hơn bài toán COCO". Đây là</w:t>
      </w:r>
      <w:r>
        <w:t xml:space="preserve"> </w:t>
      </w:r>
      <w:r>
        <w:rPr>
          <w:b/>
          <w:bCs/>
        </w:rPr>
        <w:t xml:space="preserve">so sánh giữa hai chỉ số có định nghĩa hoàn toàn khác nhau</w:t>
      </w:r>
      <w:r>
        <w:t xml:space="preserve">, và chênh lệch giữa chúng</w:t>
      </w:r>
      <w:r>
        <w:t xml:space="preserve"> </w:t>
      </w:r>
      <w:r>
        <w:rPr>
          <w:b/>
          <w:bCs/>
        </w:rPr>
        <w:t xml:space="preserve">không phản ánh</w:t>
      </w:r>
      <w:r>
        <w:t xml:space="preserve"> </w:t>
      </w:r>
      <w:r>
        <w:t xml:space="preserve">độ khó tương đối. Phép đối chiếu hợp lệ duy nhất là so sánh các chỉ số cùng loại (</w:t>
      </w:r>
      <w:hyperlink r:id="rId13">
        <w:r>
          <w:rPr>
            <w:rStyle w:val="Hyperlink"/>
          </w:rPr>
          <w:t xml:space="preserve">mAP@0.5</w:t>
        </w:r>
      </w:hyperlink>
      <w:r>
        <w:t xml:space="preserve"> </w:t>
      </w:r>
      <w:r>
        <w:t xml:space="preserve">với</w:t>
      </w:r>
      <w:r>
        <w:t xml:space="preserve"> </w:t>
      </w:r>
      <w:hyperlink r:id="rId13">
        <w:r>
          <w:rPr>
            <w:rStyle w:val="Hyperlink"/>
          </w:rPr>
          <w:t xml:space="preserve">mAP@0.5</w:t>
        </w:r>
      </w:hyperlink>
      <w:r>
        <w:t xml:space="preserve">, hoặc</w:t>
      </w:r>
      <w:r>
        <w:t xml:space="preserve"> </w:t>
      </w:r>
      <w:hyperlink r:id="rId13">
        <w:r>
          <w:rPr>
            <w:rStyle w:val="Hyperlink"/>
          </w:rPr>
          <w:t xml:space="preserve">mAP@0.5</w:t>
        </w:r>
      </w:hyperlink>
      <w:r>
        <w:t xml:space="preserve">:0.95 với</w:t>
      </w:r>
      <w:r>
        <w:t xml:space="preserve"> </w:t>
      </w:r>
      <w:hyperlink r:id="rId13">
        <w:r>
          <w:rPr>
            <w:rStyle w:val="Hyperlink"/>
          </w:rPr>
          <w:t xml:space="preserve">mAP@0.5</w:t>
        </w:r>
      </w:hyperlink>
      <w:r>
        <w:t xml:space="preserve">:0.95)</w:t>
      </w:r>
      <w:r>
        <w:t xml:space="preserve"> </w:t>
      </w:r>
      <w:r>
        <w:rPr>
          <w:b/>
          <w:bCs/>
        </w:rPr>
        <w:t xml:space="preserve">trên cùng một tập dữ liệu</w:t>
      </w:r>
      <w:r>
        <w:t xml:space="preserve">. Việc đối chiếu chéo tập dữ liệu chỉ có giá trị tham khảo, không thể dùng làm luận cứ cho quyết định kỹ thuật.</w:t>
      </w:r>
    </w:p>
    <w:p>
      <w:pPr>
        <w:pStyle w:val="FirstParagraph"/>
      </w:pPr>
      <w:r>
        <w:rPr>
          <w:b/>
          <w:bCs/>
        </w:rPr>
        <w:t xml:space="preserve">d) Chỉ tiêu của đồ án.</w:t>
      </w:r>
      <w:r>
        <w:t xml:space="preserve"> </w:t>
      </w:r>
      <w:r>
        <w:t xml:space="preserve">Vì mục tiêu phát hiện là cắt vùng biển đủ tốt để OCR đọc, nhóm thực hiện chọn</w:t>
      </w:r>
      <w:r>
        <w:t xml:space="preserve"> </w:t>
      </w:r>
      <w:hyperlink r:id="rId13">
        <w:r>
          <w:rPr>
            <w:rStyle w:val="Hyperlink"/>
            <w:b/>
            <w:bCs/>
          </w:rPr>
          <w:t xml:space="preserve">mAP@0.5</w:t>
        </w:r>
      </w:hyperlink>
      <w:r>
        <w:rPr>
          <w:b/>
          <w:bCs/>
        </w:rPr>
        <w:t xml:space="preserve"> </w:t>
      </w:r>
      <w:r>
        <w:rPr>
          <w:b/>
          <w:bCs/>
        </w:rPr>
        <w:t xml:space="preserve">làm chỉ tiêu chính</w:t>
      </w:r>
      <w:r>
        <w:t xml:space="preserve">,</w:t>
      </w:r>
      <w:r>
        <w:t xml:space="preserve"> </w:t>
      </w:r>
      <w:hyperlink r:id="rId13">
        <w:r>
          <w:rPr>
            <w:rStyle w:val="Hyperlink"/>
            <w:b/>
            <w:bCs/>
          </w:rPr>
          <w:t xml:space="preserve">mAP@0.5</w:t>
        </w:r>
      </w:hyperlink>
      <w:r>
        <w:rPr>
          <w:b/>
          <w:bCs/>
        </w:rPr>
        <w:t xml:space="preserve">:0.95 vẫn báo cáo</w:t>
      </w:r>
      <w:r>
        <w:t xml:space="preserve"> </w:t>
      </w:r>
      <w:r>
        <w:t xml:space="preserve">nhưng không đặt ngưỡng chấp nhận; giá trị ở Chương 5.</w:t>
      </w:r>
      <w:r>
        <w:t xml:space="preserve"> </w:t>
      </w:r>
      <w:r>
        <w:rPr>
          <w:b/>
          <w:bCs/>
        </w:rPr>
        <w:t xml:space="preserve">e) mIoU.</w:t>
      </w:r>
      <w:r>
        <w:t xml:space="preserve"> </w:t>
      </w:r>
      <w:r>
        <w:t xml:space="preserve">Một số công trình dùng IoU trung bình toàn tập; đây là chỉ số khác mAP nên không so sánh chéo được, và đồ án không dùng.</w:t>
      </w:r>
    </w:p>
    <w:bookmarkEnd w:id="52"/>
    <w:bookmarkEnd w:id="53"/>
    <w:bookmarkStart w:id="64" w:name="X3b57c2622543092b9dcba0f4855aa826ad23e44"/>
    <w:p>
      <w:pPr>
        <w:pStyle w:val="Heading2"/>
      </w:pPr>
      <w:r>
        <w:t xml:space="preserve">2.4. Cơ sở lý thuyết về nhận dạng ký tự</w:t>
      </w:r>
    </w:p>
    <w:bookmarkStart w:id="54" w:name="X84c77b2a1be7c1bd57d07db06269b3a824b8bf7"/>
    <w:p>
      <w:pPr>
        <w:pStyle w:val="Heading3"/>
      </w:pPr>
      <w:r>
        <w:t xml:space="preserve">2.4.1. Bài toán OCR và đặc thù khi áp dụng cho biển số</w:t>
      </w:r>
    </w:p>
    <w:p>
      <w:pPr>
        <w:pStyle w:val="FirstParagraph"/>
      </w:pPr>
      <w:r>
        <w:rPr>
          <w:b/>
          <w:bCs/>
        </w:rPr>
        <w:t xml:space="preserve">OCR</w:t>
      </w:r>
      <w:r>
        <w:t xml:space="preserve"> </w:t>
      </w:r>
      <w:r>
        <w:t xml:space="preserve">(</w:t>
      </w:r>
      <w:r>
        <w:rPr>
          <w:i/>
          <w:iCs/>
        </w:rPr>
        <w:t xml:space="preserve">Optical Character Recognition</w:t>
      </w:r>
      <w:r>
        <w:t xml:space="preserve">) chuyển văn bản trong ảnh thành chuỗi, thường gồm</w:t>
      </w:r>
      <w:r>
        <w:t xml:space="preserve"> </w:t>
      </w:r>
      <w:r>
        <w:rPr>
          <w:b/>
          <w:bCs/>
        </w:rPr>
        <w:t xml:space="preserve">text detection</w:t>
      </w:r>
      <w:r>
        <w:t xml:space="preserve"> </w:t>
      </w:r>
      <w:r>
        <w:t xml:space="preserve">khoanh vùng rồi</w:t>
      </w:r>
      <w:r>
        <w:t xml:space="preserve"> </w:t>
      </w:r>
      <w:r>
        <w:rPr>
          <w:b/>
          <w:bCs/>
        </w:rPr>
        <w:t xml:space="preserve">text recognition</w:t>
      </w:r>
      <w:r>
        <w:t xml:space="preserve"> </w:t>
      </w:r>
      <w:r>
        <w:t xml:space="preserve">đọc từng vùng. Sai lầm phổ biến: lấy thẳng bảng xếp hạng OCR phổ thông làm căn cứ chọn bộ nhận dạng cho ALPR.</w:t>
      </w:r>
    </w:p>
    <w:p>
      <w:pPr>
        <w:pStyle w:val="BodyText"/>
      </w:pPr>
      <w:r>
        <w:rPr>
          <w:b/>
          <w:bCs/>
        </w:rPr>
        <w:t xml:space="preserve">Bảng 2.6.</w:t>
      </w:r>
      <w:r>
        <w:t xml:space="preserve"> </w:t>
      </w:r>
      <w:r>
        <w:t xml:space="preserve">So sánh OCR văn bản tài liệu và OCR biển số xe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Chiều so sánh</w:t>
            </w:r>
          </w:p>
        </w:tc>
        <w:tc>
          <w:tcPr/>
          <w:p>
            <w:pPr>
              <w:pStyle w:val="Compact"/>
            </w:pPr>
            <w:r>
              <w:t xml:space="preserve">OCR văn bản tài liệu</w:t>
            </w:r>
          </w:p>
        </w:tc>
        <w:tc>
          <w:tcPr/>
          <w:p>
            <w:pPr>
              <w:pStyle w:val="Compact"/>
            </w:pPr>
            <w:r>
              <w:t xml:space="preserve">OCR biển số xe</w:t>
            </w:r>
          </w:p>
        </w:tc>
      </w:tr>
      <w:tr>
        <w:tc>
          <w:tcPr/>
          <w:p>
            <w:pPr>
              <w:pStyle w:val="Compact"/>
            </w:pPr>
            <w:r>
              <w:t xml:space="preserve">Nguồn ảnh</w:t>
            </w:r>
          </w:p>
        </w:tc>
        <w:tc>
          <w:tcPr/>
          <w:p>
            <w:pPr>
              <w:pStyle w:val="Compact"/>
            </w:pPr>
            <w:r>
              <w:t xml:space="preserve">Ảnh quét hoặc chụp tài liệu, gần chính diện</w:t>
            </w:r>
          </w:p>
        </w:tc>
        <w:tc>
          <w:tcPr/>
          <w:p>
            <w:pPr>
              <w:pStyle w:val="Compact"/>
            </w:pPr>
            <w:r>
              <w:t xml:space="preserve">Ảnh cảnh ngoài trời, phối cảnh nghiêng, chói sáng, nhoè do chuyển động</w:t>
            </w:r>
          </w:p>
        </w:tc>
      </w:tr>
      <w:tr>
        <w:tc>
          <w:tcPr/>
          <w:p>
            <w:pPr>
              <w:pStyle w:val="Compact"/>
            </w:pPr>
            <w:r>
              <w:t xml:space="preserve">Độ dài chuỗi và tập ký tự</w:t>
            </w:r>
          </w:p>
        </w:tc>
        <w:tc>
          <w:tcPr/>
          <w:p>
            <w:pPr>
              <w:pStyle w:val="Compact"/>
            </w:pPr>
            <w:r>
              <w:t xml:space="preserve">Hàng trăm đến hàng nghìn ký tự; tập lớn, mở, kèm dấu</w:t>
            </w:r>
          </w:p>
        </w:tc>
        <w:tc>
          <w:tcPr/>
          <w:p>
            <w:pPr>
              <w:pStyle w:val="Compact"/>
            </w:pPr>
            <w:r>
              <w:t xml:space="preserve">7 – 9 ký tự; tập đóng —</w:t>
            </w:r>
            <w:r>
              <w:t xml:space="preserve"> </w:t>
            </w:r>
            <w:r>
              <w:rPr>
                <w:b/>
                <w:bCs/>
              </w:rPr>
              <w:t xml:space="preserve">chỉ A–Z và 0–9</w:t>
            </w:r>
          </w:p>
        </w:tc>
      </w:tr>
      <w:tr>
        <w:tc>
          <w:tcPr/>
          <w:p>
            <w:pPr>
              <w:pStyle w:val="Compact"/>
            </w:pPr>
            <w:r>
              <w:t xml:space="preserve">Bố cục</w:t>
            </w:r>
          </w:p>
        </w:tc>
        <w:tc>
          <w:tcPr/>
          <w:p>
            <w:pPr>
              <w:pStyle w:val="Compact"/>
            </w:pPr>
            <w:r>
              <w:t xml:space="preserve">Nhiều dòng, đa cột, ngắt dòng tuỳ ý</w:t>
            </w:r>
          </w:p>
        </w:tc>
        <w:tc>
          <w:tcPr/>
          <w:p>
            <w:pPr>
              <w:pStyle w:val="Compact"/>
            </w:pPr>
            <w:r>
              <w:t xml:space="preserve">Cố định: 1 hoặc 2 dòng theo quy chuẩn nhà nước</w:t>
            </w:r>
          </w:p>
        </w:tc>
      </w:tr>
      <w:tr>
        <w:tc>
          <w:tcPr/>
          <w:p>
            <w:pPr>
              <w:pStyle w:val="Compact"/>
            </w:pPr>
            <w:r>
              <w:t xml:space="preserve">Ràng buộc cú pháp và vai trò hậu xử lý</w:t>
            </w:r>
          </w:p>
        </w:tc>
        <w:tc>
          <w:tcPr/>
          <w:p>
            <w:pPr>
              <w:pStyle w:val="Compact"/>
            </w:pPr>
            <w:r>
              <w:t xml:space="preserve">Gần như không có; hậu xử lý phụ trợ</w:t>
            </w:r>
          </w:p>
        </w:tc>
        <w:tc>
          <w:tcPr/>
          <w:p>
            <w:pPr>
              <w:pStyle w:val="Compact"/>
            </w:pPr>
            <w:r>
              <w:t xml:space="preserve">Rất chặt, kiểm tra được bằng biểu thức chính quy; hậu xử lý</w:t>
            </w:r>
            <w:r>
              <w:t xml:space="preserve"> </w:t>
            </w:r>
            <w:r>
              <w:rPr>
                <w:b/>
                <w:bCs/>
              </w:rPr>
              <w:t xml:space="preserve">bắt buộc</w:t>
            </w:r>
            <w:r>
              <w:t xml:space="preserve">, là lớp sửa lỗi chính</w:t>
            </w:r>
          </w:p>
        </w:tc>
      </w:tr>
      <w:tr>
        <w:tc>
          <w:tcPr/>
          <w:p>
            <w:pPr>
              <w:pStyle w:val="Compact"/>
            </w:pPr>
            <w:r>
              <w:t xml:space="preserve">Tiêu chí đánh giá</w:t>
            </w:r>
          </w:p>
        </w:tc>
        <w:tc>
          <w:tcPr/>
          <w:p>
            <w:pPr>
              <w:pStyle w:val="Compact"/>
            </w:pPr>
            <w:r>
              <w:t xml:space="preserve">CER / WER — chấp nhận sai lẻ tẻ</w:t>
            </w:r>
          </w:p>
        </w:tc>
        <w:tc>
          <w:tcPr/>
          <w:p>
            <w:pPr>
              <w:pStyle w:val="Compact"/>
            </w:pPr>
            <w:r>
              <w:rPr>
                <w:b/>
                <w:bCs/>
              </w:rPr>
              <w:t xml:space="preserve">Khớp chuỗi tuyệt đối</w:t>
            </w:r>
            <w:r>
              <w:t xml:space="preserve"> </w:t>
            </w:r>
            <w:r>
              <w:t xml:space="preserve">— sai 1 ký tự là hỏng cả bản ghi</w:t>
            </w:r>
          </w:p>
        </w:tc>
      </w:tr>
      <w:tr>
        <w:tc>
          <w:tcPr/>
          <w:p>
            <w:pPr>
              <w:pStyle w:val="Compact"/>
            </w:pPr>
            <w:r>
              <w:t xml:space="preserve">Giá trị của thông tin ngôn ngữ</w:t>
            </w:r>
          </w:p>
        </w:tc>
        <w:tc>
          <w:tcPr/>
          <w:p>
            <w:pPr>
              <w:pStyle w:val="Compact"/>
            </w:pPr>
            <w:r>
              <w:t xml:space="preserve">Cao — mô hình ngôn ngữ sửa lỗi hiệu quả</w:t>
            </w:r>
          </w:p>
        </w:tc>
        <w:tc>
          <w:tcPr/>
          <w:p>
            <w:pPr>
              <w:pStyle w:val="Compact"/>
            </w:pPr>
            <w:r>
              <w:rPr>
                <w:b/>
                <w:bCs/>
              </w:rPr>
              <w:t xml:space="preserve">Thấp</w:t>
            </w:r>
            <w:r>
              <w:t xml:space="preserve"> </w:t>
            </w:r>
            <w:r>
              <w:t xml:space="preserve">— không có từ vựng để dựa vào</w:t>
            </w:r>
          </w:p>
        </w:tc>
      </w:tr>
    </w:tbl>
    <w:bookmarkEnd w:id="54"/>
    <w:bookmarkStart w:id="58" w:name="X05548c71fff8d19d9ddb566373bd53714057bf0"/>
    <w:p>
      <w:pPr>
        <w:pStyle w:val="Heading3"/>
      </w:pPr>
      <w:r>
        <w:t xml:space="preserve">2.4.2. Kiến trúc CRNN và hàm mất mát CTC</w:t>
      </w:r>
    </w:p>
    <w:p>
      <w:pPr>
        <w:pStyle w:val="FirstParagraph"/>
      </w:pPr>
      <w:r>
        <w:rPr>
          <w:b/>
          <w:bCs/>
        </w:rPr>
        <w:t xml:space="preserve">CRNN</w:t>
      </w:r>
      <w:r>
        <w:t xml:space="preserve"> </w:t>
      </w:r>
      <w:r>
        <w:t xml:space="preserve">gồm ba tầng:</w:t>
      </w:r>
      <w:r>
        <w:t xml:space="preserve"> </w:t>
      </w:r>
      <w:r>
        <w:rPr>
          <w:b/>
          <w:bCs/>
        </w:rPr>
        <w:t xml:space="preserve">tầng tích chập</w:t>
      </w:r>
      <w:r>
        <w:t xml:space="preserve"> </w:t>
      </w:r>
      <w:r>
        <w:t xml:space="preserve">trích đặc trưng và — điểm mấu chốt — downsample chiều cao</w:t>
      </w:r>
      <w:r>
        <w:t xml:space="preserve"> </w:t>
      </w:r>
      <w:r>
        <w:rPr>
          <w:b/>
          <w:bCs/>
        </w:rPr>
        <w:t xml:space="preserve">về 1</w:t>
      </w:r>
      <w:r>
        <w:t xml:space="preserve">, biến bản đồ đặc trưng thành</w:t>
      </w:r>
      <w:r>
        <w:t xml:space="preserve"> </w:t>
      </w:r>
      <w:r>
        <w:rPr>
          <w:b/>
          <w:bCs/>
        </w:rPr>
        <w:t xml:space="preserve">chuỗi vector theo chiều rộng</w:t>
      </w:r>
      <w:r>
        <w:t xml:space="preserve">;</w:t>
      </w:r>
      <w:r>
        <w:t xml:space="preserve"> </w:t>
      </w:r>
      <w:r>
        <w:rPr>
          <w:b/>
          <w:bCs/>
        </w:rPr>
        <w:t xml:space="preserve">tầng hồi quy</w:t>
      </w:r>
      <w:r>
        <w:t xml:space="preserve"> </w:t>
      </w:r>
      <w:r>
        <w:t xml:space="preserve">(Bi-LSTM) mô hình hoá ngữ cảnh hai chiều;</w:t>
      </w:r>
      <w:r>
        <w:t xml:space="preserve"> </w:t>
      </w:r>
      <w:r>
        <w:rPr>
          <w:b/>
          <w:bCs/>
        </w:rPr>
        <w:t xml:space="preserve">tầng phiên mã</w:t>
      </w:r>
      <w:r>
        <w:t xml:space="preserve"> </w:t>
      </w:r>
      <w:r>
        <w:t xml:space="preserve">giải mã thành chuỗi, thường bằng CTC. EasyOCR dùng đúng kiến trúc này; PaddleOCR dùng SVTR-LCNet kết hợp GTC [10]</w:t>
      </w:r>
      <w:r>
        <w:t xml:space="preserve">, vẫn thuộc họ CTC.</w:t>
      </w:r>
    </w:p>
    <w:p>
      <w:pPr>
        <w:pStyle w:val="BodyText"/>
      </w:pPr>
      <w:r>
        <w:rPr>
          <w:b/>
          <w:bCs/>
        </w:rPr>
        <w:t xml:space="preserve">Hàm mất mát CTC</w:t>
      </w:r>
      <w:r>
        <w:t xml:space="preserve"> </w:t>
      </w:r>
      <w:r>
        <w:t xml:space="preserve">giải vấn đề: biết chuỗi nhãn đúng nhưng</w:t>
      </w:r>
      <w:r>
        <w:t xml:space="preserve"> </w:t>
      </w:r>
      <w:r>
        <w:rPr>
          <w:b/>
          <w:bCs/>
        </w:rPr>
        <w:t xml:space="preserve">không biết mỗi ký tự nằm ở cột đặc trưng nào</w:t>
      </w:r>
      <w:r>
        <w:t xml:space="preserve">. CTC thêm ký hiệu trống</w:t>
      </w:r>
      <w:r>
        <w:t xml:space="preserve"> </w:t>
      </w:r>
      <m:oMath>
        <m:r>
          <m:t>ε</m:t>
        </m:r>
      </m:oMath>
      <w:r>
        <w:t xml:space="preserve">, định nghĩa ánh xạ</w:t>
      </w:r>
      <w:r>
        <w:t xml:space="preserve"> </w:t>
      </w:r>
      <m:oMath>
        <m:r>
          <m:rPr>
            <m:scr m:val="script"/>
            <m:sty m:val="p"/>
          </m:rPr>
          <m:t>B</m:t>
        </m:r>
      </m:oMath>
      <w:r>
        <w:t xml:space="preserve"> </w:t>
      </w:r>
      <w:r>
        <w:t xml:space="preserve">gộp ký tự lặp rồi xoá</w:t>
      </w:r>
      <w:r>
        <w:t xml:space="preserve"> </w:t>
      </w:r>
      <m:oMath>
        <m:r>
          <m:t>ε</m:t>
        </m:r>
      </m:oMath>
      <w:r>
        <w:t xml:space="preserve"> </w:t>
      </w:r>
      <w:r>
        <w:t xml:space="preserve">— ví dụ</w:t>
      </w:r>
      <w:r>
        <w:t xml:space="preserve"> </w:t>
      </w:r>
      <m:oMath>
        <m:r>
          <m:rPr>
            <m:scr m:val="script"/>
            <m:sty m:val="p"/>
          </m:rPr>
          <m:t>B</m:t>
        </m:r>
        <m:r>
          <m:rPr>
            <m:sty m:val="p"/>
          </m:rPr>
          <m:t>(</m:t>
        </m:r>
        <m:r>
          <m:rPr>
            <m:nor/>
            <m:scr m:val="monospace"/>
            <m:sty m:val="p"/>
          </m:rPr>
          <m:t>3</m:t>
        </m:r>
        <m:r>
          <m:t>ε</m:t>
        </m:r>
        <m:r>
          <m:rPr>
            <m:nor/>
            <m:scr m:val="monospace"/>
            <m:sty m:val="p"/>
          </m:rPr>
          <m:t>00</m:t>
        </m:r>
        <m:r>
          <m:t>ε</m:t>
        </m:r>
        <m:r>
          <m:rPr>
            <m:nor/>
            <m:scr m:val="monospace"/>
            <m:sty m:val="p"/>
          </m:rPr>
          <m:t>A</m:t>
        </m:r>
        <m:r>
          <m:rPr>
            <m:sty m:val="p"/>
          </m:rPr>
          <m:t>)</m:t>
        </m:r>
        <m:r>
          <m:rPr>
            <m:sty m:val="p"/>
          </m:rPr>
          <m:t>=</m:t>
        </m:r>
        <m:r>
          <m:rPr>
            <m:nor/>
            <m:scr m:val="monospace"/>
            <m:sty m:val="p"/>
          </m:rPr>
          <m:t>30A</m:t>
        </m:r>
      </m:oMath>
      <w:r>
        <w:t xml:space="preserve"> </w:t>
      </w:r>
      <w:r>
        <w:t xml:space="preserve">— và tính xác suất chuỗi nhãn</w:t>
      </w:r>
      <w:r>
        <w:t xml:space="preserve"> </w:t>
      </w:r>
      <m:oMath>
        <m:r>
          <m:rPr>
            <m:sty m:val="bi"/>
          </m:rPr>
          <m:t>l</m:t>
        </m:r>
      </m:oMath>
      <w:r>
        <w:t xml:space="preserve"> </w:t>
      </w:r>
      <w:r>
        <w:t xml:space="preserve">bằng tổng xác suất</w:t>
      </w:r>
      <w:r>
        <w:t xml:space="preserve"> </w:t>
      </w:r>
      <w:r>
        <w:rPr>
          <w:b/>
          <w:bCs/>
        </w:rPr>
        <w:t xml:space="preserve">mọi</w:t>
      </w:r>
      <w:r>
        <w:t xml:space="preserve"> </w:t>
      </w:r>
      <w:r>
        <w:t xml:space="preserve">đường đi thô</w:t>
      </w:r>
      <w:r>
        <w:t xml:space="preserve"> </w:t>
      </w:r>
      <m:oMath>
        <m:r>
          <m:rPr>
            <m:sty m:val="bi"/>
          </m:rPr>
          <m:t>π</m:t>
        </m:r>
      </m:oMath>
      <w:r>
        <w:t xml:space="preserve"> </w:t>
      </w:r>
      <w:r>
        <w:t xml:space="preserve">ánh xạ về nó:</w:t>
      </w:r>
    </w:p>
    <w:p>
      <w:pPr>
        <w:pStyle w:val="BodyText"/>
      </w:pPr>
      <m:oMathPara>
        <m:oMathParaPr>
          <m:jc m:val="center"/>
        </m:oMathParaPr>
        <m:oMath>
          <m:r>
            <m:t>p</m:t>
          </m:r>
          <m:r>
            <m:rPr>
              <m:sty m:val="p"/>
            </m:rPr>
            <m:t>(</m:t>
          </m:r>
          <m:r>
            <m:rPr>
              <m:sty m:val="bi"/>
            </m:rPr>
            <m:t>l</m:t>
          </m:r>
          <m:r>
            <m:rPr>
              <m:sty m:val="p"/>
            </m:rPr>
            <m:t>∣</m:t>
          </m:r>
          <m:r>
            <m:rPr>
              <m:sty m:val="bi"/>
            </m:rPr>
            <m:t>x</m:t>
          </m:r>
          <m:r>
            <m:rPr>
              <m:sty m:val="p"/>
            </m:rPr>
            <m:t>)</m:t>
          </m:r>
          <m:r>
            <m:rPr>
              <m:sty m:val="p"/>
            </m:rPr>
            <m:t>=</m:t>
          </m:r>
          <m:nary>
            <m:naryPr>
              <m:chr m:val="∑"/>
              <m:limLoc m:val="undOvr"/>
              <m:subHide m:val="off"/>
              <m:supHide m:val="on"/>
            </m:naryPr>
            <m:sub>
              <m:r>
                <m:rPr>
                  <m:sty m:val="bi"/>
                </m:rPr>
                <m:t>π</m:t>
              </m:r>
              <m:r>
                <m:rPr>
                  <m:sty m:val="p"/>
                </m:rPr>
                <m:t>∈</m:t>
              </m:r>
              <m:sSup>
                <m:e>
                  <m:r>
                    <m:rPr>
                      <m:scr m:val="script"/>
                      <m:sty m:val="p"/>
                    </m:rPr>
                    <m:t>B</m:t>
                  </m:r>
                </m:e>
                <m:sup>
                  <m:r>
                    <m:rPr>
                      <m:sty m:val="p"/>
                    </m:rPr>
                    <m:t>−</m:t>
                  </m:r>
                  <m:r>
                    <m:t>1</m:t>
                  </m:r>
                </m:sup>
              </m:sSup>
              <m:r>
                <m:rPr>
                  <m:sty m:val="p"/>
                </m:rPr>
                <m:t>(</m:t>
              </m:r>
              <m:r>
                <m:rPr>
                  <m:sty m:val="bi"/>
                </m:rPr>
                <m:t>l</m:t>
              </m:r>
              <m:r>
                <m:rPr>
                  <m:sty m:val="p"/>
                </m:rPr>
                <m:t>)</m:t>
              </m:r>
            </m:sub>
            <m:sup>
              <m:r>
                <m:t>​</m:t>
              </m:r>
            </m:sup>
            <m:e>
              <m:nary>
                <m:naryPr>
                  <m:chr m:val="∏"/>
                  <m:limLoc m:val="undOvr"/>
                  <m:subHide m:val="off"/>
                  <m:supHide m:val="off"/>
                </m:naryPr>
                <m:sub>
                  <m:r>
                    <m:t>t</m:t>
                  </m:r>
                  <m:r>
                    <m:rPr>
                      <m:sty m:val="p"/>
                    </m:rPr>
                    <m:t>=</m:t>
                  </m:r>
                  <m:r>
                    <m:t>1</m:t>
                  </m:r>
                </m:sub>
                <m:sup>
                  <m:r>
                    <m:t>T</m:t>
                  </m:r>
                </m:sup>
                <m:e>
                  <m:sSubSup>
                    <m:e>
                      <m:r>
                        <m:t>y</m:t>
                      </m:r>
                    </m:e>
                    <m:sub>
                      <m:sSub>
                        <m:e>
                          <m:r>
                            <m:t>π</m:t>
                          </m:r>
                        </m:e>
                        <m:sub>
                          <m:r>
                            <m:t>t</m:t>
                          </m:r>
                        </m:sub>
                      </m:sSub>
                    </m:sub>
                    <m:sup>
                      <m:r>
                        <m:t>t</m:t>
                      </m:r>
                    </m:sup>
                  </m:sSubSup>
                </m:e>
              </m:nary>
            </m:e>
          </m:nary>
          <m:r>
            <m:rPr>
              <m:sty m:val="p"/>
            </m:rPr>
            <m:t>,</m:t>
          </m:r>
          <m:r>
            <m:t>  </m:t>
          </m:r>
          <m:sSub>
            <m:e>
              <m:r>
                <m:rPr>
                  <m:scr m:val="script"/>
                  <m:sty m:val="p"/>
                </m:rPr>
                <m:t>L</m:t>
              </m:r>
            </m:e>
            <m:sub>
              <m:r>
                <m:rPr>
                  <m:sty m:val="p"/>
                </m:rPr>
                <m:t>C</m:t>
              </m:r>
              <m:r>
                <m:rPr>
                  <m:sty m:val="p"/>
                </m:rPr>
                <m:t>T</m:t>
              </m:r>
              <m:r>
                <m:rPr>
                  <m:sty m:val="p"/>
                </m:rPr>
                <m:t>C</m:t>
              </m:r>
            </m:sub>
          </m:sSub>
          <m:r>
            <m:rPr>
              <m:sty m:val="p"/>
            </m:rPr>
            <m:t>=</m:t>
          </m:r>
          <m:r>
            <m:rPr>
              <m:sty m:val="p"/>
            </m:rPr>
            <m:t>−</m:t>
          </m:r>
          <m:r>
            <m:rPr>
              <m:sty m:val="p"/>
            </m:rPr>
            <m:t>log</m:t>
          </m:r>
          <m:r>
            <m:t>p</m:t>
          </m:r>
          <m:r>
            <m:rPr>
              <m:sty m:val="p"/>
            </m:rPr>
            <m:t>(</m:t>
          </m:r>
          <m:r>
            <m:rPr>
              <m:sty m:val="bi"/>
            </m:rPr>
            <m:t>l</m:t>
          </m:r>
          <m:r>
            <m:rPr>
              <m:sty m:val="p"/>
            </m:rPr>
            <m:t>∣</m:t>
          </m:r>
          <m:r>
            <m:rPr>
              <m:sty m:val="bi"/>
            </m:rPr>
            <m:t>x</m:t>
          </m:r>
          <m:r>
            <m:rPr>
              <m:sty m:val="p"/>
            </m:rPr>
            <m:t>)</m:t>
          </m:r>
        </m:oMath>
      </m:oMathPara>
    </w:p>
    <w:p>
      <w:pPr>
        <w:pStyle w:val="FirstParagraph"/>
      </w:pPr>
      <w:r>
        <w:t xml:space="preserve">Tổng ở (2.3) tính hiệu quả bằng quy hoạch động tiến–lùi. Ưu điểm quyết định:</w:t>
      </w:r>
      <w:r>
        <w:t xml:space="preserve"> </w:t>
      </w:r>
      <w:r>
        <w:rPr>
          <w:b/>
          <w:bCs/>
        </w:rPr>
        <w:t xml:space="preserve">không cần nhãn vị trí từng ký tự</w:t>
      </w:r>
      <w:r>
        <w:t xml:space="preserve"> </w:t>
      </w:r>
      <w:r>
        <w:t xml:space="preserve">— lý do CTC là mặc định của hầu hết bộ nhận dạng ký tự mã nguồn mở.</w:t>
      </w:r>
    </w:p>
    <w:p>
      <w:pPr>
        <w:pStyle w:val="BodyText"/>
      </w:pPr>
      <w:r>
        <w:drawing>
          <wp:inline>
            <wp:extent cx="5334000" cy="2884362"/>
            <wp:effectExtent b="0" l="0" r="0" t="0"/>
            <wp:docPr descr="" title="" id="56" name="Picture"/>
            <a:graphic>
              <a:graphicData uri="http://schemas.openxmlformats.org/drawingml/2006/picture">
                <pic:pic>
                  <pic:nvPicPr>
                    <pic:cNvPr descr="figures/fig-ch2-crnn-ctc.png" id="57" name="Picture"/>
                    <pic:cNvPicPr>
                      <a:picLocks noChangeArrowheads="1" noChangeAspect="1"/>
                    </pic:cNvPicPr>
                  </pic:nvPicPr>
                  <pic:blipFill>
                    <a:blip r:embed="rId55"/>
                    <a:stretch>
                      <a:fillRect/>
                    </a:stretch>
                  </pic:blipFill>
                  <pic:spPr bwMode="auto">
                    <a:xfrm>
                      <a:off x="0" y="0"/>
                      <a:ext cx="5334000" cy="2884362"/>
                    </a:xfrm>
                    <a:prstGeom prst="rect">
                      <a:avLst/>
                    </a:prstGeom>
                    <a:noFill/>
                    <a:ln w="9525">
                      <a:noFill/>
                      <a:headEnd/>
                      <a:tailEnd/>
                    </a:ln>
                  </pic:spPr>
                </pic:pic>
              </a:graphicData>
            </a:graphic>
          </wp:inline>
        </w:drawing>
      </w:r>
    </w:p>
    <w:p>
      <w:pPr>
        <w:pStyle w:val="BodyText"/>
      </w:pPr>
      <w:r>
        <w:rPr>
          <w:b/>
          <w:bCs/>
        </w:rPr>
        <w:t xml:space="preserve">Hình 2.2.</w:t>
      </w:r>
      <w:r>
        <w:t xml:space="preserve"> </w:t>
      </w:r>
      <w:r>
        <w:t xml:space="preserve">Kiến trúc CRNN và cách CTC gộp chuỗi thô. Điểm mấu chốt nằm ở</w:t>
      </w:r>
      <w:r>
        <w:t xml:space="preserve"> </w:t>
      </w:r>
      <w:r>
        <w:t xml:space="preserve">tầng tích chập: nó hạ</w:t>
      </w:r>
      <w:r>
        <w:t xml:space="preserve"> </w:t>
      </w:r>
      <w:r>
        <w:rPr>
          <w:b/>
          <w:bCs/>
        </w:rPr>
        <w:t xml:space="preserve">chiều cao về 1</w:t>
      </w:r>
      <w:r>
        <w:t xml:space="preserve">, biến bản đồ đặc trưng hai chiều thành</w:t>
      </w:r>
      <w:r>
        <w:t xml:space="preserve"> </w:t>
      </w:r>
      <w:r>
        <w:t xml:space="preserve">một chuỗi vector — nhờ đó bài toán đọc ảnh trở thành bài toán đọc chuỗi.</w:t>
      </w:r>
    </w:p>
    <w:bookmarkEnd w:id="58"/>
    <w:bookmarkStart w:id="62" w:name="X90db8aae343b9ac5d8b074d902a40061ac2a5f1"/>
    <w:p>
      <w:pPr>
        <w:pStyle w:val="Heading3"/>
      </w:pPr>
      <w:r>
        <w:t xml:space="preserve">2.4.3. Vì sao kiến trúc CTC gặp khó với văn bản nhiều dòng</w:t>
      </w:r>
    </w:p>
    <w:p>
      <w:pPr>
        <w:pStyle w:val="FirstParagraph"/>
      </w:pPr>
      <w:r>
        <w:t xml:space="preserve">Mục kỹ thuật quan trọng nhất của chương: nền tảng lý thuyết cho rủi ro</w:t>
      </w:r>
      <w:r>
        <w:t xml:space="preserve"> </w:t>
      </w:r>
      <w:r>
        <w:rPr>
          <w:b/>
          <w:bCs/>
        </w:rPr>
        <w:t xml:space="preserve">R-04</w:t>
      </w:r>
      <w:r>
        <w:t xml:space="preserve"> </w:t>
      </w:r>
      <w:r>
        <w:t xml:space="preserve">("khả năng Cao, ảnh hưởng Cao") — ở Việt Nam nơi xe máy áp đảo, biển hai dòng là dạng phổ biến chứ không phải ngoại lệ.</w:t>
      </w:r>
    </w:p>
    <w:p>
      <w:pPr>
        <w:pStyle w:val="BodyText"/>
      </w:pPr>
      <w:r>
        <w:drawing>
          <wp:inline>
            <wp:extent cx="5334000" cy="632732"/>
            <wp:effectExtent b="0" l="0" r="0" t="0"/>
            <wp:docPr descr="" title="" id="60" name="Picture"/>
            <a:graphic>
              <a:graphicData uri="http://schemas.openxmlformats.org/drawingml/2006/picture">
                <pic:pic>
                  <pic:nvPicPr>
                    <pic:cNvPr descr="figures/fig-ch2-07.png" id="61" name="Picture"/>
                    <pic:cNvPicPr>
                      <a:picLocks noChangeArrowheads="1" noChangeAspect="1"/>
                    </pic:cNvPicPr>
                  </pic:nvPicPr>
                  <pic:blipFill>
                    <a:blip r:embed="rId59"/>
                    <a:stretch>
                      <a:fillRect/>
                    </a:stretch>
                  </pic:blipFill>
                  <pic:spPr bwMode="auto">
                    <a:xfrm>
                      <a:off x="0" y="0"/>
                      <a:ext cx="5334000" cy="632732"/>
                    </a:xfrm>
                    <a:prstGeom prst="rect">
                      <a:avLst/>
                    </a:prstGeom>
                    <a:noFill/>
                    <a:ln w="9525">
                      <a:noFill/>
                      <a:headEnd/>
                      <a:tailEnd/>
                    </a:ln>
                  </pic:spPr>
                </pic:pic>
              </a:graphicData>
            </a:graphic>
          </wp:inline>
        </w:drawing>
      </w:r>
    </w:p>
    <w:p>
      <w:pPr>
        <w:pStyle w:val="BodyText"/>
      </w:pPr>
      <w:r>
        <w:rPr>
          <w:b/>
          <w:bCs/>
        </w:rPr>
        <w:t xml:space="preserve">Hình 2.3.</w:t>
      </w:r>
      <w:r>
        <w:t xml:space="preserve"> </w:t>
      </w:r>
      <w:r>
        <w:t xml:space="preserve">Cơ chế sụp đổ của CTC trên ảnh văn bản hai dòng</w:t>
      </w:r>
    </w:p>
    <w:p>
      <w:pPr>
        <w:pStyle w:val="BlockText"/>
      </w:pPr>
      <w:r>
        <w:rPr>
          <w:b/>
          <w:bCs/>
        </w:rPr>
        <w:t xml:space="preserve">Ghi chú về phạm vi áp dụng.</w:t>
      </w:r>
      <w:r>
        <w:t xml:space="preserve"> </w:t>
      </w:r>
      <w:r>
        <w:t xml:space="preserve">Cặp số liệu 94,3% / 45,7% được đo trên bộ</w:t>
      </w:r>
      <w:r>
        <w:t xml:space="preserve"> </w:t>
      </w:r>
      <w:r>
        <w:rPr>
          <w:b/>
          <w:bCs/>
        </w:rPr>
        <w:t xml:space="preserve">RodoSol-ALPR của Brazil</w:t>
      </w:r>
      <w:r>
        <w:t xml:space="preserve">,</w:t>
      </w:r>
      <w:r>
        <w:t xml:space="preserve"> </w:t>
      </w:r>
      <w:r>
        <w:rPr>
          <w:b/>
          <w:bCs/>
        </w:rPr>
        <w:t xml:space="preserve">không phải trên dữ liệu Việt Nam</w:t>
      </w:r>
      <w:r>
        <w:t xml:space="preserve">. Nó được dẫn ở đây như một</w:t>
      </w:r>
      <w:r>
        <w:t xml:space="preserve"> </w:t>
      </w:r>
      <w:r>
        <w:rPr>
          <w:i/>
          <w:iCs/>
        </w:rPr>
        <w:t xml:space="preserve">analogue</w:t>
      </w:r>
      <w:r>
        <w:t xml:space="preserve"> </w:t>
      </w:r>
      <w:r>
        <w:t xml:space="preserve">định lượng về độ khó vượt trội của biển hai dòng xe máy tại một quốc gia cũng có tỷ lệ xe máy cao. Trích dẫn nhầm cặp số này thành số liệu Việt Nam là lỗi trích dẫn nghiêm trọng.</w:t>
      </w:r>
    </w:p>
    <w:p>
      <w:pPr>
        <w:pStyle w:val="FirstParagraph"/>
      </w:pPr>
      <w:r>
        <w:rPr>
          <w:b/>
          <w:bCs/>
        </w:rPr>
        <w:t xml:space="preserve">Bảng 2.7.</w:t>
      </w:r>
      <w:r>
        <w:t xml:space="preserve"> </w:t>
      </w:r>
      <w:r>
        <w:t xml:space="preserve">Các phương pháp phân biệt biển một dòng và biển hai dòng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án</w:t>
            </w:r>
          </w:p>
        </w:tc>
        <w:tc>
          <w:tcPr/>
          <w:p>
            <w:pPr>
              <w:pStyle w:val="Compact"/>
            </w:pPr>
            <w:r>
              <w:t xml:space="preserve">Cơ chế</w:t>
            </w:r>
          </w:p>
        </w:tc>
        <w:tc>
          <w:tcPr/>
          <w:p>
            <w:pPr>
              <w:pStyle w:val="Compact"/>
            </w:pPr>
            <w:r>
              <w:t xml:space="preserve">Ưu điểm và hạn chế</w:t>
            </w:r>
          </w:p>
        </w:tc>
      </w:tr>
      <w:tr>
        <w:tc>
          <w:tcPr/>
          <w:p>
            <w:pPr>
              <w:pStyle w:val="Compact"/>
            </w:pPr>
            <w:r>
              <w:rPr>
                <w:b/>
                <w:bCs/>
              </w:rPr>
              <w:t xml:space="preserve">PA-1.</w:t>
            </w:r>
            <w:r>
              <w:t xml:space="preserve"> </w:t>
            </w:r>
            <w:r>
              <w:t xml:space="preserve">Lấy lớp từ chính detector</w:t>
            </w:r>
          </w:p>
        </w:tc>
        <w:tc>
          <w:tcPr/>
          <w:p>
            <w:pPr>
              <w:pStyle w:val="Compact"/>
            </w:pPr>
            <w:r>
              <w:t xml:space="preserve">YOLO xuất thêm một lớp:</w:t>
            </w:r>
            <w:r>
              <w:t xml:space="preserve"> </w:t>
            </w:r>
            <w:r>
              <w:rPr>
                <w:rStyle w:val="VerbatimChar"/>
              </w:rPr>
              <w:t xml:space="preserve">0</w:t>
            </w:r>
            <w:r>
              <w:t xml:space="preserve"> </w:t>
            </w:r>
            <w:r>
              <w:t xml:space="preserve">= một dòng,</w:t>
            </w:r>
            <w:r>
              <w:t xml:space="preserve"> </w:t>
            </w:r>
            <w:r>
              <w:rPr>
                <w:rStyle w:val="VerbatimChar"/>
              </w:rPr>
              <w:t xml:space="preserve">1</w:t>
            </w:r>
            <w:r>
              <w:t xml:space="preserve"> </w:t>
            </w:r>
            <w:r>
              <w:t xml:space="preserve">= hai dòng</w:t>
            </w:r>
          </w:p>
        </w:tc>
        <w:tc>
          <w:tcPr/>
          <w:p>
            <w:pPr>
              <w:pStyle w:val="Compact"/>
            </w:pPr>
            <w:r>
              <w:t xml:space="preserve">Chính xác nhất, chi phí gần 0 khi tự gán nhãn; phải gán nhãn hai lớp từ đầu</w:t>
            </w:r>
          </w:p>
        </w:tc>
      </w:tr>
      <w:tr>
        <w:tc>
          <w:tcPr/>
          <w:p>
            <w:pPr>
              <w:pStyle w:val="Compact"/>
            </w:pPr>
            <w:r>
              <w:rPr>
                <w:b/>
                <w:bCs/>
              </w:rPr>
              <w:t xml:space="preserve">PA-2.</w:t>
            </w:r>
            <w:r>
              <w:t xml:space="preserve"> </w:t>
            </w:r>
            <w:r>
              <w:t xml:space="preserve">Cắt đôi theo tỷ lệ hình học</w:t>
            </w:r>
          </w:p>
        </w:tc>
        <w:tc>
          <w:tcPr/>
          <w:p>
            <w:pPr>
              <w:pStyle w:val="Compact"/>
            </w:pPr>
            <w:r>
              <w:t xml:space="preserve">Bổ nửa ảnh hoặc chia theo ngưỡng heuristic</w:t>
            </w:r>
          </w:p>
        </w:tc>
        <w:tc>
          <w:tcPr/>
          <w:p>
            <w:pPr>
              <w:pStyle w:val="Compact"/>
            </w:pPr>
            <w:r>
              <w:t xml:space="preserve">Nhanh; sai nếu biển cong, che khuất hoặc góc nghiêng lớn</w:t>
            </w:r>
          </w:p>
        </w:tc>
      </w:tr>
      <w:tr>
        <w:tc>
          <w:tcPr/>
          <w:p>
            <w:pPr>
              <w:pStyle w:val="Compact"/>
            </w:pPr>
            <w:r>
              <w:rPr>
                <w:b/>
                <w:bCs/>
              </w:rPr>
              <w:t xml:space="preserve">PA-3.</w:t>
            </w:r>
            <w:r>
              <w:t xml:space="preserve"> </w:t>
            </w:r>
            <w:r>
              <w:t xml:space="preserve">Chiếu ngang tìm điểm trũng</w:t>
            </w:r>
          </w:p>
        </w:tc>
        <w:tc>
          <w:tcPr/>
          <w:p>
            <w:pPr>
              <w:pStyle w:val="Compact"/>
            </w:pPr>
            <w:r>
              <w:t xml:space="preserve">Tổng cường độ pixel theo hàng; biển hai dòng có điểm trũng sâu ở giữa</w:t>
            </w:r>
          </w:p>
        </w:tc>
        <w:tc>
          <w:tcPr/>
          <w:p>
            <w:pPr>
              <w:pStyle w:val="Compact"/>
            </w:pPr>
            <w:r>
              <w:t xml:space="preserve">Vị trí cắt thích nghi từng ảnh; điểm trũng biến mất khi biển nghiêng</w:t>
            </w:r>
          </w:p>
        </w:tc>
      </w:tr>
      <w:tr>
        <w:tc>
          <w:tcPr/>
          <w:p>
            <w:pPr>
              <w:pStyle w:val="Compact"/>
            </w:pPr>
            <w:r>
              <w:rPr>
                <w:b/>
                <w:bCs/>
              </w:rPr>
              <w:t xml:space="preserve">PA-4.</w:t>
            </w:r>
            <w:r>
              <w:t xml:space="preserve"> </w:t>
            </w:r>
            <w:r>
              <w:t xml:space="preserve">Phân cụm hộp bao theo toạ độ dọc</w:t>
            </w:r>
          </w:p>
        </w:tc>
        <w:tc>
          <w:tcPr/>
          <w:p>
            <w:pPr>
              <w:pStyle w:val="Compact"/>
            </w:pPr>
            <w:r>
              <w:t xml:space="preserve">Dùng text detection của bộ nhận dạng ký tự, gom nhóm theo tâm dọc [10]</w:t>
            </w:r>
          </w:p>
        </w:tc>
        <w:tc>
          <w:tcPr/>
          <w:p>
            <w:pPr>
              <w:pStyle w:val="Compact"/>
            </w:pPr>
            <w:r>
              <w:t xml:space="preserve">Tái dùng kết quả sẵn có; phụ thuộc chất lượng text detection trên vùng cắt nhỏ</w:t>
            </w:r>
          </w:p>
        </w:tc>
      </w:tr>
      <w:tr>
        <w:tc>
          <w:tcPr/>
          <w:p>
            <w:pPr>
              <w:pStyle w:val="Compact"/>
            </w:pPr>
            <w:r>
              <w:rPr>
                <w:b/>
                <w:bCs/>
              </w:rPr>
              <w:t xml:space="preserve">PA-5.</w:t>
            </w:r>
            <w:r>
              <w:t xml:space="preserve"> </w:t>
            </w:r>
            <w:r>
              <w:t xml:space="preserve">Kiểm tra tính thẳng hàng của ký tự</w:t>
            </w:r>
          </w:p>
        </w:tc>
        <w:tc>
          <w:tcPr/>
          <w:p>
            <w:pPr>
              <w:pStyle w:val="Compact"/>
            </w:pPr>
            <w:r>
              <w:t xml:space="preserve">Nối tâm ký tự trái nhất và phải nhất, đo độ lệch các ký tự còn lại</w:t>
            </w:r>
          </w:p>
        </w:tc>
        <w:tc>
          <w:tcPr/>
          <w:p>
            <w:pPr>
              <w:pStyle w:val="Compact"/>
            </w:pPr>
            <w:r>
              <w:t xml:space="preserve">Trực quan, dễ gỡ lỗi; cần phát hiện từng ký tự, ngưỡng pixel phụ thuộc độ phân giải</w:t>
            </w:r>
          </w:p>
        </w:tc>
      </w:tr>
    </w:tbl>
    <w:p>
      <w:pPr>
        <w:pStyle w:val="BlockText"/>
      </w:pPr>
      <w:r>
        <w:rPr>
          <w:b/>
          <w:bCs/>
        </w:rPr>
        <w:t xml:space="preserve">Lưu ý cách đọc số liệu này.</w:t>
      </w:r>
      <w:r>
        <w:t xml:space="preserve"> </w:t>
      </w:r>
      <w:r>
        <w:t xml:space="preserve">Tài liệu gốc ghi recognition pre-trained 0,00%, nhưng con số đó</w:t>
      </w:r>
      <w:r>
        <w:t xml:space="preserve"> </w:t>
      </w:r>
      <w:r>
        <w:rPr>
          <w:b/>
          <w:bCs/>
        </w:rPr>
        <w:t xml:space="preserve">không</w:t>
      </w:r>
      <w:r>
        <w:t xml:space="preserve"> </w:t>
      </w:r>
      <w:r>
        <w:t xml:space="preserve">nghĩa là PaddleOCR không đọc được biển: mô hình pre-trained sinh thêm một ký tự đặc biệt khiến chuỗi trượt tiêu chí khớp tuyệt đối; hậu xử lý loại ký tự đó là đạt 90,97%. Luận điểm đúng là</w:t>
      </w:r>
      <w:r>
        <w:t xml:space="preserve"> </w:t>
      </w:r>
      <w:r>
        <w:rPr>
          <w:b/>
          <w:bCs/>
        </w:rPr>
        <w:t xml:space="preserve">tinh chỉnh nâng 90,97% → 94,54%</w:t>
      </w:r>
      <w:r>
        <w:t xml:space="preserve">; số liệu đo trên</w:t>
      </w:r>
      <w:r>
        <w:t xml:space="preserve"> </w:t>
      </w:r>
      <w:r>
        <w:rPr>
          <w:b/>
          <w:bCs/>
        </w:rPr>
        <w:t xml:space="preserve">biển Trung Quốc một dòng</w:t>
      </w:r>
      <w:r>
        <w:t xml:space="preserve">, không chứng minh điều gì về biển hai dòng Việt Nam.</w:t>
      </w:r>
    </w:p>
    <w:bookmarkEnd w:id="62"/>
    <w:bookmarkStart w:id="63" w:name="X2056697f7d1cb151f94bac25d65ee215b413db8"/>
    <w:p>
      <w:pPr>
        <w:pStyle w:val="Heading3"/>
      </w:pPr>
      <w:r>
        <w:t xml:space="preserve">2.4.4. Chỉ số CER và độ chính xác mức chuỗi</w:t>
      </w:r>
    </w:p>
    <w:p>
      <w:pPr>
        <w:pStyle w:val="FirstParagraph"/>
      </w:pPr>
      <w:r>
        <w:rPr>
          <w:b/>
          <w:bCs/>
        </w:rPr>
        <w:t xml:space="preserve">a) CER</w:t>
      </w:r>
      <w:r>
        <w:t xml:space="preserve"> </w:t>
      </w:r>
      <w:r>
        <w:t xml:space="preserve">(</w:t>
      </w:r>
      <w:r>
        <w:rPr>
          <w:i/>
          <w:iCs/>
        </w:rPr>
        <w:t xml:space="preserve">Character Error Rate</w:t>
      </w:r>
      <w:r>
        <w:t xml:space="preserve">) dựa trên khoảng cách Levenshtein, với</w:t>
      </w:r>
      <w:r>
        <w:t xml:space="preserve"> </w:t>
      </w:r>
      <m:oMath>
        <m:r>
          <m:t>S</m:t>
        </m:r>
      </m:oMath>
      <w:r>
        <w:t xml:space="preserve"> </w:t>
      </w:r>
      <w:r>
        <w:t xml:space="preserve">thay thế,</w:t>
      </w:r>
      <w:r>
        <w:t xml:space="preserve"> </w:t>
      </w:r>
      <m:oMath>
        <m:r>
          <m:t>D</m:t>
        </m:r>
      </m:oMath>
      <w:r>
        <w:t xml:space="preserve"> </w:t>
      </w:r>
      <w:r>
        <w:t xml:space="preserve">xoá,</w:t>
      </w:r>
      <w:r>
        <w:t xml:space="preserve"> </w:t>
      </w:r>
      <m:oMath>
        <m:r>
          <m:t>I</m:t>
        </m:r>
      </m:oMath>
      <w:r>
        <w:t xml:space="preserve"> </w:t>
      </w:r>
      <w:r>
        <w:t xml:space="preserve">chèn,</w:t>
      </w:r>
      <w:r>
        <w:t xml:space="preserve"> </w:t>
      </w:r>
      <m:oMath>
        <m:r>
          <m:t>N</m:t>
        </m:r>
      </m:oMath>
      <w:r>
        <w:t xml:space="preserve"> </w:t>
      </w:r>
      <w:r>
        <w:t xml:space="preserve">tổng ký tự chuỗi thực; độ chính xác mức ký tự là</w:t>
      </w:r>
      <w:r>
        <w:t xml:space="preserve"> </w:t>
      </w:r>
      <m:oMath>
        <m:r>
          <m:t>1</m:t>
        </m:r>
        <m:r>
          <m:rPr>
            <m:sty m:val="p"/>
          </m:rPr>
          <m:t>−</m:t>
        </m:r>
        <m:r>
          <m:rPr>
            <m:sty m:val="p"/>
          </m:rPr>
          <m:t>C</m:t>
        </m:r>
        <m:r>
          <m:rPr>
            <m:sty m:val="p"/>
          </m:rPr>
          <m:t>E</m:t>
        </m:r>
        <m:r>
          <m:rPr>
            <m:sty m:val="p"/>
          </m:rPr>
          <m:t>R</m:t>
        </m:r>
      </m:oMath>
      <w:r>
        <w:t xml:space="preserve">:</w:t>
      </w:r>
    </w:p>
    <w:p>
      <w:pPr>
        <w:pStyle w:val="BodyText"/>
      </w:pPr>
      <m:oMathPara>
        <m:oMathParaPr>
          <m:jc m:val="center"/>
        </m:oMathParaPr>
        <m:oMath>
          <m:r>
            <m:rPr>
              <m:sty m:val="p"/>
            </m:rPr>
            <m:t>C</m:t>
          </m:r>
          <m:r>
            <m:rPr>
              <m:sty m:val="p"/>
            </m:rPr>
            <m:t>E</m:t>
          </m:r>
          <m:r>
            <m:rPr>
              <m:sty m:val="p"/>
            </m:rPr>
            <m:t>R</m:t>
          </m:r>
          <m:r>
            <m:rPr>
              <m:sty m:val="p"/>
            </m:rPr>
            <m:t>=</m:t>
          </m:r>
          <m:f>
            <m:fPr>
              <m:type m:val="bar"/>
            </m:fPr>
            <m:num>
              <m:r>
                <m:t>S</m:t>
              </m:r>
              <m:r>
                <m:rPr>
                  <m:sty m:val="p"/>
                </m:rPr>
                <m:t>+</m:t>
              </m:r>
              <m:r>
                <m:t>D</m:t>
              </m:r>
              <m:r>
                <m:rPr>
                  <m:sty m:val="p"/>
                </m:rPr>
                <m:t>+</m:t>
              </m:r>
              <m:r>
                <m:t>I</m:t>
              </m:r>
            </m:num>
            <m:den>
              <m:r>
                <m:t>N</m:t>
              </m:r>
            </m:den>
          </m:f>
        </m:oMath>
      </m:oMathPara>
    </w:p>
    <w:p>
      <w:pPr>
        <w:pStyle w:val="FirstParagraph"/>
      </w:pPr>
      <w:r>
        <w:t xml:space="preserve">CER</w:t>
      </w:r>
      <w:r>
        <w:t xml:space="preserve"> </w:t>
      </w:r>
      <w:r>
        <w:rPr>
          <w:b/>
          <w:bCs/>
        </w:rPr>
        <w:t xml:space="preserve">có thể vượt 1</w:t>
      </w:r>
      <w:r>
        <w:t xml:space="preserve"> </w:t>
      </w:r>
      <w:r>
        <w:t xml:space="preserve">khi chuỗi dự đoán dài hơn chuỗi thực rất nhiều — đúng tình huống CTC gặp ảnh hai dòng.</w:t>
      </w:r>
      <w:r>
        <w:t xml:space="preserve"> </w:t>
      </w:r>
      <w:r>
        <w:rPr>
          <w:b/>
          <w:bCs/>
        </w:rPr>
        <w:t xml:space="preserve">b) WER</w:t>
      </w:r>
      <w:r>
        <w:t xml:space="preserve"> </w:t>
      </w:r>
      <w:r>
        <w:t xml:space="preserve">tương tự nhưng đơn vị là từ; đồ án không dùng chỉ số này vì biển số không có ranh giới từ.</w:t>
      </w:r>
      <w:r>
        <w:t xml:space="preserve"> </w:t>
      </w:r>
      <w:r>
        <w:rPr>
          <w:b/>
          <w:bCs/>
        </w:rPr>
        <w:t xml:space="preserve">c) Độ chính xác mức chuỗi</w:t>
      </w:r>
      <w:r>
        <w:t xml:space="preserve"> </w:t>
      </w:r>
      <w:r>
        <w:t xml:space="preserve">(</w:t>
      </w:r>
      <w:r>
        <w:rPr>
          <w:i/>
          <w:iCs/>
        </w:rPr>
        <w:t xml:space="preserve">plate-level accuracy</w:t>
      </w:r>
      <w:r>
        <w:t xml:space="preserve">,</w:t>
      </w:r>
      <w:r>
        <w:t xml:space="preserve"> </w:t>
      </w:r>
      <w:r>
        <w:rPr>
          <w:i/>
          <w:iCs/>
        </w:rPr>
        <w:t xml:space="preserve">exact match</w:t>
      </w:r>
      <w:r>
        <w:t xml:space="preserve">) là chỉ số nghiêm ngặt nhất:</w:t>
      </w:r>
    </w:p>
    <w:p>
      <w:pPr>
        <w:pStyle w:val="BodyText"/>
      </w:pPr>
      <m:oMathPara>
        <m:oMathParaPr>
          <m:jc m:val="center"/>
        </m:oMathParaPr>
        <m:oMath>
          <m:sSub>
            <m:e>
              <m:r>
                <m:rPr>
                  <m:sty m:val="p"/>
                </m:rPr>
                <m:t>A</m:t>
              </m:r>
              <m:r>
                <m:rPr>
                  <m:sty m:val="p"/>
                </m:rPr>
                <m:t>c</m:t>
              </m:r>
              <m:r>
                <m:rPr>
                  <m:sty m:val="p"/>
                </m:rPr>
                <m:t>c</m:t>
              </m:r>
            </m:e>
            <m:sub>
              <m:r>
                <m:rPr>
                  <m:nor/>
                  <m:sty m:val="p"/>
                </m:rPr>
                <m:t>plate</m:t>
              </m:r>
            </m:sub>
          </m:sSub>
          <m:r>
            <m:rPr>
              <m:sty m:val="p"/>
            </m:rPr>
            <m:t>=</m:t>
          </m:r>
          <m:f>
            <m:fPr>
              <m:type m:val="bar"/>
            </m:fPr>
            <m:num>
              <m:r>
                <m:rPr>
                  <m:sty m:val="p"/>
                </m:rPr>
                <m:t>#</m:t>
              </m:r>
              <m:r>
                <m:rPr>
                  <m:sty m:val="p"/>
                </m:rPr>
                <m:t>{</m:t>
              </m:r>
              <m:r>
                <m:rPr>
                  <m:nor/>
                  <m:sty m:val="p"/>
                </m:rPr>
                <m:t>biển số có TOÀN BỘ chuỗi ký tự khớp chính xác</m:t>
              </m:r>
              <m:r>
                <m:rPr>
                  <m:sty m:val="p"/>
                </m:rPr>
                <m:t>}</m:t>
              </m:r>
            </m:num>
            <m:den>
              <m:r>
                <m:rPr>
                  <m:sty m:val="p"/>
                </m:rPr>
                <m:t>#</m:t>
              </m:r>
              <m:r>
                <m:rPr>
                  <m:sty m:val="p"/>
                </m:rPr>
                <m:t>{</m:t>
              </m:r>
              <m:r>
                <m:rPr>
                  <m:nor/>
                  <m:sty m:val="p"/>
                </m:rPr>
                <m:t>tổng số biển số trong tập kiểm thử</m:t>
              </m:r>
              <m:r>
                <m:rPr>
                  <m:sty m:val="p"/>
                </m:rPr>
                <m:t>}</m:t>
              </m:r>
            </m:den>
          </m:f>
        </m:oMath>
      </m:oMathPara>
    </w:p>
    <w:p>
      <w:pPr>
        <w:pStyle w:val="FirstParagraph"/>
      </w:pPr>
      <w:r>
        <w:rPr>
          <w:b/>
          <w:bCs/>
        </w:rPr>
        <w:t xml:space="preserve">Độ chính xác mức chuỗi</w:t>
      </w:r>
      <w:r>
        <w:t xml:space="preserve"> </w:t>
      </w:r>
      <w:r>
        <w:t xml:space="preserve">đếm số biển có</w:t>
      </w:r>
      <w:r>
        <w:t xml:space="preserve"> </w:t>
      </w:r>
      <w:r>
        <w:rPr>
          <w:b/>
          <w:bCs/>
        </w:rPr>
        <w:t xml:space="preserve">toàn bộ</w:t>
      </w:r>
      <w:r>
        <w:t xml:space="preserve"> </w:t>
      </w:r>
      <w:r>
        <w:t xml:space="preserve">chuỗi khớp chính xác. Đây là chỉ số phản ánh đúng giá trị sử dụng, và quan hệ của nó với CER là</w:t>
      </w:r>
      <w:r>
        <w:t xml:space="preserve"> </w:t>
      </w:r>
      <w:r>
        <w:rPr>
          <w:b/>
          <w:bCs/>
        </w:rPr>
        <w:t xml:space="preserve">bất lợi phi tuyến tính</w:t>
      </w:r>
      <w:r>
        <w:t xml:space="preserve">: với biển 8 ký tự, nếu xác suất đọc đúng mỗi ký tự là</w:t>
      </w:r>
      <w:r>
        <w:t xml:space="preserve"> </w:t>
      </w:r>
      <m:oMath>
        <m:r>
          <m:t>p</m:t>
        </m:r>
      </m:oMath>
      <w:r>
        <w:t xml:space="preserve"> </w:t>
      </w:r>
      <w:r>
        <w:t xml:space="preserve">thì xác suất đúng cả chuỗi là</w:t>
      </w:r>
      <w:r>
        <w:t xml:space="preserve"> </w:t>
      </w:r>
      <m:oMath>
        <m:sSup>
          <m:e>
            <m:r>
              <m:t>p</m:t>
            </m:r>
          </m:e>
          <m:sup>
            <m:r>
              <m:t>8</m:t>
            </m:r>
          </m:sup>
        </m:sSup>
      </m:oMath>
      <w:r>
        <w:t xml:space="preserve">. Với</w:t>
      </w:r>
      <w:r>
        <w:t xml:space="preserve"> </w:t>
      </w:r>
      <m:oMath>
        <m:r>
          <m:t>p</m:t>
        </m:r>
        <m:r>
          <m:rPr>
            <m:sty m:val="p"/>
          </m:rPr>
          <m:t>=</m:t>
        </m:r>
        <m:r>
          <m:t>0</m:t>
        </m:r>
        <m:r>
          <m:rPr>
            <m:sty m:val="p"/>
          </m:rPr>
          <m:t>,</m:t>
        </m:r>
        <m:r>
          <m:t>99</m:t>
        </m:r>
      </m:oMath>
      <w:r>
        <w:t xml:space="preserve"> </w:t>
      </w:r>
      <w:r>
        <w:t xml:space="preserve">con số này chỉ còn khoảng</w:t>
      </w:r>
      <w:r>
        <w:t xml:space="preserve"> </w:t>
      </w:r>
      <m:oMath>
        <m:r>
          <m:t>0</m:t>
        </m:r>
        <m:r>
          <m:rPr>
            <m:sty m:val="p"/>
          </m:rPr>
          <m:t>,</m:t>
        </m:r>
        <m:r>
          <m:t>923</m:t>
        </m:r>
      </m:oMath>
      <w:r>
        <w:t xml:space="preserve">; với</w:t>
      </w:r>
      <w:r>
        <w:t xml:space="preserve"> </w:t>
      </w:r>
      <m:oMath>
        <m:r>
          <m:t>p</m:t>
        </m:r>
        <m:r>
          <m:rPr>
            <m:sty m:val="p"/>
          </m:rPr>
          <m:t>=</m:t>
        </m:r>
        <m:r>
          <m:t>0</m:t>
        </m:r>
        <m:r>
          <m:rPr>
            <m:sty m:val="p"/>
          </m:rPr>
          <m:t>,</m:t>
        </m:r>
        <m:r>
          <m:t>95</m:t>
        </m:r>
      </m:oMath>
      <w:r>
        <w:t xml:space="preserve"> </w:t>
      </w:r>
      <w:r>
        <w:t xml:space="preserve">nó tụt xuống khoảng</w:t>
      </w:r>
      <w:r>
        <w:t xml:space="preserve"> </w:t>
      </w:r>
      <m:oMath>
        <m:r>
          <m:t>0</m:t>
        </m:r>
        <m:r>
          <m:rPr>
            <m:sty m:val="p"/>
          </m:rPr>
          <m:t>,</m:t>
        </m:r>
        <m:r>
          <m:t>663</m:t>
        </m:r>
      </m:oMath>
      <w:r>
        <w:t xml:space="preserve">. Đây là lý do một bộ nhận dạng có CER rất tốt trên văn bản tài liệu vẫn có thể thất bại trên biển số.</w:t>
      </w:r>
      <w:r>
        <w:t xml:space="preserve"> </w:t>
      </w:r>
      <w:r>
        <w:rPr>
          <w:b/>
          <w:bCs/>
        </w:rPr>
        <w:t xml:space="preserve">d) End-to-end Recognition Rate</w:t>
      </w:r>
      <w:r>
        <w:t xml:space="preserve"> </w:t>
      </w:r>
      <w:r>
        <w:t xml:space="preserve">— tỷ lệ biển đọc đúng hoàn toàn trên</w:t>
      </w:r>
      <w:r>
        <w:t xml:space="preserve"> </w:t>
      </w:r>
      <w:r>
        <w:rPr>
          <w:b/>
          <w:bCs/>
        </w:rPr>
        <w:t xml:space="preserve">toàn bộ đường ống</w:t>
      </w:r>
      <w:r>
        <w:t xml:space="preserve"> </w:t>
      </w:r>
      <w:r>
        <w:t xml:space="preserve">— là chỉ số duy nhất phản ánh lỗi tích luỹ, chỉ tiêu quan trọng nhất của đồ án; cuộc thi ICPR 2026 về biển độ phân giải thấp dùng chỉ số này làm chính, đội vô địch đạt 82,13% [18]</w:t>
      </w:r>
      <w:r>
        <w:t xml:space="preserve">. Kèm theo là chỉ số vận hành:</w:t>
      </w:r>
      <w:r>
        <w:t xml:space="preserve"> </w:t>
      </w:r>
      <w:r>
        <w:rPr>
          <w:b/>
          <w:bCs/>
        </w:rPr>
        <w:t xml:space="preserve">độ trễ</w:t>
      </w:r>
      <w:r>
        <w:t xml:space="preserve"> </w:t>
      </w:r>
      <w:r>
        <w:t xml:space="preserve">p50, p95, p99 (bắt buộc kèm cấu hình phần cứng),</w:t>
      </w:r>
      <w:r>
        <w:t xml:space="preserve"> </w:t>
      </w:r>
      <w:r>
        <w:rPr>
          <w:b/>
          <w:bCs/>
        </w:rPr>
        <w:t xml:space="preserve">kích thước mô hình</w:t>
      </w:r>
      <w:r>
        <w:t xml:space="preserve">,</w:t>
      </w:r>
      <w:r>
        <w:t xml:space="preserve"> </w:t>
      </w:r>
      <w:r>
        <w:rPr>
          <w:b/>
          <w:bCs/>
        </w:rPr>
        <w:t xml:space="preserve">bộ nhớ thường trú</w:t>
      </w:r>
      <w:r>
        <w:t xml:space="preserve">,</w:t>
      </w:r>
      <w:r>
        <w:t xml:space="preserve"> </w:t>
      </w:r>
      <w:r>
        <w:rPr>
          <w:b/>
          <w:bCs/>
        </w:rPr>
        <w:t xml:space="preserve">số tham số</w:t>
      </w:r>
      <w:r>
        <w:t xml:space="preserve">; giá trị ở Chương 5.</w:t>
      </w:r>
    </w:p>
    <w:bookmarkEnd w:id="63"/>
    <w:bookmarkEnd w:id="64"/>
    <w:bookmarkStart w:id="69" w:name="X433805c7645b98ab65ccaee2bea6de58007170b"/>
    <w:p>
      <w:pPr>
        <w:pStyle w:val="Heading2"/>
      </w:pPr>
      <w:r>
        <w:t xml:space="preserve">2.5. Các công trình liên quan</w:t>
      </w:r>
    </w:p>
    <w:bookmarkStart w:id="65" w:name="Xcafd560625b86f8c7fd780011e95df453ac4d3a"/>
    <w:p>
      <w:pPr>
        <w:pStyle w:val="Heading3"/>
      </w:pPr>
      <w:r>
        <w:t xml:space="preserve">2.5.1. Công trình quốc tế tiêu biểu</w:t>
      </w:r>
    </w:p>
    <w:p>
      <w:pPr>
        <w:pStyle w:val="FirstParagraph"/>
      </w:pPr>
      <w:r>
        <w:t xml:space="preserve">Nhiều công trình quốc tế gần đây (2018-2026) tập trung vào nhận dạng đầu cuối bằng học sâu, cải thiện độ phân giải thấp và sử dụng siêu mô hình ngôn ngữ lớn để khắc phục hạn chế của các hệ thống cũ. Tuy nhiên, ít nghiên cứu nào bóc tách số liệu cho riêng biển hai dòng phức tạp giống như ở Việt Nam.</w:t>
      </w:r>
    </w:p>
    <w:bookmarkEnd w:id="65"/>
    <w:bookmarkStart w:id="66" w:name="Xdcdaba5d17eb6019f138df7f0cfc9e0215fa299"/>
    <w:p>
      <w:pPr>
        <w:pStyle w:val="Heading3"/>
      </w:pPr>
      <w:r>
        <w:t xml:space="preserve">2.5.2. Công trình về biển số Việt Nam</w:t>
      </w:r>
    </w:p>
    <w:p>
      <w:pPr>
        <w:pStyle w:val="FirstParagraph"/>
      </w:pPr>
      <w:r>
        <w:t xml:space="preserve">Nghiên cứu ALPR cho biển Việt Nam chủ yếu công bố tại hội nghị, tạp chí khu vực,</w:t>
      </w:r>
      <w:r>
        <w:t xml:space="preserve"> </w:t>
      </w:r>
      <w:r>
        <w:rPr>
          <w:b/>
          <w:bCs/>
        </w:rPr>
        <w:t xml:space="preserve">không xuất hiện trên các benchmark quốc tế lớn</w:t>
      </w:r>
      <w:r>
        <w:t xml:space="preserve">, phần lớn đánh giá trên tập tự thu thập không công khai — so sánh công bằng gần như bất khả thi.</w:t>
      </w:r>
    </w:p>
    <w:bookmarkEnd w:id="66"/>
    <w:bookmarkStart w:id="67" w:name="X793baa8b8b60194c62f469473e6e6c13ff092a4"/>
    <w:p>
      <w:pPr>
        <w:pStyle w:val="Heading3"/>
      </w:pPr>
      <w:r>
        <w:t xml:space="preserve">2.5.3. Các bộ dữ liệu chuẩn trong lĩnh vực</w:t>
      </w:r>
    </w:p>
    <w:p>
      <w:pPr>
        <w:pStyle w:val="FirstParagraph"/>
      </w:pPr>
      <w:r>
        <w:t xml:space="preserve">Khảo sát đối chiếu</w:t>
      </w:r>
      <w:r>
        <w:t xml:space="preserve"> </w:t>
      </w:r>
      <w:r>
        <w:rPr>
          <w:b/>
          <w:bCs/>
        </w:rPr>
        <w:t xml:space="preserve">chín bộ dữ liệu chuẩn</w:t>
      </w:r>
      <w:r>
        <w:t xml:space="preserve"> </w:t>
      </w:r>
      <w:r>
        <w:t xml:space="preserve">của lĩnh vực theo quy mô, đặc điểm và</w:t>
      </w:r>
      <w:r>
        <w:t xml:space="preserve"> </w:t>
      </w:r>
      <w:r>
        <w:rPr>
          <w:b/>
          <w:bCs/>
        </w:rPr>
        <w:t xml:space="preserve">giấy phép sử dụng</w:t>
      </w:r>
      <w:r>
        <w:t xml:space="preserve"> </w:t>
      </w:r>
      <w:r>
        <w:t xml:space="preserve">— cột giấy phép quyết định bộ nào dùng được cho đồ án này.</w:t>
      </w:r>
    </w:p>
    <w:bookmarkEnd w:id="67"/>
    <w:bookmarkStart w:id="68" w:name="X6f86383661c07099cd643dfc00f699085c75d97"/>
    <w:p>
      <w:pPr>
        <w:pStyle w:val="Heading3"/>
      </w:pPr>
      <w:r>
        <w:t xml:space="preserve">2.5.4. Khoảng trống nghiên cứu và định vị đề tài</w:t>
      </w:r>
    </w:p>
    <w:p>
      <w:pPr>
        <w:pStyle w:val="FirstParagraph"/>
      </w:pPr>
      <w:r>
        <w:rPr>
          <w:b/>
          <w:bCs/>
        </w:rPr>
        <w:t xml:space="preserve">Bảng 2.8.</w:t>
      </w:r>
      <w:r>
        <w:t xml:space="preserve"> </w:t>
      </w:r>
      <w:r>
        <w:t xml:space="preserve">Sáu khoảng trống nghiên cứu và cách nhóm thực hiện lấp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pPr>
            <w:r>
              <w:t xml:space="preserve">Khoảng trống được xác định từ khảo sát</w:t>
            </w:r>
          </w:p>
        </w:tc>
        <w:tc>
          <w:tcPr/>
          <w:p>
            <w:pPr>
              <w:pStyle w:val="Compact"/>
            </w:pPr>
            <w:r>
              <w:t xml:space="preserve">Cách nhóm thực hiện lấp</w:t>
            </w:r>
          </w:p>
        </w:tc>
      </w:tr>
      <w:tr>
        <w:tc>
          <w:tcPr/>
          <w:p>
            <w:pPr>
              <w:pStyle w:val="Compact"/>
              <w:jc w:val="center"/>
            </w:pPr>
            <w:r>
              <w:t xml:space="preserve">1</w:t>
            </w:r>
          </w:p>
        </w:tc>
        <w:tc>
          <w:tcPr/>
          <w:p>
            <w:pPr>
              <w:pStyle w:val="Compact"/>
            </w:pPr>
            <w:r>
              <w:rPr>
                <w:b/>
                <w:bCs/>
              </w:rPr>
              <w:t xml:space="preserve">Chưa có nghiên cứu Việt Nam nào công bố bảng so sánh tách riêng độ chính xác biển một dòng và biển hai dòng trên cùng một hệ thống</w:t>
            </w:r>
            <w:r>
              <w:t xml:space="preserve"> </w:t>
            </w:r>
            <w:r>
              <w:t xml:space="preserve">(mục 2.5.2)</w:t>
            </w:r>
          </w:p>
        </w:tc>
        <w:tc>
          <w:tcPr/>
          <w:p>
            <w:pPr>
              <w:pStyle w:val="Compact"/>
            </w:pPr>
            <w:r>
              <w:t xml:space="preserve">Nhóm thực hiện báo cáo tách bạch hai con số này</w:t>
            </w:r>
          </w:p>
        </w:tc>
      </w:tr>
      <w:tr>
        <w:tc>
          <w:tcPr/>
          <w:p>
            <w:pPr>
              <w:pStyle w:val="Compact"/>
              <w:jc w:val="center"/>
            </w:pPr>
            <w:r>
              <w:t xml:space="preserve">2</w:t>
            </w:r>
          </w:p>
        </w:tc>
        <w:tc>
          <w:tcPr/>
          <w:p>
            <w:pPr>
              <w:pStyle w:val="Compact"/>
            </w:pPr>
            <w:r>
              <w:rPr>
                <w:b/>
                <w:bCs/>
              </w:rPr>
              <w:t xml:space="preserve">Chưa có nghiên cứu Việt Nam nào mô tả có hệ thống bộ luật hậu xử lý ràng buộc theo VỊ TRÍ trong chuỗi</w:t>
            </w:r>
            <w:r>
              <w:t xml:space="preserve"> </w:t>
            </w:r>
            <w:r>
              <w:t xml:space="preserve">— các mô tả hiện có dừng ở danh sách phẳng, phần lớn dùng nhầm con số 20 chữ cái cho toàn chuỗi (mục 2.2.4)</w:t>
            </w:r>
          </w:p>
        </w:tc>
        <w:tc>
          <w:tcPr/>
          <w:p>
            <w:pPr>
              <w:pStyle w:val="Compact"/>
            </w:pPr>
            <w:r>
              <w:t xml:space="preserve">Thiết kế hậu xử lý</w:t>
            </w:r>
            <w:r>
              <w:t xml:space="preserve"> </w:t>
            </w:r>
            <w:r>
              <w:rPr>
                <w:b/>
                <w:bCs/>
              </w:rPr>
              <w:t xml:space="preserve">theo từng vị trí</w:t>
            </w:r>
            <w:r>
              <w:t xml:space="preserve">,</w:t>
            </w:r>
            <w:r>
              <w:t xml:space="preserve"> </w:t>
            </w:r>
            <w:r>
              <w:rPr>
                <w:b/>
                <w:bCs/>
              </w:rPr>
              <w:t xml:space="preserve">đo tách bạch trước và sau hậu xử lý</w:t>
            </w:r>
            <w:r>
              <w:t xml:space="preserve">; hiệu số là đóng góp định lượng</w:t>
            </w:r>
          </w:p>
        </w:tc>
      </w:tr>
      <w:tr>
        <w:tc>
          <w:tcPr/>
          <w:p>
            <w:pPr>
              <w:pStyle w:val="Compact"/>
              <w:jc w:val="center"/>
            </w:pPr>
            <w:r>
              <w:t xml:space="preserve">3</w:t>
            </w:r>
          </w:p>
        </w:tc>
        <w:tc>
          <w:tcPr/>
          <w:p>
            <w:pPr>
              <w:pStyle w:val="Compact"/>
            </w:pPr>
            <w:r>
              <w:rPr>
                <w:b/>
                <w:bCs/>
              </w:rPr>
              <w:t xml:space="preserve">Hầu hết công trình trong nước chỉ báo cáo mAP của bước phát hiện</w:t>
            </w:r>
            <w:r>
              <w:t xml:space="preserve">, không báo cáo end-to-end mức chuỗi (mục 2.5.2)</w:t>
            </w:r>
          </w:p>
        </w:tc>
        <w:tc>
          <w:tcPr/>
          <w:p>
            <w:pPr>
              <w:pStyle w:val="Compact"/>
            </w:pPr>
            <w:r>
              <w:t xml:space="preserve">Báo cáo cả hai, end-to-end là chỉ tiêu quan trọng nhất</w:t>
            </w:r>
          </w:p>
        </w:tc>
      </w:tr>
      <w:tr>
        <w:tc>
          <w:tcPr/>
          <w:p>
            <w:pPr>
              <w:pStyle w:val="Compact"/>
              <w:jc w:val="center"/>
            </w:pPr>
            <w:r>
              <w:t xml:space="preserve">4</w:t>
            </w:r>
          </w:p>
        </w:tc>
        <w:tc>
          <w:tcPr/>
          <w:p>
            <w:pPr>
              <w:pStyle w:val="Compact"/>
            </w:pPr>
            <w:r>
              <w:rPr>
                <w:b/>
                <w:bCs/>
              </w:rPr>
              <w:t xml:space="preserve">Không tồn tại benchmark công khai nào so sánh các bộ nhận dạng ký tự trên riêng ảnh biển số xe máy Việt Nam hai dòng</w:t>
            </w:r>
            <w:r>
              <w:t xml:space="preserve"> </w:t>
            </w:r>
            <w:r>
              <w:t xml:space="preserve">(mục 3.3)</w:t>
            </w:r>
          </w:p>
        </w:tc>
        <w:tc>
          <w:tcPr/>
          <w:p>
            <w:pPr>
              <w:pStyle w:val="Compact"/>
            </w:pPr>
            <w:r>
              <w:t xml:space="preserve">✅</w:t>
            </w:r>
            <w:r>
              <w:t xml:space="preserve"> </w:t>
            </w:r>
            <w:r>
              <w:rPr>
                <w:b/>
                <w:bCs/>
              </w:rPr>
              <w:t xml:space="preserve">Đã lấp</w:t>
            </w:r>
            <w:r>
              <w:t xml:space="preserve"> </w:t>
            </w:r>
            <w:r>
              <w:t xml:space="preserve">— đo ba bộ nhận dạng trên 2.801 biển, cùng tầng bao quanh: PaddleOCR 68,87% · EasyOCR 14,28% · Tesseract 10,28% (mục 3.3.3)</w:t>
            </w:r>
          </w:p>
        </w:tc>
      </w:tr>
      <w:tr>
        <w:tc>
          <w:tcPr/>
          <w:p>
            <w:pPr>
              <w:pStyle w:val="Compact"/>
              <w:jc w:val="center"/>
            </w:pPr>
            <w:r>
              <w:t xml:space="preserve">5</w:t>
            </w:r>
          </w:p>
        </w:tc>
        <w:tc>
          <w:tcPr/>
          <w:p>
            <w:pPr>
              <w:pStyle w:val="Compact"/>
            </w:pPr>
            <w:r>
              <w:rPr>
                <w:b/>
                <w:bCs/>
              </w:rPr>
              <w:t xml:space="preserve">Số liệu hiệu năng thường công bố không kèm phần cứng</w:t>
            </w:r>
            <w:r>
              <w:t xml:space="preserve"> </w:t>
            </w:r>
            <w:r>
              <w:t xml:space="preserve">(mục 2.5.1)</w:t>
            </w:r>
          </w:p>
        </w:tc>
        <w:tc>
          <w:tcPr/>
          <w:p>
            <w:pPr>
              <w:pStyle w:val="Compact"/>
            </w:pPr>
            <w:r>
              <w:t xml:space="preserve">Mọi số liệu hiệu năng kèm: model CPU, số luồng, kích thước ảnh vào, nền tảng suy luận, cỡ mẫu đo</w:t>
            </w:r>
          </w:p>
        </w:tc>
      </w:tr>
      <w:tr>
        <w:tc>
          <w:tcPr/>
          <w:p>
            <w:pPr>
              <w:pStyle w:val="Compact"/>
              <w:jc w:val="center"/>
            </w:pPr>
            <w:r>
              <w:t xml:space="preserve">6</w:t>
            </w:r>
          </w:p>
        </w:tc>
        <w:tc>
          <w:tcPr/>
          <w:p>
            <w:pPr>
              <w:pStyle w:val="Compact"/>
            </w:pPr>
            <w:r>
              <w:rPr>
                <w:b/>
                <w:bCs/>
              </w:rPr>
              <w:t xml:space="preserve">Hầu hết kho mã nguồn mở Việt Nam không công bố số liệu và không có kiến trúc phần mềm</w:t>
            </w:r>
            <w:r>
              <w:t xml:space="preserve"> </w:t>
            </w:r>
            <w:r>
              <w:t xml:space="preserve">(mục 2.5.2)</w:t>
            </w:r>
          </w:p>
        </w:tc>
        <w:tc>
          <w:tcPr/>
          <w:p>
            <w:pPr>
              <w:pStyle w:val="Compact"/>
            </w:pPr>
            <w:r>
              <w:t xml:space="preserve">Công bố đầy đủ giao thức đo, tập kiểm thử, toàn bộ chỉ số; bàn giao hệ thống có API, giao diện, cơ sở dữ liệu, kiểm thử, đóng gói</w:t>
            </w:r>
          </w:p>
        </w:tc>
      </w:tr>
    </w:tbl>
    <w:p>
      <w:pPr>
        <w:pStyle w:val="BodyText"/>
      </w:pPr>
      <w:r>
        <w:t xml:space="preserve">Sáu khoảng trống đều thuộc loại</w:t>
      </w:r>
      <w:r>
        <w:t xml:space="preserve"> </w:t>
      </w:r>
      <w:r>
        <w:rPr>
          <w:b/>
          <w:bCs/>
        </w:rPr>
        <w:t xml:space="preserve">kỹ nghệ và báo cáo</w:t>
      </w:r>
      <w:r>
        <w:t xml:space="preserve">, không phải thuật toán: đồ án không đặt mục tiêu vượt các con số trên 99% đã khảo sát — trong đó 99,28% của nhóm Học viện Kỹ thuật Quân sự đo trên tập riêng không công khai — và mọi số liệu hiệu năng của đồ án là</w:t>
      </w:r>
      <w:r>
        <w:t xml:space="preserve"> </w:t>
      </w:r>
      <w:r>
        <w:rPr>
          <w:b/>
          <w:bCs/>
        </w:rPr>
        <w:t xml:space="preserve">số liệu CPU</w:t>
      </w:r>
      <w:r>
        <w:t xml:space="preserve">, không so trực tiếp với FPS đo trên GPU.</w:t>
      </w:r>
    </w:p>
    <w:p>
      <w:pPr>
        <w:pStyle w:val="BlockText"/>
      </w:pPr>
      <w:r>
        <w:t xml:space="preserve">Tuyên bố trung thực đầy đủ về mức đóng góp, cùng bốn điều đồ án</w:t>
      </w:r>
      <w:r>
        <w:t xml:space="preserve"> </w:t>
      </w:r>
      <w:r>
        <w:rPr>
          <w:b/>
          <w:bCs/>
        </w:rPr>
        <w:t xml:space="preserve">không</w:t>
      </w:r>
      <w:r>
        <w:t xml:space="preserve"> </w:t>
      </w:r>
      <w:r>
        <w:t xml:space="preserve">tuyên bố, đặt ở</w:t>
      </w:r>
      <w:r>
        <w:t xml:space="preserve"> </w:t>
      </w:r>
      <w:r>
        <w:rPr>
          <w:b/>
          <w:bCs/>
        </w:rPr>
        <w:t xml:space="preserve">mục 1.5.1 và 1.5.2</w:t>
      </w:r>
      <w:r>
        <w:t xml:space="preserve"> </w:t>
      </w:r>
      <w:r>
        <w:t xml:space="preserve">(Chương 1) — nơi chính danh để tuyên bố đóng góp.</w:t>
      </w:r>
    </w:p>
    <w:p>
      <w:r>
        <w:br w:type="page"/>
      </w:r>
    </w:p>
    <w:bookmarkEnd w:id="68"/>
    <w:bookmarkEnd w:id="69"/>
    <w:bookmarkEnd w:id="70"/>
    <w:bookmarkStart w:id="82" w:name="X122731ce55b7de1cf1ab1758a2a1be22565e72b"/>
    <w:p>
      <w:pPr>
        <w:pStyle w:val="Heading1"/>
      </w:pPr>
      <w:r>
        <w:t xml:space="preserve">CHƯƠNG 3. KHẢO SÁT CÔNG NGHỆ VÀ LỰA CHỌN MÔ HÌNH</w:t>
      </w:r>
    </w:p>
    <w:bookmarkStart w:id="73" w:name="X5ef0f83cb669d2b19d3e2c053ad10fe645da821"/>
    <w:p>
      <w:pPr>
        <w:pStyle w:val="Heading2"/>
      </w:pPr>
      <w:r>
        <w:t xml:space="preserve">3.1. Phương pháp khảo sát và tiêu chí lựa chọn</w:t>
      </w:r>
    </w:p>
    <w:p>
      <w:pPr>
        <w:pStyle w:val="FirstParagraph"/>
      </w:pPr>
      <w:r>
        <w:t xml:space="preserve">Mỗi lựa chọn trình bày theo cùng một khuôn: phương án đã xét, tiêu chí, kết luận,</w:t>
      </w:r>
      <w:r>
        <w:t xml:space="preserve"> </w:t>
      </w:r>
      <w:r>
        <w:rPr>
          <w:b/>
          <w:bCs/>
        </w:rPr>
        <w:t xml:space="preserve">đánh đổi phải chấp nhận</w:t>
      </w:r>
      <w:r>
        <w:t xml:space="preserve">. Khi bằng chứng không đủ phân định, mục này nói rõ là không đủ.</w:t>
      </w:r>
    </w:p>
    <w:bookmarkStart w:id="71" w:name="Xc7dcaa984b1153a4ace9dc28dd51643c2005f02"/>
    <w:p>
      <w:pPr>
        <w:pStyle w:val="Heading3"/>
      </w:pPr>
      <w:r>
        <w:t xml:space="preserve">3.1.1. Bốn ràng buộc chi phối mọi lựa chọn</w:t>
      </w:r>
    </w:p>
    <w:p>
      <w:pPr>
        <w:pStyle w:val="FirstParagraph"/>
      </w:pPr>
      <w:r>
        <w:t xml:space="preserve">Bốn ràng buộc sau thu hẹp không gian phương án</w:t>
      </w:r>
      <w:r>
        <w:t xml:space="preserve"> </w:t>
      </w:r>
      <w:r>
        <w:rPr>
          <w:b/>
          <w:bCs/>
        </w:rPr>
        <w:t xml:space="preserve">trước khi</w:t>
      </w:r>
      <w:r>
        <w:t xml:space="preserve"> </w:t>
      </w:r>
      <w:r>
        <w:t xml:space="preserve">so sánh — vì sao một số ứng viên mạnh bị loại sớm.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pPr>
            <w:r>
              <w:t xml:space="preserve">Ràng buộc</w:t>
            </w:r>
          </w:p>
        </w:tc>
        <w:tc>
          <w:tcPr/>
          <w:p>
            <w:pPr>
              <w:pStyle w:val="Compact"/>
            </w:pPr>
            <w:r>
              <w:t xml:space="preserve">Hệ quả trực tiếp lên việc chọn</w:t>
            </w:r>
          </w:p>
        </w:tc>
      </w:tr>
      <w:tr>
        <w:tc>
          <w:tcPr/>
          <w:p>
            <w:pPr>
              <w:pStyle w:val="Compact"/>
              <w:jc w:val="center"/>
            </w:pPr>
            <w:r>
              <w:t xml:space="preserve">1</w:t>
            </w:r>
          </w:p>
        </w:tc>
        <w:tc>
          <w:tcPr/>
          <w:p>
            <w:pPr>
              <w:pStyle w:val="Compact"/>
            </w:pPr>
            <w:r>
              <w:rPr>
                <w:b/>
                <w:bCs/>
              </w:rPr>
              <w:t xml:space="preserve">Suy luận trên CPU, không có GPU CUDA</w:t>
            </w:r>
            <w:r>
              <w:t xml:space="preserve"> </w:t>
            </w:r>
            <w:r>
              <w:t xml:space="preserve">(CON-02, mục 4.3.1)</w:t>
            </w:r>
          </w:p>
        </w:tc>
        <w:tc>
          <w:tcPr/>
          <w:p>
            <w:pPr>
              <w:pStyle w:val="Compact"/>
            </w:pPr>
            <w:r>
              <w:t xml:space="preserve">Phương án không công bố tốc độ CPU đều</w:t>
            </w:r>
            <w:r>
              <w:t xml:space="preserve"> </w:t>
            </w:r>
            <w:r>
              <w:rPr>
                <w:b/>
                <w:bCs/>
              </w:rPr>
              <w:t xml:space="preserve">không có căn cứ để đánh giá</w:t>
            </w:r>
            <w:r>
              <w:t xml:space="preserve">; mô hình hàng trăm triệu tham số loại từ đầu</w:t>
            </w:r>
          </w:p>
        </w:tc>
      </w:tr>
      <w:tr>
        <w:tc>
          <w:tcPr/>
          <w:p>
            <w:pPr>
              <w:pStyle w:val="Compact"/>
              <w:jc w:val="center"/>
            </w:pPr>
            <w:r>
              <w:t xml:space="preserve">2</w:t>
            </w:r>
          </w:p>
        </w:tc>
        <w:tc>
          <w:tcPr/>
          <w:p>
            <w:pPr>
              <w:pStyle w:val="Compact"/>
            </w:pPr>
            <w:r>
              <w:rPr>
                <w:b/>
                <w:bCs/>
              </w:rPr>
              <w:t xml:space="preserve">Biển số Việt Nam có biển hai dòng</w:t>
            </w:r>
          </w:p>
        </w:tc>
        <w:tc>
          <w:tcPr/>
          <w:p>
            <w:pPr>
              <w:pStyle w:val="Compact"/>
            </w:pPr>
            <w:r>
              <w:t xml:space="preserve">Bộ nhận dạng giả định văn bản một dòng sẽ hỏng ở đây; tiêu chí phân loại, không phải điểm cộng</w:t>
            </w:r>
          </w:p>
        </w:tc>
      </w:tr>
      <w:tr>
        <w:tc>
          <w:tcPr/>
          <w:p>
            <w:pPr>
              <w:pStyle w:val="Compact"/>
              <w:jc w:val="center"/>
            </w:pPr>
            <w:r>
              <w:t xml:space="preserve">3</w:t>
            </w:r>
          </w:p>
        </w:tc>
        <w:tc>
          <w:tcPr/>
          <w:p>
            <w:pPr>
              <w:pStyle w:val="Compact"/>
            </w:pPr>
            <w:r>
              <w:rPr>
                <w:b/>
                <w:bCs/>
              </w:rPr>
              <w:t xml:space="preserve">Phải đóng gói và bàn giao được</w:t>
            </w:r>
          </w:p>
        </w:tc>
        <w:tc>
          <w:tcPr/>
          <w:p>
            <w:pPr>
              <w:pStyle w:val="Compact"/>
            </w:pPr>
            <w:r>
              <w:t xml:space="preserve">Giấy phép, dung lượng mô hình, số phụ thuộc là tiêu chí thật</w:t>
            </w:r>
          </w:p>
        </w:tc>
      </w:tr>
      <w:tr>
        <w:tc>
          <w:tcPr/>
          <w:p>
            <w:pPr>
              <w:pStyle w:val="Compact"/>
              <w:jc w:val="center"/>
            </w:pPr>
            <w:r>
              <w:t xml:space="preserve">4</w:t>
            </w:r>
          </w:p>
        </w:tc>
        <w:tc>
          <w:tcPr/>
          <w:p>
            <w:pPr>
              <w:pStyle w:val="Compact"/>
            </w:pPr>
            <w:r>
              <w:rPr>
                <w:b/>
                <w:bCs/>
              </w:rPr>
              <w:t xml:space="preserve">Ngân sách thời gian CPU hữu hạn</w:t>
            </w:r>
          </w:p>
        </w:tc>
        <w:tc>
          <w:tcPr/>
          <w:p>
            <w:pPr>
              <w:pStyle w:val="Compact"/>
            </w:pPr>
            <w:r>
              <w:t xml:space="preserve">Một số phép so sánh đã thiết kế nhưng</w:t>
            </w:r>
            <w:r>
              <w:t xml:space="preserve"> </w:t>
            </w:r>
            <w:r>
              <w:rPr>
                <w:b/>
                <w:bCs/>
              </w:rPr>
              <w:t xml:space="preserve">không chạy được</w:t>
            </w:r>
            <w:r>
              <w:t xml:space="preserve">; mục 3.1.2 nói rõ là những phép nào</w:t>
            </w:r>
          </w:p>
        </w:tc>
      </w:tr>
    </w:tbl>
    <w:bookmarkEnd w:id="71"/>
    <w:bookmarkStart w:id="72" w:name="X5e4bc93c9038f0a5098742e3c343c052c22816b"/>
    <w:p>
      <w:pPr>
        <w:pStyle w:val="Heading3"/>
      </w:pPr>
      <w:r>
        <w:t xml:space="preserve">3.1.2. Ranh giới giữa cái đã đo và cái mới chỉ khảo sát tài liệu</w:t>
      </w:r>
    </w:p>
    <w:p>
      <w:pPr>
        <w:pStyle w:val="FirstParagraph"/>
      </w:pPr>
      <w:r>
        <w:t xml:space="preserve">Các lựa chọn có mức độ kiểm chứng khác nhau: một số được đo trên máy và dữ liệu của đồ án, một số dựa trên số liệu nhà phát hành, và một số chưa được đo trực tiếp.</w:t>
      </w:r>
    </w:p>
    <w:p>
      <w:pPr>
        <w:pStyle w:val="BodyText"/>
      </w:pPr>
      <w:r>
        <w:rPr>
          <w:b/>
          <w:bCs/>
        </w:rPr>
        <w:t xml:space="preserve">Bảng 3.1.</w:t>
      </w:r>
      <w:r>
        <w:t xml:space="preserve"> </w:t>
      </w:r>
      <w:r>
        <w:t xml:space="preserve">Mức bằng chứng của từng phép so sánh trong chương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Phép so sánh</w:t>
            </w:r>
          </w:p>
        </w:tc>
        <w:tc>
          <w:tcPr/>
          <w:p>
            <w:pPr>
              <w:pStyle w:val="Compact"/>
            </w:pPr>
            <w:r>
              <w:t xml:space="preserve">Mức bằng chứng</w:t>
            </w:r>
          </w:p>
        </w:tc>
        <w:tc>
          <w:tcPr/>
          <w:p>
            <w:pPr>
              <w:pStyle w:val="Compact"/>
              <w:jc w:val="center"/>
            </w:pPr>
            <w:r>
              <w:t xml:space="preserve">Trình bày ở</w:t>
            </w:r>
          </w:p>
        </w:tc>
      </w:tr>
      <w:tr>
        <w:tc>
          <w:tcPr/>
          <w:p>
            <w:pPr>
              <w:pStyle w:val="Compact"/>
            </w:pPr>
            <w:r>
              <w:t xml:space="preserve">PP-OCRv5_mobile ↔ PP-OCRv6_medium</w:t>
            </w:r>
          </w:p>
        </w:tc>
        <w:tc>
          <w:tcPr/>
          <w:p>
            <w:pPr>
              <w:pStyle w:val="Compact"/>
            </w:pPr>
            <w:r>
              <w:t xml:space="preserve">✅</w:t>
            </w:r>
            <w:r>
              <w:t xml:space="preserve"> </w:t>
            </w:r>
            <w:r>
              <w:rPr>
                <w:b/>
                <w:bCs/>
              </w:rPr>
              <w:t xml:space="preserve">Tự đo</w:t>
            </w:r>
            <w:r>
              <w:t xml:space="preserve"> </w:t>
            </w:r>
            <w:r>
              <w:t xml:space="preserve">— 200 vùng cắt biển số, cùng máy, cùng thứ tự ảnh</w:t>
            </w:r>
          </w:p>
        </w:tc>
        <w:tc>
          <w:tcPr/>
          <w:p>
            <w:pPr>
              <w:pStyle w:val="Compact"/>
              <w:jc w:val="center"/>
            </w:pPr>
            <w:r>
              <w:t xml:space="preserve">3.3.2</w:t>
            </w:r>
          </w:p>
        </w:tc>
      </w:tr>
      <w:tr>
        <w:tc>
          <w:tcPr/>
          <w:p>
            <w:pPr>
              <w:pStyle w:val="Compact"/>
            </w:pPr>
            <w:r>
              <w:t xml:space="preserve">Bộ nhận dạng gốc ↔ bản tinh chỉnh</w:t>
            </w:r>
          </w:p>
        </w:tc>
        <w:tc>
          <w:tcPr/>
          <w:p>
            <w:pPr>
              <w:pStyle w:val="Compact"/>
            </w:pPr>
            <w:r>
              <w:t xml:space="preserve">✅</w:t>
            </w:r>
            <w:r>
              <w:t xml:space="preserve"> </w:t>
            </w:r>
            <w:r>
              <w:rPr>
                <w:b/>
                <w:bCs/>
              </w:rPr>
              <w:t xml:space="preserve">Tự đo</w:t>
            </w:r>
            <w:r>
              <w:t xml:space="preserve"> </w:t>
            </w:r>
            <w:r>
              <w:t xml:space="preserve">— 2.801 biển có nhãn chuỗi, bốn cấu hình</w:t>
            </w:r>
          </w:p>
        </w:tc>
        <w:tc>
          <w:tcPr/>
          <w:p>
            <w:pPr>
              <w:pStyle w:val="Compact"/>
              <w:jc w:val="center"/>
            </w:pPr>
            <w:r>
              <w:t xml:space="preserve">5.4</w:t>
            </w:r>
          </w:p>
        </w:tc>
      </w:tr>
      <w:tr>
        <w:tc>
          <w:tcPr/>
          <w:p>
            <w:pPr>
              <w:pStyle w:val="Compact"/>
            </w:pPr>
            <w:r>
              <w:t xml:space="preserve">YOLO11n ↔ YOLOv8n và năm thế hệ YOLO khác</w:t>
            </w:r>
          </w:p>
        </w:tc>
        <w:tc>
          <w:tcPr/>
          <w:p>
            <w:pPr>
              <w:pStyle w:val="Compact"/>
            </w:pPr>
            <w:r>
              <w:t xml:space="preserve">📄</w:t>
            </w:r>
            <w:r>
              <w:t xml:space="preserve"> </w:t>
            </w:r>
            <w:r>
              <w:rPr>
                <w:b/>
                <w:bCs/>
              </w:rPr>
              <w:t xml:space="preserve">Khảo sát tài liệu</w:t>
            </w:r>
            <w:r>
              <w:t xml:space="preserve"> </w:t>
            </w:r>
            <w:r>
              <w:t xml:space="preserve">— theo benchmark chính thức của nhà phát hành, đồ án</w:t>
            </w:r>
            <w:r>
              <w:t xml:space="preserve"> </w:t>
            </w:r>
            <w:r>
              <w:rPr>
                <w:b/>
                <w:bCs/>
              </w:rPr>
              <w:t xml:space="preserve">không tự chạy lại</w:t>
            </w:r>
          </w:p>
        </w:tc>
        <w:tc>
          <w:tcPr/>
          <w:p>
            <w:pPr>
              <w:pStyle w:val="Compact"/>
              <w:jc w:val="center"/>
            </w:pPr>
            <w:r>
              <w:t xml:space="preserve">3.2</w:t>
            </w:r>
          </w:p>
        </w:tc>
      </w:tr>
      <w:tr>
        <w:tc>
          <w:tcPr/>
          <w:p>
            <w:pPr>
              <w:pStyle w:val="Compact"/>
            </w:pPr>
            <w:r>
              <w:t xml:space="preserve">PaddleOCR ↔ EasyOCR ↔ Tesseract</w:t>
            </w:r>
          </w:p>
        </w:tc>
        <w:tc>
          <w:tcPr/>
          <w:p>
            <w:pPr>
              <w:pStyle w:val="Compact"/>
            </w:pPr>
            <w:r>
              <w:t xml:space="preserve">✅</w:t>
            </w:r>
            <w:r>
              <w:t xml:space="preserve"> </w:t>
            </w:r>
            <w:r>
              <w:rPr>
                <w:b/>
                <w:bCs/>
              </w:rPr>
              <w:t xml:space="preserve">Tự đo</w:t>
            </w:r>
            <w:r>
              <w:t xml:space="preserve"> </w:t>
            </w:r>
            <w:r>
              <w:t xml:space="preserve">— 2.801 biển có nhãn chuỗi, ba nhánh, cùng tầng bao quanh</w:t>
            </w:r>
          </w:p>
        </w:tc>
        <w:tc>
          <w:tcPr/>
          <w:p>
            <w:pPr>
              <w:pStyle w:val="Compact"/>
              <w:jc w:val="center"/>
            </w:pPr>
            <w:r>
              <w:t xml:space="preserve">3.3.3</w:t>
            </w:r>
          </w:p>
        </w:tc>
      </w:tr>
      <w:tr>
        <w:tc>
          <w:tcPr/>
          <w:p>
            <w:pPr>
              <w:pStyle w:val="Compact"/>
            </w:pPr>
            <w:r>
              <w:t xml:space="preserve">PyTorch ↔ ONNX Runtime ↔ OpenVINO</w:t>
            </w:r>
          </w:p>
        </w:tc>
        <w:tc>
          <w:tcPr/>
          <w:p>
            <w:pPr>
              <w:pStyle w:val="Compact"/>
            </w:pPr>
            <w:r>
              <w:t xml:space="preserve">✅</w:t>
            </w:r>
            <w:r>
              <w:t xml:space="preserve"> </w:t>
            </w:r>
            <w:r>
              <w:rPr>
                <w:b/>
                <w:bCs/>
              </w:rPr>
              <w:t xml:space="preserve">Tự đo</w:t>
            </w:r>
            <w:r>
              <w:t xml:space="preserve"> </w:t>
            </w:r>
            <w:r>
              <w:t xml:space="preserve">— 50 ảnh thật, 50 lượt mỗi nền tảng, kèm mAP sau khi xuất</w:t>
            </w:r>
          </w:p>
        </w:tc>
        <w:tc>
          <w:tcPr/>
          <w:p>
            <w:pPr>
              <w:pStyle w:val="Compact"/>
              <w:jc w:val="center"/>
            </w:pPr>
            <w:r>
              <w:t xml:space="preserve">3.4 · 5.6.3</w:t>
            </w:r>
          </w:p>
        </w:tc>
      </w:tr>
      <w:tr>
        <w:tc>
          <w:tcPr/>
          <w:p>
            <w:pPr>
              <w:pStyle w:val="Compact"/>
            </w:pPr>
            <w:r>
              <w:t xml:space="preserve">Độ phân giải 416 ↔ 640</w:t>
            </w:r>
          </w:p>
        </w:tc>
        <w:tc>
          <w:tcPr/>
          <w:p>
            <w:pPr>
              <w:pStyle w:val="Compact"/>
            </w:pPr>
            <w:r>
              <w:t xml:space="preserve">🟡</w:t>
            </w:r>
            <w:r>
              <w:t xml:space="preserve"> </w:t>
            </w:r>
            <w:r>
              <w:rPr>
                <w:b/>
                <w:bCs/>
              </w:rPr>
              <w:t xml:space="preserve">Có số đo nhưng không quy kết được</w:t>
            </w:r>
            <w:r>
              <w:t xml:space="preserve"> </w:t>
            </w:r>
            <w:r>
              <w:t xml:space="preserve">— ba biến đổi đồng thời và ngược chiều nhau</w:t>
            </w:r>
          </w:p>
        </w:tc>
        <w:tc>
          <w:tcPr/>
          <w:p>
            <w:pPr>
              <w:pStyle w:val="Compact"/>
              <w:jc w:val="center"/>
            </w:pPr>
            <w:r>
              <w:t xml:space="preserve">3.6</w:t>
            </w:r>
          </w:p>
        </w:tc>
      </w:tr>
    </w:tbl>
    <w:p>
      <w:pPr>
        <w:pStyle w:val="BodyText"/>
      </w:pPr>
      <w:r>
        <w:t xml:space="preserve">Dòng ❌ còn lại được ghi nhận ở mục 6.3:</w:t>
      </w:r>
    </w:p>
    <w:p>
      <w:pPr>
        <w:pStyle w:val="Compact"/>
        <w:numPr>
          <w:ilvl w:val="0"/>
          <w:numId w:val="1001"/>
        </w:numPr>
      </w:pPr>
      <w:r>
        <w:rPr>
          <w:b/>
          <w:bCs/>
        </w:rPr>
        <w:t xml:space="preserve">So sánh nền tảng suy luận đã chạy</w:t>
      </w:r>
      <w:r>
        <w:t xml:space="preserve"> </w:t>
      </w:r>
      <w:r>
        <w:t xml:space="preserve">— 50 ảnh thật, 50 lượt suy luận mỗi ảnh: PyTorch 33,09 ms · ONNX Runtime 24,48 ms (1,35×) ·</w:t>
      </w:r>
      <w:r>
        <w:t xml:space="preserve"> </w:t>
      </w:r>
      <w:r>
        <w:rPr>
          <w:b/>
          <w:bCs/>
        </w:rPr>
        <w:t xml:space="preserve">OpenVINO 21,12 ms (1,57×)</w:t>
      </w:r>
      <w:r>
        <w:t xml:space="preserve">, mAP không suy giảm. Lựa chọn ban đầu nghiêng về ONNX Runtime vì</w:t>
      </w:r>
      <w:r>
        <w:t xml:space="preserve"> </w:t>
      </w:r>
      <w:r>
        <w:rPr>
          <w:b/>
          <w:bCs/>
        </w:rPr>
        <w:t xml:space="preserve">lý do vận hành</w:t>
      </w:r>
      <w:r>
        <w:t xml:space="preserve"> </w:t>
      </w:r>
      <w:r>
        <w:t xml:space="preserve">— một nền tảng suy luận duy nhất cho cả hai mô hình, tránh xung đột hai framework học sâu — và số liệu tự đo về sau cho thấy OpenVINO còn nhanh hơn. Bản giao hàng vẫn giữ PyTorch làm mặc định; lý do ở 5.6.3.</w:t>
      </w:r>
    </w:p>
    <w:bookmarkEnd w:id="72"/>
    <w:bookmarkEnd w:id="73"/>
    <w:bookmarkStart w:id="74" w:name="Xeecb8a25001cda40ffe8a73859c392ea5dbae65"/>
    <w:p>
      <w:pPr>
        <w:pStyle w:val="Heading2"/>
      </w:pPr>
      <w:r>
        <w:t xml:space="preserve">3.2. Mô hình phát hiện: YOLO11</w:t>
      </w:r>
    </w:p>
    <w:p>
      <w:pPr>
        <w:pStyle w:val="FirstParagraph"/>
      </w:pPr>
      <w:r>
        <w:rPr>
          <w:b/>
          <w:bCs/>
        </w:rPr>
        <w:t xml:space="preserve">Các phương án đã xét.</w:t>
      </w:r>
      <w:r>
        <w:t xml:space="preserve"> </w:t>
      </w:r>
      <w:r>
        <w:t xml:space="preserve">Các thế hệ YOLO từ YOLOv8 trở về sau — mốc chuyển sang anchor-free, có ý nghĩa trực tiếp với bài toán biển số (mục 2.3.1). Bốn thế hệ có khác biệt kiến trúc đáng kể với bài toán này được đối chiếu ở Bảng 2.4: YOLOv8 [13], YOLOv10 [19]</w:t>
      </w:r>
      <w:r>
        <w:t xml:space="preserve">, YOLO11 [9] và YOLO26 [20]</w:t>
      </w:r>
      <w:r>
        <w:t xml:space="preserve">. Họ two-stage (Faster R-CNN, Mask R-CNN) loại từ đầu vì chi phí tính toán không hợp ràng buộc CPU.</w:t>
      </w:r>
    </w:p>
    <w:bookmarkEnd w:id="74"/>
    <w:bookmarkStart w:id="78" w:name="X3b36414df3ec80308838641ab5979a8be3b7b70"/>
    <w:p>
      <w:pPr>
        <w:pStyle w:val="Heading2"/>
      </w:pPr>
      <w:r>
        <w:t xml:space="preserve">3.3. Bộ nhận dạng ký tự</w:t>
      </w:r>
    </w:p>
    <w:p>
      <w:pPr>
        <w:pStyle w:val="FirstParagraph"/>
      </w:pPr>
      <w:r>
        <w:t xml:space="preserve">Đây là lựa chọn trình bày</w:t>
      </w:r>
      <w:r>
        <w:t xml:space="preserve"> </w:t>
      </w:r>
      <w:r>
        <w:rPr>
          <w:b/>
          <w:bCs/>
        </w:rPr>
        <w:t xml:space="preserve">trung thực nhất về mức độ chắc chắn</w:t>
      </w:r>
      <w:r>
        <w:t xml:space="preserve">: chọn</w:t>
      </w:r>
      <w:r>
        <w:t xml:space="preserve"> </w:t>
      </w:r>
      <w:r>
        <w:rPr>
          <w:i/>
          <w:iCs/>
        </w:rPr>
        <w:t xml:space="preserve">họ bộ nhận dạng</w:t>
      </w:r>
      <w:r>
        <w:t xml:space="preserve"> </w:t>
      </w:r>
      <w:r>
        <w:t xml:space="preserve">theo khảo sát tài liệu (3.3.1), rồi chọn</w:t>
      </w:r>
      <w:r>
        <w:t xml:space="preserve"> </w:t>
      </w:r>
      <w:r>
        <w:rPr>
          <w:i/>
          <w:iCs/>
        </w:rPr>
        <w:t xml:space="preserve">bậc mô hình</w:t>
      </w:r>
      <w:r>
        <w:t xml:space="preserve"> </w:t>
      </w:r>
      <w:r>
        <w:t xml:space="preserve">theo phép đo tự chạy (3.3.2).</w:t>
      </w:r>
    </w:p>
    <w:bookmarkStart w:id="75" w:name="Xea446612f532d9362f141709b2cc32018d80e4a"/>
    <w:p>
      <w:pPr>
        <w:pStyle w:val="Heading3"/>
      </w:pPr>
      <w:r>
        <w:t xml:space="preserve">3.3.1. PaddleOCR, EasyOCR, Tesseract — khảo sát tài liệu</w:t>
      </w:r>
    </w:p>
    <w:p>
      <w:pPr>
        <w:pStyle w:val="FirstParagraph"/>
      </w:pPr>
      <w:r>
        <w:rPr>
          <w:b/>
          <w:bCs/>
        </w:rPr>
        <w:t xml:space="preserve">Các phương án đã xét:</w:t>
      </w:r>
      <w:r>
        <w:t xml:space="preserve"> </w:t>
      </w:r>
      <w:r>
        <w:t xml:space="preserve">tám bộ nhận dạng — PaddleOCR, EasyOCR, Tesseract, TrOCR, docTR, MMOCR, fast-plate-ocr và RapidOCR/OnnxTR.</w:t>
      </w:r>
    </w:p>
    <w:bookmarkEnd w:id="75"/>
    <w:bookmarkStart w:id="76" w:name="X555c9d4e7aae453c4af7e4d9c0c1c1c43f90f9b"/>
    <w:p>
      <w:pPr>
        <w:pStyle w:val="Heading3"/>
      </w:pPr>
      <w:r>
        <w:t xml:space="preserve">3.3.2. PP-OCRv5 mobile so với PP-OCRv6 — đo trên máy đồ án</w:t>
      </w:r>
    </w:p>
    <w:p>
      <w:pPr>
        <w:pStyle w:val="FirstParagraph"/>
      </w:pPr>
      <w:r>
        <w:t xml:space="preserve">Mục này chọn</w:t>
      </w:r>
      <w:r>
        <w:t xml:space="preserve"> </w:t>
      </w:r>
      <w:r>
        <w:rPr>
          <w:b/>
          <w:bCs/>
        </w:rPr>
        <w:t xml:space="preserve">bậc mô hình</w:t>
      </w:r>
      <w:r>
        <w:t xml:space="preserve"> </w:t>
      </w:r>
      <w:r>
        <w:t xml:space="preserve">bên trong họ đã chọn, dựa trên số liệu</w:t>
      </w:r>
      <w:r>
        <w:t xml:space="preserve"> </w:t>
      </w:r>
      <w:r>
        <w:rPr>
          <w:b/>
          <w:bCs/>
        </w:rPr>
        <w:t xml:space="preserve">tự đo</w:t>
      </w:r>
      <w:r>
        <w:t xml:space="preserve">.</w:t>
      </w:r>
    </w:p>
    <w:p>
      <w:pPr>
        <w:pStyle w:val="BodyText"/>
      </w:pPr>
      <w:r>
        <w:rPr>
          <w:b/>
          <w:bCs/>
        </w:rPr>
        <w:t xml:space="preserve">Bảng 3.2.</w:t>
      </w:r>
      <w:r>
        <w:t xml:space="preserve"> </w:t>
      </w:r>
      <w:r>
        <w:t xml:space="preserve">PP-OCRv6_medium_rec so với PP-OCRv5_mobile_rec, đo trên 200 vùng cắt biển số của đồ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Đúng chuỗi</w:t>
            </w:r>
          </w:p>
        </w:tc>
        <w:tc>
          <w:tcPr/>
          <w:p>
            <w:pPr>
              <w:pStyle w:val="Compact"/>
              <w:jc w:val="right"/>
            </w:pPr>
            <w:r>
              <w:t xml:space="preserve">Trung vị</w:t>
            </w:r>
          </w:p>
        </w:tc>
        <w:tc>
          <w:tcPr/>
          <w:p>
            <w:pPr>
              <w:pStyle w:val="Compact"/>
              <w:jc w:val="right"/>
            </w:pPr>
            <w:r>
              <w:t xml:space="preserve">p95</w:t>
            </w:r>
          </w:p>
        </w:tc>
      </w:tr>
      <w:tr>
        <w:tc>
          <w:tcPr/>
          <w:p>
            <w:pPr>
              <w:pStyle w:val="Compact"/>
            </w:pPr>
            <w:r>
              <w:rPr>
                <w:b/>
                <w:bCs/>
              </w:rPr>
              <w:t xml:space="preserve">PP-OCRv5_mobile_rec</w:t>
            </w:r>
            <w:r>
              <w:t xml:space="preserve"> </w:t>
            </w:r>
            <w:r>
              <w:t xml:space="preserve">—</w:t>
            </w:r>
            <w:r>
              <w:t xml:space="preserve"> </w:t>
            </w:r>
            <w:r>
              <w:rPr>
                <w:i/>
                <w:iCs/>
              </w:rPr>
              <w:t xml:space="preserve">đang dùng</w:t>
            </w:r>
          </w:p>
        </w:tc>
        <w:tc>
          <w:tcPr/>
          <w:p>
            <w:pPr>
              <w:pStyle w:val="Compact"/>
              <w:jc w:val="right"/>
            </w:pPr>
            <w:r>
              <w:t xml:space="preserve">134/200 =</w:t>
            </w:r>
            <w:r>
              <w:t xml:space="preserve"> </w:t>
            </w:r>
            <w:r>
              <w:rPr>
                <w:b/>
                <w:bCs/>
              </w:rPr>
              <w:t xml:space="preserve">67,0%</w:t>
            </w:r>
          </w:p>
        </w:tc>
        <w:tc>
          <w:tcPr/>
          <w:p>
            <w:pPr>
              <w:pStyle w:val="Compact"/>
              <w:jc w:val="right"/>
            </w:pPr>
            <w:r>
              <w:rPr>
                <w:b/>
                <w:bCs/>
              </w:rPr>
              <w:t xml:space="preserve">23,0 ms</w:t>
            </w:r>
          </w:p>
        </w:tc>
        <w:tc>
          <w:tcPr/>
          <w:p>
            <w:pPr>
              <w:pStyle w:val="Compact"/>
              <w:jc w:val="right"/>
            </w:pPr>
            <w:r>
              <w:t xml:space="preserve">31,9 ms</w:t>
            </w:r>
          </w:p>
        </w:tc>
      </w:tr>
      <w:tr>
        <w:tc>
          <w:tcPr/>
          <w:p>
            <w:pPr>
              <w:pStyle w:val="Compact"/>
            </w:pPr>
            <w:r>
              <w:t xml:space="preserve">PP-OCRv6_medium_rec</w:t>
            </w:r>
          </w:p>
        </w:tc>
        <w:tc>
          <w:tcPr/>
          <w:p>
            <w:pPr>
              <w:pStyle w:val="Compact"/>
              <w:jc w:val="right"/>
            </w:pPr>
            <w:r>
              <w:t xml:space="preserve">145/200 =</w:t>
            </w:r>
            <w:r>
              <w:t xml:space="preserve"> </w:t>
            </w:r>
            <w:r>
              <w:rPr>
                <w:b/>
                <w:bCs/>
              </w:rPr>
              <w:t xml:space="preserve">72,5%</w:t>
            </w:r>
          </w:p>
        </w:tc>
        <w:tc>
          <w:tcPr/>
          <w:p>
            <w:pPr>
              <w:pStyle w:val="Compact"/>
              <w:jc w:val="right"/>
            </w:pPr>
            <w:r>
              <w:t xml:space="preserve">386,9 ms</w:t>
            </w:r>
          </w:p>
        </w:tc>
        <w:tc>
          <w:tcPr/>
          <w:p>
            <w:pPr>
              <w:pStyle w:val="Compact"/>
              <w:jc w:val="right"/>
            </w:pPr>
            <w:r>
              <w:t xml:space="preserve">429,0 ms</w:t>
            </w:r>
          </w:p>
        </w:tc>
      </w:tr>
    </w:tbl>
    <w:p>
      <w:pPr>
        <w:pStyle w:val="BlockText"/>
      </w:pPr>
      <w:r>
        <w:rPr>
          <w:b/>
          <w:bCs/>
        </w:rPr>
        <w:t xml:space="preserve">Ghi chú: kết quả này dựa trên phép chiếu, không phải phép đo trực tiếp.</w:t>
      </w:r>
      <w:r>
        <w:t xml:space="preserve"> </w:t>
      </w:r>
      <w:r>
        <w:t xml:space="preserve">Khi cộng thêm 364 ms vào độ trễ p95 hiện tại, tổng thời gian ước tính là khoảng</w:t>
      </w:r>
      <w:r>
        <w:t xml:space="preserve"> </w:t>
      </w:r>
      <w:r>
        <w:rPr>
          <w:b/>
          <w:bCs/>
        </w:rPr>
        <w:t xml:space="preserve">1.507 ms</w:t>
      </w:r>
      <w:r>
        <w:t xml:space="preserve">,</w:t>
      </w:r>
      <w:r>
        <w:t xml:space="preserve"> </w:t>
      </w:r>
      <w:r>
        <w:rPr>
          <w:b/>
          <w:bCs/>
        </w:rPr>
        <w:t xml:space="preserve">vượt qua giới hạn tối đa 1.500 ms</w:t>
      </w:r>
      <w:r>
        <w:t xml:space="preserve"> </w:t>
      </w:r>
      <w:r>
        <w:t xml:space="preserve">và khiến chỉ tiêu NFR-P1 chuyển từ trạng thái Đạt ngưỡng tối thiểu (🟡) sang Không đạt (❌). Con số này được nội suy từ độ trễ của riêng nhánh nhận dạng và</w:t>
      </w:r>
      <w:r>
        <w:t xml:space="preserve"> </w:t>
      </w:r>
      <w:r>
        <w:rPr>
          <w:b/>
          <w:bCs/>
        </w:rPr>
        <w:t xml:space="preserve">chưa được đo lường lại trên toàn bộ đường ống xử lý</w:t>
      </w:r>
      <w:r>
        <w:t xml:space="preserve">; để công bố chính thức, cần phải đo đạc thực tế. Tuy nhiên, dù có tính đến sai số, kết luận cốt lõi vẫn không thay đổi: khi NFR-P2 đã không đạt yêu cầu ban đầu, độ trễ tăng thêm sẽ làm chỉ tiêu này càng khó được đáp ứng.</w:t>
      </w:r>
    </w:p>
    <w:p>
      <w:pPr>
        <w:pStyle w:val="BlockText"/>
      </w:pPr>
      <w:r>
        <w:rPr>
          <w:b/>
          <w:bCs/>
        </w:rPr>
        <w:t xml:space="preserve">Lưu ý bắt buộc khi trích bài PP-OCRv6.</w:t>
      </w:r>
      <w:r>
        <w:t xml:space="preserve"> </w:t>
      </w:r>
      <w:r>
        <w:t xml:space="preserve">Cặp</w:t>
      </w:r>
      <w:r>
        <w:t xml:space="preserve"> </w:t>
      </w:r>
      <w:r>
        <w:rPr>
          <w:i/>
          <w:iCs/>
        </w:rPr>
        <w:t xml:space="preserve">"+5,1 / +4,6 điểm"</w:t>
      </w:r>
      <w:r>
        <w:t xml:space="preserve"> </w:t>
      </w:r>
      <w:r>
        <w:t xml:space="preserve">mà bài v6 công bố được tính trên</w:t>
      </w:r>
      <w:r>
        <w:t xml:space="preserve"> </w:t>
      </w:r>
      <w:r>
        <w:rPr>
          <w:b/>
          <w:bCs/>
        </w:rPr>
        <w:t xml:space="preserve">mốc so sánh của chính nó</w:t>
      </w:r>
      <w:r>
        <w:t xml:space="preserve"> </w:t>
      </w:r>
      <w:r>
        <w:t xml:space="preserve">(v5_server 78,1% / 81,6%), không phải trên mốc so sánh trong tài liệu PaddleX (86,38% / 83,8%). Ghép hai nguồn sẽ</w:t>
      </w:r>
      <w:r>
        <w:t xml:space="preserve"> </w:t>
      </w:r>
      <w:r>
        <w:rPr>
          <w:b/>
          <w:bCs/>
        </w:rPr>
        <w:t xml:space="preserve">đảo chiều kết luận</w:t>
      </w:r>
      <w:r>
        <w:t xml:space="preserve">. Trích thì phải trích kèm mốc so sánh gốc.</w:t>
      </w:r>
    </w:p>
    <w:bookmarkEnd w:id="76"/>
    <w:bookmarkStart w:id="77" w:name="Xd23ac566cad51d112730ab11f4d87c1a5ffe4f1"/>
    <w:p>
      <w:pPr>
        <w:pStyle w:val="Heading3"/>
      </w:pPr>
      <w:r>
        <w:t xml:space="preserve">3.3.3. Benchmark ba bộ nhận dạng trên 2.801 biển số Việt Nam</w:t>
      </w:r>
    </w:p>
    <w:p>
      <w:pPr>
        <w:pStyle w:val="FirstParagraph"/>
      </w:pPr>
      <w:r>
        <w:t xml:space="preserve">Mục 3.3.1 kết thúc bằng một hạng mục chưa giải quyết: giữ PaddleOCR dựa trên lý do kỹ thuật,</w:t>
      </w:r>
      <w:r>
        <w:t xml:space="preserve"> </w:t>
      </w:r>
      <w:r>
        <w:rPr>
          <w:b/>
          <w:bCs/>
        </w:rPr>
        <w:t xml:space="preserve">không</w:t>
      </w:r>
      <w:r>
        <w:t xml:space="preserve"> </w:t>
      </w:r>
      <w:r>
        <w:t xml:space="preserve">dựa trên bằng chứng độ chính xác, trong khi tài liệu công khai nghiêng về EasyOCR. Mục này trả nợ đó.</w:t>
      </w:r>
    </w:p>
    <w:p>
      <w:pPr>
        <w:pStyle w:val="BodyText"/>
      </w:pPr>
      <w:r>
        <w:rPr>
          <w:b/>
          <w:bCs/>
        </w:rPr>
        <w:t xml:space="preserve">a) Thiết lập phép đo.</w:t>
      </w:r>
      <w:r>
        <w:t xml:space="preserve"> </w:t>
      </w:r>
      <w:r>
        <w:t xml:space="preserve">Bốn lượt chạy đầu không hợp lệ do thiếu điều kiện cần: truyền tên mô hình tường minh, tắt thư viện tăng tốc oneDNN (mục 4.6.3), khôi phục tỷ lệ khung hình và lọc mảnh nhiễu ở mép dải ghép. Hiệu năng phụ thuộc vào cả bộ nhận dạng ký tự lẫn tiền xử lý, hậu xử lý; vì vậy, so sánh các bộ nhận dạng phải dùng cùng một tầng bao quanh.</w:t>
      </w:r>
    </w:p>
    <w:p>
      <w:pPr>
        <w:pStyle w:val="BodyText"/>
      </w:pPr>
      <w:r>
        <w:rPr>
          <w:b/>
          <w:bCs/>
        </w:rPr>
        <w:t xml:space="preserve">b) Thiết kế.</w:t>
      </w:r>
      <w:r>
        <w:t xml:space="preserve"> </w:t>
      </w:r>
      <w:r>
        <w:t xml:space="preserve">Cả ba bộ nhận dạng chạy trong</w:t>
      </w:r>
      <w:r>
        <w:t xml:space="preserve"> </w:t>
      </w:r>
      <w:r>
        <w:rPr>
          <w:b/>
          <w:bCs/>
        </w:rPr>
        <w:t xml:space="preserve">đúng một tầng bao quanh</w:t>
      </w:r>
      <w:r>
        <w:t xml:space="preserve"> </w:t>
      </w:r>
      <w:r>
        <w:t xml:space="preserve">— sao đúng chuỗi bước của bộ nhận dạng bản bàn giao — trên</w:t>
      </w:r>
      <w:r>
        <w:t xml:space="preserve"> </w:t>
      </w:r>
      <w:r>
        <w:rPr>
          <w:b/>
          <w:bCs/>
        </w:rPr>
        <w:t xml:space="preserve">cùng một mảng NumPy đã chuẩn bị xong</w:t>
      </w:r>
      <w:r>
        <w:t xml:space="preserve">; khác biệt duy nhất còn lại là bộ nhận dạng. Đây cũng là bằng chứng thực nghiệm cho NFR-M5. Một chỗ cố ý không cào bằng: Tesseract chạy kèm whitelist</w:t>
      </w:r>
      <w:r>
        <w:t xml:space="preserve"> </w:t>
      </w:r>
      <w:r>
        <w:rPr>
          <w:rStyle w:val="VerbatimChar"/>
        </w:rPr>
        <w:t xml:space="preserve">A-Z0-9</w:t>
      </w:r>
      <w:r>
        <w:t xml:space="preserve">, vì giới hạn tập ký tự là</w:t>
      </w:r>
      <w:r>
        <w:t xml:space="preserve"> </w:t>
      </w:r>
      <w:r>
        <w:rPr>
          <w:b/>
          <w:bCs/>
        </w:rPr>
        <w:t xml:space="preserve">năng lực gốc</w:t>
      </w:r>
      <w:r>
        <w:t xml:space="preserve"> </w:t>
      </w:r>
      <w:r>
        <w:t xml:space="preserve">của nó; cắt bỏ "cho công bằng" mới là làm sai.</w:t>
      </w:r>
    </w:p>
    <w:p>
      <w:pPr>
        <w:pStyle w:val="BodyText"/>
      </w:pPr>
      <w:r>
        <w:rPr>
          <w:i/>
          <w:iCs/>
        </w:rPr>
        <w:t xml:space="preserve">Kiểm chứng công cụ đo:</w:t>
      </w:r>
      <w:r>
        <w:t xml:space="preserve"> </w:t>
      </w:r>
      <w:r>
        <w:t xml:space="preserve">nhánh có tách đôi của PaddleOCR đạt</w:t>
      </w:r>
      <w:r>
        <w:t xml:space="preserve"> </w:t>
      </w:r>
      <w:r>
        <w:rPr>
          <w:b/>
          <w:bCs/>
        </w:rPr>
        <w:t xml:space="preserve">63,73%</w:t>
      </w:r>
      <w:r>
        <w:t xml:space="preserve">, khớp NFR-A5 = 0,6373 đã công bố.</w:t>
      </w:r>
    </w:p>
    <w:p>
      <w:pPr>
        <w:pStyle w:val="BodyText"/>
      </w:pPr>
      <w:r>
        <w:rPr>
          <w:b/>
          <w:bCs/>
        </w:rPr>
        <w:t xml:space="preserve">Bảng 3.3.</w:t>
      </w:r>
      <w:r>
        <w:t xml:space="preserve"> </w:t>
      </w:r>
      <w:r>
        <w:t xml:space="preserve">So sánh ba bộ nhận dạng ký tự trên 2.801 biển số Việt Nam (567 một dòng, 2.234 hai dòng)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Bộ nhận dạng</w:t>
            </w:r>
          </w:p>
        </w:tc>
        <w:tc>
          <w:tcPr/>
          <w:p>
            <w:pPr>
              <w:pStyle w:val="Compact"/>
            </w:pPr>
            <w:r>
              <w:t xml:space="preserve">Nhánh</w:t>
            </w:r>
          </w:p>
        </w:tc>
        <w:tc>
          <w:tcPr/>
          <w:p>
            <w:pPr>
              <w:pStyle w:val="Compact"/>
              <w:jc w:val="right"/>
            </w:pPr>
            <w:r>
              <w:t xml:space="preserve">Toàn bộ</w:t>
            </w:r>
          </w:p>
        </w:tc>
        <w:tc>
          <w:tcPr/>
          <w:p>
            <w:pPr>
              <w:pStyle w:val="Compact"/>
              <w:jc w:val="right"/>
            </w:pPr>
            <w:r>
              <w:t xml:space="preserve">1 dòng</w:t>
            </w:r>
          </w:p>
        </w:tc>
        <w:tc>
          <w:tcPr/>
          <w:p>
            <w:pPr>
              <w:pStyle w:val="Compact"/>
              <w:jc w:val="right"/>
            </w:pPr>
            <w:r>
              <w:t xml:space="preserve">2 dòng</w:t>
            </w:r>
          </w:p>
        </w:tc>
        <w:tc>
          <w:tcPr/>
          <w:p>
            <w:pPr>
              <w:pStyle w:val="Compact"/>
              <w:jc w:val="right"/>
            </w:pPr>
            <w:r>
              <w:t xml:space="preserve">CER</w:t>
            </w:r>
          </w:p>
        </w:tc>
        <w:tc>
          <w:tcPr/>
          <w:p>
            <w:pPr>
              <w:pStyle w:val="Compact"/>
              <w:jc w:val="right"/>
            </w:pPr>
            <w:r>
              <w:t xml:space="preserve">Rỗng</w:t>
            </w:r>
          </w:p>
        </w:tc>
        <w:tc>
          <w:tcPr/>
          <w:p>
            <w:pPr>
              <w:pStyle w:val="Compact"/>
              <w:jc w:val="right"/>
            </w:pPr>
            <w:r>
              <w:t xml:space="preserve">p50</w:t>
            </w:r>
          </w:p>
        </w:tc>
      </w:tr>
      <w:tr>
        <w:tc>
          <w:tcPr/>
          <w:p>
            <w:pPr>
              <w:pStyle w:val="Compact"/>
            </w:pPr>
            <w:r>
              <w:rPr>
                <w:b/>
                <w:bCs/>
              </w:rPr>
              <w:t xml:space="preserve">PaddleOCR</w:t>
            </w:r>
          </w:p>
        </w:tc>
        <w:tc>
          <w:tcPr/>
          <w:p>
            <w:pPr>
              <w:pStyle w:val="Compact"/>
            </w:pPr>
            <w:r>
              <w:t xml:space="preserve">tắt tách đôi</w:t>
            </w:r>
          </w:p>
        </w:tc>
        <w:tc>
          <w:tcPr/>
          <w:p>
            <w:pPr>
              <w:pStyle w:val="Compact"/>
              <w:jc w:val="right"/>
            </w:pPr>
            <w:r>
              <w:t xml:space="preserve">28,81%</w:t>
            </w:r>
          </w:p>
        </w:tc>
        <w:tc>
          <w:tcPr/>
          <w:p>
            <w:pPr>
              <w:pStyle w:val="Compact"/>
              <w:jc w:val="right"/>
            </w:pPr>
            <w:r>
              <w:t xml:space="preserve">94,2%</w:t>
            </w:r>
          </w:p>
        </w:tc>
        <w:tc>
          <w:tcPr/>
          <w:p>
            <w:pPr>
              <w:pStyle w:val="Compact"/>
              <w:jc w:val="right"/>
            </w:pPr>
            <w:r>
              <w:t xml:space="preserve">12,2%</w:t>
            </w:r>
          </w:p>
        </w:tc>
        <w:tc>
          <w:tcPr/>
          <w:p>
            <w:pPr>
              <w:pStyle w:val="Compact"/>
              <w:jc w:val="right"/>
            </w:pPr>
            <w:r>
              <w:t xml:space="preserve">0,588</w:t>
            </w:r>
          </w:p>
        </w:tc>
        <w:tc>
          <w:tcPr/>
          <w:p>
            <w:pPr>
              <w:pStyle w:val="Compact"/>
              <w:jc w:val="right"/>
            </w:pPr>
            <w:r>
              <w:t xml:space="preserve">6</w:t>
            </w:r>
          </w:p>
        </w:tc>
        <w:tc>
          <w:tcPr/>
          <w:p>
            <w:pPr>
              <w:pStyle w:val="Compact"/>
              <w:jc w:val="right"/>
            </w:pPr>
            <w:r>
              <w:t xml:space="preserve">295 ms</w:t>
            </w:r>
          </w:p>
        </w:tc>
      </w:tr>
      <w:tr>
        <w:tc>
          <w:tcPr/>
          <w:p>
            <w:pPr>
              <w:pStyle w:val="Compact"/>
            </w:pPr>
            <w:r>
              <w:rPr>
                <w:b/>
                <w:bCs/>
              </w:rPr>
              <w:t xml:space="preserve">PaddleOCR</w:t>
            </w:r>
          </w:p>
        </w:tc>
        <w:tc>
          <w:tcPr/>
          <w:p>
            <w:pPr>
              <w:pStyle w:val="Compact"/>
            </w:pPr>
            <w:r>
              <w:t xml:space="preserve">có tách đôi</w:t>
            </w:r>
          </w:p>
        </w:tc>
        <w:tc>
          <w:tcPr/>
          <w:p>
            <w:pPr>
              <w:pStyle w:val="Compact"/>
              <w:jc w:val="right"/>
            </w:pPr>
            <w:r>
              <w:rPr>
                <w:b/>
                <w:bCs/>
              </w:rPr>
              <w:t xml:space="preserve">63,73%</w:t>
            </w:r>
          </w:p>
        </w:tc>
        <w:tc>
          <w:tcPr/>
          <w:p>
            <w:pPr>
              <w:pStyle w:val="Compact"/>
              <w:jc w:val="right"/>
            </w:pPr>
            <w:r>
              <w:t xml:space="preserve">94,2%</w:t>
            </w:r>
          </w:p>
        </w:tc>
        <w:tc>
          <w:tcPr/>
          <w:p>
            <w:pPr>
              <w:pStyle w:val="Compact"/>
              <w:jc w:val="right"/>
            </w:pPr>
            <w:r>
              <w:t xml:space="preserve">56,0%</w:t>
            </w:r>
          </w:p>
        </w:tc>
        <w:tc>
          <w:tcPr/>
          <w:p>
            <w:pPr>
              <w:pStyle w:val="Compact"/>
              <w:jc w:val="right"/>
            </w:pPr>
            <w:r>
              <w:t xml:space="preserve">0,094</w:t>
            </w:r>
          </w:p>
        </w:tc>
        <w:tc>
          <w:tcPr/>
          <w:p>
            <w:pPr>
              <w:pStyle w:val="Compact"/>
              <w:jc w:val="right"/>
            </w:pPr>
            <w:r>
              <w:t xml:space="preserve">11</w:t>
            </w:r>
          </w:p>
        </w:tc>
        <w:tc>
          <w:tcPr/>
          <w:p>
            <w:pPr>
              <w:pStyle w:val="Compact"/>
              <w:jc w:val="right"/>
            </w:pPr>
            <w:r>
              <w:t xml:space="preserve">405 ms</w:t>
            </w:r>
          </w:p>
        </w:tc>
      </w:tr>
      <w:tr>
        <w:tc>
          <w:tcPr/>
          <w:p>
            <w:pPr>
              <w:pStyle w:val="Compact"/>
            </w:pPr>
            <w:r>
              <w:rPr>
                <w:b/>
                <w:bCs/>
              </w:rPr>
              <w:t xml:space="preserve">PaddleOCR</w:t>
            </w:r>
          </w:p>
        </w:tc>
        <w:tc>
          <w:tcPr/>
          <w:p>
            <w:pPr>
              <w:pStyle w:val="Compact"/>
            </w:pPr>
            <w:r>
              <w:t xml:space="preserve">+ hậu xử lý</w:t>
            </w:r>
          </w:p>
        </w:tc>
        <w:tc>
          <w:tcPr/>
          <w:p>
            <w:pPr>
              <w:pStyle w:val="Compact"/>
              <w:jc w:val="right"/>
            </w:pPr>
            <w:r>
              <w:rPr>
                <w:b/>
                <w:bCs/>
              </w:rPr>
              <w:t xml:space="preserve">68,87%</w:t>
            </w:r>
          </w:p>
        </w:tc>
        <w:tc>
          <w:tcPr/>
          <w:p>
            <w:pPr>
              <w:pStyle w:val="Compact"/>
              <w:jc w:val="right"/>
            </w:pPr>
            <w:r>
              <w:rPr>
                <w:b/>
                <w:bCs/>
              </w:rPr>
              <w:t xml:space="preserve">94,9%</w:t>
            </w:r>
          </w:p>
        </w:tc>
        <w:tc>
          <w:tcPr/>
          <w:p>
            <w:pPr>
              <w:pStyle w:val="Compact"/>
              <w:jc w:val="right"/>
            </w:pPr>
            <w:r>
              <w:rPr>
                <w:b/>
                <w:bCs/>
              </w:rPr>
              <w:t xml:space="preserve">62,3%</w:t>
            </w:r>
          </w:p>
        </w:tc>
        <w:tc>
          <w:tcPr/>
          <w:p>
            <w:pPr>
              <w:pStyle w:val="Compact"/>
              <w:jc w:val="right"/>
            </w:pPr>
            <w:r>
              <w:rPr>
                <w:b/>
                <w:bCs/>
              </w:rPr>
              <w:t xml:space="preserve">0,089</w:t>
            </w:r>
          </w:p>
        </w:tc>
        <w:tc>
          <w:tcPr/>
          <w:p>
            <w:pPr>
              <w:pStyle w:val="Compact"/>
              <w:jc w:val="right"/>
            </w:pPr>
            <w:r>
              <w:t xml:space="preserve">11</w:t>
            </w:r>
          </w:p>
        </w:tc>
        <w:tc>
          <w:tcPr/>
          <w:p>
            <w:pPr>
              <w:pStyle w:val="Compact"/>
              <w:jc w:val="right"/>
            </w:pPr>
            <w:r>
              <w:t xml:space="preserve">402 ms</w:t>
            </w:r>
          </w:p>
        </w:tc>
      </w:tr>
      <w:tr>
        <w:tc>
          <w:tcPr/>
          <w:p>
            <w:pPr>
              <w:pStyle w:val="Compact"/>
            </w:pPr>
            <w:r>
              <w:t xml:space="preserve">EasyOCR</w:t>
            </w:r>
          </w:p>
        </w:tc>
        <w:tc>
          <w:tcPr/>
          <w:p>
            <w:pPr>
              <w:pStyle w:val="Compact"/>
            </w:pPr>
            <w:r>
              <w:t xml:space="preserve">tắt tách đôi</w:t>
            </w:r>
          </w:p>
        </w:tc>
        <w:tc>
          <w:tcPr/>
          <w:p>
            <w:pPr>
              <w:pStyle w:val="Compact"/>
              <w:jc w:val="right"/>
            </w:pPr>
            <w:r>
              <w:t xml:space="preserve">6,53%</w:t>
            </w:r>
          </w:p>
        </w:tc>
        <w:tc>
          <w:tcPr/>
          <w:p>
            <w:pPr>
              <w:pStyle w:val="Compact"/>
              <w:jc w:val="right"/>
            </w:pPr>
            <w:r>
              <w:t xml:space="preserve">15,3%</w:t>
            </w:r>
          </w:p>
        </w:tc>
        <w:tc>
          <w:tcPr/>
          <w:p>
            <w:pPr>
              <w:pStyle w:val="Compact"/>
              <w:jc w:val="right"/>
            </w:pPr>
            <w:r>
              <w:t xml:space="preserve">4,3%</w:t>
            </w:r>
          </w:p>
        </w:tc>
        <w:tc>
          <w:tcPr/>
          <w:p>
            <w:pPr>
              <w:pStyle w:val="Compact"/>
              <w:jc w:val="right"/>
            </w:pPr>
            <w:r>
              <w:t xml:space="preserve">0,647</w:t>
            </w:r>
          </w:p>
        </w:tc>
        <w:tc>
          <w:tcPr/>
          <w:p>
            <w:pPr>
              <w:pStyle w:val="Compact"/>
              <w:jc w:val="right"/>
            </w:pPr>
            <w:r>
              <w:t xml:space="preserve">4</w:t>
            </w:r>
          </w:p>
        </w:tc>
        <w:tc>
          <w:tcPr/>
          <w:p>
            <w:pPr>
              <w:pStyle w:val="Compact"/>
              <w:jc w:val="right"/>
            </w:pPr>
            <w:r>
              <w:t xml:space="preserve">84 ms</w:t>
            </w:r>
          </w:p>
        </w:tc>
      </w:tr>
      <w:tr>
        <w:tc>
          <w:tcPr/>
          <w:p>
            <w:pPr>
              <w:pStyle w:val="Compact"/>
            </w:pPr>
            <w:r>
              <w:t xml:space="preserve">EasyOCR</w:t>
            </w:r>
          </w:p>
        </w:tc>
        <w:tc>
          <w:tcPr/>
          <w:p>
            <w:pPr>
              <w:pStyle w:val="Compact"/>
            </w:pPr>
            <w:r>
              <w:t xml:space="preserve">có tách đôi</w:t>
            </w:r>
          </w:p>
        </w:tc>
        <w:tc>
          <w:tcPr/>
          <w:p>
            <w:pPr>
              <w:pStyle w:val="Compact"/>
              <w:jc w:val="right"/>
            </w:pPr>
            <w:r>
              <w:t xml:space="preserve">10,35%</w:t>
            </w:r>
          </w:p>
        </w:tc>
        <w:tc>
          <w:tcPr/>
          <w:p>
            <w:pPr>
              <w:pStyle w:val="Compact"/>
              <w:jc w:val="right"/>
            </w:pPr>
            <w:r>
              <w:t xml:space="preserve">15,3%</w:t>
            </w:r>
          </w:p>
        </w:tc>
        <w:tc>
          <w:tcPr/>
          <w:p>
            <w:pPr>
              <w:pStyle w:val="Compact"/>
              <w:jc w:val="right"/>
            </w:pPr>
            <w:r>
              <w:t xml:space="preserve">9,1%</w:t>
            </w:r>
          </w:p>
        </w:tc>
        <w:tc>
          <w:tcPr/>
          <w:p>
            <w:pPr>
              <w:pStyle w:val="Compact"/>
              <w:jc w:val="right"/>
            </w:pPr>
            <w:r>
              <w:t xml:space="preserve">0,282</w:t>
            </w:r>
          </w:p>
        </w:tc>
        <w:tc>
          <w:tcPr/>
          <w:p>
            <w:pPr>
              <w:pStyle w:val="Compact"/>
              <w:jc w:val="right"/>
            </w:pPr>
            <w:r>
              <w:t xml:space="preserve">1</w:t>
            </w:r>
          </w:p>
        </w:tc>
        <w:tc>
          <w:tcPr/>
          <w:p>
            <w:pPr>
              <w:pStyle w:val="Compact"/>
              <w:jc w:val="right"/>
            </w:pPr>
            <w:r>
              <w:t xml:space="preserve">248 ms</w:t>
            </w:r>
          </w:p>
        </w:tc>
      </w:tr>
      <w:tr>
        <w:tc>
          <w:tcPr/>
          <w:p>
            <w:pPr>
              <w:pStyle w:val="Compact"/>
            </w:pPr>
            <w:r>
              <w:t xml:space="preserve">EasyOCR</w:t>
            </w:r>
          </w:p>
        </w:tc>
        <w:tc>
          <w:tcPr/>
          <w:p>
            <w:pPr>
              <w:pStyle w:val="Compact"/>
            </w:pPr>
            <w:r>
              <w:t xml:space="preserve">+ hậu xử lý</w:t>
            </w:r>
          </w:p>
        </w:tc>
        <w:tc>
          <w:tcPr/>
          <w:p>
            <w:pPr>
              <w:pStyle w:val="Compact"/>
              <w:jc w:val="right"/>
            </w:pPr>
            <w:r>
              <w:t xml:space="preserve">14,28%</w:t>
            </w:r>
          </w:p>
        </w:tc>
        <w:tc>
          <w:tcPr/>
          <w:p>
            <w:pPr>
              <w:pStyle w:val="Compact"/>
              <w:jc w:val="right"/>
            </w:pPr>
            <w:r>
              <w:t xml:space="preserve">28,6%</w:t>
            </w:r>
          </w:p>
        </w:tc>
        <w:tc>
          <w:tcPr/>
          <w:p>
            <w:pPr>
              <w:pStyle w:val="Compact"/>
              <w:jc w:val="right"/>
            </w:pPr>
            <w:r>
              <w:t xml:space="preserve">10,7%</w:t>
            </w:r>
          </w:p>
        </w:tc>
        <w:tc>
          <w:tcPr/>
          <w:p>
            <w:pPr>
              <w:pStyle w:val="Compact"/>
              <w:jc w:val="right"/>
            </w:pPr>
            <w:r>
              <w:t xml:space="preserve">0,269</w:t>
            </w:r>
          </w:p>
        </w:tc>
        <w:tc>
          <w:tcPr/>
          <w:p>
            <w:pPr>
              <w:pStyle w:val="Compact"/>
              <w:jc w:val="right"/>
            </w:pPr>
            <w:r>
              <w:t xml:space="preserve">1</w:t>
            </w:r>
          </w:p>
        </w:tc>
        <w:tc>
          <w:tcPr/>
          <w:p>
            <w:pPr>
              <w:pStyle w:val="Compact"/>
              <w:jc w:val="right"/>
            </w:pPr>
            <w:r>
              <w:t xml:space="preserve">249 ms</w:t>
            </w:r>
          </w:p>
        </w:tc>
      </w:tr>
      <w:tr>
        <w:tc>
          <w:tcPr/>
          <w:p>
            <w:pPr>
              <w:pStyle w:val="Compact"/>
            </w:pPr>
            <w:r>
              <w:t xml:space="preserve">Tesseract</w:t>
            </w:r>
          </w:p>
        </w:tc>
        <w:tc>
          <w:tcPr/>
          <w:p>
            <w:pPr>
              <w:pStyle w:val="Compact"/>
            </w:pPr>
            <w:r>
              <w:t xml:space="preserve">tắt tách đôi</w:t>
            </w:r>
          </w:p>
        </w:tc>
        <w:tc>
          <w:tcPr/>
          <w:p>
            <w:pPr>
              <w:pStyle w:val="Compact"/>
              <w:jc w:val="right"/>
            </w:pPr>
            <w:r>
              <w:t xml:space="preserve">9,57%</w:t>
            </w:r>
          </w:p>
        </w:tc>
        <w:tc>
          <w:tcPr/>
          <w:p>
            <w:pPr>
              <w:pStyle w:val="Compact"/>
              <w:jc w:val="right"/>
            </w:pPr>
            <w:r>
              <w:t xml:space="preserve">47,3%</w:t>
            </w:r>
          </w:p>
        </w:tc>
        <w:tc>
          <w:tcPr/>
          <w:p>
            <w:pPr>
              <w:pStyle w:val="Compact"/>
              <w:jc w:val="right"/>
            </w:pPr>
            <w:r>
              <w:rPr>
                <w:b/>
                <w:bCs/>
              </w:rPr>
              <w:t xml:space="preserve">0,0%</w:t>
            </w:r>
          </w:p>
        </w:tc>
        <w:tc>
          <w:tcPr/>
          <w:p>
            <w:pPr>
              <w:pStyle w:val="Compact"/>
              <w:jc w:val="right"/>
            </w:pPr>
            <w:r>
              <w:t xml:space="preserve">0,777</w:t>
            </w:r>
          </w:p>
        </w:tc>
        <w:tc>
          <w:tcPr/>
          <w:p>
            <w:pPr>
              <w:pStyle w:val="Compact"/>
              <w:jc w:val="right"/>
            </w:pPr>
            <w:r>
              <w:t xml:space="preserve">960</w:t>
            </w:r>
          </w:p>
        </w:tc>
        <w:tc>
          <w:tcPr/>
          <w:p>
            <w:pPr>
              <w:pStyle w:val="Compact"/>
              <w:jc w:val="right"/>
            </w:pPr>
            <w:r>
              <w:t xml:space="preserve">101 ms</w:t>
            </w:r>
          </w:p>
        </w:tc>
      </w:tr>
      <w:tr>
        <w:tc>
          <w:tcPr/>
          <w:p>
            <w:pPr>
              <w:pStyle w:val="Compact"/>
            </w:pPr>
            <w:r>
              <w:t xml:space="preserve">Tesseract</w:t>
            </w:r>
          </w:p>
        </w:tc>
        <w:tc>
          <w:tcPr/>
          <w:p>
            <w:pPr>
              <w:pStyle w:val="Compact"/>
            </w:pPr>
            <w:r>
              <w:t xml:space="preserve">có tách đôi</w:t>
            </w:r>
          </w:p>
        </w:tc>
        <w:tc>
          <w:tcPr/>
          <w:p>
            <w:pPr>
              <w:pStyle w:val="Compact"/>
              <w:jc w:val="right"/>
            </w:pPr>
            <w:r>
              <w:t xml:space="preserve">9,60%</w:t>
            </w:r>
          </w:p>
        </w:tc>
        <w:tc>
          <w:tcPr/>
          <w:p>
            <w:pPr>
              <w:pStyle w:val="Compact"/>
              <w:jc w:val="right"/>
            </w:pPr>
            <w:r>
              <w:t xml:space="preserve">47,3%</w:t>
            </w:r>
          </w:p>
        </w:tc>
        <w:tc>
          <w:tcPr/>
          <w:p>
            <w:pPr>
              <w:pStyle w:val="Compact"/>
              <w:jc w:val="right"/>
            </w:pPr>
            <w:r>
              <w:rPr>
                <w:b/>
                <w:bCs/>
              </w:rPr>
              <w:t xml:space="preserve">0,0%</w:t>
            </w:r>
          </w:p>
        </w:tc>
        <w:tc>
          <w:tcPr/>
          <w:p>
            <w:pPr>
              <w:pStyle w:val="Compact"/>
              <w:jc w:val="right"/>
            </w:pPr>
            <w:r>
              <w:t xml:space="preserve">0,565</w:t>
            </w:r>
          </w:p>
        </w:tc>
        <w:tc>
          <w:tcPr/>
          <w:p>
            <w:pPr>
              <w:pStyle w:val="Compact"/>
              <w:jc w:val="right"/>
            </w:pPr>
            <w:r>
              <w:t xml:space="preserve">700</w:t>
            </w:r>
          </w:p>
        </w:tc>
        <w:tc>
          <w:tcPr/>
          <w:p>
            <w:pPr>
              <w:pStyle w:val="Compact"/>
              <w:jc w:val="right"/>
            </w:pPr>
            <w:r>
              <w:t xml:space="preserve">108 ms</w:t>
            </w:r>
          </w:p>
        </w:tc>
      </w:tr>
      <w:tr>
        <w:tc>
          <w:tcPr/>
          <w:p>
            <w:pPr>
              <w:pStyle w:val="Compact"/>
            </w:pPr>
            <w:r>
              <w:t xml:space="preserve">Tesseract</w:t>
            </w:r>
          </w:p>
        </w:tc>
        <w:tc>
          <w:tcPr/>
          <w:p>
            <w:pPr>
              <w:pStyle w:val="Compact"/>
            </w:pPr>
            <w:r>
              <w:t xml:space="preserve">+ hậu xử lý</w:t>
            </w:r>
          </w:p>
        </w:tc>
        <w:tc>
          <w:tcPr/>
          <w:p>
            <w:pPr>
              <w:pStyle w:val="Compact"/>
              <w:jc w:val="right"/>
            </w:pPr>
            <w:r>
              <w:t xml:space="preserve">10,28%</w:t>
            </w:r>
          </w:p>
        </w:tc>
        <w:tc>
          <w:tcPr/>
          <w:p>
            <w:pPr>
              <w:pStyle w:val="Compact"/>
              <w:jc w:val="right"/>
            </w:pPr>
            <w:r>
              <w:t xml:space="preserve">50,4%</w:t>
            </w:r>
          </w:p>
        </w:tc>
        <w:tc>
          <w:tcPr/>
          <w:p>
            <w:pPr>
              <w:pStyle w:val="Compact"/>
              <w:jc w:val="right"/>
            </w:pPr>
            <w:r>
              <w:rPr>
                <w:b/>
                <w:bCs/>
              </w:rPr>
              <w:t xml:space="preserve">0,1%</w:t>
            </w:r>
          </w:p>
        </w:tc>
        <w:tc>
          <w:tcPr/>
          <w:p>
            <w:pPr>
              <w:pStyle w:val="Compact"/>
              <w:jc w:val="right"/>
            </w:pPr>
            <w:r>
              <w:t xml:space="preserve">0,567</w:t>
            </w:r>
          </w:p>
        </w:tc>
        <w:tc>
          <w:tcPr/>
          <w:p>
            <w:pPr>
              <w:pStyle w:val="Compact"/>
              <w:jc w:val="right"/>
            </w:pPr>
            <w:r>
              <w:t xml:space="preserve">700</w:t>
            </w:r>
          </w:p>
        </w:tc>
        <w:tc>
          <w:tcPr/>
          <w:p>
            <w:pPr>
              <w:pStyle w:val="Compact"/>
              <w:jc w:val="right"/>
            </w:pPr>
            <w:r>
              <w:t xml:space="preserve">106 ms</w:t>
            </w:r>
          </w:p>
        </w:tc>
      </w:tr>
    </w:tbl>
    <w:p>
      <w:pPr>
        <w:pStyle w:val="BodyText"/>
      </w:pPr>
      <w:r>
        <w:rPr>
          <w:b/>
          <w:bCs/>
        </w:rPr>
        <w:t xml:space="preserve">c) Kết quả so sánh trong cấu hình của đồ án.</w:t>
      </w:r>
      <w:r>
        <w:t xml:space="preserve"> </w:t>
      </w:r>
      <w:r>
        <w:t xml:space="preserve">Ở cấu hình bản bàn giao, PaddleOCR đạt</w:t>
      </w:r>
      <w:r>
        <w:t xml:space="preserve"> </w:t>
      </w:r>
      <w:r>
        <w:rPr>
          <w:b/>
          <w:bCs/>
        </w:rPr>
        <w:t xml:space="preserve">68,87%</w:t>
      </w:r>
      <w:r>
        <w:t xml:space="preserve">, cao hơn EasyOCR</w:t>
      </w:r>
      <w:r>
        <w:t xml:space="preserve"> </w:t>
      </w:r>
      <w:r>
        <w:rPr>
          <w:b/>
          <w:bCs/>
        </w:rPr>
        <w:t xml:space="preserve">54,59 điểm</w:t>
      </w:r>
      <w:r>
        <w:t xml:space="preserve"> </w:t>
      </w:r>
      <w:r>
        <w:t xml:space="preserve">và Tesseract</w:t>
      </w:r>
      <w:r>
        <w:t xml:space="preserve"> </w:t>
      </w:r>
      <w:r>
        <w:rPr>
          <w:b/>
          <w:bCs/>
        </w:rPr>
        <w:t xml:space="preserve">58,59 điểm</w:t>
      </w:r>
      <w:r>
        <w:t xml:space="preserve">. Kết luận</w:t>
      </w:r>
      <w:r>
        <w:t xml:space="preserve"> </w:t>
      </w:r>
      <w:r>
        <w:rPr>
          <w:i/>
          <w:iCs/>
        </w:rPr>
        <w:t xml:space="preserve">"tài liệu công khai không cho thấy PaddleOCR vượt EasyOCR trên ảnh biển số"</w:t>
      </w:r>
      <w:r>
        <w:t xml:space="preserve"> </w:t>
      </w:r>
      <w:r>
        <w:t xml:space="preserve">ở mục 3.3.1 vẫn đúng đối với các tài liệu đã khảo sát. Tuy nhiên, phép đo trên biển số Việt Nam trong cùng tầng bao quanh của đồ án cho kết quả khác; do đó, quyết định giữ PaddleOCR có thêm căn cứ thực nghiệm</w:t>
      </w:r>
      <w:r>
        <w:t xml:space="preserve"> </w:t>
      </w:r>
      <w:r>
        <w:rPr>
          <w:b/>
          <w:bCs/>
        </w:rPr>
        <w:t xml:space="preserve">trong phạm vi cấu hình đánh giá này</w:t>
      </w:r>
      <w:r>
        <w:t xml:space="preserve">.</w:t>
      </w:r>
    </w:p>
    <w:p>
      <w:pPr>
        <w:pStyle w:val="BodyText"/>
      </w:pPr>
      <w:r>
        <w:rPr>
          <w:b/>
          <w:bCs/>
        </w:rPr>
        <w:t xml:space="preserve">d) Bước tách rồi ghép ngang không độc lập với bộ nhận dạng.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Bộ nhận dạng</w:t>
            </w:r>
          </w:p>
        </w:tc>
        <w:tc>
          <w:tcPr/>
          <w:p>
            <w:pPr>
              <w:pStyle w:val="Compact"/>
            </w:pPr>
            <w:r>
              <w:t xml:space="preserve">tắt tách đôi → có tách đôi</w:t>
            </w:r>
          </w:p>
        </w:tc>
        <w:tc>
          <w:tcPr/>
          <w:p>
            <w:pPr>
              <w:pStyle w:val="Compact"/>
              <w:jc w:val="right"/>
            </w:pPr>
            <w:r>
              <w:t xml:space="preserve">Mức tăng</w:t>
            </w:r>
          </w:p>
        </w:tc>
      </w:tr>
      <w:tr>
        <w:tc>
          <w:tcPr/>
          <w:p>
            <w:pPr>
              <w:pStyle w:val="Compact"/>
            </w:pPr>
            <w:r>
              <w:t xml:space="preserve">PaddleOCR</w:t>
            </w:r>
          </w:p>
        </w:tc>
        <w:tc>
          <w:tcPr/>
          <w:p>
            <w:pPr>
              <w:pStyle w:val="Compact"/>
            </w:pPr>
            <w:r>
              <w:t xml:space="preserve">28,81% → 63,73%</w:t>
            </w:r>
          </w:p>
        </w:tc>
        <w:tc>
          <w:tcPr/>
          <w:p>
            <w:pPr>
              <w:pStyle w:val="Compact"/>
              <w:jc w:val="right"/>
            </w:pPr>
            <w:r>
              <w:rPr>
                <w:b/>
                <w:bCs/>
              </w:rPr>
              <w:t xml:space="preserve">+34,92 điểm</w:t>
            </w:r>
          </w:p>
        </w:tc>
      </w:tr>
      <w:tr>
        <w:tc>
          <w:tcPr/>
          <w:p>
            <w:pPr>
              <w:pStyle w:val="Compact"/>
            </w:pPr>
            <w:r>
              <w:t xml:space="preserve">EasyOCR</w:t>
            </w:r>
          </w:p>
        </w:tc>
        <w:tc>
          <w:tcPr/>
          <w:p>
            <w:pPr>
              <w:pStyle w:val="Compact"/>
            </w:pPr>
            <w:r>
              <w:t xml:space="preserve">6,53% → 10,35%</w:t>
            </w:r>
          </w:p>
        </w:tc>
        <w:tc>
          <w:tcPr/>
          <w:p>
            <w:pPr>
              <w:pStyle w:val="Compact"/>
              <w:jc w:val="right"/>
            </w:pPr>
            <w:r>
              <w:t xml:space="preserve">+3,82 điểm</w:t>
            </w:r>
          </w:p>
        </w:tc>
      </w:tr>
      <w:tr>
        <w:tc>
          <w:tcPr/>
          <w:p>
            <w:pPr>
              <w:pStyle w:val="Compact"/>
            </w:pPr>
            <w:r>
              <w:t xml:space="preserve">Tesseract</w:t>
            </w:r>
          </w:p>
        </w:tc>
        <w:tc>
          <w:tcPr/>
          <w:p>
            <w:pPr>
              <w:pStyle w:val="Compact"/>
            </w:pPr>
            <w:r>
              <w:t xml:space="preserve">9,57% → 9,60%</w:t>
            </w:r>
          </w:p>
        </w:tc>
        <w:tc>
          <w:tcPr/>
          <w:p>
            <w:pPr>
              <w:pStyle w:val="Compact"/>
              <w:jc w:val="right"/>
            </w:pPr>
            <w:r>
              <w:rPr>
                <w:b/>
                <w:bCs/>
              </w:rPr>
              <w:t xml:space="preserve">+0,03 điểm</w:t>
            </w:r>
          </w:p>
        </w:tc>
      </w:tr>
    </w:tbl>
    <w:p>
      <w:pPr>
        <w:pStyle w:val="BodyText"/>
      </w:pPr>
      <w:r>
        <w:t xml:space="preserve">Nếu cả ba bộ nhận dạng đều có sự gia tăng đáng kể về độ chính xác, có thể kết luận kỹ thuật của đồ án mang tính độc lập với bộ nhận dạng. Tuy nhiên,</w:t>
      </w:r>
      <w:r>
        <w:t xml:space="preserve"> </w:t>
      </w:r>
      <w:r>
        <w:rPr>
          <w:b/>
          <w:bCs/>
        </w:rPr>
        <w:t xml:space="preserve">kết quả thực nghiệm không ủng hộ giả định này.</w:t>
      </w:r>
      <w:r>
        <w:t xml:space="preserve"> </w:t>
      </w:r>
      <w:r>
        <w:t xml:space="preserve">Thực tế cho thấy, kỹ thuật tách và ghép ngang chỉ là điều kiện</w:t>
      </w:r>
      <w:r>
        <w:t xml:space="preserve"> </w:t>
      </w:r>
      <w:r>
        <w:rPr>
          <w:b/>
          <w:bCs/>
        </w:rPr>
        <w:t xml:space="preserve">cần</w:t>
      </w:r>
      <w:r>
        <w:t xml:space="preserve"> </w:t>
      </w:r>
      <w:r>
        <w:t xml:space="preserve">để xử lý biển hai dòng bằng cách chuyển đổi bài toán đa dòng về một dòng, nhưng</w:t>
      </w:r>
      <w:r>
        <w:t xml:space="preserve"> </w:t>
      </w:r>
      <w:r>
        <w:rPr>
          <w:b/>
          <w:bCs/>
        </w:rPr>
        <w:t xml:space="preserve">chưa đủ</w:t>
      </w:r>
      <w:r>
        <w:t xml:space="preserve">; nó đòi hỏi bộ nhận dạng ký tự phải có đủ năng lực để trích xuất thông tin từ dải ảnh đã ghép hiệu quả.</w:t>
      </w:r>
    </w:p>
    <w:p>
      <w:pPr>
        <w:pStyle w:val="BodyText"/>
      </w:pPr>
      <w:r>
        <w:t xml:space="preserve">Ngược lại,</w:t>
      </w:r>
      <w:r>
        <w:t xml:space="preserve"> </w:t>
      </w:r>
      <w:r>
        <w:rPr>
          <w:b/>
          <w:bCs/>
        </w:rPr>
        <w:t xml:space="preserve">bộ luật hậu xử lý giúp cả ba</w:t>
      </w:r>
      <w:r>
        <w:t xml:space="preserve"> </w:t>
      </w:r>
      <w:r>
        <w:t xml:space="preserve">(+5,14 · +3,93 · +0,68 điểm). Đóng góp (b) của đồ án vì vậy</w:t>
      </w:r>
      <w:r>
        <w:t xml:space="preserve"> </w:t>
      </w:r>
      <w:r>
        <w:rPr>
          <w:b/>
          <w:bCs/>
        </w:rPr>
        <w:t xml:space="preserve">là</w:t>
      </w:r>
      <w:r>
        <w:t xml:space="preserve"> </w:t>
      </w:r>
      <w:r>
        <w:t xml:space="preserve">đóng góp độc lập bộ nhận dạng, khác với tách rồi ghép ngang.</w:t>
      </w:r>
    </w:p>
    <w:p>
      <w:pPr>
        <w:pStyle w:val="BodyText"/>
      </w:pPr>
      <w:r>
        <w:rPr>
          <w:b/>
          <w:bCs/>
        </w:rPr>
        <w:t xml:space="preserve">e) Tesseract không đọc được biển hai dòng.</w:t>
      </w:r>
      <w:r>
        <w:t xml:space="preserve"> </w:t>
      </w:r>
      <w:r>
        <w:rPr>
          <w:b/>
          <w:bCs/>
        </w:rPr>
        <w:t xml:space="preserve">0,0% trên 2.234 biển hai dòng</w:t>
      </w:r>
      <w:r>
        <w:t xml:space="preserve">, kể cả sau khi đã ghép thành một dòng, trong khi đọc được 47,3% biển một dòng. Đã kiểm bằng mắt để loại khả năng lỗi công cụ: nó</w:t>
      </w:r>
      <w:r>
        <w:t xml:space="preserve"> </w:t>
      </w:r>
      <w:r>
        <w:rPr>
          <w:b/>
          <w:bCs/>
        </w:rPr>
        <w:t xml:space="preserve">có</w:t>
      </w:r>
      <w:r>
        <w:t xml:space="preserve"> </w:t>
      </w:r>
      <w:r>
        <w:t xml:space="preserve">đọc ra chữ nhưng luôn kèm ký tự rác, và 700/2.801 lần trả chuỗi rỗng. Dự đoán</w:t>
      </w:r>
      <w:r>
        <w:t xml:space="preserve"> </w:t>
      </w:r>
      <w:r>
        <w:rPr>
          <w:i/>
          <w:iCs/>
        </w:rPr>
        <w:t xml:space="preserve">"Tesseract hỏng khi vùng cắt nhiều dòng"</w:t>
      </w:r>
      <w:r>
        <w:t xml:space="preserve"> </w:t>
      </w:r>
      <w:r>
        <w:t xml:space="preserve">ở mục 3.3.1 được xác nhận, ở mức nghiêm trọng hơn.</w:t>
      </w:r>
    </w:p>
    <w:p>
      <w:pPr>
        <w:pStyle w:val="BlockText"/>
      </w:pPr>
      <w:r>
        <w:rPr>
          <w:b/>
          <w:bCs/>
        </w:rPr>
        <w:t xml:space="preserve">Hai điều phép đo này không trả lời.</w:t>
      </w:r>
      <w:r>
        <w:t xml:space="preserve"> </w:t>
      </w:r>
      <w:r>
        <w:t xml:space="preserve">Thứ nhất, nó đo trên</w:t>
      </w:r>
      <w:r>
        <w:t xml:space="preserve"> </w:t>
      </w:r>
      <w:r>
        <w:rPr>
          <w:b/>
          <w:bCs/>
        </w:rPr>
        <w:t xml:space="preserve">vùng biển đã cắt sẵn</w:t>
      </w:r>
      <w:r>
        <w:t xml:space="preserve">; báo cáo 31 cho thấy thứ tự xếp hạng có thể</w:t>
      </w:r>
      <w:r>
        <w:t xml:space="preserve"> </w:t>
      </w:r>
      <w:r>
        <w:rPr>
          <w:b/>
          <w:bCs/>
        </w:rPr>
        <w:t xml:space="preserve">đảo ngược</w:t>
      </w:r>
      <w:r>
        <w:t xml:space="preserve"> </w:t>
      </w:r>
      <w:r>
        <w:t xml:space="preserve">trên ảnh toàn cảnh qua bộ phát hiện thật, nên kết luận chỉ áp cho tầng nhận dạng. Thứ hai, nó</w:t>
      </w:r>
      <w:r>
        <w:t xml:space="preserve"> </w:t>
      </w:r>
      <w:r>
        <w:rPr>
          <w:b/>
          <w:bCs/>
        </w:rPr>
        <w:t xml:space="preserve">không</w:t>
      </w:r>
      <w:r>
        <w:t xml:space="preserve"> </w:t>
      </w:r>
      <w:r>
        <w:t xml:space="preserve">kết luận bộ nhận dạng nào tốt hơn nói chung — chỉ kết luận bộ nhận dạng nào đọc biển số Việt Nam tốt hơn</w:t>
      </w:r>
      <w:r>
        <w:t xml:space="preserve"> </w:t>
      </w:r>
      <w:r>
        <w:rPr>
          <w:i/>
          <w:iCs/>
        </w:rPr>
        <w:t xml:space="preserve">bên trong tầng bao quanh của đồ án</w:t>
      </w:r>
      <w:r>
        <w:t xml:space="preserve">; một hệ thống thiết kế quanh EasyOCR, với tiền xử lý riêng của nó, có thể cho số khác.</w:t>
      </w:r>
    </w:p>
    <w:bookmarkEnd w:id="77"/>
    <w:bookmarkEnd w:id="78"/>
    <w:bookmarkStart w:id="79" w:name="X31b8ff4a01ba06884175bb8485a827085d64bd0"/>
    <w:p>
      <w:pPr>
        <w:pStyle w:val="Heading2"/>
      </w:pPr>
      <w:r>
        <w:t xml:space="preserve">3.4. Nền tảng suy luận trên CPU: ONNX Runtime</w:t>
      </w:r>
    </w:p>
    <w:p>
      <w:pPr>
        <w:pStyle w:val="FirstParagraph"/>
      </w:pPr>
      <w:r>
        <w:rPr>
          <w:b/>
          <w:bCs/>
        </w:rPr>
        <w:t xml:space="preserve">Các phương án đã xét:</w:t>
      </w:r>
      <w:r>
        <w:t xml:space="preserve"> </w:t>
      </w:r>
      <w:r>
        <w:t xml:space="preserve">chạy trực tiếp tệp trọng số PyTorch, ONNX Runtime, OpenVINO.</w:t>
      </w:r>
      <w:r>
        <w:t xml:space="preserve"> </w:t>
      </w:r>
      <w:r>
        <w:rPr>
          <w:b/>
          <w:bCs/>
        </w:rPr>
        <w:t xml:space="preserve">Tiêu chí:</w:t>
      </w:r>
      <w:r>
        <w:t xml:space="preserve"> </w:t>
      </w:r>
      <w:r>
        <w:t xml:space="preserve">tốc độ CPU, mức đa nền tảng, độ nặng phụ thuộc khi đóng gói, khả năng cùng tồn tại với framework khác.</w:t>
      </w:r>
    </w:p>
    <w:p>
      <w:pPr>
        <w:pStyle w:val="BlockText"/>
      </w:pPr>
      <w:r>
        <w:rPr>
          <w:b/>
          <w:bCs/>
        </w:rPr>
        <w:t xml:space="preserve">Ghi chú về cách trích dẫn.</w:t>
      </w:r>
      <w:r>
        <w:t xml:space="preserve"> </w:t>
      </w:r>
      <w:r>
        <w:t xml:space="preserve">Chỉ được dùng</w:t>
      </w:r>
      <w:r>
        <w:t xml:space="preserve"> </w:t>
      </w:r>
      <w:r>
        <w:rPr>
          <w:b/>
          <w:bCs/>
        </w:rPr>
        <w:t xml:space="preserve">phần số liệu tốc độ</w:t>
      </w:r>
      <w:r>
        <w:t xml:space="preserve"> </w:t>
      </w:r>
      <w:r>
        <w:t xml:space="preserve">của bảng benchmark này. Các con số mAP đi kèm được đo trên tập</w:t>
      </w:r>
      <w:r>
        <w:t xml:space="preserve"> </w:t>
      </w:r>
      <w:r>
        <w:rPr>
          <w:rStyle w:val="VerbatimChar"/>
        </w:rPr>
        <w:t xml:space="preserve">coco8</w:t>
      </w:r>
      <w:r>
        <w:t xml:space="preserve"> </w:t>
      </w:r>
      <w:r>
        <w:t xml:space="preserve">chỉ gồm</w:t>
      </w:r>
      <w:r>
        <w:t xml:space="preserve"> </w:t>
      </w:r>
      <w:r>
        <w:rPr>
          <w:b/>
          <w:bCs/>
        </w:rPr>
        <w:t xml:space="preserve">8 ảnh</w:t>
      </w:r>
      <w:r>
        <w:t xml:space="preserve">, nên</w:t>
      </w:r>
      <w:r>
        <w:t xml:space="preserve"> </w:t>
      </w:r>
      <w:r>
        <w:rPr>
          <w:b/>
          <w:bCs/>
        </w:rPr>
        <w:t xml:space="preserve">vô nghĩa về mặt thống kê</w:t>
      </w:r>
      <w:r>
        <w:t xml:space="preserve"> </w:t>
      </w:r>
      <w:r>
        <w:t xml:space="preserve">và không được trích dẫn dưới bất kỳ hình thức nào.</w:t>
      </w:r>
    </w:p>
    <w:bookmarkEnd w:id="79"/>
    <w:bookmarkStart w:id="80" w:name="X106f88d43395bcae60e29e787f7593ff2731be8"/>
    <w:p>
      <w:pPr>
        <w:pStyle w:val="Heading2"/>
      </w:pPr>
      <w:r>
        <w:t xml:space="preserve">3.5. Các lựa chọn công nghệ nền tảng khác</w:t>
      </w:r>
    </w:p>
    <w:p>
      <w:pPr>
        <w:pStyle w:val="FirstParagraph"/>
      </w:pPr>
      <w:r>
        <w:t xml:space="preserve">Phần lớn quyết định còn lại là</w:t>
      </w:r>
      <w:r>
        <w:t xml:space="preserve"> </w:t>
      </w:r>
      <w:r>
        <w:rPr>
          <w:b/>
          <w:bCs/>
        </w:rPr>
        <w:t xml:space="preserve">ràng buộc của đề bài</w:t>
      </w:r>
      <w:r>
        <w:t xml:space="preserve">; ghi lại kèm lý do và đánh đổi để Chương 4 tham chiếu.</w:t>
      </w:r>
    </w:p>
    <w:p>
      <w:pPr>
        <w:pStyle w:val="BodyText"/>
      </w:pPr>
      <w:r>
        <w:rPr>
          <w:b/>
          <w:bCs/>
        </w:rPr>
        <w:t xml:space="preserve">Bảng 3.4.</w:t>
      </w:r>
      <w:r>
        <w:t xml:space="preserve"> </w:t>
      </w:r>
      <w:r>
        <w:t xml:space="preserve">Tổng hợp quyết định công nghệ nền tảng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Hạng mục</w:t>
            </w:r>
          </w:p>
        </w:tc>
        <w:tc>
          <w:tcPr/>
          <w:p>
            <w:pPr>
              <w:pStyle w:val="Compact"/>
            </w:pPr>
            <w:r>
              <w:t xml:space="preserve">Lựa chọn (phương án thay thế)</w:t>
            </w:r>
          </w:p>
        </w:tc>
        <w:tc>
          <w:tcPr/>
          <w:p>
            <w:pPr>
              <w:pStyle w:val="Compact"/>
            </w:pPr>
            <w:r>
              <w:t xml:space="preserve">Lý do chính</w:t>
            </w:r>
          </w:p>
        </w:tc>
        <w:tc>
          <w:tcPr/>
          <w:p>
            <w:pPr>
              <w:pStyle w:val="Compact"/>
            </w:pPr>
            <w:r>
              <w:t xml:space="preserve">Đánh đổi phải chấp nhận</w:t>
            </w:r>
          </w:p>
        </w:tc>
      </w:tr>
      <w:tr>
        <w:tc>
          <w:tcPr/>
          <w:p>
            <w:pPr>
              <w:pStyle w:val="Compact"/>
              <w:jc w:val="center"/>
            </w:pPr>
            <w:r>
              <w:t xml:space="preserve">1</w:t>
            </w:r>
          </w:p>
        </w:tc>
        <w:tc>
          <w:tcPr/>
          <w:p>
            <w:pPr>
              <w:pStyle w:val="Compact"/>
            </w:pPr>
            <w:r>
              <w:t xml:space="preserve">Nền tảng web phía máy chủ</w:t>
            </w:r>
          </w:p>
        </w:tc>
        <w:tc>
          <w:tcPr/>
          <w:p>
            <w:pPr>
              <w:pStyle w:val="Compact"/>
            </w:pPr>
            <w:r>
              <w:rPr>
                <w:b/>
                <w:bCs/>
              </w:rPr>
              <w:t xml:space="preserve">FastAPI</w:t>
            </w:r>
            <w:r>
              <w:t xml:space="preserve"> </w:t>
            </w:r>
            <w:r>
              <w:t xml:space="preserve">(Django, Flask)</w:t>
            </w:r>
          </w:p>
        </w:tc>
        <w:tc>
          <w:tcPr/>
          <w:p>
            <w:pPr>
              <w:pStyle w:val="Compact"/>
            </w:pPr>
            <w:r>
              <w:t xml:space="preserve">Tự sinh đặc tả OpenAPI — tạo sẵn một sản phẩm bàn giao; có sẵn WebSocket và tác vụ nền</w:t>
            </w:r>
          </w:p>
        </w:tc>
        <w:tc>
          <w:tcPr/>
          <w:p>
            <w:pPr>
              <w:pStyle w:val="Compact"/>
            </w:pPr>
            <w:r>
              <w:t xml:space="preserve">Phải biết khi nào</w:t>
            </w:r>
            <w:r>
              <w:t xml:space="preserve"> </w:t>
            </w:r>
            <w:r>
              <w:rPr>
                <w:b/>
                <w:bCs/>
              </w:rPr>
              <w:t xml:space="preserve">không</w:t>
            </w:r>
            <w:r>
              <w:t xml:space="preserve"> </w:t>
            </w:r>
            <w:r>
              <w:t xml:space="preserve">dùng hàm bất đồng bộ; nguy cơ tranh chấp với luồng suy luận</w:t>
            </w:r>
          </w:p>
        </w:tc>
      </w:tr>
      <w:tr>
        <w:tc>
          <w:tcPr/>
          <w:p>
            <w:pPr>
              <w:pStyle w:val="Compact"/>
              <w:jc w:val="center"/>
            </w:pPr>
            <w:r>
              <w:t xml:space="preserve">2</w:t>
            </w:r>
          </w:p>
        </w:tc>
        <w:tc>
          <w:tcPr/>
          <w:p>
            <w:pPr>
              <w:pStyle w:val="Compact"/>
            </w:pPr>
            <w:r>
              <w:t xml:space="preserve">ORM và migration</w:t>
            </w:r>
          </w:p>
        </w:tc>
        <w:tc>
          <w:tcPr/>
          <w:p>
            <w:pPr>
              <w:pStyle w:val="Compact"/>
            </w:pPr>
            <w:r>
              <w:rPr>
                <w:b/>
                <w:bCs/>
              </w:rPr>
              <w:t xml:space="preserve">SQLAlchemy 2.0 + Alembic</w:t>
            </w:r>
            <w:r>
              <w:t xml:space="preserve"> </w:t>
            </w:r>
            <w:r>
              <w:t xml:space="preserve">(Tortoise ORM, Peewee)</w:t>
            </w:r>
          </w:p>
        </w:tc>
        <w:tc>
          <w:tcPr/>
          <w:p>
            <w:pPr>
              <w:pStyle w:val="Compact"/>
            </w:pPr>
            <w:r>
              <w:t xml:space="preserve">Tích hợp sâu kiểu tĩnh; lược đồ đã thay đổi nên nhu cầu migration là có thật</w:t>
            </w:r>
          </w:p>
        </w:tc>
        <w:tc>
          <w:tcPr/>
          <w:p>
            <w:pPr>
              <w:pStyle w:val="Compact"/>
            </w:pPr>
            <w:r>
              <w:t xml:space="preserve">Đường cong học dốc nhất trong nhóm</w:t>
            </w:r>
          </w:p>
        </w:tc>
      </w:tr>
      <w:tr>
        <w:tc>
          <w:tcPr/>
          <w:p>
            <w:pPr>
              <w:pStyle w:val="Compact"/>
              <w:jc w:val="center"/>
            </w:pPr>
            <w:r>
              <w:t xml:space="preserve">3</w:t>
            </w:r>
          </w:p>
        </w:tc>
        <w:tc>
          <w:tcPr/>
          <w:p>
            <w:pPr>
              <w:pStyle w:val="Compact"/>
            </w:pPr>
            <w:r>
              <w:t xml:space="preserve">Cơ sở dữ liệu</w:t>
            </w:r>
          </w:p>
        </w:tc>
        <w:tc>
          <w:tcPr/>
          <w:p>
            <w:pPr>
              <w:pStyle w:val="Compact"/>
            </w:pPr>
            <w:r>
              <w:rPr>
                <w:b/>
                <w:bCs/>
              </w:rPr>
              <w:t xml:space="preserve">SQLite</w:t>
            </w:r>
            <w:r>
              <w:t xml:space="preserve"> </w:t>
            </w:r>
            <w:r>
              <w:t xml:space="preserve">(PostgreSQL, MySQL)</w:t>
            </w:r>
          </w:p>
        </w:tc>
        <w:tc>
          <w:tcPr/>
          <w:p>
            <w:pPr>
              <w:pStyle w:val="Compact"/>
            </w:pPr>
            <w:r>
              <w:t xml:space="preserve">Ghi có thể xếp hàng vì suy luận CPU mới là nút cổ chai; không thêm dịch vụ khi đóng gói</w:t>
            </w:r>
          </w:p>
        </w:tc>
        <w:tc>
          <w:tcPr/>
          <w:p>
            <w:pPr>
              <w:pStyle w:val="Compact"/>
            </w:pPr>
            <w:r>
              <w:rPr>
                <w:b/>
                <w:bCs/>
              </w:rPr>
              <w:t xml:space="preserve">Chỉ một tiến trình ghi tại một thời điểm</w:t>
            </w:r>
            <w:r>
              <w:t xml:space="preserve">; vượt ngưỡng tải phải chuyển PostgreSQL</w:t>
            </w:r>
          </w:p>
        </w:tc>
      </w:tr>
      <w:tr>
        <w:tc>
          <w:tcPr/>
          <w:p>
            <w:pPr>
              <w:pStyle w:val="Compact"/>
              <w:jc w:val="center"/>
            </w:pPr>
            <w:r>
              <w:t xml:space="preserve">4</w:t>
            </w:r>
          </w:p>
        </w:tc>
        <w:tc>
          <w:tcPr/>
          <w:p>
            <w:pPr>
              <w:pStyle w:val="Compact"/>
            </w:pPr>
            <w:r>
              <w:t xml:space="preserve">Giao diện</w:t>
            </w:r>
          </w:p>
        </w:tc>
        <w:tc>
          <w:tcPr/>
          <w:p>
            <w:pPr>
              <w:pStyle w:val="Compact"/>
            </w:pPr>
            <w:r>
              <w:rPr>
                <w:b/>
                <w:bCs/>
              </w:rPr>
              <w:t xml:space="preserve">React + TypeScript + Vite + TailwindCSS</w:t>
            </w:r>
            <w:r>
              <w:t xml:space="preserve"> </w:t>
            </w:r>
            <w:r>
              <w:t xml:space="preserve">(Vue, Angular, Svelte)</w:t>
            </w:r>
          </w:p>
        </w:tc>
        <w:tc>
          <w:tcPr/>
          <w:p>
            <w:pPr>
              <w:pStyle w:val="Compact"/>
            </w:pPr>
            <w:r>
              <w:t xml:space="preserve">Hệ sinh thái lớn nhất; công cụ build tiền nhiệm ngừng bảo trì; kiểu tĩnh nối tiếp từ máy chủ</w:t>
            </w:r>
          </w:p>
        </w:tc>
        <w:tc>
          <w:tcPr/>
          <w:p>
            <w:pPr>
              <w:pStyle w:val="Compact"/>
            </w:pPr>
            <w:r>
              <w:t xml:space="preserve">Tự lắp ghép routing, quản lý trạng thái, thành phần giao diện</w:t>
            </w:r>
          </w:p>
        </w:tc>
      </w:tr>
      <w:tr>
        <w:tc>
          <w:tcPr/>
          <w:p>
            <w:pPr>
              <w:pStyle w:val="Compact"/>
              <w:jc w:val="center"/>
            </w:pPr>
            <w:r>
              <w:t xml:space="preserve">5</w:t>
            </w:r>
          </w:p>
        </w:tc>
        <w:tc>
          <w:tcPr/>
          <w:p>
            <w:pPr>
              <w:pStyle w:val="Compact"/>
            </w:pPr>
            <w:r>
              <w:t xml:space="preserve">Framework học sâu</w:t>
            </w:r>
          </w:p>
        </w:tc>
        <w:tc>
          <w:tcPr/>
          <w:p>
            <w:pPr>
              <w:pStyle w:val="Compact"/>
            </w:pPr>
            <w:r>
              <w:rPr>
                <w:b/>
                <w:bCs/>
              </w:rPr>
              <w:t xml:space="preserve">PyTorch</w:t>
            </w:r>
            <w:r>
              <w:t xml:space="preserve"> </w:t>
            </w:r>
            <w:r>
              <w:t xml:space="preserve">(TensorFlow)</w:t>
            </w:r>
          </w:p>
        </w:tc>
        <w:tc>
          <w:tcPr/>
          <w:p>
            <w:pPr>
              <w:pStyle w:val="Compact"/>
            </w:pPr>
            <w:r>
              <w:t xml:space="preserve">Ultralytics khai báo PyTorch là phụ thuộc lõi — chọn YOLO11 là chọn PyTorch</w:t>
            </w:r>
          </w:p>
        </w:tc>
        <w:tc>
          <w:tcPr/>
          <w:p>
            <w:pPr>
              <w:pStyle w:val="Compact"/>
            </w:pPr>
            <w:r>
              <w:t xml:space="preserve">Kéo theo framework học sâu</w:t>
            </w:r>
            <w:r>
              <w:t xml:space="preserve"> </w:t>
            </w:r>
            <w:r>
              <w:rPr>
                <w:b/>
                <w:bCs/>
              </w:rPr>
              <w:t xml:space="preserve">thứ hai</w:t>
            </w:r>
            <w:r>
              <w:t xml:space="preserve"> </w:t>
            </w:r>
            <w:r>
              <w:t xml:space="preserve">(PaddlePaddle) do lựa chọn OCR — giải bằng mục 3.4</w:t>
            </w:r>
          </w:p>
        </w:tc>
      </w:tr>
      <w:tr>
        <w:tc>
          <w:tcPr/>
          <w:p>
            <w:pPr>
              <w:pStyle w:val="Compact"/>
              <w:jc w:val="center"/>
            </w:pPr>
            <w:r>
              <w:t xml:space="preserve">6</w:t>
            </w:r>
          </w:p>
        </w:tc>
        <w:tc>
          <w:tcPr/>
          <w:p>
            <w:pPr>
              <w:pStyle w:val="Compact"/>
            </w:pPr>
            <w:r>
              <w:t xml:space="preserve">Đóng gói</w:t>
            </w:r>
          </w:p>
        </w:tc>
        <w:tc>
          <w:tcPr/>
          <w:p>
            <w:pPr>
              <w:pStyle w:val="Compact"/>
            </w:pPr>
            <w:r>
              <w:rPr>
                <w:b/>
                <w:bCs/>
              </w:rPr>
              <w:t xml:space="preserve">Docker + Compose</w:t>
            </w:r>
          </w:p>
        </w:tc>
        <w:tc>
          <w:tcPr/>
          <w:p>
            <w:pPr>
              <w:pStyle w:val="Compact"/>
            </w:pPr>
            <w:r>
              <w:t xml:space="preserve">Yêu cầu tái lập và khởi động bằng một lệnh</w:t>
            </w:r>
          </w:p>
        </w:tc>
        <w:tc>
          <w:tcPr/>
          <w:p>
            <w:pPr>
              <w:pStyle w:val="Compact"/>
            </w:pPr>
            <w:r>
              <w:t xml:space="preserve">Kích thước image là rủi ro do có framework học sâu</w:t>
            </w:r>
          </w:p>
        </w:tc>
      </w:tr>
    </w:tbl>
    <w:bookmarkEnd w:id="80"/>
    <w:bookmarkStart w:id="81" w:name="Xfc8efa2e7d31d7e0d9f2a6adb182dde9ef532b1"/>
    <w:p>
      <w:pPr>
        <w:pStyle w:val="Heading2"/>
      </w:pPr>
      <w:r>
        <w:t xml:space="preserve">3.6. Độ phân giải đầu vào: 640 thay vì 416</w:t>
      </w:r>
    </w:p>
    <w:p>
      <w:pPr>
        <w:pStyle w:val="FirstParagraph"/>
      </w:pPr>
      <w:r>
        <w:t xml:space="preserve">Đồ án có sẵn hai mô hình để đối chiếu —</w:t>
      </w:r>
      <w:r>
        <w:t xml:space="preserve"> </w:t>
      </w:r>
      <w:r>
        <w:rPr>
          <w:rStyle w:val="VerbatimChar"/>
        </w:rPr>
        <w:t xml:space="preserve">baseline-416-v1.pt</w:t>
      </w:r>
      <w:r>
        <w:t xml:space="preserve"> </w:t>
      </w:r>
      <w:r>
        <w:t xml:space="preserve">và</w:t>
      </w:r>
      <w:r>
        <w:t xml:space="preserve"> </w:t>
      </w:r>
      <w:r>
        <w:rPr>
          <w:rStyle w:val="VerbatimChar"/>
        </w:rPr>
        <w:t xml:space="preserve">best.pt</w:t>
      </w:r>
      <w:r>
        <w:t xml:space="preserve"> </w:t>
      </w:r>
      <w:r>
        <w:t xml:space="preserve">— nhưng</w:t>
      </w:r>
      <w:r>
        <w:t xml:space="preserve"> </w:t>
      </w:r>
      <w:r>
        <w:rPr>
          <w:b/>
          <w:bCs/>
        </w:rPr>
        <w:t xml:space="preserve">phép so sánh giữa chúng không quy kết được nguyên nhân</w:t>
      </w:r>
      <w:r>
        <w:t xml:space="preserve">: giữa hai lượt huấn luyện có</w:t>
      </w:r>
      <w:r>
        <w:t xml:space="preserve"> </w:t>
      </w:r>
      <w:r>
        <w:rPr>
          <w:b/>
          <w:bCs/>
        </w:rPr>
        <w:t xml:space="preserve">ba biến thay đổi đồng thời và ngược chiều nhau</w:t>
      </w:r>
      <w:r>
        <w:t xml:space="preserve"> </w:t>
      </w:r>
      <w:r>
        <w:t xml:space="preserve">(độ phân giải 416 → 640, bộ dữ liệu v1 → v3 đã khử rò rỉ, số epoch), nên chênh lệch chỉ số</w:t>
      </w:r>
      <w:r>
        <w:t xml:space="preserve"> </w:t>
      </w:r>
      <w:r>
        <w:rPr>
          <w:b/>
          <w:bCs/>
        </w:rPr>
        <w:t xml:space="preserve">không gán được cho riêng biến nào</w:t>
      </w:r>
      <w:r>
        <w:t xml:space="preserve">. Cần nêu rõ điều này để tránh kết luận sai: ở tầng phát hiện, best.pt</w:t>
      </w:r>
      <w:r>
        <w:t xml:space="preserve"> </w:t>
      </w:r>
      <w:r>
        <w:rPr>
          <w:b/>
          <w:bCs/>
        </w:rPr>
        <w:t xml:space="preserve">vượt mọi ngưỡng đã đặt ra</w:t>
      </w:r>
      <w:r>
        <w:t xml:space="preserve"> </w:t>
      </w:r>
      <w:r>
        <w:t xml:space="preserve">(mục 5.4.1).</w:t>
      </w:r>
    </w:p>
    <w:p>
      <w:pPr>
        <w:pStyle w:val="BodyText"/>
      </w:pPr>
      <w:r>
        <w:t xml:space="preserve">Lựa chọn</w:t>
      </w:r>
      <w:r>
        <w:t xml:space="preserve"> </w:t>
      </w:r>
      <w:r>
        <w:rPr>
          <w:b/>
          <w:bCs/>
        </w:rPr>
        <w:t xml:space="preserve">640</w:t>
      </w:r>
      <w:r>
        <w:t xml:space="preserve"> </w:t>
      </w:r>
      <w:r>
        <w:t xml:space="preserve">vì vậy đứng trên căn cứ khác: đó là độ phân giải mà chỉ tiêu NFR-A1/A2 đặt ra và là độ phân giải mọi số liệu tốc độ CPU chính thức của Ultralytics được đo. Muốn quy kết nguyên nhân cần một ma trận thí nghiệm cô lập từng biến (E1 – E3), ước tính</w:t>
      </w:r>
      <w:r>
        <w:t xml:space="preserve"> </w:t>
      </w:r>
      <w:r>
        <w:rPr>
          <w:b/>
          <w:bCs/>
        </w:rPr>
        <w:t xml:space="preserve">≈ 33 giờ CPU</w:t>
      </w:r>
      <w:r>
        <w:t xml:space="preserve"> </w:t>
      </w:r>
      <w:r>
        <w:t xml:space="preserve">— vượt ngân sách còn lại, ghi nhận là</w:t>
      </w:r>
      <w:r>
        <w:t xml:space="preserve"> </w:t>
      </w:r>
      <w:r>
        <w:rPr>
          <w:b/>
          <w:bCs/>
        </w:rPr>
        <w:t xml:space="preserve">chưa thực hiện</w:t>
      </w:r>
      <w:r>
        <w:t xml:space="preserve"> </w:t>
      </w:r>
      <w:r>
        <w:t xml:space="preserve">ở mục 6.3.</w:t>
      </w:r>
    </w:p>
    <w:p>
      <w:r>
        <w:br w:type="page"/>
      </w:r>
    </w:p>
    <w:bookmarkEnd w:id="81"/>
    <w:bookmarkEnd w:id="82"/>
    <w:bookmarkStart w:id="146" w:name="chương-4-thiết-kế-và-cài-đặt-hệ-thống"/>
    <w:p>
      <w:pPr>
        <w:pStyle w:val="Heading1"/>
      </w:pPr>
      <w:r>
        <w:t xml:space="preserve">CHƯƠNG 4. THIẾT KẾ VÀ CÀI ĐẶT HỆ THỐNG</w:t>
      </w:r>
    </w:p>
    <w:p>
      <w:pPr>
        <w:pStyle w:val="FirstParagraph"/>
      </w:pPr>
      <w:r>
        <w:t xml:space="preserve">Trên cơ sở lý thuyết ở Chương 2 và lựa chọn công nghệ ở Chương 3, chương này trình bày thiết kế và hiện thực của hệ thống trong cùng một mạch. Nguyên tắc trình bày: mọi mô tả đều phản ánh đúng mã nguồn thực tế; các chức năng chưa hoàn thiện và các số liệu chưa được đo lường đều được ghi chú rõ ràng. Chương gồm phân tích yêu cầu (4.1), kiến trúc (4.2), môi trường phát triển (4.3), bộ dữ liệu (4.4), huấn luyện mô hình (4.5), tầng AI (4.6), máy chủ và cơ sở dữ liệu (4.7), giao diện (4.8), Docker (4.9) và bảng đối chiếu cài đặt lệch thiết kế (4.10).</w:t>
      </w:r>
    </w:p>
    <w:p>
      <w:pPr>
        <w:pStyle w:val="BodyText"/>
      </w:pPr>
      <w:r>
        <w:t xml:space="preserve">Trạng thái bản này: hệ thống chạy ALPRPipeline với mô hình chính thức models/best.pt (</w:t>
      </w:r>
      <w:r>
        <w:rPr>
          <w:rStyle w:val="VerbatimChar"/>
        </w:rPr>
        <w:t xml:space="preserve">/health</w:t>
      </w:r>
      <w:r>
        <w:t xml:space="preserve"> </w:t>
      </w:r>
      <w:r>
        <w:t xml:space="preserve">báo</w:t>
      </w:r>
      <w:r>
        <w:t xml:space="preserve"> </w:t>
      </w:r>
      <w:r>
        <w:rPr>
          <w:rStyle w:val="VerbatimChar"/>
        </w:rPr>
        <w:t xml:space="preserve">model_loaded: true</w:t>
      </w:r>
      <w:r>
        <w:t xml:space="preserve">, bộ nhận dạng</w:t>
      </w:r>
      <w:r>
        <w:t xml:space="preserve"> </w:t>
      </w:r>
      <w:r>
        <w:rPr>
          <w:rStyle w:val="VerbatimChar"/>
        </w:rPr>
        <w:t xml:space="preserve">yolo:best.pt+paddleocr-PP-OCRv5-mobile</w:t>
      </w:r>
      <w:r>
        <w:t xml:space="preserve">,</w:t>
      </w:r>
      <w:r>
        <w:t xml:space="preserve"> </w:t>
      </w:r>
      <w:hyperlink r:id="rId13">
        <w:r>
          <w:rPr>
            <w:rStyle w:val="Hyperlink"/>
          </w:rPr>
          <w:t xml:space="preserve">mAP@0.5</w:t>
        </w:r>
      </w:hyperlink>
      <w:r>
        <w:t xml:space="preserve"> </w:t>
      </w:r>
      <w:r>
        <w:t xml:space="preserve">= 0,9829);</w:t>
      </w:r>
      <w:r>
        <w:t xml:space="preserve"> </w:t>
      </w:r>
      <w:r>
        <w:rPr>
          <w:rStyle w:val="VerbatimChar"/>
        </w:rPr>
        <w:t xml:space="preserve">StubPipeline</w:t>
      </w:r>
      <w:r>
        <w:t xml:space="preserve"> </w:t>
      </w:r>
      <w:r>
        <w:t xml:space="preserve">đã ra khỏi đường chạy chính. Mọi kết quả thực nghiệm trình bày ở Chương 5.</w:t>
      </w:r>
    </w:p>
    <w:p>
      <w:r>
        <w:pict>
          <v:rect style="width:0;height:1.5pt" o:hralign="center" o:hrstd="t" o:hr="t"/>
        </w:pict>
      </w:r>
    </w:p>
    <w:bookmarkStart w:id="90" w:name="Xdd2df60092a13133cb54ccab0399760f69750bc"/>
    <w:p>
      <w:pPr>
        <w:pStyle w:val="Heading2"/>
      </w:pPr>
      <w:r>
        <w:t xml:space="preserve">4.1. Phân tích yêu cầu</w:t>
      </w:r>
    </w:p>
    <w:bookmarkStart w:id="83" w:name="X4a2fbec5443bd6ab6dba5ce8dbe182d679199d9"/>
    <w:p>
      <w:pPr>
        <w:pStyle w:val="Heading3"/>
      </w:pPr>
      <w:r>
        <w:t xml:space="preserve">4.1.1. Khảo sát nhu cầu và các tác nhân</w:t>
      </w:r>
    </w:p>
    <w:p>
      <w:pPr>
        <w:pStyle w:val="FirstParagraph"/>
      </w:pPr>
      <w:r>
        <w:t xml:space="preserve">Nhận dạng biển số là bài toán nền tảng của bãi đỗ tự động, thu phí không dừng,</w:t>
      </w:r>
      <w:r>
        <w:t xml:space="preserve"> </w:t>
      </w:r>
      <w:r>
        <w:t xml:space="preserve">kiểm soát ra vào và giám sát giao thông. Áp một mô hình ALPR huấn luyện trên dữ</w:t>
      </w:r>
      <w:r>
        <w:t xml:space="preserve"> </w:t>
      </w:r>
      <w:r>
        <w:t xml:space="preserve">liệu nước ngoài vào Việt Nam gặp bốn trở ngại.</w:t>
      </w:r>
    </w:p>
    <w:p>
      <w:pPr>
        <w:pStyle w:val="BodyText"/>
      </w:pPr>
      <w:r>
        <w:rPr>
          <w:b/>
          <w:bCs/>
        </w:rPr>
        <w:t xml:space="preserve">Bảng 4.1.</w:t>
      </w:r>
      <w:r>
        <w:t xml:space="preserve"> </w:t>
      </w:r>
      <w:r>
        <w:t xml:space="preserve">Bốn trở ngại khi áp mô hình ALPR nước ngoài vào bối cảnh Việt Nam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pPr>
            <w:r>
              <w:t xml:space="preserve">Trở ngại</w:t>
            </w:r>
          </w:p>
        </w:tc>
        <w:tc>
          <w:tcPr/>
          <w:p>
            <w:pPr>
              <w:pStyle w:val="Compact"/>
            </w:pPr>
            <w:r>
              <w:t xml:space="preserve">Biểu hiện định lượng hoặc căn cứ</w:t>
            </w:r>
          </w:p>
        </w:tc>
      </w:tr>
      <w:tr>
        <w:tc>
          <w:tcPr/>
          <w:p>
            <w:pPr>
              <w:pStyle w:val="Compact"/>
              <w:jc w:val="center"/>
            </w:pPr>
            <w:r>
              <w:t xml:space="preserve">1</w:t>
            </w:r>
          </w:p>
        </w:tc>
        <w:tc>
          <w:tcPr/>
          <w:p>
            <w:pPr>
              <w:pStyle w:val="Compact"/>
            </w:pPr>
            <w:r>
              <w:rPr>
                <w:b/>
                <w:bCs/>
              </w:rPr>
              <w:t xml:space="preserve">Biển hai dòng chiếm tỉ trọng lớn</w:t>
            </w:r>
            <w:r>
              <w:t xml:space="preserve"> </w:t>
            </w:r>
            <w:r>
              <w:t xml:space="preserve">— toàn bộ xe máy và một phần ô tô — trong khi đa số bộ dữ liệu quốc tế giả định biển một dòng</w:t>
            </w:r>
          </w:p>
        </w:tc>
        <w:tc>
          <w:tcPr/>
          <w:p>
            <w:pPr>
              <w:pStyle w:val="Compact"/>
            </w:pPr>
            <w:r>
              <w:t xml:space="preserve">Mức suy giảm</w:t>
            </w:r>
            <w:r>
              <w:t xml:space="preserve"> </w:t>
            </w:r>
            <w:r>
              <w:rPr>
                <w:b/>
                <w:bCs/>
              </w:rPr>
              <w:t xml:space="preserve">đã đo được</w:t>
            </w:r>
            <w:r>
              <w:t xml:space="preserve">: trên</w:t>
            </w:r>
            <w:r>
              <w:t xml:space="preserve"> </w:t>
            </w:r>
            <w:r>
              <w:rPr>
                <w:b/>
                <w:bCs/>
              </w:rPr>
              <w:t xml:space="preserve">bộ RodoSol-ALPR của Brazil</w:t>
            </w:r>
            <w:r>
              <w:t xml:space="preserve">, OpenALPR đọc đúng 3.772/4.000 ô tô biển một dòng (</w:t>
            </w:r>
            <w:r>
              <w:rPr>
                <w:b/>
                <w:bCs/>
              </w:rPr>
              <w:t xml:space="preserve">94,3%</w:t>
            </w:r>
            <w:r>
              <w:t xml:space="preserve">) nhưng chỉ 1.827/4.000 xe máy biển hai dòng (</w:t>
            </w:r>
            <w:r>
              <w:rPr>
                <w:b/>
                <w:bCs/>
              </w:rPr>
              <w:t xml:space="preserve">45,7%</w:t>
            </w:r>
            <w:r>
              <w:t xml:space="preserve">) — chênh</w:t>
            </w:r>
            <w:r>
              <w:t xml:space="preserve"> </w:t>
            </w:r>
            <w:r>
              <w:rPr>
                <w:b/>
                <w:bCs/>
              </w:rPr>
              <w:t xml:space="preserve">48,6 điểm phần trăm</w:t>
            </w:r>
            <w:r>
              <w:t xml:space="preserve"> </w:t>
            </w:r>
            <w:r>
              <w:t xml:space="preserve">[2]</w:t>
            </w:r>
          </w:p>
        </w:tc>
      </w:tr>
      <w:tr>
        <w:tc>
          <w:tcPr/>
          <w:p>
            <w:pPr>
              <w:pStyle w:val="Compact"/>
              <w:jc w:val="center"/>
            </w:pPr>
            <w:r>
              <w:t xml:space="preserve">2</w:t>
            </w:r>
          </w:p>
        </w:tc>
        <w:tc>
          <w:tcPr/>
          <w:p>
            <w:pPr>
              <w:pStyle w:val="Compact"/>
            </w:pPr>
            <w:r>
              <w:rPr>
                <w:b/>
                <w:bCs/>
              </w:rPr>
              <w:t xml:space="preserve">Quy chuẩn biển số có tính pháp lý và cấu trúc chặt</w:t>
            </w:r>
          </w:p>
        </w:tc>
        <w:tc>
          <w:tcPr/>
          <w:p>
            <w:pPr>
              <w:pStyle w:val="Compact"/>
            </w:pPr>
            <w:r>
              <w:t xml:space="preserve">TT 79/2024/TT-BCA [3]</w:t>
            </w:r>
            <w:r>
              <w:t xml:space="preserve">, sửa đổi bởi TT 13/2025 [4]</w:t>
            </w:r>
            <w:r>
              <w:t xml:space="preserve"> </w:t>
            </w:r>
            <w:r>
              <w:t xml:space="preserve">và TT 51/2025 [5]</w:t>
            </w:r>
            <w:r>
              <w:t xml:space="preserve">; thông số vật lý theo QCVN 08:2024/BCA [6]</w:t>
            </w:r>
            <w:r>
              <w:t xml:space="preserve">. Cấu trúc chặt vừa là ràng buộc, vừa là</w:t>
            </w:r>
            <w:r>
              <w:t xml:space="preserve"> </w:t>
            </w:r>
            <w:r>
              <w:rPr>
                <w:b/>
                <w:bCs/>
              </w:rPr>
              <w:t xml:space="preserve">cơ hội thiết kế</w:t>
            </w:r>
            <w:r>
              <w:t xml:space="preserve"> </w:t>
            </w:r>
            <w:r>
              <w:t xml:space="preserve">cho khối hậu xử lý dựa trên luật</w:t>
            </w:r>
          </w:p>
        </w:tc>
      </w:tr>
      <w:tr>
        <w:tc>
          <w:tcPr/>
          <w:p>
            <w:pPr>
              <w:pStyle w:val="Compact"/>
              <w:jc w:val="center"/>
            </w:pPr>
            <w:r>
              <w:t xml:space="preserve">3</w:t>
            </w:r>
          </w:p>
        </w:tc>
        <w:tc>
          <w:tcPr/>
          <w:p>
            <w:pPr>
              <w:pStyle w:val="Compact"/>
            </w:pPr>
            <w:r>
              <w:rPr>
                <w:b/>
                <w:bCs/>
              </w:rPr>
              <w:t xml:space="preserve">Điều kiện thu nhận ảnh khắc nghiệt</w:t>
            </w:r>
          </w:p>
        </w:tc>
        <w:tc>
          <w:tcPr/>
          <w:p>
            <w:pPr>
              <w:pStyle w:val="Compact"/>
            </w:pPr>
            <w:r>
              <w:t xml:space="preserve">Che khuất, bụi bẩn, chụp nghiêng, ngược sáng, ban đêm</w:t>
            </w:r>
          </w:p>
        </w:tc>
      </w:tr>
      <w:tr>
        <w:tc>
          <w:tcPr/>
          <w:p>
            <w:pPr>
              <w:pStyle w:val="Compact"/>
              <w:jc w:val="center"/>
            </w:pPr>
            <w:r>
              <w:t xml:space="preserve">4</w:t>
            </w:r>
          </w:p>
        </w:tc>
        <w:tc>
          <w:tcPr/>
          <w:p>
            <w:pPr>
              <w:pStyle w:val="Compact"/>
            </w:pPr>
            <w:r>
              <w:rPr>
                <w:b/>
                <w:bCs/>
              </w:rPr>
              <w:t xml:space="preserve">Không có phần cứng tăng tốc</w:t>
            </w:r>
          </w:p>
        </w:tc>
        <w:tc>
          <w:tcPr/>
          <w:p>
            <w:pPr>
              <w:pStyle w:val="Compact"/>
            </w:pPr>
            <w:r>
              <w:t xml:space="preserve">Máy thực hiện không có GPU CUDA; mọi suy luận và trình diễn chạy trên CPU (mục 4.1.4a, 4.3.1)</w:t>
            </w:r>
          </w:p>
        </w:tc>
      </w:tr>
    </w:tbl>
    <w:p>
      <w:pPr>
        <w:pStyle w:val="BlockText"/>
      </w:pPr>
      <w:r>
        <w:rPr>
          <w:b/>
          <w:bCs/>
        </w:rPr>
        <w:t xml:space="preserve">Lưu ý phạm vi số liệu.</w:t>
      </w:r>
      <w:r>
        <w:t xml:space="preserve"> </w:t>
      </w:r>
      <w:r>
        <w:t xml:space="preserve">Cặp 94,3% / 45,7% đo trên</w:t>
      </w:r>
      <w:r>
        <w:t xml:space="preserve"> </w:t>
      </w:r>
      <w:r>
        <w:rPr>
          <w:b/>
          <w:bCs/>
        </w:rPr>
        <w:t xml:space="preserve">bộ RodoSol-ALPR của Brazil</w:t>
      </w:r>
      <w:r>
        <w:t xml:space="preserve">,</w:t>
      </w:r>
      <w:r>
        <w:t xml:space="preserve"> </w:t>
      </w:r>
      <w:r>
        <w:rPr>
          <w:b/>
          <w:bCs/>
        </w:rPr>
        <w:t xml:space="preserve">không phải dữ liệu Việt Nam</w:t>
      </w:r>
      <w:r>
        <w:t xml:space="preserve">; nhóm thực hiện chỉ dùng nó làm dẫn chứng định lượng rằng "biển hai dòng khó hơn" là sự kiện đo được, không phải cảm nhận.</w:t>
      </w:r>
    </w:p>
    <w:p>
      <w:pPr>
        <w:pStyle w:val="FirstParagraph"/>
      </w:pPr>
      <w:r>
        <w:t xml:space="preserve">Hệ thống có bốn tác nhân:</w:t>
      </w:r>
      <w:r>
        <w:t xml:space="preserve"> </w:t>
      </w:r>
      <w:r>
        <w:rPr>
          <w:b/>
          <w:bCs/>
        </w:rPr>
        <w:t xml:space="preserve">người vận hành</w:t>
      </w:r>
      <w:r>
        <w:t xml:space="preserve"> </w:t>
      </w:r>
      <w:r>
        <w:t xml:space="preserve">(đưa ảnh/video, xem kết quả, tra cứu),</w:t>
      </w:r>
      <w:r>
        <w:t xml:space="preserve"> </w:t>
      </w:r>
      <w:r>
        <w:rPr>
          <w:b/>
          <w:bCs/>
        </w:rPr>
        <w:t xml:space="preserve">người phân tích</w:t>
      </w:r>
      <w:r>
        <w:t xml:space="preserve"> </w:t>
      </w:r>
      <w:r>
        <w:t xml:space="preserve">(thống kê, lọc, xuất báo cáo),</w:t>
      </w:r>
      <w:r>
        <w:t xml:space="preserve"> </w:t>
      </w:r>
      <w:r>
        <w:rPr>
          <w:b/>
          <w:bCs/>
        </w:rPr>
        <w:t xml:space="preserve">nhà phát triển</w:t>
      </w:r>
      <w:r>
        <w:t xml:space="preserve"> </w:t>
      </w:r>
      <w:r>
        <w:t xml:space="preserve">(tích hợp REST API),</w:t>
      </w:r>
      <w:r>
        <w:t xml:space="preserve"> </w:t>
      </w:r>
      <w:r>
        <w:rPr>
          <w:b/>
          <w:bCs/>
        </w:rPr>
        <w:t xml:space="preserve">hội đồng đánh giá</w:t>
      </w:r>
      <w:r>
        <w:t xml:space="preserve"> </w:t>
      </w:r>
      <w:r>
        <w:t xml:space="preserve">(quan sát, phản biện). Do hệ thống chạy nội bộ/</w:t>
      </w:r>
      <w:r>
        <w:rPr>
          <w:rStyle w:val="VerbatimChar"/>
        </w:rPr>
        <w:t xml:space="preserve">localhost</w:t>
      </w:r>
      <w:r>
        <w:t xml:space="preserve"> </w:t>
      </w:r>
      <w:r>
        <w:t xml:space="preserve">(giả định A-04), đồ án</w:t>
      </w:r>
      <w:r>
        <w:t xml:space="preserve"> </w:t>
      </w:r>
      <w:r>
        <w:rPr>
          <w:b/>
          <w:bCs/>
        </w:rPr>
        <w:t xml:space="preserve">không xây dựng xác thực và phân quyền</w:t>
      </w:r>
      <w:r>
        <w:t xml:space="preserve">; ba tác nhân đầu là các</w:t>
      </w:r>
      <w:r>
        <w:t xml:space="preserve"> </w:t>
      </w:r>
      <w:r>
        <w:rPr>
          <w:i/>
          <w:iCs/>
        </w:rPr>
        <w:t xml:space="preserve">vai trò</w:t>
      </w:r>
      <w:r>
        <w:t xml:space="preserve"> </w:t>
      </w:r>
      <w:r>
        <w:t xml:space="preserve">trên cùng một giao diện, không phải các</w:t>
      </w:r>
      <w:r>
        <w:t xml:space="preserve"> </w:t>
      </w:r>
      <w:r>
        <w:rPr>
          <w:i/>
          <w:iCs/>
        </w:rPr>
        <w:t xml:space="preserve">tài khoản</w:t>
      </w:r>
      <w:r>
        <w:t xml:space="preserve">.</w:t>
      </w:r>
    </w:p>
    <w:bookmarkEnd w:id="83"/>
    <w:bookmarkStart w:id="87" w:name="X8453178f37d24ca0e7f890cceaf29b33bf59aba"/>
    <w:p>
      <w:pPr>
        <w:pStyle w:val="Heading3"/>
      </w:pPr>
      <w:r>
        <w:t xml:space="preserve">4.1.2. Sơ đồ use case và ba use case chính</w:t>
      </w:r>
    </w:p>
    <w:p>
      <w:pPr>
        <w:pStyle w:val="FirstParagraph"/>
      </w:pPr>
      <w:r>
        <w:t xml:space="preserve">Ba use case chính — nhận dạng từ ảnh (UC-01), từ video (UC-02) và tra cứu lịch sử (UC-05) — đều được đặc tả theo cùng một khuôn: tác nhân, tiền điều kiện, luồng chính, luồng thay thế và hậu điều kiện.</w:t>
      </w:r>
    </w:p>
    <w:p>
      <w:pPr>
        <w:pStyle w:val="BodyText"/>
      </w:pPr>
      <w:r>
        <w:drawing>
          <wp:inline>
            <wp:extent cx="5334000" cy="2440135"/>
            <wp:effectExtent b="0" l="0" r="0" t="0"/>
            <wp:docPr descr="" title="" id="85" name="Picture"/>
            <a:graphic>
              <a:graphicData uri="http://schemas.openxmlformats.org/drawingml/2006/picture">
                <pic:pic>
                  <pic:nvPicPr>
                    <pic:cNvPr descr="figures/fig-ch4-usecase.png" id="86" name="Picture"/>
                    <pic:cNvPicPr>
                      <a:picLocks noChangeArrowheads="1" noChangeAspect="1"/>
                    </pic:cNvPicPr>
                  </pic:nvPicPr>
                  <pic:blipFill>
                    <a:blip r:embed="rId84"/>
                    <a:stretch>
                      <a:fillRect/>
                    </a:stretch>
                  </pic:blipFill>
                  <pic:spPr bwMode="auto">
                    <a:xfrm>
                      <a:off x="0" y="0"/>
                      <a:ext cx="5334000" cy="2440135"/>
                    </a:xfrm>
                    <a:prstGeom prst="rect">
                      <a:avLst/>
                    </a:prstGeom>
                    <a:noFill/>
                    <a:ln w="9525">
                      <a:noFill/>
                      <a:headEnd/>
                      <a:tailEnd/>
                    </a:ln>
                  </pic:spPr>
                </pic:pic>
              </a:graphicData>
            </a:graphic>
          </wp:inline>
        </w:drawing>
      </w:r>
    </w:p>
    <w:p>
      <w:pPr>
        <w:pStyle w:val="BodyText"/>
      </w:pPr>
      <w:r>
        <w:rPr>
          <w:b/>
          <w:bCs/>
        </w:rPr>
        <w:t xml:space="preserve">Hình 4.1.</w:t>
      </w:r>
      <w:r>
        <w:t xml:space="preserve"> </w:t>
      </w:r>
      <w:r>
        <w:t xml:space="preserve">Sơ đồ use case — hai tác nhân và bốn use case. Ba use case tô đậm là</w:t>
      </w:r>
      <w:r>
        <w:t xml:space="preserve"> </w:t>
      </w:r>
      <w:r>
        <w:t xml:space="preserve">use case chính được đặc tả đầy đủ theo khuôn tác nhân · tiền điều kiện · luồng</w:t>
      </w:r>
      <w:r>
        <w:t xml:space="preserve"> </w:t>
      </w:r>
      <w:r>
        <w:t xml:space="preserve">chính · luồng thay thế.</w:t>
      </w:r>
    </w:p>
    <w:bookmarkEnd w:id="87"/>
    <w:bookmarkStart w:id="88" w:name="Xde10074f09182864b972de84b2bbed33fe9f013"/>
    <w:p>
      <w:pPr>
        <w:pStyle w:val="Heading3"/>
      </w:pPr>
      <w:r>
        <w:t xml:space="preserve">4.1.3. Yêu cầu chức năng</w:t>
      </w:r>
    </w:p>
    <w:p>
      <w:pPr>
        <w:pStyle w:val="FirstParagraph"/>
      </w:pPr>
      <w:r>
        <w:t xml:space="preserve">Hệ thống có</w:t>
      </w:r>
      <w:r>
        <w:t xml:space="preserve"> </w:t>
      </w:r>
      <w:r>
        <w:rPr>
          <w:b/>
          <w:bCs/>
        </w:rPr>
        <w:t xml:space="preserve">34 yêu cầu chức năng</w:t>
      </w:r>
      <w:r>
        <w:t xml:space="preserve"> </w:t>
      </w:r>
      <w:r>
        <w:t xml:space="preserve">chia sáu nhóm, phân mức theo MoSCoW: 22</w:t>
      </w:r>
      <w:r>
        <w:t xml:space="preserve"> </w:t>
      </w:r>
      <w:r>
        <w:rPr>
          <w:i/>
          <w:iCs/>
        </w:rPr>
        <w:t xml:space="preserve">Must</w:t>
      </w:r>
      <w:r>
        <w:t xml:space="preserve">, 5</w:t>
      </w:r>
      <w:r>
        <w:t xml:space="preserve"> </w:t>
      </w:r>
      <w:r>
        <w:rPr>
          <w:i/>
          <w:iCs/>
        </w:rPr>
        <w:t xml:space="preserve">Should</w:t>
      </w:r>
      <w:r>
        <w:t xml:space="preserve">, 3</w:t>
      </w:r>
      <w:r>
        <w:t xml:space="preserve"> </w:t>
      </w:r>
      <w:r>
        <w:rPr>
          <w:i/>
          <w:iCs/>
        </w:rPr>
        <w:t xml:space="preserve">Could</w:t>
      </w:r>
      <w:r>
        <w:t xml:space="preserve">, 4</w:t>
      </w:r>
      <w:r>
        <w:t xml:space="preserve"> </w:t>
      </w:r>
      <w:r>
        <w:rPr>
          <w:i/>
          <w:iCs/>
        </w:rPr>
        <w:t xml:space="preserve">Won't</w:t>
      </w:r>
      <w:r>
        <w:t xml:space="preserve">. Sáu yêu cầu mức</w:t>
      </w:r>
      <w:r>
        <w:t xml:space="preserve"> </w:t>
      </w:r>
      <w:r>
        <w:rPr>
          <w:i/>
          <w:iCs/>
        </w:rPr>
        <w:t xml:space="preserve">Won't</w:t>
      </w:r>
      <w:r>
        <w:t xml:space="preserve"> </w:t>
      </w:r>
      <w:r>
        <w:t xml:space="preserve">đến từ ba đợt thu gọn phạm vi: bốn yêu cầu thuần giao diện chuyển mức ở đợt thu gọn giao diện, và hai yêu cầu của nhóm video — xuất video đã chú thích cùng huỷ tác vụ đang chạy — chuyển mức ở đợt thu gọn nhóm video. Bốn yêu cầu mức</w:t>
      </w:r>
      <w:r>
        <w:t xml:space="preserve"> </w:t>
      </w:r>
      <w:r>
        <w:rPr>
          <w:i/>
          <w:iCs/>
        </w:rPr>
        <w:t xml:space="preserve">Must</w:t>
      </w:r>
      <w:r>
        <w:t xml:space="preserve"> </w:t>
      </w:r>
      <w:r>
        <w:t xml:space="preserve">từng chuyển sang</w:t>
      </w:r>
      <w:r>
        <w:t xml:space="preserve"> </w:t>
      </w:r>
      <w:r>
        <w:rPr>
          <w:i/>
          <w:iCs/>
        </w:rPr>
        <w:t xml:space="preserve">Won't</w:t>
      </w:r>
      <w:r>
        <w:t xml:space="preserve">, nhưng</w:t>
      </w:r>
      <w:r>
        <w:t xml:space="preserve"> </w:t>
      </w:r>
      <w:r>
        <w:rPr>
          <w:b/>
          <w:bCs/>
        </w:rPr>
        <w:t xml:space="preserve">hai trong số đó đã quay lại</w:t>
      </w:r>
      <w:r>
        <w:t xml:space="preserve">: FR-3.1 và FR-3.4 được cài đặt lại cùng chế độ quét trực tiếp (4.8.1).</w:t>
      </w:r>
      <w:r>
        <w:t xml:space="preserve"> </w:t>
      </w:r>
      <w:r>
        <w:rPr>
          <w:b/>
          <w:bCs/>
        </w:rPr>
        <w:t xml:space="preserve">Còn lại hai yêu cầu</w:t>
      </w:r>
      <w:r>
        <w:rPr>
          <w:b/>
          <w:bCs/>
        </w:rPr>
        <w:t xml:space="preserve"> </w:t>
      </w:r>
      <w:r>
        <w:rPr>
          <w:b/>
          <w:bCs/>
          <w:i/>
          <w:iCs/>
        </w:rPr>
        <w:t xml:space="preserve">Must</w:t>
      </w:r>
      <w:r>
        <w:rPr>
          <w:b/>
          <w:bCs/>
        </w:rPr>
        <w:t xml:space="preserve"> </w:t>
      </w:r>
      <w:r>
        <w:rPr>
          <w:b/>
          <w:bCs/>
        </w:rPr>
        <w:t xml:space="preserve">nằm ngoài phạm vi: FR-4.1 và FR-2.5</w:t>
      </w:r>
      <w:r>
        <w:t xml:space="preserve"> </w:t>
      </w:r>
      <w:r>
        <w:t xml:space="preserve">— FR-4.1 chỉ mất màn hình hiển thị (thống kê vẫn phục vụ ở tầng API và vẫn có kiểm thử), riêng</w:t>
      </w:r>
      <w:r>
        <w:t xml:space="preserve"> </w:t>
      </w:r>
      <w:r>
        <w:rPr>
          <w:b/>
          <w:bCs/>
        </w:rPr>
        <w:t xml:space="preserve">FR-2.5 mất chính năng lực</w:t>
      </w:r>
      <w:r>
        <w:t xml:space="preserve">. Nêu rõ ở mục 6.2. Bảng đầy đủ từng mã yêu cầu ở</w:t>
      </w:r>
      <w:r>
        <w:t xml:space="preserve"> </w:t>
      </w:r>
      <w:r>
        <w:rPr>
          <w:b/>
          <w:bCs/>
        </w:rPr>
        <w:t xml:space="preserve">Phụ lục H.2</w:t>
      </w:r>
      <w:r>
        <w:t xml:space="preserve">.</w:t>
      </w:r>
    </w:p>
    <w:bookmarkEnd w:id="88"/>
    <w:bookmarkStart w:id="89" w:name="X6a1b24e4b00a640d6048601420a607246ce88c1"/>
    <w:p>
      <w:pPr>
        <w:pStyle w:val="Heading3"/>
      </w:pPr>
      <w:r>
        <w:t xml:space="preserve">4.1.4. Yêu cầu phi chức năng</w:t>
      </w:r>
    </w:p>
    <w:p>
      <w:pPr>
        <w:pStyle w:val="FirstParagraph"/>
      </w:pPr>
      <w:r>
        <w:t xml:space="preserve">Các chỉ tiêu phi chức năng chia bảy nhóm — độ chính xác (NFR-A), hiệu năng (NFR-P), độ tin cậy (NFR-R), khả năng chịu tải (NFR-SC), khả năng bảo trì (NFR-M), bảo mật (NFR-S) và khả dụng (NFR-U) — mỗi chỉ tiêu kèm</w:t>
      </w:r>
      <w:r>
        <w:t xml:space="preserve"> </w:t>
      </w:r>
      <w:r>
        <w:rPr>
          <w:b/>
          <w:bCs/>
        </w:rPr>
        <w:t xml:space="preserve">ngưỡng tối thiểu, mục tiêu và phương pháp đo</w:t>
      </w:r>
      <w:r>
        <w:t xml:space="preserve">. Hai ràng buộc chi phối toàn bộ nhóm hiệu năng: suy luận</w:t>
      </w:r>
      <w:r>
        <w:t xml:space="preserve"> </w:t>
      </w:r>
      <w:r>
        <w:rPr>
          <w:b/>
          <w:bCs/>
        </w:rPr>
        <w:t xml:space="preserve">chỉ trên CPU</w:t>
      </w:r>
      <w:r>
        <w:t xml:space="preserve"> </w:t>
      </w:r>
      <w:r>
        <w:t xml:space="preserve">(CON-02) và ngân sách độ trễ đầu cuối. Bảng đầy đủ ở</w:t>
      </w:r>
      <w:r>
        <w:t xml:space="preserve"> </w:t>
      </w:r>
      <w:r>
        <w:rPr>
          <w:b/>
          <w:bCs/>
        </w:rPr>
        <w:t xml:space="preserve">Phụ lục H.3</w:t>
      </w:r>
      <w:r>
        <w:t xml:space="preserve">; kết quả đối chiếu từng chỉ tiêu ở mục 5.7.</w:t>
      </w:r>
    </w:p>
    <w:bookmarkEnd w:id="89"/>
    <w:bookmarkEnd w:id="90"/>
    <w:bookmarkStart w:id="102" w:name="X294448b0ebbcecd971c47f7922938602c4faaee"/>
    <w:p>
      <w:pPr>
        <w:pStyle w:val="Heading2"/>
      </w:pPr>
      <w:r>
        <w:t xml:space="preserve">4.2. Kiến trúc hệ thống</w:t>
      </w:r>
    </w:p>
    <w:bookmarkStart w:id="91" w:name="X4dc0aaf68e09e6d2b7e2e6ca45e78e1a0b0d88c"/>
    <w:p>
      <w:pPr>
        <w:pStyle w:val="Heading3"/>
      </w:pPr>
      <w:r>
        <w:t xml:space="preserve">4.2.1. Nguyên tắc kiến trúc</w:t>
      </w:r>
    </w:p>
    <w:p>
      <w:pPr>
        <w:pStyle w:val="FirstParagraph"/>
      </w:pPr>
      <w:r>
        <w:rPr>
          <w:b/>
          <w:bCs/>
        </w:rPr>
        <w:t xml:space="preserve">Kiến trúc sạch và quy tắc phụ thuộc:</w:t>
      </w:r>
      <w:r>
        <w:t xml:space="preserve"> </w:t>
      </w:r>
      <w:r>
        <w:t xml:space="preserve">phụ thuộc chỉ hướng vào trong, từ chi tiết dễ thay đổi (framework web, CSDL, giao diện) về quy tắc nghiệp vụ ổn định. Ở bài toán này, thứ ổn định là thuật toán nhận dạng biển số — phát hiện, cắt, đọc, chuẩn hoá theo quy chuẩn Việt Nam; thứ dễ đổi là FastAPI hay Flask, SQLite hay PostgreSQL. Do đó</w:t>
      </w:r>
      <w:r>
        <w:t xml:space="preserve"> </w:t>
      </w:r>
      <w:r>
        <w:rPr>
          <w:b/>
          <w:bCs/>
        </w:rPr>
        <w:t xml:space="preserve">đường ống AI nằm ở vòng trong cùng</w:t>
      </w:r>
      <w:r>
        <w:t xml:space="preserve">, tầng web phụ thuộc nó chứ không ngược lại. SOLID vận dụng:</w:t>
      </w:r>
      <w:r>
        <w:t xml:space="preserve"> </w:t>
      </w:r>
      <w:r>
        <w:rPr>
          <w:i/>
          <w:iCs/>
        </w:rPr>
        <w:t xml:space="preserve">trách nhiệm đơn nhất</w:t>
      </w:r>
      <w:r>
        <w:t xml:space="preserve"> </w:t>
      </w:r>
      <w:r>
        <w:t xml:space="preserve">— detector chỉ trả bounding box, recognizer chỉ trả chuỗi, normalizer chỉ chuẩn hoá — cho phép đo từng khối riêng;</w:t>
      </w:r>
      <w:r>
        <w:t xml:space="preserve"> </w:t>
      </w:r>
      <w:r>
        <w:rPr>
          <w:i/>
          <w:iCs/>
        </w:rPr>
        <w:t xml:space="preserve">thay thế Liskov</w:t>
      </w:r>
      <w:r>
        <w:t xml:space="preserve"> </w:t>
      </w:r>
      <w:r>
        <w:t xml:space="preserve">— dùng theo nghĩa đen khi hệ thống chạy đường ống giả lập đúng hợp đồng đường ống thật;</w:t>
      </w:r>
      <w:r>
        <w:t xml:space="preserve"> </w:t>
      </w:r>
      <w:r>
        <w:rPr>
          <w:i/>
          <w:iCs/>
        </w:rPr>
        <w:t xml:space="preserve">đảo ngược phụ thuộc</w:t>
      </w:r>
      <w:r>
        <w:t xml:space="preserve"> </w:t>
      </w:r>
      <w:r>
        <w:t xml:space="preserve">— tầng nghiệp vụ phụ thuộc hợp đồng trừu tượng, cài đặt tiêm từ ngoài.</w:t>
      </w:r>
    </w:p>
    <w:p>
      <w:pPr>
        <w:pStyle w:val="BodyText"/>
      </w:pPr>
      <w:r>
        <w:rPr>
          <w:b/>
          <w:bCs/>
        </w:rPr>
        <w:t xml:space="preserve">Bảng 4.2.</w:t>
      </w:r>
      <w:r>
        <w:t xml:space="preserve"> </w:t>
      </w:r>
      <w:r>
        <w:t xml:space="preserve">Bốn ràng buộc kiến trúc và cách kiểm chứng từng ràng buộc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Ràng buộc</w:t>
            </w:r>
          </w:p>
        </w:tc>
        <w:tc>
          <w:tcPr/>
          <w:p>
            <w:pPr>
              <w:pStyle w:val="Compact"/>
              <w:jc w:val="center"/>
            </w:pPr>
            <w:r>
              <w:t xml:space="preserve">Mã chỉ tiêu</w:t>
            </w:r>
          </w:p>
        </w:tc>
        <w:tc>
          <w:tcPr/>
          <w:p>
            <w:pPr>
              <w:pStyle w:val="Compact"/>
            </w:pPr>
            <w:r>
              <w:t xml:space="preserve">Cách hiện thực</w:t>
            </w:r>
          </w:p>
        </w:tc>
        <w:tc>
          <w:tcPr/>
          <w:p>
            <w:pPr>
              <w:pStyle w:val="Compact"/>
            </w:pPr>
            <w:r>
              <w:t xml:space="preserve">Kiểm chứng bằng gì</w:t>
            </w:r>
          </w:p>
        </w:tc>
      </w:tr>
      <w:tr>
        <w:tc>
          <w:tcPr/>
          <w:p>
            <w:pPr>
              <w:pStyle w:val="Compact"/>
              <w:jc w:val="center"/>
            </w:pPr>
            <w:r>
              <w:t xml:space="preserve">1</w:t>
            </w:r>
          </w:p>
        </w:tc>
        <w:tc>
          <w:tcPr/>
          <w:p>
            <w:pPr>
              <w:pStyle w:val="Compact"/>
            </w:pPr>
            <w:r>
              <w:t xml:space="preserve">Không trộn mã AI với mã API</w:t>
            </w:r>
          </w:p>
        </w:tc>
        <w:tc>
          <w:tcPr/>
          <w:p>
            <w:pPr>
              <w:pStyle w:val="Compact"/>
              <w:jc w:val="center"/>
            </w:pPr>
            <w:r>
              <w:t xml:space="preserve">NFR-M1</w:t>
            </w:r>
          </w:p>
        </w:tc>
        <w:tc>
          <w:tcPr/>
          <w:p>
            <w:pPr>
              <w:pStyle w:val="Compact"/>
            </w:pPr>
            <w:r>
              <w:rPr>
                <w:rStyle w:val="VerbatimChar"/>
              </w:rPr>
              <w:t xml:space="preserve">ai/</w:t>
            </w:r>
            <w:r>
              <w:t xml:space="preserve"> </w:t>
            </w:r>
            <w:r>
              <w:t xml:space="preserve">là gói Python độc lập, không import framework web</w:t>
            </w:r>
          </w:p>
        </w:tc>
        <w:tc>
          <w:tcPr/>
          <w:p>
            <w:pPr>
              <w:pStyle w:val="Compact"/>
            </w:pPr>
            <w:r>
              <w:t xml:space="preserve">Kiểm thử tự động quét</w:t>
            </w:r>
            <w:r>
              <w:t xml:space="preserve"> </w:t>
            </w:r>
            <w:r>
              <w:rPr>
                <w:rStyle w:val="VerbatimChar"/>
              </w:rPr>
              <w:t xml:space="preserve">sys.modules</w:t>
            </w:r>
            <w:r>
              <w:t xml:space="preserve"> </w:t>
            </w:r>
            <w:r>
              <w:t xml:space="preserve">lúc chạy</w:t>
            </w:r>
          </w:p>
        </w:tc>
      </w:tr>
      <w:tr>
        <w:tc>
          <w:tcPr/>
          <w:p>
            <w:pPr>
              <w:pStyle w:val="Compact"/>
              <w:jc w:val="center"/>
            </w:pPr>
            <w:r>
              <w:t xml:space="preserve">2</w:t>
            </w:r>
          </w:p>
        </w:tc>
        <w:tc>
          <w:tcPr/>
          <w:p>
            <w:pPr>
              <w:pStyle w:val="Compact"/>
            </w:pPr>
            <w:r>
              <w:t xml:space="preserve">Mọi thành phần AI thay thế được</w:t>
            </w:r>
          </w:p>
        </w:tc>
        <w:tc>
          <w:tcPr/>
          <w:p>
            <w:pPr>
              <w:pStyle w:val="Compact"/>
              <w:jc w:val="center"/>
            </w:pPr>
            <w:r>
              <w:t xml:space="preserve">NFR-M5</w:t>
            </w:r>
          </w:p>
        </w:tc>
        <w:tc>
          <w:tcPr/>
          <w:p>
            <w:pPr>
              <w:pStyle w:val="Compact"/>
            </w:pPr>
            <w:r>
              <w:t xml:space="preserve">Ba lớp trừu tượng, đường ống chỉ giữ tham chiếu tới lớp cha (Hình 4.6)</w:t>
            </w:r>
          </w:p>
        </w:tc>
        <w:tc>
          <w:tcPr/>
          <w:p>
            <w:pPr>
              <w:pStyle w:val="Compact"/>
            </w:pPr>
            <w:r>
              <w:t xml:space="preserve">Đổi bộ nhận dạng không phải sửa nơi khác</w:t>
            </w:r>
          </w:p>
        </w:tc>
      </w:tr>
      <w:tr>
        <w:tc>
          <w:tcPr/>
          <w:p>
            <w:pPr>
              <w:pStyle w:val="Compact"/>
              <w:jc w:val="center"/>
            </w:pPr>
            <w:r>
              <w:t xml:space="preserve">3</w:t>
            </w:r>
          </w:p>
        </w:tc>
        <w:tc>
          <w:tcPr/>
          <w:p>
            <w:pPr>
              <w:pStyle w:val="Compact"/>
            </w:pPr>
            <w:r>
              <w:t xml:space="preserve">Không gán cứng đường dẫn</w:t>
            </w:r>
          </w:p>
        </w:tc>
        <w:tc>
          <w:tcPr/>
          <w:p>
            <w:pPr>
              <w:pStyle w:val="Compact"/>
              <w:jc w:val="center"/>
            </w:pPr>
            <w:r>
              <w:t xml:space="preserve">NFR-M4</w:t>
            </w:r>
          </w:p>
        </w:tc>
        <w:tc>
          <w:tcPr/>
          <w:p>
            <w:pPr>
              <w:pStyle w:val="Compact"/>
            </w:pPr>
            <w:r>
              <w:t xml:space="preserve">Mọi đường dẫn qua đối tượng cấu hình đọc từ biến môi trường</w:t>
            </w:r>
          </w:p>
        </w:tc>
        <w:tc>
          <w:tcPr/>
          <w:p>
            <w:pPr>
              <w:pStyle w:val="Compact"/>
            </w:pPr>
            <w:r>
              <w:t xml:space="preserve">Đổi</w:t>
            </w:r>
            <w:r>
              <w:t xml:space="preserve"> </w:t>
            </w:r>
            <w:r>
              <w:rPr>
                <w:rStyle w:val="VerbatimChar"/>
              </w:rPr>
              <w:t xml:space="preserve">ALPR_MODEL_PATH</w:t>
            </w:r>
            <w:r>
              <w:t xml:space="preserve"> </w:t>
            </w:r>
            <w:r>
              <w:t xml:space="preserve">là đổi được mô hình</w:t>
            </w:r>
          </w:p>
        </w:tc>
      </w:tr>
      <w:tr>
        <w:tc>
          <w:tcPr/>
          <w:p>
            <w:pPr>
              <w:pStyle w:val="Compact"/>
              <w:jc w:val="center"/>
            </w:pPr>
            <w:r>
              <w:t xml:space="preserve">4</w:t>
            </w:r>
          </w:p>
        </w:tc>
        <w:tc>
          <w:tcPr/>
          <w:p>
            <w:pPr>
              <w:pStyle w:val="Compact"/>
            </w:pPr>
            <w:r>
              <w:t xml:space="preserve">Chạy được không cần GPU</w:t>
            </w:r>
          </w:p>
        </w:tc>
        <w:tc>
          <w:tcPr/>
          <w:p>
            <w:pPr>
              <w:pStyle w:val="Compact"/>
              <w:jc w:val="center"/>
            </w:pPr>
            <w:r>
              <w:t xml:space="preserve">CON-02 · NFR-C2</w:t>
            </w:r>
          </w:p>
        </w:tc>
        <w:tc>
          <w:tcPr/>
          <w:p>
            <w:pPr>
              <w:pStyle w:val="Compact"/>
            </w:pPr>
            <w:r>
              <w:t xml:space="preserve">Thiết bị suy luận là tham số,</w:t>
            </w:r>
            <w:r>
              <w:t xml:space="preserve"> </w:t>
            </w:r>
            <w:r>
              <w:rPr>
                <w:b/>
                <w:bCs/>
              </w:rPr>
              <w:t xml:space="preserve">mặc định</w:t>
            </w:r>
            <w:r>
              <w:rPr>
                <w:b/>
                <w:bCs/>
              </w:rPr>
              <w:t xml:space="preserve"> </w:t>
            </w:r>
            <w:r>
              <w:rPr>
                <w:rStyle w:val="VerbatimChar"/>
                <w:b/>
                <w:bCs/>
              </w:rPr>
              <w:t xml:space="preserve">cpu</w:t>
            </w:r>
          </w:p>
        </w:tc>
        <w:tc>
          <w:tcPr/>
          <w:p>
            <w:pPr>
              <w:pStyle w:val="Compact"/>
            </w:pPr>
            <w:r>
              <w:t xml:space="preserve">Toàn bộ số liệu Chương 5 đo trên CPU</w:t>
            </w:r>
          </w:p>
        </w:tc>
      </w:tr>
    </w:tbl>
    <w:p>
      <w:pPr>
        <w:pStyle w:val="BodyText"/>
      </w:pPr>
      <w:r>
        <w:t xml:space="preserve">Ràng buộc thứ tư phát biểu là</w:t>
      </w:r>
      <w:r>
        <w:t xml:space="preserve"> </w:t>
      </w:r>
      <w:r>
        <w:rPr>
          <w:b/>
          <w:bCs/>
        </w:rPr>
        <w:t xml:space="preserve">cấu hình mặc định</w:t>
      </w:r>
      <w:r>
        <w:t xml:space="preserve">, không phải "chế độ dự</w:t>
      </w:r>
      <w:r>
        <w:t xml:space="preserve"> </w:t>
      </w:r>
      <w:r>
        <w:t xml:space="preserve">phòng" — nên đường chạy CPU là đường được kiểm thử thường xuyên nhất, chứ không</w:t>
      </w:r>
      <w:r>
        <w:t xml:space="preserve"> </w:t>
      </w:r>
      <w:r>
        <w:t xml:space="preserve">phải nhánh ít ai đụng tới.</w:t>
      </w:r>
    </w:p>
    <w:bookmarkEnd w:id="91"/>
    <w:bookmarkStart w:id="95" w:name="X9994610575b2ff0da118733ce1e392cdd8a94a6"/>
    <w:p>
      <w:pPr>
        <w:pStyle w:val="Heading3"/>
      </w:pPr>
      <w:r>
        <w:t xml:space="preserve">4.2.2. Kiến trúc phân tầng</w:t>
      </w:r>
    </w:p>
    <w:p>
      <w:pPr>
        <w:pStyle w:val="FirstParagraph"/>
      </w:pPr>
      <w:r>
        <w:drawing>
          <wp:inline>
            <wp:extent cx="5334000" cy="5953125"/>
            <wp:effectExtent b="0" l="0" r="0" t="0"/>
            <wp:docPr descr="" title="" id="93" name="Picture"/>
            <a:graphic>
              <a:graphicData uri="http://schemas.openxmlformats.org/drawingml/2006/picture">
                <pic:pic>
                  <pic:nvPicPr>
                    <pic:cNvPr descr="figures/fig-ch4-02.png" id="94" name="Picture"/>
                    <pic:cNvPicPr>
                      <a:picLocks noChangeArrowheads="1" noChangeAspect="1"/>
                    </pic:cNvPicPr>
                  </pic:nvPicPr>
                  <pic:blipFill>
                    <a:blip r:embed="rId92"/>
                    <a:stretch>
                      <a:fillRect/>
                    </a:stretch>
                  </pic:blipFill>
                  <pic:spPr bwMode="auto">
                    <a:xfrm>
                      <a:off x="0" y="0"/>
                      <a:ext cx="5334000" cy="5953125"/>
                    </a:xfrm>
                    <a:prstGeom prst="rect">
                      <a:avLst/>
                    </a:prstGeom>
                    <a:noFill/>
                    <a:ln w="9525">
                      <a:noFill/>
                      <a:headEnd/>
                      <a:tailEnd/>
                    </a:ln>
                  </pic:spPr>
                </pic:pic>
              </a:graphicData>
            </a:graphic>
          </wp:inline>
        </w:drawing>
      </w:r>
    </w:p>
    <w:p>
      <w:pPr>
        <w:pStyle w:val="BodyText"/>
      </w:pPr>
      <w:r>
        <w:rPr>
          <w:b/>
          <w:bCs/>
        </w:rPr>
        <w:t xml:space="preserve">Hình 4.2.</w:t>
      </w:r>
      <w:r>
        <w:t xml:space="preserve"> </w:t>
      </w:r>
      <w:r>
        <w:t xml:space="preserve">Kiến trúc phân tầng năm tầng và chiều phụ thuộc</w:t>
      </w:r>
    </w:p>
    <w:p>
      <w:pPr>
        <w:pStyle w:val="BodyText"/>
      </w:pPr>
      <w:r>
        <w:t xml:space="preserve">Năm tầng:</w:t>
      </w:r>
      <w:r>
        <w:t xml:space="preserve"> </w:t>
      </w:r>
      <w:r>
        <w:rPr>
          <w:b/>
          <w:bCs/>
        </w:rPr>
        <w:t xml:space="preserve">1 — Trình bày</w:t>
      </w:r>
      <w:r>
        <w:t xml:space="preserve"> </w:t>
      </w:r>
      <w:r>
        <w:t xml:space="preserve">(giao diện, chỉ biết hợp đồng HTTP của tầng 2);</w:t>
      </w:r>
      <w:r>
        <w:t xml:space="preserve"> </w:t>
      </w:r>
      <w:r>
        <w:rPr>
          <w:b/>
          <w:bCs/>
        </w:rPr>
        <w:t xml:space="preserve">2 — API</w:t>
      </w:r>
      <w:r>
        <w:t xml:space="preserve"> </w:t>
      </w:r>
      <w:r>
        <w:t xml:space="preserve">(định tuyến, kiểm tra hợp lệ, ánh xạ ngoại lệ thành mã HTTP, sinh OpenAPI);</w:t>
      </w:r>
      <w:r>
        <w:t xml:space="preserve"> </w:t>
      </w:r>
      <w:r>
        <w:rPr>
          <w:b/>
          <w:bCs/>
        </w:rPr>
        <w:t xml:space="preserve">3 — Nghiệp vụ</w:t>
      </w:r>
      <w:r>
        <w:t xml:space="preserve"> </w:t>
      </w:r>
      <w:r>
        <w:t xml:space="preserve">(điều phối: tạo tác vụ, gọi đường ống, lưu tệp, ghi CSDL, gộp trùng, thống kê);</w:t>
      </w:r>
      <w:r>
        <w:t xml:space="preserve"> </w:t>
      </w:r>
      <w:r>
        <w:rPr>
          <w:b/>
          <w:bCs/>
        </w:rPr>
        <w:t xml:space="preserve">4 — AI</w:t>
      </w:r>
      <w:r>
        <w:t xml:space="preserve"> </w:t>
      </w:r>
      <w:r>
        <w:t xml:space="preserve">(phát hiện, nhận dạng, chuẩn hoá —</w:t>
      </w:r>
      <w:r>
        <w:t xml:space="preserve"> </w:t>
      </w:r>
      <w:r>
        <w:rPr>
          <w:b/>
          <w:bCs/>
        </w:rPr>
        <w:t xml:space="preserve">chỉ biết NumPy, OpenCV và thư viện học sâu</w:t>
      </w:r>
      <w:r>
        <w:t xml:space="preserve">);</w:t>
      </w:r>
      <w:r>
        <w:t xml:space="preserve"> </w:t>
      </w:r>
      <w:r>
        <w:rPr>
          <w:b/>
          <w:bCs/>
        </w:rPr>
        <w:t xml:space="preserve">5 — Dữ liệu</w:t>
      </w:r>
      <w:r>
        <w:t xml:space="preserve"> </w:t>
      </w:r>
      <w:r>
        <w:t xml:space="preserve">(CSDL, kho tệp).</w:t>
      </w:r>
      <w:r>
        <w:t xml:space="preserve"> </w:t>
      </w:r>
      <w:r>
        <w:rPr>
          <w:b/>
          <w:bCs/>
        </w:rPr>
        <w:t xml:space="preserve">Điểm mấu chốt:</w:t>
      </w:r>
      <w:r>
        <w:t xml:space="preserve"> </w:t>
      </w:r>
      <w:r>
        <w:t xml:space="preserve">khối tầng AI</w:t>
      </w:r>
      <w:r>
        <w:t xml:space="preserve"> </w:t>
      </w:r>
      <w:r>
        <w:rPr>
          <w:b/>
          <w:bCs/>
        </w:rPr>
        <w:t xml:space="preserve">không có mũi tên nào đi lên</w:t>
      </w:r>
      <w:r>
        <w:t xml:space="preserve">. Sau hai đợt thu gọn, tầng trình bày còn</w:t>
      </w:r>
      <w:r>
        <w:t xml:space="preserve"> </w:t>
      </w:r>
      <w:r>
        <w:rPr>
          <w:b/>
          <w:bCs/>
        </w:rPr>
        <w:t xml:space="preserve">ba trang</w:t>
      </w:r>
      <w:r>
        <w:t xml:space="preserve"> </w:t>
      </w:r>
      <w:r>
        <w:t xml:space="preserve">nhưng</w:t>
      </w:r>
      <w:r>
        <w:t xml:space="preserve"> </w:t>
      </w:r>
      <w:r>
        <w:rPr>
          <w:b/>
          <w:bCs/>
        </w:rPr>
        <w:t xml:space="preserve">tầng 2–5 không đổi một dòng</w:t>
      </w:r>
      <w:r>
        <w:t xml:space="preserve">:</w:t>
      </w:r>
      <w:r>
        <w:t xml:space="preserve"> </w:t>
      </w:r>
      <w:r>
        <w:rPr>
          <w:rStyle w:val="VerbatimChar"/>
        </w:rPr>
        <w:t xml:space="preserve">POST /detect/frame</w:t>
      </w:r>
      <w:r>
        <w:t xml:space="preserve">,</w:t>
      </w:r>
      <w:r>
        <w:t xml:space="preserve"> </w:t>
      </w:r>
      <w:r>
        <w:rPr>
          <w:rStyle w:val="VerbatimChar"/>
        </w:rPr>
        <w:t xml:space="preserve">GET /statistics</w:t>
      </w:r>
      <w:r>
        <w:t xml:space="preserve">,</w:t>
      </w:r>
      <w:r>
        <w:t xml:space="preserve"> </w:t>
      </w:r>
      <w:r>
        <w:rPr>
          <w:rStyle w:val="VerbatimChar"/>
        </w:rPr>
        <w:t xml:space="preserve">GET /health</w:t>
      </w:r>
      <w:r>
        <w:t xml:space="preserve"> </w:t>
      </w:r>
      <w:r>
        <w:t xml:space="preserve">vẫn phục vụ và vẫn có kiểm thử tích hợp — phép thử ngoài dự kiến cho nguyên tắc phụ thuộc một chiều.</w:t>
      </w:r>
    </w:p>
    <w:bookmarkEnd w:id="95"/>
    <w:bookmarkStart w:id="96" w:name="X598a67f852386d1e6c5dc698300588158f3928e"/>
    <w:p>
      <w:pPr>
        <w:pStyle w:val="Heading3"/>
      </w:pPr>
      <w:r>
        <w:t xml:space="preserve">4.2.3. Tách tầng AI khỏi tầng API và cách kiểm chứng ràng buộc</w:t>
      </w:r>
    </w:p>
    <w:p>
      <w:pPr>
        <w:pStyle w:val="FirstParagraph"/>
      </w:pPr>
      <w:r>
        <w:rPr>
          <w:b/>
          <w:bCs/>
        </w:rPr>
        <w:t xml:space="preserve">Ba lợi ích.</w:t>
      </w:r>
      <w:r>
        <w:t xml:space="preserve"> </w:t>
      </w:r>
      <w:r>
        <w:rPr>
          <w:i/>
          <w:iCs/>
        </w:rPr>
        <w:t xml:space="preserve">Kiểm thử độc lập</w:t>
      </w:r>
      <w:r>
        <w:t xml:space="preserve">: test chỉ cần nạp mảng NumPy, không phải dựng ứng dụng web.</w:t>
      </w:r>
      <w:r>
        <w:t xml:space="preserve"> </w:t>
      </w:r>
      <w:r>
        <w:rPr>
          <w:i/>
          <w:iCs/>
        </w:rPr>
        <w:t xml:space="preserve">Tái sử dụng trong script huấn luyện và đánh giá</w:t>
      </w:r>
      <w:r>
        <w:t xml:space="preserve">: nếu logic tiền xử lý nằm lẫn trong hàm HTTP thì script đánh giá phải sao chép, hai bản sẽ lệch nhau, dẫn tới hệ quả nghiêm trọng nhất có thể xảy ra:</w:t>
      </w:r>
      <w:r>
        <w:t xml:space="preserve"> </w:t>
      </w:r>
      <w:r>
        <w:rPr>
          <w:b/>
          <w:bCs/>
        </w:rPr>
        <w:t xml:space="preserve">con số công bố không phản ánh đúng kết quả thực tế của hệ thống</w:t>
      </w:r>
      <w:r>
        <w:t xml:space="preserve">. Mục 4.6.4g và 4.10 phân tích một trường hợp thuộc loại này.</w:t>
      </w:r>
      <w:r>
        <w:t xml:space="preserve"> </w:t>
      </w:r>
      <w:r>
        <w:rPr>
          <w:i/>
          <w:iCs/>
        </w:rPr>
        <w:t xml:space="preserve">Thay thế bộ nhận dạng mà không cần sửa mã tầng API</w:t>
      </w:r>
      <w:r>
        <w:t xml:space="preserve"> </w:t>
      </w:r>
      <w:r>
        <w:t xml:space="preserve">đã được</w:t>
      </w:r>
      <w:r>
        <w:t xml:space="preserve"> </w:t>
      </w:r>
      <w:r>
        <w:rPr>
          <w:b/>
          <w:bCs/>
        </w:rPr>
        <w:t xml:space="preserve">kiểm chứng trên thực tế</w:t>
      </w:r>
      <w:r>
        <w:t xml:space="preserve">: trong suốt giai đoạn xây dựng phần mềm và kiểm thử, hệ thống chạy với</w:t>
      </w:r>
      <w:r>
        <w:t xml:space="preserve"> </w:t>
      </w:r>
      <w:r>
        <w:rPr>
          <w:rStyle w:val="VerbatimChar"/>
        </w:rPr>
        <w:t xml:space="preserve">StubPipeline</w:t>
      </w:r>
      <w:r>
        <w:t xml:space="preserve">, toàn bộ tầng API, nghiệp vụ, cơ sở dữ liệu và giao diện đã được xây dựng và kiểm chứng</w:t>
      </w:r>
      <w:r>
        <w:t xml:space="preserve"> </w:t>
      </w:r>
      <w:r>
        <w:rPr>
          <w:b/>
          <w:bCs/>
        </w:rPr>
        <w:t xml:space="preserve">trước khi mô hình được huấn luyện</w:t>
      </w:r>
      <w:r>
        <w:t xml:space="preserve">; khi trọng số đã sẵn sàng, việc chuyển sang</w:t>
      </w:r>
      <w:r>
        <w:t xml:space="preserve"> </w:t>
      </w:r>
      <w:r>
        <w:rPr>
          <w:rStyle w:val="VerbatimChar"/>
        </w:rPr>
        <w:t xml:space="preserve">ALPRPipeline</w:t>
      </w:r>
      <w:r>
        <w:t xml:space="preserve"> </w:t>
      </w:r>
      <w:r>
        <w:t xml:space="preserve">chỉ là thao tác đổi thành phần phụ thuộc được tiêm vào,</w:t>
      </w:r>
      <w:r>
        <w:t xml:space="preserve"> </w:t>
      </w:r>
      <w:r>
        <w:rPr>
          <w:b/>
          <w:bCs/>
        </w:rPr>
        <w:t xml:space="preserve">không cần sửa đổi</w:t>
      </w:r>
      <w:r>
        <w:t xml:space="preserve"> </w:t>
      </w:r>
      <w:r>
        <w:t xml:space="preserve">router, service hay schema. Để tránh nhầm lẫn giữa trạng thái mô phỏng và vận hành thực tế, endpoint</w:t>
      </w:r>
      <w:r>
        <w:t xml:space="preserve"> </w:t>
      </w:r>
      <w:r>
        <w:rPr>
          <w:rStyle w:val="VerbatimChar"/>
        </w:rPr>
        <w:t xml:space="preserve">/health</w:t>
      </w:r>
      <w:r>
        <w:t xml:space="preserve"> </w:t>
      </w:r>
      <w:r>
        <w:t xml:space="preserve">sẽ báo</w:t>
      </w:r>
      <w:r>
        <w:t xml:space="preserve"> </w:t>
      </w:r>
      <w:r>
        <w:rPr>
          <w:rStyle w:val="VerbatimChar"/>
        </w:rPr>
        <w:t xml:space="preserve">degraded</w:t>
      </w:r>
      <w:r>
        <w:t xml:space="preserve"> </w:t>
      </w:r>
      <w:r>
        <w:t xml:space="preserve">khi</w:t>
      </w:r>
      <w:r>
        <w:t xml:space="preserve"> </w:t>
      </w:r>
      <w:r>
        <w:rPr>
          <w:rStyle w:val="VerbatimChar"/>
        </w:rPr>
        <w:t xml:space="preserve">StubPipeline</w:t>
      </w:r>
      <w:r>
        <w:t xml:space="preserve"> </w:t>
      </w:r>
      <w:r>
        <w:t xml:space="preserve">còn đang hoạt động.</w:t>
      </w:r>
    </w:p>
    <w:bookmarkEnd w:id="96"/>
    <w:bookmarkStart w:id="100" w:name="Xa2811f385dbb51855f7af41ba051000a632424d"/>
    <w:p>
      <w:pPr>
        <w:pStyle w:val="Heading3"/>
      </w:pPr>
      <w:r>
        <w:t xml:space="preserve">4.2.4. Luồng xử lý của đường ống AI và nhánh biển hai dòng</w:t>
      </w:r>
    </w:p>
    <w:p>
      <w:pPr>
        <w:pStyle w:val="FirstParagraph"/>
      </w:pPr>
      <w:r>
        <w:drawing>
          <wp:inline>
            <wp:extent cx="5334000" cy="401410"/>
            <wp:effectExtent b="0" l="0" r="0" t="0"/>
            <wp:docPr descr="" title="" id="98" name="Picture"/>
            <a:graphic>
              <a:graphicData uri="http://schemas.openxmlformats.org/drawingml/2006/picture">
                <pic:pic>
                  <pic:nvPicPr>
                    <pic:cNvPr descr="figures/fig-ch4-03.png" id="99" name="Picture"/>
                    <pic:cNvPicPr>
                      <a:picLocks noChangeArrowheads="1" noChangeAspect="1"/>
                    </pic:cNvPicPr>
                  </pic:nvPicPr>
                  <pic:blipFill>
                    <a:blip r:embed="rId97"/>
                    <a:stretch>
                      <a:fillRect/>
                    </a:stretch>
                  </pic:blipFill>
                  <pic:spPr bwMode="auto">
                    <a:xfrm>
                      <a:off x="0" y="0"/>
                      <a:ext cx="5334000" cy="401410"/>
                    </a:xfrm>
                    <a:prstGeom prst="rect">
                      <a:avLst/>
                    </a:prstGeom>
                    <a:noFill/>
                    <a:ln w="9525">
                      <a:noFill/>
                      <a:headEnd/>
                      <a:tailEnd/>
                    </a:ln>
                  </pic:spPr>
                </pic:pic>
              </a:graphicData>
            </a:graphic>
          </wp:inline>
        </w:drawing>
      </w:r>
    </w:p>
    <w:p>
      <w:pPr>
        <w:pStyle w:val="BodyText"/>
      </w:pPr>
      <w:r>
        <w:rPr>
          <w:b/>
          <w:bCs/>
        </w:rPr>
        <w:t xml:space="preserve">Hình 4.3.</w:t>
      </w:r>
      <w:r>
        <w:t xml:space="preserve"> </w:t>
      </w:r>
      <w:r>
        <w:t xml:space="preserve">Luồng xử lý của đường ống AI, các khối tô đỏ là nhánh biển hai dòng</w:t>
      </w:r>
    </w:p>
    <w:p>
      <w:pPr>
        <w:pStyle w:val="BodyText"/>
      </w:pPr>
      <w:r>
        <w:rPr>
          <w:b/>
          <w:bCs/>
        </w:rPr>
        <w:t xml:space="preserve">Nhánh biển hai dòng</w:t>
      </w:r>
      <w:r>
        <w:t xml:space="preserve"> </w:t>
      </w:r>
      <w:r>
        <w:t xml:space="preserve">là phần khó nhất của đồ án và là rủi ro đã xác định từ khâu lập kế hoạch (R-04). Bộ OCR dựng sẵn giả định văn bản một dòng ngang, nên với biển hai dòng chúng đọc theo thứ tự không xác định, ghép lẫn hoặc bỏ sót một dòng — cơ chế đứng sau chênh lệch 48,6 điểm phần trăm</w:t>
      </w:r>
      <w:r>
        <w:t xml:space="preserve"> </w:t>
      </w:r>
      <w:r>
        <w:rPr>
          <w:b/>
          <w:bCs/>
        </w:rPr>
        <w:t xml:space="preserve">đo trên bộ RodoSol-ALPR của Brazil</w:t>
      </w:r>
      <w:r>
        <w:t xml:space="preserve"> </w:t>
      </w:r>
      <w:r>
        <w:t xml:space="preserve">đã dẫn ở 4.1.1 [2]</w:t>
      </w:r>
      <w:r>
        <w:t xml:space="preserve">. Giải pháp:</w:t>
      </w:r>
      <w:r>
        <w:t xml:space="preserve"> </w:t>
      </w:r>
      <w:r>
        <w:rPr>
          <w:b/>
          <w:bCs/>
        </w:rPr>
        <w:t xml:space="preserve">tách vùng biển thành hai nửa, nhận dạng từng nửa, ghép theo thứ tự trên trước dưới sau</w:t>
      </w:r>
      <w:r>
        <w:t xml:space="preserve"> </w:t>
      </w:r>
      <w:r>
        <w:t xml:space="preserve">— mỗi nửa lúc này là một dòng ngang đúng giả định của bộ OCR (cài đặt ở 4.6.4).</w:t>
      </w:r>
    </w:p>
    <w:bookmarkEnd w:id="100"/>
    <w:bookmarkStart w:id="101" w:name="Xe607c266f1c40cd4edfd0273ec71737bb7ea2c4"/>
    <w:p>
      <w:pPr>
        <w:pStyle w:val="Heading3"/>
      </w:pPr>
      <w:r>
        <w:t xml:space="preserve">4.2.5. Bảng tổng hợp các quyết định kiến trúc</w:t>
      </w:r>
    </w:p>
    <w:p>
      <w:pPr>
        <w:pStyle w:val="FirstParagraph"/>
      </w:pPr>
      <w:r>
        <w:t xml:space="preserve">Mỗi quyết định ghi kèm lý do và</w:t>
      </w:r>
      <w:r>
        <w:t xml:space="preserve"> </w:t>
      </w:r>
      <w:r>
        <w:rPr>
          <w:b/>
          <w:bCs/>
        </w:rPr>
        <w:t xml:space="preserve">đánh đổi phải chấp nhận</w:t>
      </w:r>
      <w:r>
        <w:t xml:space="preserve"> </w:t>
      </w:r>
      <w:r>
        <w:t xml:space="preserve">— một quyết định trình bày như không có nhược điểm là quyết định chưa cân nhắc đủ.</w:t>
      </w:r>
    </w:p>
    <w:p>
      <w:pPr>
        <w:pStyle w:val="BodyText"/>
      </w:pPr>
      <w:r>
        <w:rPr>
          <w:b/>
          <w:bCs/>
        </w:rPr>
        <w:t xml:space="preserve">Bảng 4.3.</w:t>
      </w:r>
      <w:r>
        <w:t xml:space="preserve"> </w:t>
      </w:r>
      <w:r>
        <w:t xml:space="preserve">Tám quyết định kiến trúc — mỗi dòng kèm đánh đổi phải chấp nhận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Mã</w:t>
            </w:r>
          </w:p>
        </w:tc>
        <w:tc>
          <w:tcPr/>
          <w:p>
            <w:pPr>
              <w:pStyle w:val="Compact"/>
            </w:pPr>
            <w:r>
              <w:t xml:space="preserve">Quyết định</w:t>
            </w:r>
          </w:p>
        </w:tc>
        <w:tc>
          <w:tcPr/>
          <w:p>
            <w:pPr>
              <w:pStyle w:val="Compact"/>
            </w:pPr>
            <w:r>
              <w:t xml:space="preserve">Lựa chọn</w:t>
            </w:r>
          </w:p>
        </w:tc>
        <w:tc>
          <w:tcPr/>
          <w:p>
            <w:pPr>
              <w:pStyle w:val="Compact"/>
            </w:pPr>
            <w:r>
              <w:t xml:space="preserve">Đánh đổi phải chấp nhận</w:t>
            </w:r>
          </w:p>
        </w:tc>
      </w:tr>
      <w:tr>
        <w:tc>
          <w:tcPr/>
          <w:p>
            <w:pPr>
              <w:pStyle w:val="Compact"/>
              <w:jc w:val="center"/>
            </w:pPr>
            <w:r>
              <w:t xml:space="preserve">AD-01</w:t>
            </w:r>
          </w:p>
        </w:tc>
        <w:tc>
          <w:tcPr/>
          <w:p>
            <w:pPr>
              <w:pStyle w:val="Compact"/>
            </w:pPr>
            <w:r>
              <w:t xml:space="preserve">Tách tầng AI khỏi tầng API</w:t>
            </w:r>
          </w:p>
        </w:tc>
        <w:tc>
          <w:tcPr/>
          <w:p>
            <w:pPr>
              <w:pStyle w:val="Compact"/>
            </w:pPr>
            <w:r>
              <w:t xml:space="preserve">Gói Python độc lập</w:t>
            </w:r>
          </w:p>
        </w:tc>
        <w:tc>
          <w:tcPr/>
          <w:p>
            <w:pPr>
              <w:pStyle w:val="Compact"/>
            </w:pPr>
            <w:r>
              <w:t xml:space="preserve">Thêm một lớp gián tiếp</w:t>
            </w:r>
          </w:p>
        </w:tc>
      </w:tr>
      <w:tr>
        <w:tc>
          <w:tcPr/>
          <w:p>
            <w:pPr>
              <w:pStyle w:val="Compact"/>
              <w:jc w:val="center"/>
            </w:pPr>
            <w:r>
              <w:t xml:space="preserve">AD-02</w:t>
            </w:r>
          </w:p>
        </w:tc>
        <w:tc>
          <w:tcPr/>
          <w:p>
            <w:pPr>
              <w:pStyle w:val="Compact"/>
            </w:pPr>
            <w:r>
              <w:t xml:space="preserve">Xử lý video</w:t>
            </w:r>
          </w:p>
        </w:tc>
        <w:tc>
          <w:tcPr/>
          <w:p>
            <w:pPr>
              <w:pStyle w:val="Compact"/>
            </w:pPr>
            <w:r>
              <w:t xml:space="preserve">Bất đồng bộ, trả</w:t>
            </w:r>
            <w:r>
              <w:t xml:space="preserve"> </w:t>
            </w:r>
            <w:r>
              <w:rPr>
                <w:rStyle w:val="VerbatimChar"/>
              </w:rPr>
              <w:t xml:space="preserve">job_id</w:t>
            </w:r>
            <w:r>
              <w:t xml:space="preserve"> </w:t>
            </w:r>
            <w:r>
              <w:t xml:space="preserve">ngay</w:t>
            </w:r>
          </w:p>
        </w:tc>
        <w:tc>
          <w:tcPr/>
          <w:p>
            <w:pPr>
              <w:pStyle w:val="Compact"/>
            </w:pPr>
            <w:r>
              <w:t xml:space="preserve">Giao diện phải hỏi tiến độ định kỳ</w:t>
            </w:r>
          </w:p>
        </w:tc>
      </w:tr>
      <w:tr>
        <w:tc>
          <w:tcPr/>
          <w:p>
            <w:pPr>
              <w:pStyle w:val="Compact"/>
              <w:jc w:val="center"/>
            </w:pPr>
            <w:r>
              <w:t xml:space="preserve">AD-03</w:t>
            </w:r>
          </w:p>
        </w:tc>
        <w:tc>
          <w:tcPr/>
          <w:p>
            <w:pPr>
              <w:pStyle w:val="Compact"/>
            </w:pPr>
            <w:r>
              <w:t xml:space="preserve">Nhận dạng thời gian thực</w:t>
            </w:r>
          </w:p>
        </w:tc>
        <w:tc>
          <w:tcPr/>
          <w:p>
            <w:pPr>
              <w:pStyle w:val="Compact"/>
            </w:pPr>
            <w:r>
              <w:t xml:space="preserve">Client gửi từng khung qua HTTP</w:t>
            </w:r>
          </w:p>
        </w:tc>
        <w:tc>
          <w:tcPr/>
          <w:p>
            <w:pPr>
              <w:pStyle w:val="Compact"/>
            </w:pPr>
            <w:r>
              <w:t xml:space="preserve">Muốn FPS cao hơn phải chuyển WebSocket</w:t>
            </w:r>
          </w:p>
        </w:tc>
      </w:tr>
      <w:tr>
        <w:tc>
          <w:tcPr/>
          <w:p>
            <w:pPr>
              <w:pStyle w:val="Compact"/>
              <w:jc w:val="center"/>
            </w:pPr>
            <w:r>
              <w:t xml:space="preserve">AD-04</w:t>
            </w:r>
          </w:p>
        </w:tc>
        <w:tc>
          <w:tcPr/>
          <w:p>
            <w:pPr>
              <w:pStyle w:val="Compact"/>
            </w:pPr>
            <w:r>
              <w:t xml:space="preserve">Gộp trùng biển số</w:t>
            </w:r>
          </w:p>
        </w:tc>
        <w:tc>
          <w:tcPr/>
          <w:p>
            <w:pPr>
              <w:pStyle w:val="Compact"/>
            </w:pPr>
            <w:r>
              <w:t xml:space="preserve">Theo chuỗi ký tự + cửa sổ thời gian</w:t>
            </w:r>
          </w:p>
        </w:tc>
        <w:tc>
          <w:tcPr/>
          <w:p>
            <w:pPr>
              <w:pStyle w:val="Compact"/>
            </w:pPr>
            <w:r>
              <w:t xml:space="preserve">Kém chính xác khi hai xe cùng biển đi gần nhau</w:t>
            </w:r>
          </w:p>
        </w:tc>
      </w:tr>
      <w:tr>
        <w:tc>
          <w:tcPr/>
          <w:p>
            <w:pPr>
              <w:pStyle w:val="Compact"/>
              <w:jc w:val="center"/>
            </w:pPr>
            <w:r>
              <w:t xml:space="preserve">AD-05</w:t>
            </w:r>
          </w:p>
        </w:tc>
        <w:tc>
          <w:tcPr/>
          <w:p>
            <w:pPr>
              <w:pStyle w:val="Compact"/>
            </w:pPr>
            <w:r>
              <w:t xml:space="preserve">Nền tảng suy luận</w:t>
            </w:r>
          </w:p>
        </w:tc>
        <w:tc>
          <w:tcPr/>
          <w:p>
            <w:pPr>
              <w:pStyle w:val="Compact"/>
            </w:pPr>
            <w:r>
              <w:t xml:space="preserve">PyTorch trước, ONNX/OpenVINO nếu cần</w:t>
            </w:r>
          </w:p>
        </w:tc>
        <w:tc>
          <w:tcPr/>
          <w:p>
            <w:pPr>
              <w:pStyle w:val="Compact"/>
            </w:pPr>
            <w:r>
              <w:t xml:space="preserve">Có thể phải làm lại bước xuất mô hình</w:t>
            </w:r>
          </w:p>
        </w:tc>
      </w:tr>
      <w:tr>
        <w:tc>
          <w:tcPr/>
          <w:p>
            <w:pPr>
              <w:pStyle w:val="Compact"/>
              <w:jc w:val="center"/>
            </w:pPr>
            <w:r>
              <w:t xml:space="preserve">AD-06</w:t>
            </w:r>
          </w:p>
        </w:tc>
        <w:tc>
          <w:tcPr/>
          <w:p>
            <w:pPr>
              <w:pStyle w:val="Compact"/>
            </w:pPr>
            <w:r>
              <w:t xml:space="preserve">Thiết bị</w:t>
            </w:r>
          </w:p>
        </w:tc>
        <w:tc>
          <w:tcPr/>
          <w:p>
            <w:pPr>
              <w:pStyle w:val="Compact"/>
            </w:pPr>
            <w:r>
              <w:t xml:space="preserve">Cấu hình được, mặc định</w:t>
            </w:r>
            <w:r>
              <w:t xml:space="preserve"> </w:t>
            </w:r>
            <w:r>
              <w:rPr>
                <w:rStyle w:val="VerbatimChar"/>
              </w:rPr>
              <w:t xml:space="preserve">cpu</w:t>
            </w:r>
          </w:p>
        </w:tc>
        <w:tc>
          <w:tcPr/>
          <w:p>
            <w:pPr>
              <w:pStyle w:val="Compact"/>
            </w:pPr>
            <w:r>
              <w:t xml:space="preserve">—</w:t>
            </w:r>
          </w:p>
        </w:tc>
      </w:tr>
      <w:tr>
        <w:tc>
          <w:tcPr/>
          <w:p>
            <w:pPr>
              <w:pStyle w:val="Compact"/>
              <w:jc w:val="center"/>
            </w:pPr>
            <w:r>
              <w:t xml:space="preserve">AD-07</w:t>
            </w:r>
          </w:p>
        </w:tc>
        <w:tc>
          <w:tcPr/>
          <w:p>
            <w:pPr>
              <w:pStyle w:val="Compact"/>
            </w:pPr>
            <w:r>
              <w:t xml:space="preserve">Lưu trữ ảnh</w:t>
            </w:r>
          </w:p>
        </w:tc>
        <w:tc>
          <w:tcPr/>
          <w:p>
            <w:pPr>
              <w:pStyle w:val="Compact"/>
            </w:pPr>
            <w:r>
              <w:t xml:space="preserve">Tệp trên đĩa, chỉ lưu đường dẫn trong CSDL</w:t>
            </w:r>
          </w:p>
        </w:tc>
        <w:tc>
          <w:tcPr/>
          <w:p>
            <w:pPr>
              <w:pStyle w:val="Compact"/>
            </w:pPr>
            <w:r>
              <w:t xml:space="preserve">Phải giữ đồng bộ giữa tệp và bản ghi</w:t>
            </w:r>
          </w:p>
        </w:tc>
      </w:tr>
      <w:tr>
        <w:tc>
          <w:tcPr/>
          <w:p>
            <w:pPr>
              <w:pStyle w:val="Compact"/>
              <w:jc w:val="center"/>
            </w:pPr>
            <w:r>
              <w:t xml:space="preserve">AD-08</w:t>
            </w:r>
          </w:p>
        </w:tc>
        <w:tc>
          <w:tcPr/>
          <w:p>
            <w:pPr>
              <w:pStyle w:val="Compact"/>
            </w:pPr>
            <w:r>
              <w:t xml:space="preserve">Đặt tên tệp</w:t>
            </w:r>
          </w:p>
        </w:tc>
        <w:tc>
          <w:tcPr/>
          <w:p>
            <w:pPr>
              <w:pStyle w:val="Compact"/>
            </w:pPr>
            <w:r>
              <w:t xml:space="preserve">UUID, không dùng tên gốc</w:t>
            </w:r>
          </w:p>
        </w:tc>
        <w:tc>
          <w:tcPr/>
          <w:p>
            <w:pPr>
              <w:pStyle w:val="Compact"/>
            </w:pPr>
            <w:r>
              <w:t xml:space="preserve">Cần lưu tên gốc riêng nếu muốn hiển thị</w:t>
            </w:r>
          </w:p>
        </w:tc>
      </w:tr>
    </w:tbl>
    <w:p>
      <w:pPr>
        <w:pStyle w:val="BodyText"/>
      </w:pPr>
      <w:r>
        <w:t xml:space="preserve">Tám quyết định kiến trúc được ghi thành hồ sơ AD-01 … AD-08, mỗi hồ sơ nêu</w:t>
      </w:r>
      <w:r>
        <w:t xml:space="preserve"> </w:t>
      </w:r>
      <w:r>
        <w:rPr>
          <w:b/>
          <w:bCs/>
        </w:rPr>
        <w:t xml:space="preserve">bối cảnh, phương án đã cân nhắc, quyết định và hệ quả phải chấp nhận</w:t>
      </w:r>
      <w:r>
        <w:t xml:space="preserve"> </w:t>
      </w:r>
      <w:r>
        <w:t xml:space="preserve">— dạng ghi chép này khiến một quyết định về sau có thể bị lật lại mà người lật hiểu được vì sao nó từng đúng. Các mục 4.2.1 – 4.2.4 trình bày bốn quyết định có ảnh hưởng rộng nhất.</w:t>
      </w:r>
    </w:p>
    <w:p>
      <w:pPr>
        <w:pStyle w:val="BodyText"/>
      </w:pPr>
      <w:r>
        <w:t xml:space="preserve">Ghi chú: AD-03 không đổi sau khi gỡ trang Webcam vì ở ~5 FPS trên CPU, điểm nghẽn là suy luận chứ không phải giao thức. AD-04 cố ý</w:t>
      </w:r>
      <w:r>
        <w:t xml:space="preserve"> </w:t>
      </w:r>
      <w:r>
        <w:rPr>
          <w:b/>
          <w:bCs/>
        </w:rPr>
        <w:t xml:space="preserve">không</w:t>
      </w:r>
      <w:r>
        <w:t xml:space="preserve"> </w:t>
      </w:r>
      <w:r>
        <w:t xml:space="preserve">chọn tracking vì phức tạp hơn đáng kể và thêm một họ siêu tham số. AD-05 là quyết định duy nhất</w:t>
      </w:r>
      <w:r>
        <w:t xml:space="preserve"> </w:t>
      </w:r>
      <w:r>
        <w:rPr>
          <w:b/>
          <w:bCs/>
        </w:rPr>
        <w:t xml:space="preserve">đã thay đổi</w:t>
      </w:r>
      <w:r>
        <w:t xml:space="preserve"> </w:t>
      </w:r>
      <w:r>
        <w:t xml:space="preserve">so với phác thảo (</w:t>
      </w:r>
      <w:r>
        <w:rPr>
          <w:i/>
          <w:iCs/>
        </w:rPr>
        <w:t xml:space="preserve">"PyTorch trước, ONNX nếu cần"</w:t>
      </w:r>
      <w:r>
        <w:t xml:space="preserve">) — ghi nhận tường minh thay vì lặng lẽ sửa bảng. AD-06 kéo theo hai quyết định phái sinh đã cài đặt:</w:t>
      </w:r>
      <w:r>
        <w:t xml:space="preserve"> </w:t>
      </w:r>
      <w:r>
        <w:rPr>
          <w:rStyle w:val="VerbatimChar"/>
        </w:rPr>
        <w:t xml:space="preserve">yolo11n</w:t>
      </w:r>
      <w:r>
        <w:t xml:space="preserve"> </w:t>
      </w:r>
      <w:r>
        <w:t xml:space="preserve">và</w:t>
      </w:r>
      <w:r>
        <w:t xml:space="preserve"> </w:t>
      </w:r>
      <w:r>
        <w:rPr>
          <w:b/>
          <w:bCs/>
        </w:rPr>
        <w:t xml:space="preserve">PP-OCRv5 mobile</w:t>
      </w:r>
      <w:r>
        <w:t xml:space="preserve"> </w:t>
      </w:r>
      <w:r>
        <w:t xml:space="preserve">— ràng buộc CPU thay đổi</w:t>
      </w:r>
      <w:r>
        <w:t xml:space="preserve"> </w:t>
      </w:r>
      <w:r>
        <w:rPr>
          <w:i/>
          <w:iCs/>
        </w:rPr>
        <w:t xml:space="preserve">lựa chọn mô hình</w:t>
      </w:r>
      <w:r>
        <w:t xml:space="preserve">, không chỉ tốc độ.</w:t>
      </w:r>
    </w:p>
    <w:p>
      <w:r>
        <w:pict>
          <v:rect style="width:0;height:1.5pt" o:hralign="center" o:hrstd="t" o:hr="t"/>
        </w:pict>
      </w:r>
    </w:p>
    <w:bookmarkEnd w:id="101"/>
    <w:bookmarkEnd w:id="102"/>
    <w:bookmarkStart w:id="105" w:name="X9ad8804871c144315aedff41a1e47b29c356da8"/>
    <w:p>
      <w:pPr>
        <w:pStyle w:val="Heading2"/>
      </w:pPr>
      <w:r>
        <w:t xml:space="preserve">4.3. Môi trường và công cụ phát triển</w:t>
      </w:r>
    </w:p>
    <w:bookmarkStart w:id="103" w:name="Xdf645f9e866f6e8933d5a88fe66b8e9c461ae0d"/>
    <w:p>
      <w:pPr>
        <w:pStyle w:val="Heading3"/>
      </w:pPr>
      <w:r>
        <w:t xml:space="preserve">4.3.1. Cấu hình máy thực hiện và hệ quả của ràng buộc CPU</w:t>
      </w:r>
    </w:p>
    <w:p>
      <w:pPr>
        <w:pStyle w:val="FirstParagraph"/>
      </w:pPr>
      <w:r>
        <w:t xml:space="preserve">Toàn bộ cài đặt, kiểm thử và đo đạc chạy trên một máy trạm duy nhất: Windows 11 Pro; Intel Core i5-14600K, 14 nhân / 20 luồng; RAM 31,77 GiB; Intel UHD 770 —</w:t>
      </w:r>
      <w:r>
        <w:t xml:space="preserve"> </w:t>
      </w:r>
      <w:r>
        <w:rPr>
          <w:b/>
          <w:bCs/>
        </w:rPr>
        <w:t xml:space="preserve">không có GPU CUDA</w:t>
      </w:r>
      <w:r>
        <w:t xml:space="preserve">; Python 3.13.12; Node.js 18.20.8; Docker 29.4.3. Cấu hình này</w:t>
      </w:r>
      <w:r>
        <w:t xml:space="preserve"> </w:t>
      </w:r>
      <w:r>
        <w:rPr>
          <w:b/>
          <w:bCs/>
        </w:rPr>
        <w:t xml:space="preserve">mâu thuẫn với mô tả môi trường ban đầu</w:t>
      </w:r>
      <w:r>
        <w:t xml:space="preserve"> </w:t>
      </w:r>
      <w:r>
        <w:t xml:space="preserve">(macOS Apple Silicon, Python 3.12), và ghi nhận sai lệch thành văn bản là bước đầu của giai đoạn phân tích yêu cầu.</w:t>
      </w:r>
    </w:p>
    <w:p>
      <w:pPr>
        <w:pStyle w:val="BodyText"/>
      </w:pPr>
      <w:r>
        <w:t xml:space="preserve">Ràng buộc CPU để lại dấu vết cụ thể: NFR-P1 phát biểu thẳng cho CPU; AD-06 kéo theo</w:t>
      </w:r>
      <w:r>
        <w:t xml:space="preserve"> </w:t>
      </w:r>
      <w:r>
        <w:rPr>
          <w:rStyle w:val="VerbatimChar"/>
        </w:rPr>
        <w:t xml:space="preserve">yolo11n</w:t>
      </w:r>
      <w:r>
        <w:t xml:space="preserve"> </w:t>
      </w:r>
      <w:r>
        <w:t xml:space="preserve">và PP-OCRv5 mobile; và vì huấn luyện trên CPU mất 1–3 ngày mỗi lượt, quy trình huấn luyện chạy được cả trên máy cá nhân lẫn nền tảng đám mây với toàn bộ siêu tham số trong một tệp cấu hình duy nhất. Ở cấu hình giao hàng, p95 đầu cuối là</w:t>
      </w:r>
      <w:r>
        <w:t xml:space="preserve"> </w:t>
      </w:r>
      <w:r>
        <w:rPr>
          <w:b/>
          <w:bCs/>
        </w:rPr>
        <w:t xml:space="preserve">509,76 ms</w:t>
      </w:r>
      <w:r>
        <w:t xml:space="preserve">, đạt cả ngưỡng tối thiểu 1.500 ms lẫn mục tiêu 800 ms; phân rã suy luận thuần cho thấy OCR chiếm</w:t>
      </w:r>
      <w:r>
        <w:t xml:space="preserve"> </w:t>
      </w:r>
      <w:r>
        <w:rPr>
          <w:b/>
          <w:bCs/>
        </w:rPr>
        <w:t xml:space="preserve">60,8%</w:t>
      </w:r>
      <w:r>
        <w:t xml:space="preserve">, phát hiện</w:t>
      </w:r>
      <w:r>
        <w:t xml:space="preserve"> </w:t>
      </w:r>
      <w:r>
        <w:rPr>
          <w:b/>
          <w:bCs/>
        </w:rPr>
        <w:t xml:space="preserve">38,0%</w:t>
      </w:r>
      <w:r>
        <w:t xml:space="preserve"> </w:t>
      </w:r>
      <w:r>
        <w:t xml:space="preserve">(đối chiếu NFR-P1 ở 4.10).</w:t>
      </w:r>
    </w:p>
    <w:bookmarkEnd w:id="103"/>
    <w:bookmarkStart w:id="104" w:name="X8ce6ccddf4432f83a9b53af260fd1ae42345430"/>
    <w:p>
      <w:pPr>
        <w:pStyle w:val="Heading3"/>
      </w:pPr>
      <w:r>
        <w:t xml:space="preserve">4.3.2. Môi trường Python và bộ công cụ</w:t>
      </w:r>
    </w:p>
    <w:p>
      <w:pPr>
        <w:pStyle w:val="FirstParagraph"/>
      </w:pPr>
      <w:r>
        <w:t xml:space="preserve">Trong giai đoạn huấn luyện, nhóm thực hiện dùng</w:t>
      </w:r>
      <w:r>
        <w:t xml:space="preserve"> </w:t>
      </w:r>
      <w:r>
        <w:rPr>
          <w:b/>
          <w:bCs/>
        </w:rPr>
        <w:t xml:space="preserve">ba môi trường ảo tách biệt</w:t>
      </w:r>
      <w:r>
        <w:t xml:space="preserve"> </w:t>
      </w:r>
      <w:r>
        <w:t xml:space="preserve">— một cho huấn luyện và xuất mô hình, một cho tầng nhận dạng ký tự, một cho máy chủ — vì cài</w:t>
      </w:r>
      <w:r>
        <w:t xml:space="preserve"> </w:t>
      </w:r>
      <w:r>
        <w:rPr>
          <w:rStyle w:val="VerbatimChar"/>
        </w:rPr>
        <w:t xml:space="preserve">paddleocr</w:t>
      </w:r>
      <w:r>
        <w:t xml:space="preserve"> </w:t>
      </w:r>
      <w:r>
        <w:t xml:space="preserve">vào môi trường đang huấn luyện sẽ hạ cấp</w:t>
      </w:r>
      <w:r>
        <w:t xml:space="preserve"> </w:t>
      </w:r>
      <w:r>
        <w:rPr>
          <w:rStyle w:val="VerbatimChar"/>
        </w:rPr>
        <w:t xml:space="preserve">numpy</w:t>
      </w:r>
      <w:r>
        <w:t xml:space="preserve"> </w:t>
      </w:r>
      <w:r>
        <w:t xml:space="preserve">và kéo theo một gói thứ hai cùng ghi vào không gian tên</w:t>
      </w:r>
      <w:r>
        <w:t xml:space="preserve"> </w:t>
      </w:r>
      <w:r>
        <w:rPr>
          <w:rStyle w:val="VerbatimChar"/>
        </w:rPr>
        <w:t xml:space="preserve">cv2</w:t>
      </w:r>
      <w:r>
        <w:t xml:space="preserve">. Không được để điều đó xảy ra giữa một lượt huấn luyện kéo dài mười giờ.</w:t>
      </w:r>
      <w:r>
        <w:t xml:space="preserve"> </w:t>
      </w:r>
      <w:r>
        <w:rPr>
          <w:b/>
          <w:bCs/>
        </w:rPr>
        <w:t xml:space="preserve">Việc tách là tạm thời và nay đã kết thúc:</w:t>
      </w:r>
      <w:r>
        <w:t xml:space="preserve"> </w:t>
      </w:r>
      <w:r>
        <w:t xml:space="preserve">bản giao hàng chỉ còn một môi trường, và xung đột được hoá giải bằng cách ghim mọi gói cùng ghi vào</w:t>
      </w:r>
      <w:r>
        <w:t xml:space="preserve"> </w:t>
      </w:r>
      <w:r>
        <w:rPr>
          <w:rStyle w:val="VerbatimChar"/>
        </w:rPr>
        <w:t xml:space="preserve">cv2</w:t>
      </w:r>
      <w:r>
        <w:t xml:space="preserve"> </w:t>
      </w:r>
      <w:r>
        <w:t xml:space="preserve">về</w:t>
      </w:r>
      <w:r>
        <w:t xml:space="preserve"> </w:t>
      </w:r>
      <w:r>
        <w:rPr>
          <w:b/>
          <w:bCs/>
        </w:rPr>
        <w:t xml:space="preserve">cùng một phiên bản</w:t>
      </w:r>
      <w:r>
        <w:t xml:space="preserve">.</w:t>
      </w:r>
    </w:p>
    <w:p>
      <w:pPr>
        <w:pStyle w:val="BodyText"/>
      </w:pPr>
      <w:r>
        <w:rPr>
          <w:b/>
          <w:bCs/>
        </w:rPr>
        <w:t xml:space="preserve">Bộ công cụ:</w:t>
      </w:r>
      <w:r>
        <w:t xml:space="preserve"> </w:t>
      </w:r>
      <w:r>
        <w:t xml:space="preserve">FastAPI + Uvicorn; SQLAlchemy 2.x + Alembic; Pydantic v2; Ultralytics 8.4.101 chạy YOLO11 [9]</w:t>
      </w:r>
      <w:r>
        <w:t xml:space="preserve">; PaddleOCR 3.7.0 cho PP-OCRv5 [10]</w:t>
      </w:r>
      <w:r>
        <w:t xml:space="preserve">; Vite + React + TypeScript; pytest + pytest-cov; Docker Compose. Docker dùng Python 3.12 trong khi local dùng 3.13 là</w:t>
      </w:r>
      <w:r>
        <w:t xml:space="preserve"> </w:t>
      </w:r>
      <w:r>
        <w:rPr>
          <w:b/>
          <w:bCs/>
        </w:rPr>
        <w:t xml:space="preserve">chủ ý</w:t>
      </w:r>
      <w:r>
        <w:t xml:space="preserve">: container là nơi lấy lại phiên bản mục tiêu (NFR-C1).</w:t>
      </w:r>
    </w:p>
    <w:p>
      <w:r>
        <w:pict>
          <v:rect style="width:0;height:1.5pt" o:hralign="center" o:hrstd="t" o:hr="t"/>
        </w:pict>
      </w:r>
    </w:p>
    <w:bookmarkEnd w:id="104"/>
    <w:bookmarkEnd w:id="105"/>
    <w:bookmarkStart w:id="112" w:name="Xac54ff02a53f997684ad1e9bce3420d5c1dcce8"/>
    <w:p>
      <w:pPr>
        <w:pStyle w:val="Heading2"/>
      </w:pPr>
      <w:r>
        <w:t xml:space="preserve">4.4. Xây dựng bộ dữ liệu</w:t>
      </w:r>
    </w:p>
    <w:bookmarkStart w:id="109" w:name="X10372397a07299bcedbd16e1e8c0d9876b02fca"/>
    <w:p>
      <w:pPr>
        <w:pStyle w:val="Heading3"/>
      </w:pPr>
      <w:r>
        <w:t xml:space="preserve">4.4.1. Đường ống sáu bước và thành phần bộ dữ liệu</w:t>
      </w:r>
    </w:p>
    <w:p>
      <w:pPr>
        <w:pStyle w:val="FirstParagraph"/>
      </w:pPr>
      <w:r>
        <w:drawing>
          <wp:inline>
            <wp:extent cx="5334000" cy="802821"/>
            <wp:effectExtent b="0" l="0" r="0" t="0"/>
            <wp:docPr descr="" title="" id="107" name="Picture"/>
            <a:graphic>
              <a:graphicData uri="http://schemas.openxmlformats.org/drawingml/2006/picture">
                <pic:pic>
                  <pic:nvPicPr>
                    <pic:cNvPr descr="figures/fig-ch5-01.png" id="108" name="Picture"/>
                    <pic:cNvPicPr>
                      <a:picLocks noChangeArrowheads="1" noChangeAspect="1"/>
                    </pic:cNvPicPr>
                  </pic:nvPicPr>
                  <pic:blipFill>
                    <a:blip r:embed="rId106"/>
                    <a:stretch>
                      <a:fillRect/>
                    </a:stretch>
                  </pic:blipFill>
                  <pic:spPr bwMode="auto">
                    <a:xfrm>
                      <a:off x="0" y="0"/>
                      <a:ext cx="5334000" cy="802821"/>
                    </a:xfrm>
                    <a:prstGeom prst="rect">
                      <a:avLst/>
                    </a:prstGeom>
                    <a:noFill/>
                    <a:ln w="9525">
                      <a:noFill/>
                      <a:headEnd/>
                      <a:tailEnd/>
                    </a:ln>
                  </pic:spPr>
                </pic:pic>
              </a:graphicData>
            </a:graphic>
          </wp:inline>
        </w:drawing>
      </w:r>
    </w:p>
    <w:p>
      <w:pPr>
        <w:pStyle w:val="BodyText"/>
      </w:pPr>
      <w:r>
        <w:rPr>
          <w:b/>
          <w:bCs/>
        </w:rPr>
        <w:t xml:space="preserve">Hình 4.4.</w:t>
      </w:r>
      <w:r>
        <w:t xml:space="preserve"> </w:t>
      </w:r>
      <w:r>
        <w:t xml:space="preserve">Đường ống sáu bước xây dựng bộ dữ liệu</w:t>
      </w:r>
    </w:p>
    <w:p>
      <w:pPr>
        <w:pStyle w:val="BodyText"/>
      </w:pPr>
      <w:r>
        <w:t xml:space="preserve">Mỗi bước là một kịch bản độc lập có giao diện dòng lệnh riêng và sinh báo cáo dạng dữ liệu có cấu trúc; một kịch bản điều phối chạy toàn chuỗi bằng một lệnh.</w:t>
      </w:r>
      <w:r>
        <w:t xml:space="preserve"> </w:t>
      </w:r>
      <w:r>
        <w:rPr>
          <w:b/>
          <w:bCs/>
        </w:rPr>
        <w:t xml:space="preserve">Kết quả:</w:t>
      </w:r>
      <w:r>
        <w:t xml:space="preserve"> </w:t>
      </w:r>
      <w:r>
        <w:rPr>
          <w:b/>
          <w:bCs/>
        </w:rPr>
        <w:t xml:space="preserve">15.133 ảnh</w:t>
      </w:r>
      <w:r>
        <w:t xml:space="preserve"> </w:t>
      </w:r>
      <w:r>
        <w:t xml:space="preserve">hợp nhất từ</w:t>
      </w:r>
      <w:r>
        <w:t xml:space="preserve"> </w:t>
      </w:r>
      <w:r>
        <w:rPr>
          <w:b/>
          <w:bCs/>
        </w:rPr>
        <w:t xml:space="preserve">7 bộ công khai</w:t>
      </w:r>
      <w:r>
        <w:t xml:space="preserve"> </w:t>
      </w:r>
      <w:r>
        <w:t xml:space="preserve">(Roboflow, HuggingFace, Kaggle), còn</w:t>
      </w:r>
      <w:r>
        <w:t xml:space="preserve"> </w:t>
      </w:r>
      <w:r>
        <w:rPr>
          <w:b/>
          <w:bCs/>
        </w:rPr>
        <w:t xml:space="preserve">6 nguồn nguyên tố</w:t>
      </w:r>
      <w:r>
        <w:t xml:space="preserve"> </w:t>
      </w:r>
      <w:r>
        <w:t xml:space="preserve">sau khi loại</w:t>
      </w:r>
      <w:r>
        <w:t xml:space="preserve"> </w:t>
      </w:r>
      <w:r>
        <w:rPr>
          <w:b/>
          <w:bCs/>
        </w:rPr>
        <w:t xml:space="preserve">11.978 ảnh (44,2%)</w:t>
      </w:r>
      <w:r>
        <w:t xml:space="preserve"> </w:t>
      </w:r>
      <w:r>
        <w:t xml:space="preserve">bản sao từ</w:t>
      </w:r>
      <w:r>
        <w:t xml:space="preserve"> </w:t>
      </w:r>
      <w:r>
        <w:rPr>
          <w:b/>
          <w:bCs/>
        </w:rPr>
        <w:t xml:space="preserve">27.111 ảnh</w:t>
      </w:r>
      <w:r>
        <w:t xml:space="preserve">; tổng 9 bộ tải về, 2 bộ nhãn mức ký tự tách riêng cho đánh giá OCR. Chia 70/20/10 thành</w:t>
      </w:r>
      <w:r>
        <w:t xml:space="preserve"> </w:t>
      </w:r>
      <w:r>
        <w:rPr>
          <w:b/>
          <w:bCs/>
        </w:rPr>
        <w:t xml:space="preserve">10.592 / 3.027 / 1.514 ảnh</w:t>
      </w:r>
      <w:r>
        <w:t xml:space="preserve">. Bảng dưới</w:t>
      </w:r>
      <w:r>
        <w:t xml:space="preserve"> </w:t>
      </w:r>
      <w:r>
        <w:rPr>
          <w:b/>
          <w:bCs/>
        </w:rPr>
        <w:t xml:space="preserve">phải trích khi nói về dữ liệu của đồ án</w:t>
      </w:r>
      <w:r>
        <w:t xml:space="preserve">; nguồn và giấy phép từng bộ ở</w:t>
      </w:r>
      <w:r>
        <w:t xml:space="preserve"> </w:t>
      </w:r>
      <w:r>
        <w:rPr>
          <w:b/>
          <w:bCs/>
        </w:rPr>
        <w:t xml:space="preserve">Phụ lục C.1</w:t>
      </w:r>
      <w:r>
        <w:t xml:space="preserve">.</w:t>
      </w:r>
    </w:p>
    <w:p>
      <w:pPr>
        <w:pStyle w:val="BodyText"/>
      </w:pPr>
      <w:r>
        <w:rPr>
          <w:b/>
          <w:bCs/>
        </w:rPr>
        <w:t xml:space="preserve">Bảng 4.4.</w:t>
      </w:r>
      <w:r>
        <w:t xml:space="preserve"> </w:t>
      </w:r>
      <w:r>
        <w:t xml:space="preserve">Đóng góp của từng bộ dữ liệu trước và sau khử trùng lặp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Bộ (slug)</w:t>
            </w:r>
          </w:p>
        </w:tc>
        <w:tc>
          <w:tcPr/>
          <w:p>
            <w:pPr>
              <w:pStyle w:val="Compact"/>
              <w:jc w:val="right"/>
            </w:pPr>
            <w:r>
              <w:t xml:space="preserve">Vào gộp</w:t>
            </w:r>
          </w:p>
        </w:tc>
        <w:tc>
          <w:tcPr/>
          <w:p>
            <w:pPr>
              <w:pStyle w:val="Compact"/>
              <w:jc w:val="right"/>
            </w:pPr>
            <w:r>
              <w:rPr>
                <w:b/>
                <w:bCs/>
              </w:rPr>
              <w:t xml:space="preserve">Còn lại</w:t>
            </w:r>
          </w:p>
        </w:tc>
        <w:tc>
          <w:tcPr/>
          <w:p>
            <w:pPr>
              <w:pStyle w:val="Compact"/>
              <w:jc w:val="right"/>
            </w:pPr>
            <w:r>
              <w:t xml:space="preserve">Bị loại</w:t>
            </w:r>
          </w:p>
        </w:tc>
      </w:tr>
      <w:tr>
        <w:tc>
          <w:tcPr/>
          <w:p>
            <w:pPr>
              <w:pStyle w:val="Compact"/>
            </w:pPr>
            <w:r>
              <w:t xml:space="preserve">1</w:t>
            </w:r>
          </w:p>
        </w:tc>
        <w:tc>
          <w:tcPr/>
          <w:p>
            <w:pPr>
              <w:pStyle w:val="Compact"/>
            </w:pPr>
            <w:r>
              <w:t xml:space="preserve">roboflow_school_fuhih</w:t>
            </w:r>
          </w:p>
        </w:tc>
        <w:tc>
          <w:tcPr/>
          <w:p>
            <w:pPr>
              <w:pStyle w:val="Compact"/>
              <w:jc w:val="right"/>
            </w:pPr>
            <w:r>
              <w:t xml:space="preserve">8.357</w:t>
            </w:r>
          </w:p>
        </w:tc>
        <w:tc>
          <w:tcPr/>
          <w:p>
            <w:pPr>
              <w:pStyle w:val="Compact"/>
              <w:jc w:val="right"/>
            </w:pPr>
            <w:r>
              <w:rPr>
                <w:b/>
                <w:bCs/>
              </w:rPr>
              <w:t xml:space="preserve">6.868</w:t>
            </w:r>
            <w:r>
              <w:t xml:space="preserve"> </w:t>
            </w:r>
            <w:r>
              <w:t xml:space="preserve">(45,38%)</w:t>
            </w:r>
          </w:p>
        </w:tc>
        <w:tc>
          <w:tcPr/>
          <w:p>
            <w:pPr>
              <w:pStyle w:val="Compact"/>
              <w:jc w:val="right"/>
            </w:pPr>
            <w:r>
              <w:t xml:space="preserve">17,8%</w:t>
            </w:r>
          </w:p>
        </w:tc>
      </w:tr>
      <w:tr>
        <w:tc>
          <w:tcPr/>
          <w:p>
            <w:pPr>
              <w:pStyle w:val="Compact"/>
            </w:pPr>
            <w:r>
              <w:t xml:space="preserve">2</w:t>
            </w:r>
          </w:p>
        </w:tc>
        <w:tc>
          <w:tcPr/>
          <w:p>
            <w:pPr>
              <w:pStyle w:val="Compact"/>
            </w:pPr>
            <w:r>
              <w:t xml:space="preserve">hf_vn_plates_segment</w:t>
            </w:r>
          </w:p>
        </w:tc>
        <w:tc>
          <w:tcPr/>
          <w:p>
            <w:pPr>
              <w:pStyle w:val="Compact"/>
              <w:jc w:val="right"/>
            </w:pPr>
            <w:r>
              <w:t xml:space="preserve">4.578</w:t>
            </w:r>
          </w:p>
        </w:tc>
        <w:tc>
          <w:tcPr/>
          <w:p>
            <w:pPr>
              <w:pStyle w:val="Compact"/>
              <w:jc w:val="right"/>
            </w:pPr>
            <w:r>
              <w:rPr>
                <w:b/>
                <w:bCs/>
              </w:rPr>
              <w:t xml:space="preserve">4.375</w:t>
            </w:r>
            <w:r>
              <w:t xml:space="preserve"> </w:t>
            </w:r>
            <w:r>
              <w:t xml:space="preserve">(28,91%)</w:t>
            </w:r>
          </w:p>
        </w:tc>
        <w:tc>
          <w:tcPr/>
          <w:p>
            <w:pPr>
              <w:pStyle w:val="Compact"/>
              <w:jc w:val="right"/>
            </w:pPr>
            <w:r>
              <w:t xml:space="preserve">4,4%</w:t>
            </w:r>
          </w:p>
        </w:tc>
      </w:tr>
      <w:tr>
        <w:tc>
          <w:tcPr/>
          <w:p>
            <w:pPr>
              <w:pStyle w:val="Compact"/>
            </w:pPr>
            <w:r>
              <w:t xml:space="preserve">3</w:t>
            </w:r>
          </w:p>
        </w:tc>
        <w:tc>
          <w:tcPr/>
          <w:p>
            <w:pPr>
              <w:pStyle w:val="Compact"/>
            </w:pPr>
            <w:r>
              <w:t xml:space="preserve">roboflow_traffic_camera</w:t>
            </w:r>
          </w:p>
        </w:tc>
        <w:tc>
          <w:tcPr/>
          <w:p>
            <w:pPr>
              <w:pStyle w:val="Compact"/>
              <w:jc w:val="right"/>
            </w:pPr>
            <w:r>
              <w:t xml:space="preserve">3.843</w:t>
            </w:r>
          </w:p>
        </w:tc>
        <w:tc>
          <w:tcPr/>
          <w:p>
            <w:pPr>
              <w:pStyle w:val="Compact"/>
              <w:jc w:val="right"/>
            </w:pPr>
            <w:r>
              <w:rPr>
                <w:b/>
                <w:bCs/>
              </w:rPr>
              <w:t xml:space="preserve">3.162</w:t>
            </w:r>
            <w:r>
              <w:t xml:space="preserve"> </w:t>
            </w:r>
            <w:r>
              <w:t xml:space="preserve">(20,89%)</w:t>
            </w:r>
          </w:p>
        </w:tc>
        <w:tc>
          <w:tcPr/>
          <w:p>
            <w:pPr>
              <w:pStyle w:val="Compact"/>
              <w:jc w:val="right"/>
            </w:pPr>
            <w:r>
              <w:t xml:space="preserve">17,7%</w:t>
            </w:r>
          </w:p>
        </w:tc>
      </w:tr>
      <w:tr>
        <w:tc>
          <w:tcPr/>
          <w:p>
            <w:pPr>
              <w:pStyle w:val="Compact"/>
            </w:pPr>
            <w:r>
              <w:t xml:space="preserve">4</w:t>
            </w:r>
          </w:p>
        </w:tc>
        <w:tc>
          <w:tcPr/>
          <w:p>
            <w:pPr>
              <w:pStyle w:val="Compact"/>
            </w:pPr>
            <w:r>
              <w:t xml:space="preserve">roboflow_eric_nguyen</w:t>
            </w:r>
          </w:p>
        </w:tc>
        <w:tc>
          <w:tcPr/>
          <w:p>
            <w:pPr>
              <w:pStyle w:val="Compact"/>
              <w:jc w:val="right"/>
            </w:pPr>
            <w:r>
              <w:t xml:space="preserve">840</w:t>
            </w:r>
          </w:p>
        </w:tc>
        <w:tc>
          <w:tcPr/>
          <w:p>
            <w:pPr>
              <w:pStyle w:val="Compact"/>
              <w:jc w:val="right"/>
            </w:pPr>
            <w:r>
              <w:rPr>
                <w:b/>
                <w:bCs/>
              </w:rPr>
              <w:t xml:space="preserve">353</w:t>
            </w:r>
            <w:r>
              <w:t xml:space="preserve"> </w:t>
            </w:r>
            <w:r>
              <w:t xml:space="preserve">(2,33%)</w:t>
            </w:r>
          </w:p>
        </w:tc>
        <w:tc>
          <w:tcPr/>
          <w:p>
            <w:pPr>
              <w:pStyle w:val="Compact"/>
              <w:jc w:val="right"/>
            </w:pPr>
            <w:r>
              <w:t xml:space="preserve">58,0%</w:t>
            </w:r>
          </w:p>
        </w:tc>
      </w:tr>
      <w:tr>
        <w:tc>
          <w:tcPr/>
          <w:p>
            <w:pPr>
              <w:pStyle w:val="Compact"/>
            </w:pPr>
            <w:r>
              <w:t xml:space="preserve">5</w:t>
            </w:r>
          </w:p>
        </w:tc>
        <w:tc>
          <w:tcPr/>
          <w:p>
            <w:pPr>
              <w:pStyle w:val="Compact"/>
            </w:pPr>
            <w:r>
              <w:t xml:space="preserve">roboflow_demo_tracking</w:t>
            </w:r>
          </w:p>
        </w:tc>
        <w:tc>
          <w:tcPr/>
          <w:p>
            <w:pPr>
              <w:pStyle w:val="Compact"/>
              <w:jc w:val="right"/>
            </w:pPr>
            <w:r>
              <w:t xml:space="preserve">236</w:t>
            </w:r>
          </w:p>
        </w:tc>
        <w:tc>
          <w:tcPr/>
          <w:p>
            <w:pPr>
              <w:pStyle w:val="Compact"/>
              <w:jc w:val="right"/>
            </w:pPr>
            <w:r>
              <w:rPr>
                <w:b/>
                <w:bCs/>
              </w:rPr>
              <w:t xml:space="preserve">235</w:t>
            </w:r>
            <w:r>
              <w:t xml:space="preserve"> </w:t>
            </w:r>
            <w:r>
              <w:t xml:space="preserve">(1,55%)</w:t>
            </w:r>
          </w:p>
        </w:tc>
        <w:tc>
          <w:tcPr/>
          <w:p>
            <w:pPr>
              <w:pStyle w:val="Compact"/>
              <w:jc w:val="right"/>
            </w:pPr>
            <w:r>
              <w:t xml:space="preserve">0,4%</w:t>
            </w:r>
          </w:p>
        </w:tc>
      </w:tr>
      <w:tr>
        <w:tc>
          <w:tcPr/>
          <w:p>
            <w:pPr>
              <w:pStyle w:val="Compact"/>
            </w:pPr>
            <w:r>
              <w:t xml:space="preserve">6</w:t>
            </w:r>
          </w:p>
        </w:tc>
        <w:tc>
          <w:tcPr/>
          <w:p>
            <w:pPr>
              <w:pStyle w:val="Compact"/>
            </w:pPr>
            <w:r>
              <w:t xml:space="preserve">roboflow_cuong_ta</w:t>
            </w:r>
          </w:p>
        </w:tc>
        <w:tc>
          <w:tcPr/>
          <w:p>
            <w:pPr>
              <w:pStyle w:val="Compact"/>
              <w:jc w:val="right"/>
            </w:pPr>
            <w:r>
              <w:t xml:space="preserve">8.254</w:t>
            </w:r>
          </w:p>
        </w:tc>
        <w:tc>
          <w:tcPr/>
          <w:p>
            <w:pPr>
              <w:pStyle w:val="Compact"/>
              <w:jc w:val="right"/>
            </w:pPr>
            <w:r>
              <w:rPr>
                <w:b/>
                <w:bCs/>
              </w:rPr>
              <w:t xml:space="preserve">140</w:t>
            </w:r>
            <w:r>
              <w:t xml:space="preserve"> </w:t>
            </w:r>
            <w:r>
              <w:t xml:space="preserve">(0,93%)</w:t>
            </w:r>
          </w:p>
        </w:tc>
        <w:tc>
          <w:tcPr/>
          <w:p>
            <w:pPr>
              <w:pStyle w:val="Compact"/>
              <w:jc w:val="right"/>
            </w:pPr>
            <w:r>
              <w:rPr>
                <w:b/>
                <w:bCs/>
              </w:rPr>
              <w:t xml:space="preserve">98,3%</w:t>
            </w:r>
          </w:p>
        </w:tc>
      </w:tr>
      <w:tr>
        <w:tc>
          <w:tcPr/>
          <w:p>
            <w:pPr>
              <w:pStyle w:val="Compact"/>
            </w:pPr>
            <w:r>
              <w:t xml:space="preserve">7</w:t>
            </w:r>
          </w:p>
        </w:tc>
        <w:tc>
          <w:tcPr/>
          <w:p>
            <w:pPr>
              <w:pStyle w:val="Compact"/>
            </w:pPr>
            <w:r>
              <w:t xml:space="preserve">roboflow_tran_ngoc_xuan_tin</w:t>
            </w:r>
          </w:p>
        </w:tc>
        <w:tc>
          <w:tcPr/>
          <w:p>
            <w:pPr>
              <w:pStyle w:val="Compact"/>
              <w:jc w:val="right"/>
            </w:pPr>
            <w:r>
              <w:t xml:space="preserve">1.005</w:t>
            </w:r>
          </w:p>
        </w:tc>
        <w:tc>
          <w:tcPr/>
          <w:p>
            <w:pPr>
              <w:pStyle w:val="Compact"/>
              <w:jc w:val="right"/>
            </w:pPr>
            <w:r>
              <w:rPr>
                <w:b/>
                <w:bCs/>
              </w:rPr>
              <w:t xml:space="preserve">0</w:t>
            </w:r>
          </w:p>
        </w:tc>
        <w:tc>
          <w:tcPr/>
          <w:p>
            <w:pPr>
              <w:pStyle w:val="Compact"/>
              <w:jc w:val="right"/>
            </w:pPr>
            <w:r>
              <w:rPr>
                <w:b/>
                <w:bCs/>
              </w:rPr>
              <w:t xml:space="preserve">100%</w:t>
            </w:r>
          </w:p>
        </w:tc>
      </w:tr>
      <w:tr>
        <w:tc>
          <w:tcPr/>
          <w:p>
            <w:pPr>
              <w:pStyle w:val="Compact"/>
            </w:pPr>
          </w:p>
        </w:tc>
        <w:tc>
          <w:tcPr/>
          <w:p>
            <w:pPr>
              <w:pStyle w:val="Compact"/>
            </w:pPr>
            <w:r>
              <w:rPr>
                <w:b/>
                <w:bCs/>
              </w:rPr>
              <w:t xml:space="preserve">Tổng</w:t>
            </w:r>
          </w:p>
        </w:tc>
        <w:tc>
          <w:tcPr/>
          <w:p>
            <w:pPr>
              <w:pStyle w:val="Compact"/>
              <w:jc w:val="right"/>
            </w:pPr>
            <w:r>
              <w:rPr>
                <w:b/>
                <w:bCs/>
              </w:rPr>
              <w:t xml:space="preserve">27.113</w:t>
            </w:r>
          </w:p>
        </w:tc>
        <w:tc>
          <w:tcPr/>
          <w:p>
            <w:pPr>
              <w:pStyle w:val="Compact"/>
              <w:jc w:val="right"/>
            </w:pPr>
            <w:r>
              <w:rPr>
                <w:b/>
                <w:bCs/>
              </w:rPr>
              <w:t xml:space="preserve">15.133</w:t>
            </w:r>
          </w:p>
        </w:tc>
        <w:tc>
          <w:tcPr/>
          <w:p>
            <w:pPr>
              <w:pStyle w:val="Compact"/>
              <w:jc w:val="right"/>
            </w:pPr>
            <w:r>
              <w:rPr>
                <w:b/>
                <w:bCs/>
              </w:rPr>
              <w:t xml:space="preserve">44,2%</w:t>
            </w:r>
          </w:p>
        </w:tc>
      </w:tr>
    </w:tbl>
    <w:p>
      <w:pPr>
        <w:pStyle w:val="BlockText"/>
      </w:pPr>
      <w:r>
        <w:rPr>
          <w:b/>
          <w:bCs/>
        </w:rPr>
        <w:t xml:space="preserve">Ghi chú về phạm vi của mọi số liệu OCR.</w:t>
      </w:r>
      <w:r>
        <w:t xml:space="preserve"> </w:t>
      </w:r>
      <w:r>
        <w:t xml:space="preserve">Phân loại màu nền trên 2.801 ảnh cho:</w:t>
      </w:r>
      <w:r>
        <w:t xml:space="preserve"> </w:t>
      </w:r>
      <w:r>
        <w:rPr>
          <w:b/>
          <w:bCs/>
        </w:rPr>
        <w:t xml:space="preserve">2.736 biển trắng (97,68%)</w:t>
      </w:r>
      <w:r>
        <w:t xml:space="preserve">, 20 vàng, 4 xanh,</w:t>
      </w:r>
      <w:r>
        <w:t xml:space="preserve"> </w:t>
      </w:r>
      <w:r>
        <w:rPr>
          <w:b/>
          <w:bCs/>
        </w:rPr>
        <w:t xml:space="preserve">0 đỏ, 0 ngoại giao</w:t>
      </w:r>
      <w:r>
        <w:t xml:space="preserve">. Phát biểu đúng là</w:t>
      </w:r>
      <w:r>
        <w:t xml:space="preserve"> </w:t>
      </w:r>
      <w:r>
        <w:rPr>
          <w:i/>
          <w:iCs/>
        </w:rPr>
        <w:t xml:space="preserve">"1 − CER = 0,9483 trên một tập gồm 97,7% biển trắng"</w:t>
      </w:r>
      <w:r>
        <w:t xml:space="preserve">,</w:t>
      </w:r>
      <w:r>
        <w:t xml:space="preserve"> </w:t>
      </w:r>
      <w:r>
        <w:rPr>
          <w:b/>
          <w:bCs/>
        </w:rPr>
        <w:t xml:space="preserve">không phải</w:t>
      </w:r>
      <w:r>
        <w:t xml:space="preserve"> </w:t>
      </w:r>
      <w:r>
        <w:rPr>
          <w:i/>
          <w:iCs/>
        </w:rPr>
        <w:t xml:space="preserve">"trên biển số Việt Nam"</w:t>
      </w:r>
      <w:r>
        <w:t xml:space="preserve">.</w:t>
      </w:r>
    </w:p>
    <w:bookmarkEnd w:id="109"/>
    <w:bookmarkStart w:id="110" w:name="Xeadb8e04562d82f27ad2d5aed87da1b79dc9c81"/>
    <w:p>
      <w:pPr>
        <w:pStyle w:val="Heading3"/>
      </w:pPr>
      <w:r>
        <w:t xml:space="preserve">4.4.2. Khử trùng lặp chéo bộ và con số 44,2%</w:t>
      </w:r>
    </w:p>
    <w:p>
      <w:pPr>
        <w:pStyle w:val="FirstParagraph"/>
      </w:pPr>
      <w:r>
        <w:t xml:space="preserve">Các bộ công khai fork lẫn nhau, nên một ảnh nằm ở</w:t>
      </w:r>
      <w:r>
        <w:t xml:space="preserve"> </w:t>
      </w:r>
      <w:r>
        <w:rPr>
          <w:rStyle w:val="VerbatimChar"/>
        </w:rPr>
        <w:t xml:space="preserve">train</w:t>
      </w:r>
      <w:r>
        <w:t xml:space="preserve"> </w:t>
      </w:r>
      <w:r>
        <w:t xml:space="preserve">dưới tên bộ này và</w:t>
      </w:r>
      <w:r>
        <w:t xml:space="preserve"> </w:t>
      </w:r>
      <w:r>
        <w:rPr>
          <w:rStyle w:val="VerbatimChar"/>
        </w:rPr>
        <w:t xml:space="preserve">test</w:t>
      </w:r>
      <w:r>
        <w:t xml:space="preserve"> </w:t>
      </w:r>
      <w:r>
        <w:t xml:space="preserve">dưới tên bộ khác thì</w:t>
      </w:r>
      <w:r>
        <w:t xml:space="preserve"> </w:t>
      </w:r>
      <w:r>
        <w:rPr>
          <w:b/>
          <w:bCs/>
        </w:rPr>
        <w:t xml:space="preserve">độ chính xác test đang đo khả năng ghi nhớ</w:t>
      </w:r>
      <w:r>
        <w:t xml:space="preserve">; con số tiêu đề vì vậy là số nhóm trùng</w:t>
      </w:r>
      <w:r>
        <w:t xml:space="preserve"> </w:t>
      </w:r>
      <w:r>
        <w:rPr>
          <w:b/>
          <w:bCs/>
        </w:rPr>
        <w:t xml:space="preserve">chéo bộ</w:t>
      </w:r>
      <w:r>
        <w:t xml:space="preserve">. Vét cạn ~690 triệu cặp là bất khả thi nên script dùng</w:t>
      </w:r>
      <w:r>
        <w:t xml:space="preserve"> </w:t>
      </w:r>
      <w:r>
        <w:rPr>
          <w:b/>
          <w:bCs/>
        </w:rPr>
        <w:t xml:space="preserve">multi-index hashing</w:t>
      </w:r>
      <w:r>
        <w:t xml:space="preserve">: cắt mã băm 64 bit thành</w:t>
      </w:r>
      <w:r>
        <w:t xml:space="preserve"> </w:t>
      </w:r>
      <w:r>
        <w:rPr>
          <w:rStyle w:val="VerbatimChar"/>
        </w:rPr>
        <w:t xml:space="preserve">threshold + 1</w:t>
      </w:r>
      <w:r>
        <w:t xml:space="preserve"> </w:t>
      </w:r>
      <w:r>
        <w:t xml:space="preserve">dải — theo nguyên lý chuồng bồ câu, hai mã khác nhau tối đa</w:t>
      </w:r>
      <w:r>
        <w:t xml:space="preserve"> </w:t>
      </w:r>
      <w:r>
        <w:rPr>
          <w:rStyle w:val="VerbatimChar"/>
        </w:rPr>
        <w:t xml:space="preserve">threshold</w:t>
      </w:r>
      <w:r>
        <w:t xml:space="preserve"> </w:t>
      </w:r>
      <w:r>
        <w:t xml:space="preserve">bit bắt buộc trùng khớp trên ít nhất một dải — nên tập ứng viên chứa mọi cặp thật rồi được xác minh chính xác:</w:t>
      </w:r>
      <w:r>
        <w:t xml:space="preserve"> </w:t>
      </w:r>
      <w:r>
        <w:rPr>
          <w:b/>
          <w:bCs/>
        </w:rPr>
        <w:t xml:space="preserve">thuật toán chính xác, không xấp xỉ</w:t>
      </w:r>
      <w:r>
        <w:t xml:space="preserve">.</w:t>
      </w:r>
    </w:p>
    <w:p>
      <w:pPr>
        <w:pStyle w:val="BodyText"/>
      </w:pPr>
      <w:r>
        <w:t xml:space="preserve">Có</w:t>
      </w:r>
      <w:r>
        <w:t xml:space="preserve"> </w:t>
      </w:r>
      <w:r>
        <w:rPr>
          <w:b/>
          <w:bCs/>
        </w:rPr>
        <w:t xml:space="preserve">hai phép đo trên hai mẫu số khác nhau</w:t>
      </w:r>
      <w:r>
        <w:t xml:space="preserve">, trích một con số trần không nêu mẫu số là gây hiểu nhầm:</w:t>
      </w:r>
      <w:r>
        <w:t xml:space="preserve"> </w:t>
      </w:r>
      <w:r>
        <w:rPr>
          <w:b/>
          <w:bCs/>
        </w:rPr>
        <w:t xml:space="preserve">(a)</w:t>
      </w:r>
      <w:r>
        <w:t xml:space="preserve"> </w:t>
      </w:r>
      <w:r>
        <w:t xml:space="preserve">trên 7 bộ vào hợp nhất — mẫu số 27.111, ngưỡng Hamming 5, loại</w:t>
      </w:r>
      <w:r>
        <w:t xml:space="preserve"> </w:t>
      </w:r>
      <w:r>
        <w:rPr>
          <w:b/>
          <w:bCs/>
        </w:rPr>
        <w:t xml:space="preserve">11.978 = 44,2%</w:t>
      </w:r>
      <w:r>
        <w:t xml:space="preserve">,</w:t>
      </w:r>
      <w:r>
        <w:t xml:space="preserve"> </w:t>
      </w:r>
      <w:r>
        <w:rPr>
          <w:b/>
          <w:bCs/>
        </w:rPr>
        <w:t xml:space="preserve">đã xoá thật</w:t>
      </w:r>
      <w:r>
        <w:t xml:space="preserve">;</w:t>
      </w:r>
      <w:r>
        <w:t xml:space="preserve"> </w:t>
      </w:r>
      <w:r>
        <w:rPr>
          <w:b/>
          <w:bCs/>
        </w:rPr>
        <w:t xml:space="preserve">(b)</w:t>
      </w:r>
      <w:r>
        <w:t xml:space="preserve"> </w:t>
      </w:r>
      <w:r>
        <w:t xml:space="preserve">trên ngữ liệu còn lại — mẫu số 15.133, ngưỡng 10, chỉ ra</w:t>
      </w:r>
      <w:r>
        <w:t xml:space="preserve"> </w:t>
      </w:r>
      <w:r>
        <w:rPr>
          <w:b/>
          <w:bCs/>
        </w:rPr>
        <w:t xml:space="preserve">47,8% có thể loại</w:t>
      </w:r>
      <w:r>
        <w:t xml:space="preserve"> </w:t>
      </w:r>
      <w:r>
        <w:t xml:space="preserve">nhưng</w:t>
      </w:r>
      <w:r>
        <w:t xml:space="preserve"> </w:t>
      </w:r>
      <w:r>
        <w:rPr>
          <w:b/>
          <w:bCs/>
        </w:rPr>
        <w:t xml:space="preserve">chưa xoá</w:t>
      </w:r>
      <w:r>
        <w:t xml:space="preserve">. 47,8% không mâu thuẫn 44,2%: ngưỡng lỏng hơn, và chỉ đo chứ chưa xoá. Hai hệ quả của tỷ lệ 44,2%: quy mô thật khác hẳn danh nghĩa (trường hợp cực đoan: một bộ vào hợp nhất với 1.005 ảnh và ra với</w:t>
      </w:r>
      <w:r>
        <w:t xml:space="preserve"> </w:t>
      </w:r>
      <w:r>
        <w:rPr>
          <w:b/>
          <w:bCs/>
        </w:rPr>
        <w:t xml:space="preserve">0</w:t>
      </w:r>
      <w:r>
        <w:t xml:space="preserve"> </w:t>
      </w:r>
      <w:r>
        <w:t xml:space="preserve">ảnh — lý do</w:t>
      </w:r>
      <w:r>
        <w:t xml:space="preserve"> </w:t>
      </w:r>
      <w:r>
        <w:rPr>
          <w:b/>
          <w:bCs/>
        </w:rPr>
        <w:t xml:space="preserve">không được cộng dồn số ảnh công bố của từng bộ</w:t>
      </w:r>
      <w:r>
        <w:t xml:space="preserve">), và phân bố huấn luyện lệch vì bản sao tập trung ở các bộ được chép nhiều nhất. Bước chia tập giữ</w:t>
      </w:r>
      <w:r>
        <w:t xml:space="preserve"> </w:t>
      </w:r>
      <w:r>
        <w:rPr>
          <w:b/>
          <w:bCs/>
        </w:rPr>
        <w:t xml:space="preserve">mọi thành viên của một nhóm trùng lặp trong cùng một tập con</w:t>
      </w:r>
      <w:r>
        <w:t xml:space="preserve"> </w:t>
      </w:r>
      <w:r>
        <w:t xml:space="preserve">nên bản trùng không bị xoá cũng không rò rỉ được.</w:t>
      </w:r>
    </w:p>
    <w:bookmarkEnd w:id="110"/>
    <w:bookmarkStart w:id="111" w:name="Xdce05db230522ce09cfab755ee7ad4def264fae"/>
    <w:p>
      <w:pPr>
        <w:pStyle w:val="Heading3"/>
      </w:pPr>
      <w:r>
        <w:t xml:space="preserve">4.4.3. Giới hạn của perceptual hash: nó tóm tắt bố cục khung ảnh, không tóm tắt chiếc xe</w:t>
      </w:r>
    </w:p>
    <w:p>
      <w:pPr>
        <w:pStyle w:val="FirstParagraph"/>
      </w:pPr>
      <w:r>
        <w:t xml:space="preserve">Đây là</w:t>
      </w:r>
      <w:r>
        <w:t xml:space="preserve"> </w:t>
      </w:r>
      <w:r>
        <w:rPr>
          <w:b/>
          <w:bCs/>
        </w:rPr>
        <w:t xml:space="preserve">giới hạn không khắc phục được</w:t>
      </w:r>
      <w:r>
        <w:t xml:space="preserve"> </w:t>
      </w:r>
      <w:r>
        <w:t xml:space="preserve">bằng công cụ hiện có. Kiểm độc lập ở ngưỡng Hamming 10 trên bộ v1 tìm thấy</w:t>
      </w:r>
      <w:r>
        <w:t xml:space="preserve"> </w:t>
      </w:r>
      <w:r>
        <w:rPr>
          <w:b/>
          <w:bCs/>
        </w:rPr>
        <w:t xml:space="preserve">619 cặp gần trùng giữa</w:t>
      </w:r>
      <w:r>
        <w:rPr>
          <w:b/>
          <w:bCs/>
        </w:rPr>
        <w:t xml:space="preserve"> </w:t>
      </w:r>
      <w:r>
        <w:rPr>
          <w:rStyle w:val="VerbatimChar"/>
          <w:b/>
          <w:bCs/>
        </w:rPr>
        <w:t xml:space="preserve">train</w:t>
      </w:r>
      <w:r>
        <w:rPr>
          <w:b/>
          <w:bCs/>
        </w:rPr>
        <w:t xml:space="preserve"> </w:t>
      </w:r>
      <w:r>
        <w:rPr>
          <w:b/>
          <w:bCs/>
        </w:rPr>
        <w:t xml:space="preserve">và</w:t>
      </w:r>
      <w:r>
        <w:rPr>
          <w:b/>
          <w:bCs/>
        </w:rPr>
        <w:t xml:space="preserve"> </w:t>
      </w:r>
      <w:r>
        <w:rPr>
          <w:rStyle w:val="VerbatimChar"/>
          <w:b/>
          <w:bCs/>
        </w:rPr>
        <w:t xml:space="preserve">test</w:t>
      </w:r>
      <w:r>
        <w:t xml:space="preserve">, toàn bộ ở dải d = 6–10; soi bằng mắt thấy</w:t>
      </w:r>
      <w:r>
        <w:t xml:space="preserve"> </w:t>
      </w:r>
      <w:r>
        <w:rPr>
          <w:b/>
          <w:bCs/>
        </w:rPr>
        <w:t xml:space="preserve">cùng một chiếc xe, cùng chuỗi biển số, ở cả hai phép chia tập</w:t>
      </w:r>
      <w:r>
        <w:t xml:space="preserve">. Đường ống không bắt được vì bộ chia gom nhóm ở ngưỡng 5 rồi lần kiểm đầu cũng đo lại ở ngưỡng 5 và báo "0 cặp" —</w:t>
      </w:r>
      <w:r>
        <w:t xml:space="preserve"> </w:t>
      </w:r>
      <w:r>
        <w:rPr>
          <w:b/>
          <w:bCs/>
        </w:rPr>
        <w:t xml:space="preserve">lập luận vòng tròn</w:t>
      </w:r>
      <w:r>
        <w:t xml:space="preserve">.</w:t>
      </w:r>
    </w:p>
    <w:p>
      <w:pPr>
        <w:pStyle w:val="BodyText"/>
      </w:pPr>
      <w:r>
        <w:t xml:space="preserve">Nâng ngưỡng cũng không thoát: phash rút ảnh thành 64 bit mô tả</w:t>
      </w:r>
      <w:r>
        <w:t xml:space="preserve"> </w:t>
      </w:r>
      <w:r>
        <w:rPr>
          <w:b/>
          <w:bCs/>
        </w:rPr>
        <w:t xml:space="preserve">cấu trúc tần số thấp của toàn khung</w:t>
      </w:r>
      <w:r>
        <w:t xml:space="preserve">, nên hai xe khác nhau qua cùng một camera vẫn có khoảng cách rất nhỏ vì 90% khung hình giống hệt. Ngưỡng thấp bỏ sót cặp cùng xe khác ngày; ngưỡng cao gộp nhầm hàng nghìn ảnh xe khác nhau cùng camera. Bộ v3 chia lại và kiểm ở ngưỡng 10, nhưng</w:t>
      </w:r>
      <w:r>
        <w:t xml:space="preserve"> </w:t>
      </w:r>
      <w:r>
        <w:rPr>
          <w:b/>
          <w:bCs/>
        </w:rPr>
        <w:t xml:space="preserve">vẫn còn rò rỉ tồn dư không khử được bằng phash</w:t>
      </w:r>
      <w:r>
        <w:t xml:space="preserve"> </w:t>
      </w:r>
      <w:r>
        <w:t xml:space="preserve">— khắc phục đòi hỏi so khớp mức chuỗi biển số hoặc đặc trưng phương tiện. Hệ quả:</w:t>
      </w:r>
      <w:r>
        <w:t xml:space="preserve"> </w:t>
      </w:r>
      <w:r>
        <w:rPr>
          <w:rStyle w:val="VerbatimChar"/>
        </w:rPr>
        <w:t xml:space="preserve">baseline-416-v1.pt</w:t>
      </w:r>
      <w:r>
        <w:t xml:space="preserve"> </w:t>
      </w:r>
      <w:r>
        <w:t xml:space="preserve">đạt</w:t>
      </w:r>
      <w:r>
        <w:t xml:space="preserve"> </w:t>
      </w:r>
      <w:hyperlink r:id="rId13">
        <w:r>
          <w:rPr>
            <w:rStyle w:val="Hyperlink"/>
          </w:rPr>
          <w:t xml:space="preserve">mAP@0.5</w:t>
        </w:r>
      </w:hyperlink>
      <w:r>
        <w:t xml:space="preserve"> </w:t>
      </w:r>
      <w:r>
        <w:t xml:space="preserve">= 0,9933 trên bộ v1 nhưng con số ấy</w:t>
      </w:r>
      <w:r>
        <w:t xml:space="preserve"> </w:t>
      </w:r>
      <w:r>
        <w:rPr>
          <w:b/>
          <w:bCs/>
        </w:rPr>
        <w:t xml:space="preserve">không được báo cáo là "đạt"</w:t>
      </w:r>
      <w:r>
        <w:t xml:space="preserve"> </w:t>
      </w:r>
      <w:r>
        <w:t xml:space="preserve">(4.10).</w:t>
      </w:r>
    </w:p>
    <w:p>
      <w:r>
        <w:pict>
          <v:rect style="width:0;height:1.5pt" o:hralign="center" o:hrstd="t" o:hr="t"/>
        </w:pict>
      </w:r>
    </w:p>
    <w:bookmarkEnd w:id="111"/>
    <w:bookmarkEnd w:id="112"/>
    <w:bookmarkStart w:id="119" w:name="X5751f16cbcdd604a4ad20994be454e70e9e3ac2"/>
    <w:p>
      <w:pPr>
        <w:pStyle w:val="Heading2"/>
      </w:pPr>
      <w:r>
        <w:t xml:space="preserve">4.5. Huấn luyện mô hình</w:t>
      </w:r>
    </w:p>
    <w:bookmarkStart w:id="113" w:name="X0cbddce89ce44a1159ecadb59278b24d9324381"/>
    <w:p>
      <w:pPr>
        <w:pStyle w:val="Heading3"/>
      </w:pPr>
      <w:r>
        <w:t xml:space="preserve">4.5.1. Siêu tham số và chi phí huấn luyện bộ phát hiện</w:t>
      </w:r>
    </w:p>
    <w:p>
      <w:pPr>
        <w:pStyle w:val="FirstParagraph"/>
      </w:pPr>
      <w:r>
        <w:t xml:space="preserve">Cấu hình lượt huấn luyện chính thức trích từ tệp tham số do thư viện tự sinh — bản ghi</w:t>
      </w:r>
      <w:r>
        <w:t xml:space="preserve"> </w:t>
      </w:r>
      <w:r>
        <w:rPr>
          <w:i/>
          <w:iCs/>
        </w:rPr>
        <w:t xml:space="preserve">đã thực thi</w:t>
      </w:r>
      <w:r>
        <w:t xml:space="preserve"> </w:t>
      </w:r>
      <w:r>
        <w:t xml:space="preserve">chứ không phải</w:t>
      </w:r>
      <w:r>
        <w:t xml:space="preserve"> </w:t>
      </w:r>
      <w:r>
        <w:rPr>
          <w:i/>
          <w:iCs/>
        </w:rPr>
        <w:t xml:space="preserve">dự định</w:t>
      </w:r>
      <w:r>
        <w:t xml:space="preserve">. Các giá trị chịu lực: YOLO11n tiền huấn luyện COCO (</w:t>
      </w:r>
      <w:r>
        <w:rPr>
          <w:b/>
          <w:bCs/>
        </w:rPr>
        <w:t xml:space="preserve">2.590.035</w:t>
      </w:r>
      <w:r>
        <w:t xml:space="preserve"> </w:t>
      </w:r>
      <w:r>
        <w:t xml:space="preserve">tham số, biến thể nhỏ nhất do ràng buộc CPU), độ phân giải</w:t>
      </w:r>
      <w:r>
        <w:t xml:space="preserve"> </w:t>
      </w:r>
      <w:r>
        <w:rPr>
          <w:b/>
          <w:bCs/>
        </w:rPr>
        <w:t xml:space="preserve">640</w:t>
      </w:r>
      <w:r>
        <w:t xml:space="preserve"> </w:t>
      </w:r>
      <w:r>
        <w:t xml:space="preserve">theo NFR-A1/A2,</w:t>
      </w:r>
      <w:r>
        <w:t xml:space="preserve"> </w:t>
      </w:r>
      <w:r>
        <w:rPr>
          <w:b/>
          <w:bCs/>
        </w:rPr>
        <w:t xml:space="preserve">20 epoch</w:t>
      </w:r>
      <w:r>
        <w:t xml:space="preserve"> </w:t>
      </w:r>
      <w:r>
        <w:t xml:space="preserve">lô 8, AdamW với tốc độ học 0,001 theo lịch cosine, thiết bị CPU, hạt giống cố định 42 kèm chế độ tất định. Phép lật ngang</w:t>
      </w:r>
      <w:r>
        <w:t xml:space="preserve"> </w:t>
      </w:r>
      <w:r>
        <w:rPr>
          <w:b/>
          <w:bCs/>
        </w:rPr>
        <w:t xml:space="preserve">tắt hoàn toàn</w:t>
      </w:r>
      <w:r>
        <w:t xml:space="preserve"> </w:t>
      </w:r>
      <w:r>
        <w:t xml:space="preserve">— lệch có chủ ý so với mặc định, vì nó sinh ký tự đối xứng gương, một phân bố không bao giờ xuất hiện thật.</w:t>
      </w:r>
    </w:p>
    <w:p>
      <w:pPr>
        <w:pStyle w:val="BodyText"/>
      </w:pPr>
      <w:r>
        <w:t xml:space="preserve">Giới hạn thời gian CPU chỉ cho phép</w:t>
      </w:r>
      <w:r>
        <w:t xml:space="preserve"> </w:t>
      </w:r>
      <w:r>
        <w:rPr>
          <w:b/>
          <w:bCs/>
        </w:rPr>
        <w:t xml:space="preserve">một lượt huấn luyện duy nhất</w:t>
      </w:r>
      <w:r>
        <w:t xml:space="preserve">, nên không có nhiều hạt giống để ước lượng phương sai; cố định hạt giống ít nhất bảo đảm lượt này tái lập được, và mọi chỉ số phải đọc là</w:t>
      </w:r>
      <w:r>
        <w:t xml:space="preserve"> </w:t>
      </w:r>
      <w:r>
        <w:rPr>
          <w:b/>
          <w:bCs/>
        </w:rPr>
        <w:t xml:space="preserve">kết quả một lần chạy, không có khoảng tin cậy</w:t>
      </w:r>
      <w:r>
        <w:t xml:space="preserve"> </w:t>
      </w:r>
      <w:r>
        <w:t xml:space="preserve">(5.9.3).</w:t>
      </w:r>
      <w:r>
        <w:t xml:space="preserve"> </w:t>
      </w:r>
      <w:r>
        <w:rPr>
          <w:b/>
          <w:bCs/>
        </w:rPr>
        <w:t xml:space="preserve">Chi phí:</w:t>
      </w:r>
      <w:r>
        <w:t xml:space="preserve"> </w:t>
      </w:r>
      <w:r>
        <w:t xml:space="preserve">mô hình đối chứng 40 epoch @416 trên bộ v1 mất</w:t>
      </w:r>
      <w:r>
        <w:t xml:space="preserve"> </w:t>
      </w:r>
      <w:r>
        <w:rPr>
          <w:b/>
          <w:bCs/>
        </w:rPr>
        <w:t xml:space="preserve">156 phút</w:t>
      </w:r>
      <w:r>
        <w:t xml:space="preserve">; mô hình chính thức 20 epoch @640 trên bộ v3 mất</w:t>
      </w:r>
      <w:r>
        <w:t xml:space="preserve"> </w:t>
      </w:r>
      <w:r>
        <w:rPr>
          <w:b/>
          <w:bCs/>
        </w:rPr>
        <w:t xml:space="preserve">30,2 phút mỗi epoch, tổng 10,05 giờ</w:t>
      </w:r>
      <w:r>
        <w:t xml:space="preserve"> </w:t>
      </w:r>
      <w:r>
        <w:t xml:space="preserve">trên CPU. Ba yếu tố cùng đổi (số ảnh ×3,3, diện tích ×2,37, epoch giảm nửa) nên so sánh ở mục 3.6</w:t>
      </w:r>
      <w:r>
        <w:t xml:space="preserve"> </w:t>
      </w:r>
      <w:r>
        <w:rPr>
          <w:b/>
          <w:bCs/>
        </w:rPr>
        <w:t xml:space="preserve">không quy kết được nguyên nhân cho từng biến</w:t>
      </w:r>
      <w:r>
        <w:t xml:space="preserve">.</w:t>
      </w:r>
    </w:p>
    <w:bookmarkEnd w:id="113"/>
    <w:bookmarkStart w:id="117" w:name="X01c4b26f72ccf49b94be1f8ece537d0daf48679"/>
    <w:p>
      <w:pPr>
        <w:pStyle w:val="Heading3"/>
      </w:pPr>
      <w:r>
        <w:t xml:space="preserve">4.5.2. Tiến triển của quá trình huấn luyện</w:t>
      </w:r>
    </w:p>
    <w:p>
      <w:pPr>
        <w:pStyle w:val="FirstParagraph"/>
      </w:pPr>
      <w:r>
        <w:drawing>
          <wp:inline>
            <wp:extent cx="5334000" cy="2667000"/>
            <wp:effectExtent b="0" l="0" r="0" t="0"/>
            <wp:docPr descr="" title="" id="115" name="Picture"/>
            <a:graphic>
              <a:graphicData uri="http://schemas.openxmlformats.org/drawingml/2006/picture">
                <pic:pic>
                  <pic:nvPicPr>
                    <pic:cNvPr descr="figures/fig-train-curves.png" id="116" name="Picture"/>
                    <pic:cNvPicPr>
                      <a:picLocks noChangeArrowheads="1" noChangeAspect="1"/>
                    </pic:cNvPicPr>
                  </pic:nvPicPr>
                  <pic:blipFill>
                    <a:blip r:embed="rId11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Hình 4.5.</w:t>
      </w:r>
      <w:r>
        <w:t xml:space="preserve"> </w:t>
      </w:r>
      <w:r>
        <w:t xml:space="preserve">Đường cong huấn luyện theo epoch — ba hàm mất mát và bốn chỉ số trên tập kiểm định</w:t>
      </w:r>
    </w:p>
    <w:p>
      <w:pPr>
        <w:pStyle w:val="BodyText"/>
      </w:pPr>
      <w:r>
        <w:t xml:space="preserve">Ba hàm mất mát giảm đơn điệu và</w:t>
      </w:r>
      <w:r>
        <w:t xml:space="preserve"> </w:t>
      </w:r>
      <w:r>
        <w:rPr>
          <w:b/>
          <w:bCs/>
        </w:rPr>
        <w:t xml:space="preserve">không có dấu hiệu quá khớp</w:t>
      </w:r>
      <w:r>
        <w:t xml:space="preserve">: mất mát hộp bao 1,252 → 0,809, mất mát phân lớp 0,833 → 0,313, mất mát phân phối 1,154 → 0,987; đường validation bám sát đường train suốt 20 epoch. Chỉ số trên tập validation đi lên rồi bão hoà sớm: mAP@0,5 đạt</w:t>
      </w:r>
      <w:r>
        <w:t xml:space="preserve"> </w:t>
      </w:r>
      <w:r>
        <w:rPr>
          <w:b/>
          <w:bCs/>
        </w:rPr>
        <w:t xml:space="preserve">0,9684 ngay ở epoch 1</w:t>
      </w:r>
      <w:r>
        <w:t xml:space="preserve"> </w:t>
      </w:r>
      <w:r>
        <w:t xml:space="preserve">và chỉ nhích lên</w:t>
      </w:r>
      <w:r>
        <w:t xml:space="preserve"> </w:t>
      </w:r>
      <w:r>
        <w:rPr>
          <w:b/>
          <w:bCs/>
        </w:rPr>
        <w:t xml:space="preserve">0,9830</w:t>
      </w:r>
      <w:r>
        <w:t xml:space="preserve"> </w:t>
      </w:r>
      <w:r>
        <w:t xml:space="preserve">ở epoch 20, trong khi mAP@0,5:0,95 — chỉ số nhạy với độ khít của hộp — tăng đáng kể hơn,</w:t>
      </w:r>
      <w:r>
        <w:t xml:space="preserve"> </w:t>
      </w:r>
      <w:r>
        <w:rPr>
          <w:b/>
          <w:bCs/>
        </w:rPr>
        <w:t xml:space="preserve">0,6526 → 0,7688</w:t>
      </w:r>
      <w:r>
        <w:t xml:space="preserve">.</w:t>
      </w:r>
    </w:p>
    <w:p>
      <w:pPr>
        <w:pStyle w:val="BodyText"/>
      </w:pPr>
      <w:r>
        <w:rPr>
          <w:b/>
          <w:bCs/>
        </w:rPr>
        <w:t xml:space="preserve">Bảng 4.5.</w:t>
      </w:r>
      <w:r>
        <w:t xml:space="preserve"> </w:t>
      </w:r>
      <w:r>
        <w:t xml:space="preserve">Tiến triển chỉ số trên tập validation theo mốc epoch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Epoch</w:t>
            </w:r>
          </w:p>
        </w:tc>
        <w:tc>
          <w:tcPr/>
          <w:p>
            <w:pPr>
              <w:pStyle w:val="Compact"/>
              <w:jc w:val="right"/>
            </w:pPr>
            <w:r>
              <w:t xml:space="preserve">Mất mát hộp bao</w:t>
            </w:r>
          </w:p>
        </w:tc>
        <w:tc>
          <w:tcPr/>
          <w:p>
            <w:pPr>
              <w:pStyle w:val="Compact"/>
              <w:jc w:val="right"/>
            </w:pPr>
            <w:r>
              <w:t xml:space="preserve">Mất mát phân lớp</w:t>
            </w:r>
          </w:p>
        </w:tc>
        <w:tc>
          <w:tcPr/>
          <w:p>
            <w:pPr>
              <w:pStyle w:val="Compact"/>
              <w:jc w:val="right"/>
            </w:pPr>
            <w:r>
              <w:t xml:space="preserve">Mất mát phân phối</w:t>
            </w:r>
          </w:p>
        </w:tc>
        <w:tc>
          <w:tcPr/>
          <w:p>
            <w:pPr>
              <w:pStyle w:val="Compact"/>
              <w:jc w:val="right"/>
            </w:pPr>
            <w:hyperlink r:id="rId13">
              <w:r>
                <w:rPr>
                  <w:rStyle w:val="Hyperlink"/>
                </w:rPr>
                <w:t xml:space="preserve">mAP@0.5</w:t>
              </w:r>
            </w:hyperlink>
          </w:p>
        </w:tc>
        <w:tc>
          <w:tcPr/>
          <w:p>
            <w:pPr>
              <w:pStyle w:val="Compact"/>
              <w:jc w:val="right"/>
            </w:pPr>
            <w:hyperlink r:id="rId13">
              <w:r>
                <w:rPr>
                  <w:rStyle w:val="Hyperlink"/>
                </w:rPr>
                <w:t xml:space="preserve">mAP@0.5</w:t>
              </w:r>
            </w:hyperlink>
            <w:r>
              <w:t xml:space="preserve">:0.95</w:t>
            </w:r>
          </w:p>
        </w:tc>
        <w:tc>
          <w:tcPr/>
          <w:p>
            <w:pPr>
              <w:pStyle w:val="Compact"/>
              <w:jc w:val="right"/>
            </w:pPr>
            <w:r>
              <w:t xml:space="preserve">Precision</w:t>
            </w:r>
          </w:p>
        </w:tc>
        <w:tc>
          <w:tcPr/>
          <w:p>
            <w:pPr>
              <w:pStyle w:val="Compact"/>
              <w:jc w:val="right"/>
            </w:pPr>
            <w:r>
              <w:t xml:space="preserve">Recall</w:t>
            </w:r>
          </w:p>
        </w:tc>
      </w:tr>
      <w:tr>
        <w:tc>
          <w:tcPr/>
          <w:p>
            <w:pPr>
              <w:pStyle w:val="Compact"/>
              <w:jc w:val="center"/>
            </w:pPr>
            <w:r>
              <w:t xml:space="preserve">1</w:t>
            </w:r>
          </w:p>
        </w:tc>
        <w:tc>
          <w:tcPr/>
          <w:p>
            <w:pPr>
              <w:pStyle w:val="Compact"/>
              <w:jc w:val="right"/>
            </w:pPr>
            <w:r>
              <w:t xml:space="preserve">1,1705</w:t>
            </w:r>
          </w:p>
        </w:tc>
        <w:tc>
          <w:tcPr/>
          <w:p>
            <w:pPr>
              <w:pStyle w:val="Compact"/>
              <w:jc w:val="right"/>
            </w:pPr>
            <w:r>
              <w:t xml:space="preserve">0,6858</w:t>
            </w:r>
          </w:p>
        </w:tc>
        <w:tc>
          <w:tcPr/>
          <w:p>
            <w:pPr>
              <w:pStyle w:val="Compact"/>
              <w:jc w:val="right"/>
            </w:pPr>
            <w:r>
              <w:t xml:space="preserve">1,1513</w:t>
            </w:r>
          </w:p>
        </w:tc>
        <w:tc>
          <w:tcPr/>
          <w:p>
            <w:pPr>
              <w:pStyle w:val="Compact"/>
              <w:jc w:val="right"/>
            </w:pPr>
            <w:r>
              <w:rPr>
                <w:b/>
                <w:bCs/>
              </w:rPr>
              <w:t xml:space="preserve">0,9684</w:t>
            </w:r>
          </w:p>
        </w:tc>
        <w:tc>
          <w:tcPr/>
          <w:p>
            <w:pPr>
              <w:pStyle w:val="Compact"/>
              <w:jc w:val="right"/>
            </w:pPr>
            <w:r>
              <w:rPr>
                <w:b/>
                <w:bCs/>
              </w:rPr>
              <w:t xml:space="preserve">0,6526</w:t>
            </w:r>
          </w:p>
        </w:tc>
        <w:tc>
          <w:tcPr/>
          <w:p>
            <w:pPr>
              <w:pStyle w:val="Compact"/>
              <w:jc w:val="right"/>
            </w:pPr>
            <w:r>
              <w:t xml:space="preserve">0,9552</w:t>
            </w:r>
          </w:p>
        </w:tc>
        <w:tc>
          <w:tcPr/>
          <w:p>
            <w:pPr>
              <w:pStyle w:val="Compact"/>
              <w:jc w:val="right"/>
            </w:pPr>
            <w:r>
              <w:t xml:space="preserve">0,9410</w:t>
            </w:r>
          </w:p>
        </w:tc>
      </w:tr>
      <w:tr>
        <w:tc>
          <w:tcPr/>
          <w:p>
            <w:pPr>
              <w:pStyle w:val="Compact"/>
              <w:jc w:val="center"/>
            </w:pPr>
            <w:r>
              <w:t xml:space="preserve">2</w:t>
            </w:r>
          </w:p>
        </w:tc>
        <w:tc>
          <w:tcPr/>
          <w:p>
            <w:pPr>
              <w:pStyle w:val="Compact"/>
              <w:jc w:val="right"/>
            </w:pPr>
            <w:r>
              <w:t xml:space="preserve">1,1861</w:t>
            </w:r>
          </w:p>
        </w:tc>
        <w:tc>
          <w:tcPr/>
          <w:p>
            <w:pPr>
              <w:pStyle w:val="Compact"/>
              <w:jc w:val="right"/>
            </w:pPr>
            <w:r>
              <w:t xml:space="preserve">0,5554</w:t>
            </w:r>
          </w:p>
        </w:tc>
        <w:tc>
          <w:tcPr/>
          <w:p>
            <w:pPr>
              <w:pStyle w:val="Compact"/>
              <w:jc w:val="right"/>
            </w:pPr>
            <w:r>
              <w:t xml:space="preserve">1,1307</w:t>
            </w:r>
          </w:p>
        </w:tc>
        <w:tc>
          <w:tcPr/>
          <w:p>
            <w:pPr>
              <w:pStyle w:val="Compact"/>
              <w:jc w:val="right"/>
            </w:pPr>
            <w:r>
              <w:rPr>
                <w:b/>
                <w:bCs/>
              </w:rPr>
              <w:t xml:space="preserve">0,9726</w:t>
            </w:r>
          </w:p>
        </w:tc>
        <w:tc>
          <w:tcPr/>
          <w:p>
            <w:pPr>
              <w:pStyle w:val="Compact"/>
              <w:jc w:val="right"/>
            </w:pPr>
            <w:r>
              <w:rPr>
                <w:b/>
                <w:bCs/>
              </w:rPr>
              <w:t xml:space="preserve">0,6653</w:t>
            </w:r>
          </w:p>
        </w:tc>
        <w:tc>
          <w:tcPr/>
          <w:p>
            <w:pPr>
              <w:pStyle w:val="Compact"/>
              <w:jc w:val="right"/>
            </w:pPr>
            <w:r>
              <w:t xml:space="preserve">0,9700</w:t>
            </w:r>
          </w:p>
        </w:tc>
        <w:tc>
          <w:tcPr/>
          <w:p>
            <w:pPr>
              <w:pStyle w:val="Compact"/>
              <w:jc w:val="right"/>
            </w:pPr>
            <w:r>
              <w:t xml:space="preserve">0,9450</w:t>
            </w:r>
          </w:p>
        </w:tc>
      </w:tr>
      <w:tr>
        <w:tc>
          <w:tcPr/>
          <w:p>
            <w:pPr>
              <w:pStyle w:val="Compact"/>
              <w:jc w:val="center"/>
            </w:pPr>
            <w:r>
              <w:t xml:space="preserve">3</w:t>
            </w:r>
          </w:p>
        </w:tc>
        <w:tc>
          <w:tcPr/>
          <w:p>
            <w:pPr>
              <w:pStyle w:val="Compact"/>
              <w:jc w:val="right"/>
            </w:pPr>
            <w:r>
              <w:t xml:space="preserve">1,1647</w:t>
            </w:r>
          </w:p>
        </w:tc>
        <w:tc>
          <w:tcPr/>
          <w:p>
            <w:pPr>
              <w:pStyle w:val="Compact"/>
              <w:jc w:val="right"/>
            </w:pPr>
            <w:r>
              <w:t xml:space="preserve">0,5651</w:t>
            </w:r>
          </w:p>
        </w:tc>
        <w:tc>
          <w:tcPr/>
          <w:p>
            <w:pPr>
              <w:pStyle w:val="Compact"/>
              <w:jc w:val="right"/>
            </w:pPr>
            <w:r>
              <w:t xml:space="preserve">1,1098</w:t>
            </w:r>
          </w:p>
        </w:tc>
        <w:tc>
          <w:tcPr/>
          <w:p>
            <w:pPr>
              <w:pStyle w:val="Compact"/>
              <w:jc w:val="right"/>
            </w:pPr>
            <w:r>
              <w:rPr>
                <w:b/>
                <w:bCs/>
              </w:rPr>
              <w:t xml:space="preserve">0,9723</w:t>
            </w:r>
          </w:p>
        </w:tc>
        <w:tc>
          <w:tcPr/>
          <w:p>
            <w:pPr>
              <w:pStyle w:val="Compact"/>
              <w:jc w:val="right"/>
            </w:pPr>
            <w:r>
              <w:rPr>
                <w:b/>
                <w:bCs/>
              </w:rPr>
              <w:t xml:space="preserve">0,6770</w:t>
            </w:r>
          </w:p>
        </w:tc>
        <w:tc>
          <w:tcPr/>
          <w:p>
            <w:pPr>
              <w:pStyle w:val="Compact"/>
              <w:jc w:val="right"/>
            </w:pPr>
            <w:r>
              <w:t xml:space="preserve">0,9731</w:t>
            </w:r>
          </w:p>
        </w:tc>
        <w:tc>
          <w:tcPr/>
          <w:p>
            <w:pPr>
              <w:pStyle w:val="Compact"/>
              <w:jc w:val="right"/>
            </w:pPr>
            <w:r>
              <w:t xml:space="preserve">0,9449</w:t>
            </w:r>
          </w:p>
        </w:tc>
      </w:tr>
      <w:tr>
        <w:tc>
          <w:tcPr/>
          <w:p>
            <w:pPr>
              <w:pStyle w:val="Compact"/>
              <w:jc w:val="center"/>
            </w:pPr>
            <w:r>
              <w:t xml:space="preserve">5</w:t>
            </w:r>
          </w:p>
        </w:tc>
        <w:tc>
          <w:tcPr/>
          <w:p>
            <w:pPr>
              <w:pStyle w:val="Compact"/>
              <w:jc w:val="right"/>
            </w:pPr>
            <w:r>
              <w:t xml:space="preserve">1,1074</w:t>
            </w:r>
          </w:p>
        </w:tc>
        <w:tc>
          <w:tcPr/>
          <w:p>
            <w:pPr>
              <w:pStyle w:val="Compact"/>
              <w:jc w:val="right"/>
            </w:pPr>
            <w:r>
              <w:t xml:space="preserve">0,4977</w:t>
            </w:r>
          </w:p>
        </w:tc>
        <w:tc>
          <w:tcPr/>
          <w:p>
            <w:pPr>
              <w:pStyle w:val="Compact"/>
              <w:jc w:val="right"/>
            </w:pPr>
            <w:r>
              <w:t xml:space="preserve">1,0863</w:t>
            </w:r>
          </w:p>
        </w:tc>
        <w:tc>
          <w:tcPr/>
          <w:p>
            <w:pPr>
              <w:pStyle w:val="Compact"/>
              <w:jc w:val="right"/>
            </w:pPr>
            <w:r>
              <w:rPr>
                <w:b/>
                <w:bCs/>
              </w:rPr>
              <w:t xml:space="preserve">0,9754</w:t>
            </w:r>
          </w:p>
        </w:tc>
        <w:tc>
          <w:tcPr/>
          <w:p>
            <w:pPr>
              <w:pStyle w:val="Compact"/>
              <w:jc w:val="right"/>
            </w:pPr>
            <w:r>
              <w:rPr>
                <w:b/>
                <w:bCs/>
              </w:rPr>
              <w:t xml:space="preserve">0,6950</w:t>
            </w:r>
          </w:p>
        </w:tc>
        <w:tc>
          <w:tcPr/>
          <w:p>
            <w:pPr>
              <w:pStyle w:val="Compact"/>
              <w:jc w:val="right"/>
            </w:pPr>
            <w:r>
              <w:t xml:space="preserve">0,9765</w:t>
            </w:r>
          </w:p>
        </w:tc>
        <w:tc>
          <w:tcPr/>
          <w:p>
            <w:pPr>
              <w:pStyle w:val="Compact"/>
              <w:jc w:val="right"/>
            </w:pPr>
            <w:r>
              <w:t xml:space="preserve">0,9525</w:t>
            </w:r>
          </w:p>
        </w:tc>
      </w:tr>
      <w:tr>
        <w:tc>
          <w:tcPr/>
          <w:p>
            <w:pPr>
              <w:pStyle w:val="Compact"/>
              <w:jc w:val="center"/>
            </w:pPr>
            <w:r>
              <w:t xml:space="preserve">10</w:t>
            </w:r>
          </w:p>
        </w:tc>
        <w:tc>
          <w:tcPr/>
          <w:p>
            <w:pPr>
              <w:pStyle w:val="Compact"/>
              <w:jc w:val="right"/>
            </w:pPr>
            <w:r>
              <w:t xml:space="preserve">1,0548</w:t>
            </w:r>
          </w:p>
        </w:tc>
        <w:tc>
          <w:tcPr/>
          <w:p>
            <w:pPr>
              <w:pStyle w:val="Compact"/>
              <w:jc w:val="right"/>
            </w:pPr>
            <w:r>
              <w:t xml:space="preserve">0,4168</w:t>
            </w:r>
          </w:p>
        </w:tc>
        <w:tc>
          <w:tcPr/>
          <w:p>
            <w:pPr>
              <w:pStyle w:val="Compact"/>
              <w:jc w:val="right"/>
            </w:pPr>
            <w:r>
              <w:t xml:space="preserve">1,0686</w:t>
            </w:r>
          </w:p>
        </w:tc>
        <w:tc>
          <w:tcPr/>
          <w:p>
            <w:pPr>
              <w:pStyle w:val="Compact"/>
              <w:jc w:val="right"/>
            </w:pPr>
            <w:r>
              <w:rPr>
                <w:b/>
                <w:bCs/>
              </w:rPr>
              <w:t xml:space="preserve">0,9808</w:t>
            </w:r>
          </w:p>
        </w:tc>
        <w:tc>
          <w:tcPr/>
          <w:p>
            <w:pPr>
              <w:pStyle w:val="Compact"/>
              <w:jc w:val="right"/>
            </w:pPr>
            <w:r>
              <w:rPr>
                <w:b/>
                <w:bCs/>
              </w:rPr>
              <w:t xml:space="preserve">0,7248</w:t>
            </w:r>
          </w:p>
        </w:tc>
        <w:tc>
          <w:tcPr/>
          <w:p>
            <w:pPr>
              <w:pStyle w:val="Compact"/>
              <w:jc w:val="right"/>
            </w:pPr>
            <w:r>
              <w:t xml:space="preserve">0,9850</w:t>
            </w:r>
          </w:p>
        </w:tc>
        <w:tc>
          <w:tcPr/>
          <w:p>
            <w:pPr>
              <w:pStyle w:val="Compact"/>
              <w:jc w:val="right"/>
            </w:pPr>
            <w:r>
              <w:t xml:space="preserve">0,9584</w:t>
            </w:r>
          </w:p>
        </w:tc>
      </w:tr>
      <w:tr>
        <w:tc>
          <w:tcPr/>
          <w:p>
            <w:pPr>
              <w:pStyle w:val="Compact"/>
              <w:jc w:val="center"/>
            </w:pPr>
            <w:r>
              <w:t xml:space="preserve">15</w:t>
            </w:r>
          </w:p>
        </w:tc>
        <w:tc>
          <w:tcPr/>
          <w:p>
            <w:pPr>
              <w:pStyle w:val="Compact"/>
              <w:jc w:val="right"/>
            </w:pPr>
            <w:r>
              <w:t xml:space="preserve">0,9420</w:t>
            </w:r>
          </w:p>
        </w:tc>
        <w:tc>
          <w:tcPr/>
          <w:p>
            <w:pPr>
              <w:pStyle w:val="Compact"/>
              <w:jc w:val="right"/>
            </w:pPr>
            <w:r>
              <w:t xml:space="preserve">0,3619</w:t>
            </w:r>
          </w:p>
        </w:tc>
        <w:tc>
          <w:tcPr/>
          <w:p>
            <w:pPr>
              <w:pStyle w:val="Compact"/>
              <w:jc w:val="right"/>
            </w:pPr>
            <w:r>
              <w:t xml:space="preserve">1,0205</w:t>
            </w:r>
          </w:p>
        </w:tc>
        <w:tc>
          <w:tcPr/>
          <w:p>
            <w:pPr>
              <w:pStyle w:val="Compact"/>
              <w:jc w:val="right"/>
            </w:pPr>
            <w:r>
              <w:rPr>
                <w:b/>
                <w:bCs/>
              </w:rPr>
              <w:t xml:space="preserve">0,9824</w:t>
            </w:r>
          </w:p>
        </w:tc>
        <w:tc>
          <w:tcPr/>
          <w:p>
            <w:pPr>
              <w:pStyle w:val="Compact"/>
              <w:jc w:val="right"/>
            </w:pPr>
            <w:r>
              <w:rPr>
                <w:b/>
                <w:bCs/>
              </w:rPr>
              <w:t xml:space="preserve">0,7609</w:t>
            </w:r>
          </w:p>
        </w:tc>
        <w:tc>
          <w:tcPr/>
          <w:p>
            <w:pPr>
              <w:pStyle w:val="Compact"/>
              <w:jc w:val="right"/>
            </w:pPr>
            <w:r>
              <w:t xml:space="preserve">0,9846</w:t>
            </w:r>
          </w:p>
        </w:tc>
        <w:tc>
          <w:tcPr/>
          <w:p>
            <w:pPr>
              <w:pStyle w:val="Compact"/>
              <w:jc w:val="right"/>
            </w:pPr>
            <w:r>
              <w:t xml:space="preserve">0,9686</w:t>
            </w:r>
          </w:p>
        </w:tc>
      </w:tr>
      <w:tr>
        <w:tc>
          <w:tcPr/>
          <w:p>
            <w:pPr>
              <w:pStyle w:val="Compact"/>
              <w:jc w:val="center"/>
            </w:pPr>
            <w:r>
              <w:t xml:space="preserve">20</w:t>
            </w:r>
          </w:p>
        </w:tc>
        <w:tc>
          <w:tcPr/>
          <w:p>
            <w:pPr>
              <w:pStyle w:val="Compact"/>
              <w:jc w:val="right"/>
            </w:pPr>
            <w:r>
              <w:t xml:space="preserve">0,9204</w:t>
            </w:r>
          </w:p>
        </w:tc>
        <w:tc>
          <w:tcPr/>
          <w:p>
            <w:pPr>
              <w:pStyle w:val="Compact"/>
              <w:jc w:val="right"/>
            </w:pPr>
            <w:r>
              <w:t xml:space="preserve">0,3331</w:t>
            </w:r>
          </w:p>
        </w:tc>
        <w:tc>
          <w:tcPr/>
          <w:p>
            <w:pPr>
              <w:pStyle w:val="Compact"/>
              <w:jc w:val="right"/>
            </w:pPr>
            <w:r>
              <w:t xml:space="preserve">1,0105</w:t>
            </w:r>
          </w:p>
        </w:tc>
        <w:tc>
          <w:tcPr/>
          <w:p>
            <w:pPr>
              <w:pStyle w:val="Compact"/>
              <w:jc w:val="right"/>
            </w:pPr>
            <w:r>
              <w:rPr>
                <w:b/>
                <w:bCs/>
              </w:rPr>
              <w:t xml:space="preserve">0,9830</w:t>
            </w:r>
          </w:p>
        </w:tc>
        <w:tc>
          <w:tcPr/>
          <w:p>
            <w:pPr>
              <w:pStyle w:val="Compact"/>
              <w:jc w:val="right"/>
            </w:pPr>
            <w:r>
              <w:rPr>
                <w:b/>
                <w:bCs/>
              </w:rPr>
              <w:t xml:space="preserve">0,7688</w:t>
            </w:r>
          </w:p>
        </w:tc>
        <w:tc>
          <w:tcPr/>
          <w:p>
            <w:pPr>
              <w:pStyle w:val="Compact"/>
              <w:jc w:val="right"/>
            </w:pPr>
            <w:r>
              <w:t xml:space="preserve">0,9846</w:t>
            </w:r>
          </w:p>
        </w:tc>
        <w:tc>
          <w:tcPr/>
          <w:p>
            <w:pPr>
              <w:pStyle w:val="Compact"/>
              <w:jc w:val="right"/>
            </w:pPr>
            <w:r>
              <w:t xml:space="preserve">0,9697</w:t>
            </w:r>
          </w:p>
        </w:tc>
      </w:tr>
      <w:tr>
        <w:tc>
          <w:tcPr/>
          <w:p>
            <w:pPr>
              <w:pStyle w:val="Compact"/>
              <w:jc w:val="center"/>
            </w:pPr>
            <w:r>
              <w:rPr>
                <w:b/>
                <w:bCs/>
              </w:rPr>
              <w:t xml:space="preserve">Epoch tốt nhất (= 20)</w:t>
            </w:r>
          </w:p>
        </w:tc>
        <w:tc>
          <w:tcPr/>
          <w:p>
            <w:pPr>
              <w:pStyle w:val="Compact"/>
              <w:jc w:val="right"/>
            </w:pPr>
            <w:r>
              <w:rPr>
                <w:b/>
                <w:bCs/>
              </w:rPr>
              <w:t xml:space="preserve">0,9204</w:t>
            </w:r>
          </w:p>
        </w:tc>
        <w:tc>
          <w:tcPr/>
          <w:p>
            <w:pPr>
              <w:pStyle w:val="Compact"/>
              <w:jc w:val="right"/>
            </w:pPr>
            <w:r>
              <w:rPr>
                <w:b/>
                <w:bCs/>
              </w:rPr>
              <w:t xml:space="preserve">0,3331</w:t>
            </w:r>
          </w:p>
        </w:tc>
        <w:tc>
          <w:tcPr/>
          <w:p>
            <w:pPr>
              <w:pStyle w:val="Compact"/>
              <w:jc w:val="right"/>
            </w:pPr>
            <w:r>
              <w:rPr>
                <w:b/>
                <w:bCs/>
              </w:rPr>
              <w:t xml:space="preserve">1,0105</w:t>
            </w:r>
          </w:p>
        </w:tc>
        <w:tc>
          <w:tcPr/>
          <w:p>
            <w:pPr>
              <w:pStyle w:val="Compact"/>
              <w:jc w:val="right"/>
            </w:pPr>
            <w:r>
              <w:rPr>
                <w:b/>
                <w:bCs/>
              </w:rPr>
              <w:t xml:space="preserve">0,9830</w:t>
            </w:r>
          </w:p>
        </w:tc>
        <w:tc>
          <w:tcPr/>
          <w:p>
            <w:pPr>
              <w:pStyle w:val="Compact"/>
              <w:jc w:val="right"/>
            </w:pPr>
            <w:r>
              <w:rPr>
                <w:b/>
                <w:bCs/>
              </w:rPr>
              <w:t xml:space="preserve">0,7688</w:t>
            </w:r>
          </w:p>
        </w:tc>
        <w:tc>
          <w:tcPr/>
          <w:p>
            <w:pPr>
              <w:pStyle w:val="Compact"/>
              <w:jc w:val="right"/>
            </w:pPr>
            <w:r>
              <w:rPr>
                <w:b/>
                <w:bCs/>
              </w:rPr>
              <w:t xml:space="preserve">0,9846</w:t>
            </w:r>
          </w:p>
        </w:tc>
        <w:tc>
          <w:tcPr/>
          <w:p>
            <w:pPr>
              <w:pStyle w:val="Compact"/>
              <w:jc w:val="right"/>
            </w:pPr>
            <w:r>
              <w:rPr>
                <w:b/>
                <w:bCs/>
              </w:rPr>
              <w:t xml:space="preserve">0,9697</w:t>
            </w:r>
          </w:p>
        </w:tc>
      </w:tr>
    </w:tbl>
    <w:bookmarkEnd w:id="117"/>
    <w:bookmarkStart w:id="118" w:name="X05ccebed384746f2e2ce93e9b36b7dc98125c9f"/>
    <w:p>
      <w:pPr>
        <w:pStyle w:val="Heading3"/>
      </w:pPr>
      <w:r>
        <w:t xml:space="preserve">4.5.3. Tinh chỉnh bộ nhận dạng ký tự và lý do không đưa vào bản bàn giao</w:t>
      </w:r>
    </w:p>
    <w:p>
      <w:pPr>
        <w:pStyle w:val="FirstParagraph"/>
      </w:pPr>
      <w:r>
        <w:t xml:space="preserve">PP-OCRv5 mobile huấn luyện trên chữ cảnh tổng quát; mục này trả lời bằng số câu hỏi fine-tune trên đúng miền dữ liệu thì được gì.</w:t>
      </w:r>
      <w:r>
        <w:t xml:space="preserve"> </w:t>
      </w:r>
      <w:r>
        <w:rPr>
          <w:b/>
          <w:bCs/>
        </w:rPr>
        <w:t xml:space="preserve">Cấu hình:</w:t>
      </w:r>
      <w:r>
        <w:t xml:space="preserve"> </w:t>
      </w:r>
      <w:r>
        <w:t xml:space="preserve">30 epoch trên 6.672 mẫu (2.801 ảnh gốc + hai biến thể tăng cường mỗi ảnh), kiểm định 571 mẫu, charset đủ 36, khởi đầu từ</w:t>
      </w:r>
      <w:r>
        <w:t xml:space="preserve"> </w:t>
      </w:r>
      <w:r>
        <w:rPr>
          <w:rStyle w:val="VerbatimChar"/>
        </w:rPr>
        <w:t xml:space="preserve">en_PP-OCRv5_mobile_rec_pretrained</w:t>
      </w:r>
      <w:r>
        <w:t xml:space="preserve">; kết thúc train acc</w:t>
      </w:r>
      <w:r>
        <w:t xml:space="preserve"> </w:t>
      </w:r>
      <w:r>
        <w:rPr>
          <w:b/>
          <w:bCs/>
        </w:rPr>
        <w:t xml:space="preserve">0,9449</w:t>
      </w:r>
      <w:r>
        <w:t xml:space="preserve">, val acc</w:t>
      </w:r>
      <w:r>
        <w:t xml:space="preserve"> </w:t>
      </w:r>
      <w:r>
        <w:rPr>
          <w:b/>
          <w:bCs/>
        </w:rPr>
        <w:t xml:space="preserve">0,8809</w:t>
      </w:r>
      <w:r>
        <w:t xml:space="preserve">.</w:t>
      </w:r>
    </w:p>
    <w:p>
      <w:pPr>
        <w:pStyle w:val="BodyText"/>
      </w:pPr>
      <w:r>
        <w:rPr>
          <w:b/>
          <w:bCs/>
        </w:rPr>
        <w:t xml:space="preserve">Bảng 4.6.</w:t>
      </w:r>
      <w:r>
        <w:t xml:space="preserve"> </w:t>
      </w:r>
      <w:r>
        <w:t xml:space="preserve">So sánh bộ nhận dạng gốc và bản tinh chỉnh trên cùng ngữ liệu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Cấu hình</w:t>
            </w:r>
          </w:p>
        </w:tc>
        <w:tc>
          <w:tcPr/>
          <w:p>
            <w:pPr>
              <w:pStyle w:val="Compact"/>
              <w:jc w:val="right"/>
            </w:pPr>
            <w:r>
              <w:t xml:space="preserve">A5 (chuỗi thô)</w:t>
            </w:r>
          </w:p>
        </w:tc>
        <w:tc>
          <w:tcPr/>
          <w:p>
            <w:pPr>
              <w:pStyle w:val="Compact"/>
              <w:jc w:val="right"/>
            </w:pPr>
            <w:r>
              <w:t xml:space="preserve">A6 (sau hậu xử lý)</w:t>
            </w:r>
          </w:p>
        </w:tc>
        <w:tc>
          <w:tcPr/>
          <w:p>
            <w:pPr>
              <w:pStyle w:val="Compact"/>
              <w:jc w:val="right"/>
            </w:pPr>
            <w:r>
              <w:t xml:space="preserve">Đúng định dạng</w:t>
            </w:r>
          </w:p>
        </w:tc>
        <w:tc>
          <w:tcPr/>
          <w:p>
            <w:pPr>
              <w:pStyle w:val="Compact"/>
              <w:jc w:val="right"/>
            </w:pPr>
            <w:r>
              <w:t xml:space="preserve">ms/ảnh</w:t>
            </w:r>
          </w:p>
        </w:tc>
      </w:tr>
      <w:tr>
        <w:tc>
          <w:tcPr/>
          <w:p>
            <w:pPr>
              <w:pStyle w:val="Compact"/>
            </w:pPr>
            <w:r>
              <w:rPr>
                <w:b/>
                <w:bCs/>
              </w:rPr>
              <w:t xml:space="preserve">Model gốc, det + rec</w:t>
            </w:r>
            <w:r>
              <w:t xml:space="preserve"> </w:t>
            </w:r>
            <w:r>
              <w:t xml:space="preserve">—</w:t>
            </w:r>
            <w:r>
              <w:t xml:space="preserve"> </w:t>
            </w:r>
            <w:r>
              <w:rPr>
                <w:i/>
                <w:iCs/>
              </w:rPr>
              <w:t xml:space="preserve">bản bàn giao</w:t>
            </w:r>
          </w:p>
        </w:tc>
        <w:tc>
          <w:tcPr/>
          <w:p>
            <w:pPr>
              <w:pStyle w:val="Compact"/>
              <w:jc w:val="right"/>
            </w:pPr>
            <w:r>
              <w:t xml:space="preserve">0,6373</w:t>
            </w:r>
          </w:p>
        </w:tc>
        <w:tc>
          <w:tcPr/>
          <w:p>
            <w:pPr>
              <w:pStyle w:val="Compact"/>
              <w:jc w:val="right"/>
            </w:pPr>
            <w:r>
              <w:rPr>
                <w:b/>
                <w:bCs/>
              </w:rPr>
              <w:t xml:space="preserve">0,7701</w:t>
            </w:r>
          </w:p>
        </w:tc>
        <w:tc>
          <w:tcPr/>
          <w:p>
            <w:pPr>
              <w:pStyle w:val="Compact"/>
              <w:jc w:val="right"/>
            </w:pPr>
            <w:r>
              <w:t xml:space="preserve">0,9443</w:t>
            </w:r>
          </w:p>
        </w:tc>
        <w:tc>
          <w:tcPr/>
          <w:p>
            <w:pPr>
              <w:pStyle w:val="Compact"/>
              <w:jc w:val="right"/>
            </w:pPr>
            <w:r>
              <w:t xml:space="preserve">328,8</w:t>
            </w:r>
          </w:p>
        </w:tc>
      </w:tr>
      <w:tr>
        <w:tc>
          <w:tcPr/>
          <w:p>
            <w:pPr>
              <w:pStyle w:val="Compact"/>
            </w:pPr>
            <w:r>
              <w:t xml:space="preserve">Model fine-tune, det + rec</w:t>
            </w:r>
          </w:p>
        </w:tc>
        <w:tc>
          <w:tcPr/>
          <w:p>
            <w:pPr>
              <w:pStyle w:val="Compact"/>
              <w:jc w:val="right"/>
            </w:pPr>
            <w:r>
              <w:t xml:space="preserve">0,5998</w:t>
            </w:r>
          </w:p>
        </w:tc>
        <w:tc>
          <w:tcPr/>
          <w:p>
            <w:pPr>
              <w:pStyle w:val="Compact"/>
              <w:jc w:val="right"/>
            </w:pPr>
            <w:r>
              <w:t xml:space="preserve">0,6762</w:t>
            </w:r>
          </w:p>
        </w:tc>
        <w:tc>
          <w:tcPr/>
          <w:p>
            <w:pPr>
              <w:pStyle w:val="Compact"/>
              <w:jc w:val="right"/>
            </w:pPr>
            <w:r>
              <w:t xml:space="preserve">0,9018</w:t>
            </w:r>
          </w:p>
        </w:tc>
        <w:tc>
          <w:tcPr/>
          <w:p>
            <w:pPr>
              <w:pStyle w:val="Compact"/>
              <w:jc w:val="right"/>
            </w:pPr>
            <w:r>
              <w:t xml:space="preserve">—</w:t>
            </w:r>
          </w:p>
        </w:tc>
      </w:tr>
      <w:tr>
        <w:tc>
          <w:tcPr/>
          <w:p>
            <w:pPr>
              <w:pStyle w:val="Compact"/>
            </w:pPr>
            <w:r>
              <w:t xml:space="preserve">Model gốc, chỉ rec</w:t>
            </w:r>
          </w:p>
        </w:tc>
        <w:tc>
          <w:tcPr/>
          <w:p>
            <w:pPr>
              <w:pStyle w:val="Compact"/>
              <w:jc w:val="right"/>
            </w:pPr>
            <w:r>
              <w:t xml:space="preserve">0,6776</w:t>
            </w:r>
          </w:p>
        </w:tc>
        <w:tc>
          <w:tcPr/>
          <w:p>
            <w:pPr>
              <w:pStyle w:val="Compact"/>
              <w:jc w:val="right"/>
            </w:pPr>
            <w:r>
              <w:t xml:space="preserve">0,7508</w:t>
            </w:r>
          </w:p>
        </w:tc>
        <w:tc>
          <w:tcPr/>
          <w:p>
            <w:pPr>
              <w:pStyle w:val="Compact"/>
              <w:jc w:val="right"/>
            </w:pPr>
            <w:r>
              <w:t xml:space="preserve">0,9568</w:t>
            </w:r>
          </w:p>
        </w:tc>
        <w:tc>
          <w:tcPr/>
          <w:p>
            <w:pPr>
              <w:pStyle w:val="Compact"/>
              <w:jc w:val="right"/>
            </w:pPr>
            <w:r>
              <w:t xml:space="preserve">35,7</w:t>
            </w:r>
          </w:p>
        </w:tc>
      </w:tr>
      <w:tr>
        <w:tc>
          <w:tcPr/>
          <w:p>
            <w:pPr>
              <w:pStyle w:val="Compact"/>
            </w:pPr>
            <w:r>
              <w:t xml:space="preserve">Model fine-tune, chỉ rec</w:t>
            </w:r>
          </w:p>
        </w:tc>
        <w:tc>
          <w:tcPr/>
          <w:p>
            <w:pPr>
              <w:pStyle w:val="Compact"/>
              <w:jc w:val="right"/>
            </w:pPr>
            <w:r>
              <w:rPr>
                <w:b/>
                <w:bCs/>
              </w:rPr>
              <w:t xml:space="preserve">0,8618</w:t>
            </w:r>
          </w:p>
        </w:tc>
        <w:tc>
          <w:tcPr/>
          <w:p>
            <w:pPr>
              <w:pStyle w:val="Compact"/>
              <w:jc w:val="right"/>
            </w:pPr>
            <w:r>
              <w:rPr>
                <w:b/>
                <w:bCs/>
              </w:rPr>
              <w:t xml:space="preserve">0,8758</w:t>
            </w:r>
          </w:p>
        </w:tc>
        <w:tc>
          <w:tcPr/>
          <w:p>
            <w:pPr>
              <w:pStyle w:val="Compact"/>
              <w:jc w:val="right"/>
            </w:pPr>
            <w:r>
              <w:rPr>
                <w:b/>
                <w:bCs/>
              </w:rPr>
              <w:t xml:space="preserve">0,9886</w:t>
            </w:r>
          </w:p>
        </w:tc>
        <w:tc>
          <w:tcPr/>
          <w:p>
            <w:pPr>
              <w:pStyle w:val="Compact"/>
              <w:jc w:val="right"/>
            </w:pPr>
            <w:r>
              <w:t xml:space="preserve">38,5</w:t>
            </w:r>
          </w:p>
        </w:tc>
      </w:tr>
    </w:tbl>
    <w:bookmarkEnd w:id="118"/>
    <w:bookmarkEnd w:id="119"/>
    <w:bookmarkStart w:id="134" w:name="X2723c2b72a3b0d2d07d276512c3a00f40195ccf"/>
    <w:p>
      <w:pPr>
        <w:pStyle w:val="Heading2"/>
      </w:pPr>
      <w:r>
        <w:t xml:space="preserve">4.6. Tầng AI — thiết kế và cài đặt</w:t>
      </w:r>
    </w:p>
    <w:bookmarkStart w:id="123" w:name="X8f2e9f4f424038486564d3b55e25afda79a348e"/>
    <w:p>
      <w:pPr>
        <w:pStyle w:val="Heading3"/>
      </w:pPr>
      <w:r>
        <w:t xml:space="preserve">4.6.1. Tổ chức gói suy luận và ba lớp trừu tượng</w:t>
      </w:r>
    </w:p>
    <w:p>
      <w:pPr>
        <w:pStyle w:val="FirstParagraph"/>
      </w:pPr>
      <w:r>
        <w:t xml:space="preserve">Tầng AI là một gói Python độc lập, không phụ thuộc bất kỳ thành phần nào của tầng API; ràng buộc được kiểm chứng tự động (mục 4.2.3) để gói vận hành được trong môi trường notebook, kịch bản đo đạc và nền tảng huấn luyện đám mây.</w:t>
      </w:r>
    </w:p>
    <w:p>
      <w:pPr>
        <w:pStyle w:val="BodyText"/>
      </w:pPr>
      <w:r>
        <w:t xml:space="preserve">Kiến trúc dựa trên ba lớp trừu tượng có hợp đồng thống nhất. Lớp phát hiện trả về danh sách vùng biển đã lọc ngưỡng và khử chồng lấn, trong đó danh sách rỗng là kết quả hợp lệ chứ không phải trạng thái lỗi. Lớp nhận dạng trả về chuỗi thô kèm độ tin cậy; việc sửa lỗi ký tự và kiểm tra hợp lệ không thuộc trách nhiệm của lớp này, và chính sự tách biệt đó cho phép định lượng đóng góp của khối hậu xử lý (mục 5.5.2). Lớp chuẩn hoá trả về cả chuỗi không hợp lệ, vì loại bỏ chúng sẽ làm mất đúng các trường hợp mà chương đánh giá cần thống kê. Hợp đồng chung là trả kết quả rỗng thay vì ném ngoại lệ, nhất quán với NFR-R2: không tìm thấy đối tượng và lỗi hệ thống là hai trạng thái khác nhau.</w:t>
      </w:r>
    </w:p>
    <w:p>
      <w:pPr>
        <w:pStyle w:val="BodyText"/>
      </w:pPr>
      <w:r>
        <w:drawing>
          <wp:inline>
            <wp:extent cx="5334000" cy="2707812"/>
            <wp:effectExtent b="0" l="0" r="0" t="0"/>
            <wp:docPr descr="" title="" id="121" name="Picture"/>
            <a:graphic>
              <a:graphicData uri="http://schemas.openxmlformats.org/drawingml/2006/picture">
                <pic:pic>
                  <pic:nvPicPr>
                    <pic:cNvPr descr="figures/fig-ch4-interfaces.png" id="122" name="Picture"/>
                    <pic:cNvPicPr>
                      <a:picLocks noChangeArrowheads="1" noChangeAspect="1"/>
                    </pic:cNvPicPr>
                  </pic:nvPicPr>
                  <pic:blipFill>
                    <a:blip r:embed="rId120"/>
                    <a:stretch>
                      <a:fillRect/>
                    </a:stretch>
                  </pic:blipFill>
                  <pic:spPr bwMode="auto">
                    <a:xfrm>
                      <a:off x="0" y="0"/>
                      <a:ext cx="5334000" cy="2707812"/>
                    </a:xfrm>
                    <a:prstGeom prst="rect">
                      <a:avLst/>
                    </a:prstGeom>
                    <a:noFill/>
                    <a:ln w="9525">
                      <a:noFill/>
                      <a:headEnd/>
                      <a:tailEnd/>
                    </a:ln>
                  </pic:spPr>
                </pic:pic>
              </a:graphicData>
            </a:graphic>
          </wp:inline>
        </w:drawing>
      </w:r>
    </w:p>
    <w:p>
      <w:pPr>
        <w:pStyle w:val="BodyText"/>
      </w:pPr>
      <w:r>
        <w:rPr>
          <w:b/>
          <w:bCs/>
        </w:rPr>
        <w:t xml:space="preserve">Hình 4.6.</w:t>
      </w:r>
      <w:r>
        <w:t xml:space="preserve"> </w:t>
      </w:r>
      <w:r>
        <w:t xml:space="preserve">Ba lớp trừu tượng và cài đặt tương ứng. Đường ống chỉ giữ tham chiếu</w:t>
      </w:r>
      <w:r>
        <w:t xml:space="preserve"> </w:t>
      </w:r>
      <w:r>
        <w:t xml:space="preserve">tới cột trái, nên thay một cài đặt — ví dụ đổi bộ nhận dạng ký tự — không đụng</w:t>
      </w:r>
      <w:r>
        <w:t xml:space="preserve"> </w:t>
      </w:r>
      <w:r>
        <w:t xml:space="preserve">tới phần còn lại của hệ thống. Đây là bằng chứng cài đặt cho NFR-M5.</w:t>
      </w:r>
    </w:p>
    <w:bookmarkEnd w:id="123"/>
    <w:bookmarkStart w:id="124" w:name="X61948f5dafc748e162a2194ba2899fe42759fa7"/>
    <w:p>
      <w:pPr>
        <w:pStyle w:val="Heading3"/>
      </w:pPr>
      <w:r>
        <w:t xml:space="preserve">4.6.2. Bộ phát hiện</w:t>
      </w:r>
    </w:p>
    <w:p>
      <w:pPr>
        <w:pStyle w:val="FirstParagraph"/>
      </w:pPr>
      <w:r>
        <w:t xml:space="preserve">Bộ phát hiện là lớp thích ứng mỏng bao quanh thư viện Ultralytics: không thành phần nào ngoài lớp này tiếp xúc với cấu trúc dữ liệu nội bộ của thư viện. Phiên bản mô hình được ghim tường minh trong định danh mà lớp công bố, để mọi kết quả đo truy được về đúng bộ trọng số và việc nâng cấp thư viện không thay đổi ngầm mô hình đứng sau một kết quả đã công bố. Trọng số nạp ngay khi khởi tạo, nên lỗi thiếu tệp bộc lộ lúc khởi động thay vì lúc phục vụ yêu cầu đầu tiên. Lớp chấp nhận cả tệp trọng số đơn lẻ lẫn thư mục mô hình đã tối ưu cho CPU, do giới hạn ở một dạng sẽ loại bỏ cấu hình suy luận nhanh nhất trên phần cứng mục tiêu. Mọi hộp bao được kẹp về biên ảnh và hộp suy biến bị loại, nên tầng trên không nhận toạ độ ngoài khung.</w:t>
      </w:r>
    </w:p>
    <w:bookmarkEnd w:id="124"/>
    <w:bookmarkStart w:id="125" w:name="X03f9a9d7d06ebda640a1b42f13787f9521854b2"/>
    <w:p>
      <w:pPr>
        <w:pStyle w:val="Heading3"/>
      </w:pPr>
      <w:r>
        <w:t xml:space="preserve">4.6.3. Bộ nhận dạng ký tự</w:t>
      </w:r>
    </w:p>
    <w:p>
      <w:pPr>
        <w:pStyle w:val="FirstParagraph"/>
      </w:pPr>
      <w:r>
        <w:t xml:space="preserve">Bộ nhận dạng tuân theo cùng mô hình lớp thích ứng và cũng ghim phiên bản mô hình tường minh. Các mảnh văn bản được lọc theo tiêu chí hình học thay vì ngưỡng tin cậy, do bước nâng tương phản có thể sinh mảnh nhiễu được đọc thành chuỗi vô nghĩa ở độ tin cậy cao; độ tin cậy của cả chuỗi tổng hợp bằng trung bình có trọng số theo độ dài mảnh, vì trung bình cộng cho phép một mảnh một ký tự che lấp mảnh dài mang danh tính thực của biển số.</w:t>
      </w:r>
    </w:p>
    <w:p>
      <w:pPr>
        <w:pStyle w:val="BodyText"/>
      </w:pPr>
      <w:r>
        <w:t xml:space="preserve">Cần lưu ý một giới hạn kỹ thuật ảnh hưởng trực tiếp đến hiệu năng: trên nền tảng mục tiêu, thư viện nhận dạng không cho phép kích hoạt thư viện tăng tốc oneDNN do khiếm khuyết phía thư viện, nên thư viện này bị vô hiệu hoá bằng một hằng số cấu hình có tài liệu kèm theo. Đây là tham số hiệu năng chứ không phải tham số độ chính xác, và giải thích một phần kết quả NFR-P1 ở mục 5.6: một hướng tăng tốc suy luận CPU thông dụng hiện không khả dụng vì lý do nằm ngoài phạm vi kiểm soát của đồ án.</w:t>
      </w:r>
    </w:p>
    <w:bookmarkEnd w:id="125"/>
    <w:bookmarkStart w:id="126" w:name="Xecb9669243307f1f2048491dcfb51f6ac2a2438"/>
    <w:p>
      <w:pPr>
        <w:pStyle w:val="Heading3"/>
      </w:pPr>
      <w:r>
        <w:t xml:space="preserve">4.6.4. Mô-đun xử lý biển hai dòng</w:t>
      </w:r>
    </w:p>
    <w:p>
      <w:pPr>
        <w:pStyle w:val="FirstParagraph"/>
      </w:pPr>
      <w:r>
        <w:rPr>
          <w:b/>
          <w:bCs/>
        </w:rPr>
        <w:t xml:space="preserve">a) Cơ sở của bài toán.</w:t>
      </w:r>
      <w:r>
        <w:t xml:space="preserve"> </w:t>
      </w:r>
      <w:r>
        <w:t xml:space="preserve">Bộ nhận dạng dựa trên kiến trúc CRNN kết hợp hàm mất mát CTC, vốn giả định căn chỉnh đơn điệu giữa cột ảnh và chuỗi ký tự — giả định chỉ đúng với văn bản một dòng. Chồng lên đó, mô-đun nhận dạng chuẩn hoá mọi ảnh về chiều cao cố định 48 điểm ảnh [21]</w:t>
      </w:r>
      <w:r>
        <w:t xml:space="preserve">. Biển xe máy Việt Nam 140 × 190 mm theo QCVN 08:2024/BCA [6]</w:t>
      </w:r>
      <w:r>
        <w:t xml:space="preserve"> </w:t>
      </w:r>
      <w:r>
        <w:t xml:space="preserve">có tỉ lệ khung hình xấp xỉ 1,36; sau chuẩn hoá, mỗi hàng ký tự chỉ còn khoảng 24 điểm ảnh, thấp hơn ngưỡng mà nét chữ còn tách rời. Mức nghiêm trọng đã được định lượng: trên bộ RodoSol-ALPR của Brazil, OpenALPR đạt 94,3% trên biển ô tô một dòng nhưng chỉ 45,7% trên biển xe máy hai dòng [2]</w:t>
      </w:r>
      <w:r>
        <w:t xml:space="preserve">. Cần lưu ý cặp số liệu này đo trên dữ liệu Brazil, chỉ được trích như dẫn chứng tương đương về định lượng chứ không phải số liệu Việt Nam.</w:t>
      </w:r>
    </w:p>
    <w:p>
      <w:pPr>
        <w:pStyle w:val="BodyText"/>
      </w:pPr>
      <w:r>
        <w:rPr>
          <w:b/>
          <w:bCs/>
        </w:rPr>
        <w:t xml:space="preserve">b) Ước lượng số dòng.</w:t>
      </w:r>
      <w:r>
        <w:t xml:space="preserve"> </w:t>
      </w:r>
      <w:r>
        <w:t xml:space="preserve">Số dòng suy từ tỉ lệ chiều rộng trên chiều cao của vùng biển, ngưỡng phân loại 2,5: tỉ lệ nhỏ hơn ngưỡng được xếp vào nhóm hai dòng. Đây là đề xuất của đồ án, không phải quy định pháp lý — quy chuẩn chỉ cung cấp ba tỉ lệ vật lý 4,727, 2,000 và 1,357. Ngưỡng được chọn lệch về phía hai dòng vì đường xử lý hai dòng suy giảm êm khi gặp đầu vào một dòng, chiều ngược lại thì không. Dải 2,5–3,0 vẫn là vùng bất định do biển một dòng chụp nghiêng lớn có thể cho tỉ lệ rơi vào khoảng này; định lượng tần suất thuộc Chương 5.</w:t>
      </w:r>
    </w:p>
    <w:p>
      <w:pPr>
        <w:pStyle w:val="BodyText"/>
      </w:pPr>
      <w:r>
        <w:rPr>
          <w:b/>
          <w:bCs/>
        </w:rPr>
        <w:t xml:space="preserve">c) Phân tách hai nửa có chồng lấn.</w:t>
      </w:r>
      <w:r>
        <w:t xml:space="preserve"> </w:t>
      </w:r>
      <w:r>
        <w:t xml:space="preserve">Vùng biển được cắt thành hai nửa theo chiều dọc, nửa trên kết thúc tại 5/12 chiều cao và nửa dưới bắt đầu tại 1/3, tạo vùng chồng lấn bằng 1/12 chiều cao biển. Thiết kế xuất phát từ tính bất đối xứng của chi phí sai sót: cắt cụt chân hoặc đỉnh ký tự phá huỷ thông tin không phục hồi được, trong khi lọt vài hàng điểm ảnh của nửa còn lại chỉ được xử lý như nền.</w:t>
      </w:r>
    </w:p>
    <w:p>
      <w:pPr>
        <w:pStyle w:val="BodyText"/>
      </w:pPr>
      <w:r>
        <w:rPr>
          <w:b/>
          <w:bCs/>
        </w:rPr>
        <w:t xml:space="preserve">d) Ghép ngang.</w:t>
      </w:r>
      <w:r>
        <w:t xml:space="preserve"> </w:t>
      </w:r>
      <w:r>
        <w:t xml:space="preserve">Hai nửa được ghép theo chiều ngang bằng phép</w:t>
      </w:r>
      <w:r>
        <w:t xml:space="preserve"> </w:t>
      </w:r>
      <w:r>
        <w:rPr>
          <w:rStyle w:val="VerbatimChar"/>
        </w:rPr>
        <w:t xml:space="preserve">hstack</w:t>
      </w:r>
      <w:r>
        <w:t xml:space="preserve">, chiều cao chung lấy bằng giá trị lớn nhất trong ba đại lượng: chiều cao nửa trên, chiều cao nửa dưới và 48 điểm ảnh — đúng bằng chiều cao đầu vào cố định của mô-đun nhận dạng. Nửa trên đặt bên trái để bảo toàn thứ tự đọc. Sau khi ghép, một hàng ký tự duy nhất nhận trọn ngân sách 48 điểm ảnh thay vì hai hàng chia nhau, vô hiệu hoá đúng nguyên nhân đã phân tích ở mục a.</w:t>
      </w:r>
    </w:p>
    <w:p>
      <w:pPr>
        <w:pStyle w:val="BodyText"/>
      </w:pPr>
      <w:r>
        <w:rPr>
          <w:b/>
          <w:bCs/>
        </w:rPr>
        <w:t xml:space="preserve">e) Tiền xử lý ảnh biển.</w:t>
      </w:r>
      <w:r>
        <w:t xml:space="preserve"> </w:t>
      </w:r>
      <w:r>
        <w:t xml:space="preserve">Ba bước độc lập, mỗi bước bật tắt riêng để phục vụ thí nghiệm bóc tách đóng góp: chuyển thang xám, do ký tự không mang thông tin phân biệt trong kênh màu; cân bằng lược đồ xám thích nghi có giới hạn tương phản (CLAHE, hệ số 2,0 trên ô 8 × 8), vì bề mặt phản quang tạo mảng chói cục bộ mà cân bằng toàn cục không xử lý được [22]</w:t>
      </w:r>
      <w:r>
        <w:t xml:space="preserve">; và khử nhiễu bằng lọc song phương thay cho làm mờ Gauss, vì lọc song phương bảo toàn biên — yếu tố quyết định để phân biệt các cặp ký tự đồng hình như</w:t>
      </w:r>
      <w:r>
        <w:t xml:space="preserve"> </w:t>
      </w:r>
      <w:r>
        <w:rPr>
          <w:rStyle w:val="VerbatimChar"/>
        </w:rPr>
        <w:t xml:space="preserve">8</w:t>
      </w:r>
      <w:r>
        <w:t xml:space="preserve"> </w:t>
      </w:r>
      <w:r>
        <w:t xml:space="preserve">và</w:t>
      </w:r>
      <w:r>
        <w:t xml:space="preserve"> </w:t>
      </w:r>
      <w:r>
        <w:rPr>
          <w:rStyle w:val="VerbatimChar"/>
        </w:rPr>
        <w:t xml:space="preserve">B</w:t>
      </w:r>
      <w:r>
        <w:t xml:space="preserve">. Ảnh biển do bộ phát hiện sinh ra thường chỉ cao 20–40 điểm ảnh nên được phóng đại về 64 điểm ảnh trước khi đọc.</w:t>
      </w:r>
    </w:p>
    <w:p>
      <w:pPr>
        <w:pStyle w:val="BodyText"/>
      </w:pPr>
      <w:r>
        <w:rPr>
          <w:b/>
          <w:bCs/>
        </w:rPr>
        <w:t xml:space="preserve">f) Bước phục hồi dòng trên.</w:t>
      </w:r>
      <w:r>
        <w:t xml:space="preserve"> </w:t>
      </w:r>
      <w:r>
        <w:t xml:space="preserve">Chế độ hỏng quan sát được: chuỗi</w:t>
      </w:r>
      <w:r>
        <w:t xml:space="preserve"> </w:t>
      </w:r>
      <w:r>
        <w:rPr>
          <w:rStyle w:val="VerbatimChar"/>
        </w:rPr>
        <w:t xml:space="preserve">29E-015.66</w:t>
      </w:r>
      <w:r>
        <w:t xml:space="preserve"> </w:t>
      </w:r>
      <w:r>
        <w:t xml:space="preserve">chỉ đọc được thành</w:t>
      </w:r>
      <w:r>
        <w:t xml:space="preserve"> </w:t>
      </w:r>
      <w:r>
        <w:rPr>
          <w:rStyle w:val="VerbatimChar"/>
        </w:rPr>
        <w:t xml:space="preserve">015.66</w:t>
      </w:r>
      <w:r>
        <w:t xml:space="preserve"> </w:t>
      </w:r>
      <w:r>
        <w:t xml:space="preserve">do sau khi ghép, bộ phát hiện văn bản chỉ xác định một vùng chữ và bỏ qua cụm mã tỉnh cùng ký tự sê-ri. Giả thuyết ban đầu — loại bỏ phép ghép, đọc riêng từng nửa rồi nối chuỗi — được kiểm chứng trên 200 biển hai dòng có nhãn và bị bác bỏ dứt khoát: độ chính xác giảm từ 64,5% xuống 3,5%, không thắng ở trường hợp nào (mục 5.5.6). Nguyên nhân nằm ở chính vùng chồng lấn tại mục c: khi hai nửa được đọc riêng, dải chồng lấn bị nhận dạng hai lần và sinh ký tự thừa giữa chuỗi. Kết quả đảo ngược cách hiểu ban đầu — trên dải liền mạch, vùng lặp nằm giữa hai cụm ký tự và bị bộ phát hiện văn bản loại bỏ, điều không xảy ra khi hai ảnh được xử lý tách biệt.</w:t>
      </w:r>
    </w:p>
    <w:p>
      <w:pPr>
        <w:pStyle w:val="BodyText"/>
      </w:pPr>
      <w:r>
        <w:t xml:space="preserve">Thiết kế cuối cùng vì vậy giữ nguyên chiến lược ghép, chỉ bổ sung một bước phục hồi có điều kiện chặt: chỉ kích hoạt khi đồng thời vùng biển được phân loại hai dòng, chuỗi sau chuẩn hoá không hợp lệ, và chuỗi thô khác rỗng. Khi đó hệ thống nhận dạng thêm một lượt trên riêng nửa trên, ghép với chuỗi thô rồi chuẩn hoá lại; kết quả mới chỉ được chấp nhận nếu vượt kiểm tra định dạng. Tính chất không làm suy giảm kết quả mang bản chất cấu trúc: cổng chỉ mở khi kết quả đã không hợp lệ, nên tập bị can thiệp và tập đang đúng là hai tập rời nhau. Mức cải thiện đo được là +1,86 và +0,50 điểm phần trăm trên hai mẫu độc lập, 0 trường hợp bị làm hỏng, chi phí khoảng 15–21 ms mỗi biển hai dòng — khắc phục một chế độ hỏng cụ thể chứ không tác động tới điểm nghẽn chính.</w:t>
      </w:r>
    </w:p>
    <w:p>
      <w:pPr>
        <w:pStyle w:val="BodyText"/>
      </w:pPr>
      <w:r>
        <w:rPr>
          <w:b/>
          <w:bCs/>
        </w:rPr>
        <w:t xml:space="preserve">g) Một giới hạn về phương pháp đo.</w:t>
      </w:r>
      <w:r>
        <w:t xml:space="preserve"> </w:t>
      </w:r>
      <w:r>
        <w:t xml:space="preserve">Kịch bản sinh các chỉ số NFR-A4 đến NFR-A7 ban đầu gọi trực tiếp bộ nhận dạng và bộ chuẩn hoá thay vì đi qua tầng điều phối, khiến logic đặt tại tầng điều phối không được phản ánh trong số liệu công bố. Biện pháp khắc phục là tách bước phục hồi thành hàm độc lập cấp mô-đun để cả đường chạy sản phẩm lẫn công cụ đo cùng gọi một cài đặt. Bài học vượt ra ngoài phạm vi biển hai dòng: một công cụ đo đi tắt qua tầng điều phối sẽ đo một hệ thống khác với hệ thống được bàn giao. Cần lưu ý biện pháp này về sau vẫn chưa đủ — cùng loại sai lệch đã tái diễn, phân tích tại mục 5.5.6.</w:t>
      </w:r>
    </w:p>
    <w:bookmarkEnd w:id="126"/>
    <w:bookmarkStart w:id="130" w:name="Xebbd36b0ec83d4edb524cb4a83c5b0df31518e5"/>
    <w:p>
      <w:pPr>
        <w:pStyle w:val="Heading3"/>
      </w:pPr>
      <w:r>
        <w:t xml:space="preserve">4.6.5. Bộ luật hậu xử lý theo vị trí</w:t>
      </w:r>
    </w:p>
    <w:p>
      <w:pPr>
        <w:pStyle w:val="FirstParagraph"/>
      </w:pPr>
      <w:r>
        <w:t xml:space="preserve">Bộ phát hiện và bộ nhận dạng đều dùng mô hình có sẵn; khối hậu xử lý là thành phần do nhóm thực hiện tự thiết kế và là đóng góp kỹ thuật chính. Khối tuân ba nguyên tắc: thuần khiết về mặt hàm số, không vào/ra và không giữ trạng thái toàn cục khả biến; biểu thức chính quy sinh tự động từ các tập ký tự thay vì viết tay, loại trừ khả năng mẫu lệch khỏi bảng dữ liệu mà nó mã hoá; mọi lớp ký tự là hằng số có tên.</w:t>
      </w:r>
    </w:p>
    <w:p>
      <w:pPr>
        <w:pStyle w:val="BodyText"/>
      </w:pPr>
      <w:r>
        <w:rPr>
          <w:b/>
          <w:bCs/>
        </w:rPr>
        <w:t xml:space="preserve">a) Tập mã tỉnh.</w:t>
      </w:r>
      <w:r>
        <w:t xml:space="preserve"> </w:t>
      </w:r>
      <w:r>
        <w:t xml:space="preserve">Khối lưu 81 mã tỉnh đang sử dụng theo phụ lục Thông tư 51/2025/TT-BCA [5]</w:t>
      </w:r>
      <w:r>
        <w:t xml:space="preserve">, song song tập 8 mã không bao giờ được cấp: 13, 42, 44, 45, 46, 87, 91 và 96. So với biểu thức tổng quát chấp nhận mọi cặp chữ số, ràng buộc này bác bỏ được các chuỗi không tồn tại trên thực tế; lưu tường minh cả tập không sử dụng cho phép kiểm thử khẳng định hai tập phủ đúng dải 11–99.</w:t>
      </w:r>
    </w:p>
    <w:p>
      <w:pPr>
        <w:pStyle w:val="BodyText"/>
      </w:pPr>
      <w:r>
        <w:rPr>
          <w:b/>
          <w:bCs/>
        </w:rPr>
        <w:t xml:space="preserve">b) Các lớp ký tự sê-ri.</w:t>
      </w:r>
      <w:r>
        <w:t xml:space="preserve"> </w:t>
      </w:r>
      <w:r>
        <w:t xml:space="preserve">Bốn lớp được định nghĩa: tập 20 chữ cái cho sê-ri ô tô và ký tự thứ nhất của sê-ri xe máy; tập 20 chữ cái cho ký tự thứ hai của sê-ri xe máy; tập 11 chữ cái cho biển nền xanh; và tập mở rộng 21 chữ cái. Hai tập đầu là ảnh gương của nhau tại đúng hai ký tự — tập thứ nhất chứa</w:t>
      </w:r>
      <w:r>
        <w:t xml:space="preserve"> </w:t>
      </w:r>
      <w:r>
        <w:rPr>
          <w:rStyle w:val="VerbatimChar"/>
        </w:rPr>
        <w:t xml:space="preserve">G</w:t>
      </w:r>
      <w:r>
        <w:t xml:space="preserve"> </w:t>
      </w:r>
      <w:r>
        <w:t xml:space="preserve">không chứa</w:t>
      </w:r>
      <w:r>
        <w:t xml:space="preserve"> </w:t>
      </w:r>
      <w:r>
        <w:rPr>
          <w:rStyle w:val="VerbatimChar"/>
        </w:rPr>
        <w:t xml:space="preserve">R</w:t>
      </w:r>
      <w:r>
        <w:t xml:space="preserve">, tập thứ hai ngược lại — nên</w:t>
      </w:r>
      <w:r>
        <w:t xml:space="preserve"> </w:t>
      </w:r>
      <w:r>
        <w:rPr>
          <w:rStyle w:val="VerbatimChar"/>
        </w:rPr>
        <w:t xml:space="preserve">29-AR 123.45</w:t>
      </w:r>
      <w:r>
        <w:t xml:space="preserve"> </w:t>
      </w:r>
      <w:r>
        <w:t xml:space="preserve">hợp lệ còn</w:t>
      </w:r>
      <w:r>
        <w:t xml:space="preserve"> </w:t>
      </w:r>
      <w:r>
        <w:rPr>
          <w:rStyle w:val="VerbatimChar"/>
        </w:rPr>
        <w:t xml:space="preserve">29-AG 123.45</w:t>
      </w:r>
      <w:r>
        <w:t xml:space="preserve"> </w:t>
      </w:r>
      <w:r>
        <w:t xml:space="preserve">thì không.</w:t>
      </w:r>
    </w:p>
    <w:p>
      <w:pPr>
        <w:pStyle w:val="BodyText"/>
      </w:pPr>
      <w:r>
        <w:t xml:space="preserve">Tập mở rộng tồn tại vì mô hình huấn luyện trên bộ ký tự chỉ gồm 20 chữ cái sẽ không bao giờ dự đoán được</w:t>
      </w:r>
      <w:r>
        <w:t xml:space="preserve"> </w:t>
      </w:r>
      <w:r>
        <w:rPr>
          <w:rStyle w:val="VerbatimChar"/>
        </w:rPr>
        <w:t xml:space="preserve">R</w:t>
      </w:r>
      <w:r>
        <w:t xml:space="preserve">, gây sai sót có hệ thống trên mọi biển xe máy mang ký tự này ở vị trí sê-ri thứ hai — loại sai sót hậu xử lý không khắc phục được vì thông tin đã bị loại ở tầng mô hình. Theo cùng lập luận, mô hình được huấn luyện trên bộ 36 ký tự đầy đủ rồi mới ràng buộc về 31 ký tự hợp lệ ở tầng hậu xử lý: mô hình được phép dự đoán ký tự bất hợp lệ tạo sai lầm quan sát được và sửa được, còn mô hình không thể dự đoán ký tự đó về mặt kiến trúc tạo sai lầm không quan sát được. Tập bị loại trừ toàn hệ thống gồm 5 chữ cái</w:t>
      </w:r>
      <w:r>
        <w:t xml:space="preserve"> </w:t>
      </w:r>
      <w:r>
        <w:rPr>
          <w:rStyle w:val="VerbatimChar"/>
        </w:rPr>
        <w:t xml:space="preserve">I</w:t>
      </w:r>
      <w:r>
        <w:t xml:space="preserve">,</w:t>
      </w:r>
      <w:r>
        <w:t xml:space="preserve"> </w:t>
      </w:r>
      <w:r>
        <w:rPr>
          <w:rStyle w:val="VerbatimChar"/>
        </w:rPr>
        <w:t xml:space="preserve">J</w:t>
      </w:r>
      <w:r>
        <w:t xml:space="preserve">,</w:t>
      </w:r>
      <w:r>
        <w:t xml:space="preserve"> </w:t>
      </w:r>
      <w:r>
        <w:rPr>
          <w:rStyle w:val="VerbatimChar"/>
        </w:rPr>
        <w:t xml:space="preserve">O</w:t>
      </w:r>
      <w:r>
        <w:t xml:space="preserve">,</w:t>
      </w:r>
      <w:r>
        <w:t xml:space="preserve"> </w:t>
      </w:r>
      <w:r>
        <w:rPr>
          <w:rStyle w:val="VerbatimChar"/>
        </w:rPr>
        <w:t xml:space="preserve">Q</w:t>
      </w:r>
      <w:r>
        <w:t xml:space="preserve">,</w:t>
      </w:r>
      <w:r>
        <w:t xml:space="preserve"> </w:t>
      </w:r>
      <w:r>
        <w:rPr>
          <w:rStyle w:val="VerbatimChar"/>
        </w:rPr>
        <w:t xml:space="preserve">W</w:t>
      </w:r>
      <w:r>
        <w:t xml:space="preserve">; chính việc loại</w:t>
      </w:r>
      <w:r>
        <w:t xml:space="preserve"> </w:t>
      </w:r>
      <w:r>
        <w:rPr>
          <w:rStyle w:val="VerbatimChar"/>
        </w:rPr>
        <w:t xml:space="preserve">I</w:t>
      </w:r>
      <w:r>
        <w:t xml:space="preserve">,</w:t>
      </w:r>
      <w:r>
        <w:t xml:space="preserve"> </w:t>
      </w:r>
      <w:r>
        <w:rPr>
          <w:rStyle w:val="VerbatimChar"/>
        </w:rPr>
        <w:t xml:space="preserve">O</w:t>
      </w:r>
      <w:r>
        <w:t xml:space="preserve">,</w:t>
      </w:r>
      <w:r>
        <w:t xml:space="preserve"> </w:t>
      </w:r>
      <w:r>
        <w:rPr>
          <w:rStyle w:val="VerbatimChar"/>
        </w:rPr>
        <w:t xml:space="preserve">Q</w:t>
      </w:r>
      <w:r>
        <w:t xml:space="preserve"> </w:t>
      </w:r>
      <w:r>
        <w:t xml:space="preserve">làm việc sửa lỗi nhận dạng trở nên khả thi.</w:t>
      </w:r>
    </w:p>
    <w:p>
      <w:pPr>
        <w:pStyle w:val="BodyText"/>
      </w:pPr>
      <w:r>
        <w:rPr>
          <w:b/>
          <w:bCs/>
        </w:rPr>
        <w:t xml:space="preserve">c) Mặt nạ vị trí và ký tự đại diện.</w:t>
      </w:r>
      <w:r>
        <w:t xml:space="preserve"> </w:t>
      </w:r>
      <w:r>
        <w:t xml:space="preserve">Ba mặt nạ tương ứng ba độ dài chuỗi hợp lệ, trong đó</w:t>
      </w:r>
      <w:r>
        <w:t xml:space="preserve"> </w:t>
      </w:r>
      <w:r>
        <w:rPr>
          <w:rStyle w:val="VerbatimChar"/>
        </w:rPr>
        <w:t xml:space="preserve">D</w:t>
      </w:r>
      <w:r>
        <w:t xml:space="preserve"> </w:t>
      </w:r>
      <w:r>
        <w:t xml:space="preserve">bắt buộc chữ số,</w:t>
      </w:r>
      <w:r>
        <w:t xml:space="preserve"> </w:t>
      </w:r>
      <w:r>
        <w:rPr>
          <w:rStyle w:val="VerbatimChar"/>
        </w:rPr>
        <w:t xml:space="preserve">L</w:t>
      </w:r>
      <w:r>
        <w:t xml:space="preserve"> </w:t>
      </w:r>
      <w:r>
        <w:t xml:space="preserve">bắt buộc chữ cái,</w:t>
      </w:r>
      <w:r>
        <w:t xml:space="preserve"> </w:t>
      </w:r>
      <w:r>
        <w:rPr>
          <w:rStyle w:val="VerbatimChar"/>
        </w:rPr>
        <w:t xml:space="preserve">?</w:t>
      </w:r>
      <w:r>
        <w:t xml:space="preserve"> </w:t>
      </w:r>
      <w:r>
        <w:t xml:space="preserve">là ký tự đại diện không áp đặt kiểu:</w:t>
      </w:r>
    </w:p>
    <w:p>
      <w:pPr>
        <w:pStyle w:val="Compact"/>
        <w:numPr>
          <w:ilvl w:val="0"/>
          <w:numId w:val="1002"/>
        </w:numPr>
      </w:pPr>
      <w:r>
        <w:t xml:space="preserve">chuỗi 8 ký tự (ô tô, sê-ri 5 chữ số):</w:t>
      </w:r>
      <w:r>
        <w:t xml:space="preserve"> </w:t>
      </w:r>
      <w:r>
        <w:rPr>
          <w:rStyle w:val="VerbatimChar"/>
        </w:rPr>
        <w:t xml:space="preserve">DDLDDDDD</w:t>
      </w:r>
    </w:p>
    <w:p>
      <w:pPr>
        <w:pStyle w:val="Compact"/>
        <w:numPr>
          <w:ilvl w:val="0"/>
          <w:numId w:val="1002"/>
        </w:numPr>
      </w:pPr>
      <w:r>
        <w:t xml:space="preserve">chuỗi 7 ký tự (ô tô, sê-ri 4 chữ số kiểu cũ):</w:t>
      </w:r>
      <w:r>
        <w:t xml:space="preserve"> </w:t>
      </w:r>
      <w:r>
        <w:rPr>
          <w:rStyle w:val="VerbatimChar"/>
        </w:rPr>
        <w:t xml:space="preserve">DDLDDDD</w:t>
      </w:r>
    </w:p>
    <w:p>
      <w:pPr>
        <w:pStyle w:val="Compact"/>
        <w:numPr>
          <w:ilvl w:val="0"/>
          <w:numId w:val="1002"/>
        </w:numPr>
      </w:pPr>
      <w:r>
        <w:t xml:space="preserve">chuỗi 9 ký tự (xe máy):</w:t>
      </w:r>
      <w:r>
        <w:t xml:space="preserve"> </w:t>
      </w:r>
      <w:r>
        <w:rPr>
          <w:rStyle w:val="VerbatimChar"/>
        </w:rPr>
        <w:t xml:space="preserve">DDL?DDDDD</w:t>
      </w:r>
    </w:p>
    <w:p>
      <w:pPr>
        <w:pStyle w:val="FirstParagraph"/>
      </w:pPr>
      <w:r>
        <w:t xml:space="preserve">Ký tự đại diện tại chỉ số 3 của chuỗi 9 ký tự là chi tiết thiết kế then chốt. Hai kiểu biển xe máy cùng 9 ký tự nhưng khác nhau đúng tại vị trí này: kiểu mới dùng sê-ri hai chữ cái, kiểu cũ dùng một chữ cái kết hợp một chữ số và vẫn lưu hành hợp pháp. Nếu tách thành hai mặt nạ riêng thì việc áp kiểu tại chỉ số 3 trở thành bắt buộc, và kiểm chứng bằng chạy thật cho thấy một trong hai kiểu sẽ bị phá huỷ. Chỉ số 3 của chuỗi 9 ký tự là vị trí duy nhất trong toàn hệ thống biển số Việt Nam mà cả chữ cái lẫn chữ số đều hợp lệ.</w:t>
      </w:r>
    </w:p>
    <w:p>
      <w:pPr>
        <w:pStyle w:val="BodyText"/>
      </w:pPr>
      <w:r>
        <w:rPr>
          <w:b/>
          <w:bCs/>
        </w:rPr>
        <w:t xml:space="preserve">d) Bảng ánh xạ nhầm lẫn và tính không đối xứng.</w:t>
      </w:r>
      <w:r>
        <w:t xml:space="preserve"> </w:t>
      </w:r>
      <w:r>
        <w:t xml:space="preserve">Hai bảng ánh xạ riêng biệt được áp tại vị trí bắt buộc chữ số và vị trí bắt buộc chữ cái. Phát hiện trung tâm là hai bảng không đối xứng:</w:t>
      </w:r>
      <w:r>
        <w:t xml:space="preserve"> </w:t>
      </w:r>
      <w:r>
        <w:rPr>
          <w:rStyle w:val="VerbatimChar"/>
        </w:rPr>
        <w:t xml:space="preserve">O → 0</w:t>
      </w:r>
      <w:r>
        <w:t xml:space="preserve"> </w:t>
      </w:r>
      <w:r>
        <w:t xml:space="preserve">tại vị trí chữ số là hợp lý, nhưng</w:t>
      </w:r>
      <w:r>
        <w:t xml:space="preserve"> </w:t>
      </w:r>
      <w:r>
        <w:rPr>
          <w:rStyle w:val="VerbatimChar"/>
        </w:rPr>
        <w:t xml:space="preserve">0 → O</w:t>
      </w:r>
      <w:r>
        <w:t xml:space="preserve"> </w:t>
      </w:r>
      <w:r>
        <w:t xml:space="preserve">không bao giờ hợp lý vì</w:t>
      </w:r>
      <w:r>
        <w:t xml:space="preserve"> </w:t>
      </w:r>
      <w:r>
        <w:rPr>
          <w:rStyle w:val="VerbatimChar"/>
        </w:rPr>
        <w:t xml:space="preserve">O</w:t>
      </w:r>
      <w:r>
        <w:t xml:space="preserve"> </w:t>
      </w:r>
      <w:r>
        <w:t xml:space="preserve">không thuộc tập sê-ri hợp lệ. Do cả</w:t>
      </w:r>
      <w:r>
        <w:t xml:space="preserve"> </w:t>
      </w:r>
      <w:r>
        <w:rPr>
          <w:rStyle w:val="VerbatimChar"/>
        </w:rPr>
        <w:t xml:space="preserve">O</w:t>
      </w:r>
      <w:r>
        <w:t xml:space="preserve"> </w:t>
      </w:r>
      <w:r>
        <w:t xml:space="preserve">và</w:t>
      </w:r>
      <w:r>
        <w:t xml:space="preserve"> </w:t>
      </w:r>
      <w:r>
        <w:rPr>
          <w:rStyle w:val="VerbatimChar"/>
        </w:rPr>
        <w:t xml:space="preserve">Q</w:t>
      </w:r>
      <w:r>
        <w:t xml:space="preserve"> </w:t>
      </w:r>
      <w:r>
        <w:t xml:space="preserve">đều bị loại trừ, ứng viên đồng hình duy nhất còn lại tại vị trí chữ cái là</w:t>
      </w:r>
      <w:r>
        <w:t xml:space="preserve"> </w:t>
      </w:r>
      <w:r>
        <w:rPr>
          <w:rStyle w:val="VerbatimChar"/>
        </w:rPr>
        <w:t xml:space="preserve">D</w:t>
      </w:r>
      <w:r>
        <w:t xml:space="preserve">, nên chiều đúng là</w:t>
      </w:r>
      <w:r>
        <w:t xml:space="preserve"> </w:t>
      </w:r>
      <w:r>
        <w:rPr>
          <w:rStyle w:val="VerbatimChar"/>
        </w:rPr>
        <w:t xml:space="preserve">0 → D</w:t>
      </w:r>
      <w:r>
        <w:t xml:space="preserve">. Ký tự</w:t>
      </w:r>
      <w:r>
        <w:t xml:space="preserve"> </w:t>
      </w:r>
      <w:r>
        <w:rPr>
          <w:rStyle w:val="VerbatimChar"/>
        </w:rPr>
        <w:t xml:space="preserve">R</w:t>
      </w:r>
      <w:r>
        <w:t xml:space="preserve"> </w:t>
      </w:r>
      <w:r>
        <w:t xml:space="preserve">không được ánh xạ trong mọi trường hợp vì hợp lệ tại vị trí sê-ri thứ hai của biển xe máy (mục 2.2.4). Nguyên tắc an toàn: ký tự không có mục trong bảng thì giữ nguyên. Cần lưu ý hai bảng này suy từ lập luận hình dạng ký tự chứ không từ đo đạc, và một số cặp mang tính phỏng đoán; việc thay thế bằng bảng trích từ ma trận nhầm lẫn đo được thuộc Chương 5.</w:t>
      </w:r>
    </w:p>
    <w:p>
      <w:pPr>
        <w:pStyle w:val="BodyText"/>
      </w:pPr>
      <w:r>
        <w:rPr>
          <w:b/>
          <w:bCs/>
        </w:rPr>
        <w:t xml:space="preserve">e) Thuật toán chuẩn hoá.</w:t>
      </w:r>
    </w:p>
    <w:p>
      <w:pPr>
        <w:pStyle w:val="BodyText"/>
      </w:pPr>
      <w:r>
        <w:drawing>
          <wp:inline>
            <wp:extent cx="5334000" cy="1217839"/>
            <wp:effectExtent b="0" l="0" r="0" t="0"/>
            <wp:docPr descr="" title="" id="128" name="Picture"/>
            <a:graphic>
              <a:graphicData uri="http://schemas.openxmlformats.org/drawingml/2006/picture">
                <pic:pic>
                  <pic:nvPicPr>
                    <pic:cNvPr descr="figures/fig-ch5-03.png" id="129" name="Picture"/>
                    <pic:cNvPicPr>
                      <a:picLocks noChangeArrowheads="1" noChangeAspect="1"/>
                    </pic:cNvPicPr>
                  </pic:nvPicPr>
                  <pic:blipFill>
                    <a:blip r:embed="rId127"/>
                    <a:stretch>
                      <a:fillRect/>
                    </a:stretch>
                  </pic:blipFill>
                  <pic:spPr bwMode="auto">
                    <a:xfrm>
                      <a:off x="0" y="0"/>
                      <a:ext cx="5334000" cy="1217839"/>
                    </a:xfrm>
                    <a:prstGeom prst="rect">
                      <a:avLst/>
                    </a:prstGeom>
                    <a:noFill/>
                    <a:ln w="9525">
                      <a:noFill/>
                      <a:headEnd/>
                      <a:tailEnd/>
                    </a:ln>
                  </pic:spPr>
                </pic:pic>
              </a:graphicData>
            </a:graphic>
          </wp:inline>
        </w:drawing>
      </w:r>
    </w:p>
    <w:p>
      <w:pPr>
        <w:pStyle w:val="BodyText"/>
      </w:pPr>
      <w:r>
        <w:rPr>
          <w:b/>
          <w:bCs/>
        </w:rPr>
        <w:t xml:space="preserve">Hình 4.7.</w:t>
      </w:r>
      <w:r>
        <w:t xml:space="preserve"> </w:t>
      </w:r>
      <w:r>
        <w:t xml:space="preserve">Thuật toán chuẩn hoá chuỗi biển số theo bộ luật ràng buộc vị trí</w:t>
      </w:r>
    </w:p>
    <w:p>
      <w:pPr>
        <w:pStyle w:val="BodyText"/>
      </w:pPr>
      <w:r>
        <w:t xml:space="preserve">Thuật toán tuân ba nguyên tắc. Biểu thức chính quy được thử trước khi thực hiện bất kỳ chỉnh sửa nào, bởi với chuỗi vốn đã hợp lệ thì mọi can thiệp chỉ có thể làm sai đi. Không chuỗi nào bị loại bỏ: chuỗi không sửa được vẫn trả về kèm cờ không hợp lệ và vẫn được lưu. Chuỗi thô được giữ song song với chuỗi đã sửa. Kết quả là một cấu trúc bất biến chứa chuỗi thô, chuỗi cuối, cờ hợp lệ, kết quả phân loại họ biển và danh sách vị trí ký tự đã chỉnh sửa — dấu vết kiểm toán mà chương đánh giá dựa vào để định lượng đóng góp của khối.</w:t>
      </w:r>
    </w:p>
    <w:p>
      <w:pPr>
        <w:pStyle w:val="BodyText"/>
      </w:pPr>
      <w:r>
        <w:rPr>
          <w:b/>
          <w:bCs/>
        </w:rPr>
        <w:t xml:space="preserve">f) Xử lý nhập nhằng bằng số dòng.</w:t>
      </w:r>
      <w:r>
        <w:t xml:space="preserve"> </w:t>
      </w:r>
      <w:r>
        <w:t xml:space="preserve">Số dòng bằng một chứng minh chuỗi thuộc biển ô tô, do biển xe máy luôn hai dòng; ngược lại, số dòng bằng hai không chứng minh gì vì biển ô tô loại ngắn cũng hai dòng. Trong trường hợp thứ hai, hệ thống giữ cờ nhập nhằng và trả về tập ứng viên thay vì suy đoán kết luận mà dữ liệu đầu vào không chứa. Thứ tự kiểm tra các mẫu sắp xếp theo mức đặc trưng giảm dần, trong đó biển quân đội đặt cuối vì đây là trường hợp nhận dạng nhằm loại trừ: chuỗi khớp mẫu biển quân đội không bao giờ được báo cáo là biển dân sự hợp lệ.</w:t>
      </w:r>
    </w:p>
    <w:bookmarkEnd w:id="130"/>
    <w:bookmarkStart w:id="131" w:name="X06535ee60305f4bfc56176873a133735766662c"/>
    <w:p>
      <w:pPr>
        <w:pStyle w:val="Heading3"/>
      </w:pPr>
      <w:r>
        <w:t xml:space="preserve">4.6.6. Tổ hợp đường ống bằng tiêm phụ thuộc</w:t>
      </w:r>
    </w:p>
    <w:p>
      <w:pPr>
        <w:pStyle w:val="FirstParagraph"/>
      </w:pPr>
      <w:r>
        <w:t xml:space="preserve">Đường ống suy luận là đối tượng tổ hợp: nó không sở hữu mô hình mà chỉ điều phối thứ tự giai đoạn, cắt vùng ảnh, đo thời gian từng giai đoạn và cô lập lỗi ở mức từng biển số; do không chứa logic học sâu, đường ống kiểm thử được đầy đủ bằng thành phần giả lập. Thời gian của cả năm giai đoạn luôn được ghi nhận, giai đoạn không thực thi báo giá trị 0 thay vì vắng mặt — cơ sở cho phép phân rã ngân sách độ trễ ở mục 5.6.2, theo đó khối nhận dạng chiếm 64,3% và khối phát hiện 34,0% tổng thời gian suy luận thuần.</w:t>
      </w:r>
    </w:p>
    <w:p>
      <w:pPr>
        <w:pStyle w:val="BodyText"/>
      </w:pPr>
      <w:r>
        <w:t xml:space="preserve">Chính sách xử lý lỗi phân tầng theo mức ảnh hưởng: ảnh không chứa biển số trả kết quả rỗng; lỗi nhận dạng trên một biển chỉ vô hiệu hoá biển đó, các biển còn lại vẫn được xử lý; lỗi ở bộ phát hiện làm dừng toàn bộ yêu cầu; lỗi chuẩn hoá giữ nguyên kết quả thô. Thao tác cắt ảnh kẹp toạ độ</w:t>
      </w:r>
      <w:r>
        <w:t xml:space="preserve"> </w:t>
      </w:r>
      <w:r>
        <w:rPr>
          <w:b/>
          <w:bCs/>
        </w:rPr>
        <w:t xml:space="preserve">thêm một lần nữa</w:t>
      </w:r>
      <w:r>
        <w:t xml:space="preserve"> </w:t>
      </w:r>
      <w:r>
        <w:t xml:space="preserve">dù lớp phát hiện đã bảo đảm, vì cắt ảnh là nơi duy nhất mà sai lệch một đơn vị tạo mảng rỗng không kèm cảnh báo; ảnh cắt được tạo dưới dạng bản sao thay vì khung nhìn, tránh giữ toàn bộ khung hình gốc trong bộ nhớ khi xử lý video.</w:t>
      </w:r>
    </w:p>
    <w:bookmarkEnd w:id="131"/>
    <w:bookmarkStart w:id="132" w:name="Xa5250e84f67b276a97dbc7da4f388101ff43384"/>
    <w:p>
      <w:pPr>
        <w:pStyle w:val="Heading3"/>
      </w:pPr>
      <w:r>
        <w:t xml:space="preserve">4.6.7. Nhận dạng họ biển và màu nền</w:t>
      </w:r>
    </w:p>
    <w:p>
      <w:pPr>
        <w:pStyle w:val="FirstParagraph"/>
      </w:pPr>
      <w:r>
        <w:rPr>
          <w:b/>
          <w:bCs/>
        </w:rPr>
        <w:t xml:space="preserve">a) Vấn đề đặt ra.</w:t>
      </w:r>
      <w:r>
        <w:t xml:space="preserve"> </w:t>
      </w:r>
      <w:r>
        <w:t xml:space="preserve">Hệ thống ban đầu tính ra họ biển và chuỗi hiển thị có dấu phân cách nhưng loại bỏ chúng trước khi ghi vào cơ sở dữ liệu, nên một biển quân đội được nhận dạng chính xác ở độ tin cậy 0,999 vẫn bị hiển thị là sai định dạng — phát biểu không chính xác, do biển quân đội là biển hợp lệ nằm ngoài hệ dân sự (mục 4.6.5f). Hướng khắc phục gồm hai phần: lưu giữ thông tin đã tính (mục 4.7.2), và bổ sung nguồn bằng chứng mà chuỗi ký tự về nguyên tắc không thể mang, đó là màu nền.</w:t>
      </w:r>
    </w:p>
    <w:p>
      <w:pPr>
        <w:pStyle w:val="BodyText"/>
      </w:pPr>
      <w:r>
        <w:rPr>
          <w:b/>
          <w:bCs/>
        </w:rPr>
        <w:t xml:space="preserve">b) Cơ sở của bằng chứng bổ trợ.</w:t>
      </w:r>
      <w:r>
        <w:t xml:space="preserve"> </w:t>
      </w:r>
      <w:r>
        <w:t xml:space="preserve">Hai nguồn bằng chứng bù trừ cho nhau. Theo Thông tư 79/2024/TT-BCA, biển vàng của xe kinh doanh vận tải mang đúng cùng cấu trúc ký tự với biển trắng của xe cá nhân nên không biểu thức chính quy nào phân biệt được; ngược lại, biển ngoại giao có nền trắng giống biển cá nhân nên riêng màu nền cũng không đủ. Chỉ cặp thuộc tính gồm chuỗi ký tự và màu nền mới định danh được loại phương tiện.</w:t>
      </w:r>
    </w:p>
    <w:p>
      <w:pPr>
        <w:pStyle w:val="BodyText"/>
      </w:pPr>
      <w:r>
        <w:rPr>
          <w:b/>
          <w:bCs/>
        </w:rPr>
        <w:t xml:space="preserve">c) Thiết kế bộ phân loại màu.</w:t>
      </w:r>
      <w:r>
        <w:t xml:space="preserve"> </w:t>
      </w:r>
      <w:r>
        <w:t xml:space="preserve">Bộ phân loại chuyển ảnh sang không gian HSV, thống kê tỉ lệ điểm ảnh theo từng dải màu và chọn dải chiếm ưu thế, với ba quyết định đáng lưu ý. Chỉ vùng trung tâm được lấy mẫu, biên thu vào 18% mỗi phía, do khung phát hiện hiếm khi ôm sát mép biển và màu thân xe phía sau có thể chiếm ưu thế nếu lấy cả rìa. Điểm ảnh thuộc ký tự không bị loại trừ, vì ký tự chiếm thiểu số diện tích và việc bổ sung một bước phân đoạn ký tự sẽ đưa vào khâu kém ổn định hơn chính khâu nó bảo vệ. Bộ phân loại trả kết quả không xác định khi tỉ lệ dải chiếm ưu thế không đạt 30%: kết luận sai về màu tương đương khẳng định một loại phương tiện không chứng minh được, trong khi thừa nhận không xác định được chỉ là ghi nhận một giới hạn.</w:t>
      </w:r>
    </w:p>
    <w:p>
      <w:pPr>
        <w:pStyle w:val="BodyText"/>
      </w:pPr>
      <w:r>
        <w:rPr>
          <w:b/>
          <w:bCs/>
        </w:rPr>
        <w:t xml:space="preserve">d) Hợp nhất chuỗi ký tự và màu nền.</w:t>
      </w:r>
      <w:r>
        <w:t xml:space="preserve"> </w:t>
      </w:r>
      <w:r>
        <w:t xml:space="preserve">Với chuỗi như</w:t>
      </w:r>
      <w:r>
        <w:t xml:space="preserve"> </w:t>
      </w:r>
      <w:r>
        <w:rPr>
          <w:rStyle w:val="VerbatimChar"/>
        </w:rPr>
        <w:t xml:space="preserve">80A12345</w:t>
      </w:r>
      <w:r>
        <w:t xml:space="preserve">, bốn họ biển đều là ứng viên hợp lệ và bộ chuẩn hoá mặc định chọn họ phổ biến nhất — đúng với đa số nhưng gây sai lệch ngầm đối với xe cơ quan nhà nước mang biển nền xanh. Cơ chế hợp nhất cho phép màu nền nâng cấp một ứng viên mà bộ luật ký tự đã coi là hợp lý. Ràng buộc an toàn quan trọng hơn chính tác dụng của cơ chế: nếu phán quyết ban đầu không nằm trong tập ứng viên thì kết quả giữ nguyên, nên màu nền không thể tạo ra họ biển mà bộ luật ký tự đã bác bỏ. Khi họ biển ưu tiên có cả biến thể ô tô và xe máy, hệ thống phân định theo số dòng; nếu số dòng mâu thuẫn cả hai thì giữ phán quyết ban đầu, theo nguyên tắc đại lượng đo được từ hình học ưu tiên hơn đại lượng suy ra từ thống kê điểm ảnh. Chỉ màu xanh nằm trong bảng ưu tiên vì đây là màu duy nhất chuỗi ký tự hoàn toàn không phân biệt được; màu vàng không đổi họ biển mà chỉ đổi mục đích sử dụng nên được lưu như trường độc lập.</w:t>
      </w:r>
    </w:p>
    <w:p>
      <w:pPr>
        <w:pStyle w:val="BodyText"/>
      </w:pPr>
      <w:r>
        <w:rPr>
          <w:b/>
          <w:bCs/>
        </w:rPr>
        <w:t xml:space="preserve">e) Độ chính xác đo được.</w:t>
      </w:r>
      <w:r>
        <w:t xml:space="preserve"> </w:t>
      </w:r>
      <w:r>
        <w:t xml:space="preserve">Bộ phân loại được đánh giá trên bộ dữ liệu ảnh biển cắt sẵn có nhãn màu do người gán và chưa từng được hiệu chỉnh theo bộ này — phép đo vì vậy nằm ngoài dữ liệu hiệu chỉnh.</w:t>
      </w:r>
    </w:p>
    <w:p>
      <w:pPr>
        <w:pStyle w:val="BodyText"/>
      </w:pPr>
      <w:r>
        <w:rPr>
          <w:b/>
          <w:bCs/>
        </w:rPr>
        <w:t xml:space="preserve">Bảng 4.7.</w:t>
      </w:r>
      <w:r>
        <w:t xml:space="preserve"> </w:t>
      </w:r>
      <w:r>
        <w:t xml:space="preserve">Độ chính xác bộ nhận màu nền trên bộ dữ liệu ngoài hiệu chỉnh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nhãn người gán</w:t>
            </w:r>
          </w:p>
        </w:tc>
        <w:tc>
          <w:tcPr/>
          <w:p>
            <w:pPr>
              <w:pStyle w:val="Compact"/>
              <w:jc w:val="right"/>
            </w:pPr>
            <w:r>
              <w:t xml:space="preserve">Số ảnh</w:t>
            </w:r>
          </w:p>
        </w:tc>
        <w:tc>
          <w:tcPr/>
          <w:p>
            <w:pPr>
              <w:pStyle w:val="Compact"/>
              <w:jc w:val="right"/>
            </w:pPr>
            <w:r>
              <w:t xml:space="preserve">Đúng</w:t>
            </w:r>
          </w:p>
        </w:tc>
        <w:tc>
          <w:tcPr/>
          <w:p>
            <w:pPr>
              <w:pStyle w:val="Compact"/>
              <w:jc w:val="right"/>
            </w:pPr>
            <w:r>
              <w:t xml:space="preserve">Độ chính xác</w:t>
            </w:r>
          </w:p>
        </w:tc>
      </w:tr>
      <w:tr>
        <w:tc>
          <w:tcPr/>
          <w:p>
            <w:pPr>
              <w:pStyle w:val="Compact"/>
            </w:pPr>
            <w:r>
              <w:t xml:space="preserve">Biển vàng</w:t>
            </w:r>
          </w:p>
        </w:tc>
        <w:tc>
          <w:tcPr/>
          <w:p>
            <w:pPr>
              <w:pStyle w:val="Compact"/>
              <w:jc w:val="right"/>
            </w:pPr>
            <w:r>
              <w:t xml:space="preserve">694</w:t>
            </w:r>
          </w:p>
        </w:tc>
        <w:tc>
          <w:tcPr/>
          <w:p>
            <w:pPr>
              <w:pStyle w:val="Compact"/>
              <w:jc w:val="right"/>
            </w:pPr>
            <w:r>
              <w:t xml:space="preserve">684</w:t>
            </w:r>
          </w:p>
        </w:tc>
        <w:tc>
          <w:tcPr/>
          <w:p>
            <w:pPr>
              <w:pStyle w:val="Compact"/>
              <w:jc w:val="right"/>
            </w:pPr>
            <w:r>
              <w:rPr>
                <w:b/>
                <w:bCs/>
              </w:rPr>
              <w:t xml:space="preserve">98,56%</w:t>
            </w:r>
          </w:p>
        </w:tc>
      </w:tr>
      <w:tr>
        <w:tc>
          <w:tcPr/>
          <w:p>
            <w:pPr>
              <w:pStyle w:val="Compact"/>
            </w:pPr>
            <w:r>
              <w:t xml:space="preserve">Biển trắng</w:t>
            </w:r>
          </w:p>
        </w:tc>
        <w:tc>
          <w:tcPr/>
          <w:p>
            <w:pPr>
              <w:pStyle w:val="Compact"/>
              <w:jc w:val="right"/>
            </w:pPr>
            <w:r>
              <w:t xml:space="preserve">808</w:t>
            </w:r>
          </w:p>
        </w:tc>
        <w:tc>
          <w:tcPr/>
          <w:p>
            <w:pPr>
              <w:pStyle w:val="Compact"/>
              <w:jc w:val="right"/>
            </w:pPr>
            <w:r>
              <w:t xml:space="preserve">787</w:t>
            </w:r>
          </w:p>
        </w:tc>
        <w:tc>
          <w:tcPr/>
          <w:p>
            <w:pPr>
              <w:pStyle w:val="Compact"/>
              <w:jc w:val="right"/>
            </w:pPr>
            <w:r>
              <w:rPr>
                <w:b/>
                <w:bCs/>
              </w:rPr>
              <w:t xml:space="preserve">97,40%</w:t>
            </w:r>
          </w:p>
        </w:tc>
      </w:tr>
      <w:tr>
        <w:tc>
          <w:tcPr/>
          <w:p>
            <w:pPr>
              <w:pStyle w:val="Compact"/>
            </w:pPr>
            <w:r>
              <w:t xml:space="preserve">Biển xanh</w:t>
            </w:r>
          </w:p>
        </w:tc>
        <w:tc>
          <w:tcPr/>
          <w:p>
            <w:pPr>
              <w:pStyle w:val="Compact"/>
              <w:jc w:val="right"/>
            </w:pPr>
            <w:r>
              <w:t xml:space="preserve">63</w:t>
            </w:r>
          </w:p>
        </w:tc>
        <w:tc>
          <w:tcPr/>
          <w:p>
            <w:pPr>
              <w:pStyle w:val="Compact"/>
              <w:jc w:val="right"/>
            </w:pPr>
            <w:r>
              <w:t xml:space="preserve">61</w:t>
            </w:r>
          </w:p>
        </w:tc>
        <w:tc>
          <w:tcPr/>
          <w:p>
            <w:pPr>
              <w:pStyle w:val="Compact"/>
              <w:jc w:val="right"/>
            </w:pPr>
            <w:r>
              <w:rPr>
                <w:b/>
                <w:bCs/>
              </w:rPr>
              <w:t xml:space="preserve">96,83%</w:t>
            </w:r>
          </w:p>
        </w:tc>
      </w:tr>
      <w:tr>
        <w:tc>
          <w:tcPr/>
          <w:p>
            <w:pPr>
              <w:pStyle w:val="Compact"/>
            </w:pPr>
            <w:r>
              <w:rPr>
                <w:b/>
                <w:bCs/>
              </w:rPr>
              <w:t xml:space="preserve">Tổng</w:t>
            </w:r>
          </w:p>
        </w:tc>
        <w:tc>
          <w:tcPr/>
          <w:p>
            <w:pPr>
              <w:pStyle w:val="Compact"/>
              <w:jc w:val="right"/>
            </w:pPr>
            <w:r>
              <w:rPr>
                <w:b/>
                <w:bCs/>
              </w:rPr>
              <w:t xml:space="preserve">1.565</w:t>
            </w:r>
          </w:p>
        </w:tc>
        <w:tc>
          <w:tcPr/>
          <w:p>
            <w:pPr>
              <w:pStyle w:val="Compact"/>
              <w:jc w:val="right"/>
            </w:pPr>
            <w:r>
              <w:rPr>
                <w:b/>
                <w:bCs/>
              </w:rPr>
              <w:t xml:space="preserve">1.532</w:t>
            </w:r>
          </w:p>
        </w:tc>
        <w:tc>
          <w:tcPr/>
          <w:p>
            <w:pPr>
              <w:pStyle w:val="Compact"/>
              <w:jc w:val="right"/>
            </w:pPr>
            <w:r>
              <w:rPr>
                <w:b/>
                <w:bCs/>
              </w:rPr>
              <w:t xml:space="preserve">97,89%</w:t>
            </w:r>
          </w:p>
        </w:tc>
      </w:tr>
    </w:tbl>
    <w:p>
      <w:pPr>
        <w:pStyle w:val="BodyText"/>
      </w:pPr>
      <w:r>
        <w:t xml:space="preserve">Ba giới hạn cần nêu kèm kết quả trên.</w:t>
      </w:r>
    </w:p>
    <w:p>
      <w:pPr>
        <w:pStyle w:val="BodyText"/>
      </w:pPr>
      <w:r>
        <w:rPr>
          <w:b/>
          <w:bCs/>
        </w:rPr>
        <w:t xml:space="preserve">Bảng 4.8.</w:t>
      </w:r>
      <w:r>
        <w:t xml:space="preserve"> </w:t>
      </w:r>
      <w:r>
        <w:t xml:space="preserve">Ba giới hạn của phép đo bộ nhận màu nền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pPr>
            <w:r>
              <w:t xml:space="preserve">Giới hạn</w:t>
            </w:r>
          </w:p>
        </w:tc>
        <w:tc>
          <w:tcPr/>
          <w:p>
            <w:pPr>
              <w:pStyle w:val="Compact"/>
            </w:pPr>
            <w:r>
              <w:t xml:space="preserve">Chi tiết</w:t>
            </w:r>
          </w:p>
        </w:tc>
      </w:tr>
      <w:tr>
        <w:tc>
          <w:tcPr/>
          <w:p>
            <w:pPr>
              <w:pStyle w:val="Compact"/>
              <w:jc w:val="center"/>
            </w:pPr>
            <w:r>
              <w:t xml:space="preserve">1</w:t>
            </w:r>
          </w:p>
        </w:tc>
        <w:tc>
          <w:tcPr/>
          <w:p>
            <w:pPr>
              <w:pStyle w:val="Compact"/>
            </w:pPr>
            <w:r>
              <w:rPr>
                <w:b/>
                <w:bCs/>
              </w:rPr>
              <w:t xml:space="preserve">542 ảnh bị loại khỏi phép đo</w:t>
            </w:r>
          </w:p>
        </w:tc>
        <w:tc>
          <w:tcPr/>
          <w:p>
            <w:pPr>
              <w:pStyle w:val="Compact"/>
            </w:pPr>
            <w:r>
              <w:t xml:space="preserve">Toàn bộ lớp không xác định, cùng các ảnh chụp ban đêm hoặc hồng ngoại mà chính người gán nhãn cũng không xác định được màu</w:t>
            </w:r>
          </w:p>
        </w:tc>
      </w:tr>
      <w:tr>
        <w:tc>
          <w:tcPr/>
          <w:p>
            <w:pPr>
              <w:pStyle w:val="Compact"/>
              <w:jc w:val="center"/>
            </w:pPr>
            <w:r>
              <w:t xml:space="preserve">2</w:t>
            </w:r>
          </w:p>
        </w:tc>
        <w:tc>
          <w:tcPr/>
          <w:p>
            <w:pPr>
              <w:pStyle w:val="Compact"/>
            </w:pPr>
            <w:r>
              <w:rPr>
                <w:b/>
                <w:bCs/>
              </w:rPr>
              <w:t xml:space="preserve">Dạng lỗi chủ đạo: biển trắng bị xếp thành biển xanh</w:t>
            </w:r>
          </w:p>
        </w:tc>
        <w:tc>
          <w:tcPr/>
          <w:p>
            <w:pPr>
              <w:pStyle w:val="Compact"/>
            </w:pPr>
            <w:r>
              <w:rPr>
                <w:b/>
                <w:bCs/>
              </w:rPr>
              <w:t xml:space="preserve">21 trên 33</w:t>
            </w:r>
            <w:r>
              <w:t xml:space="preserve"> </w:t>
            </w:r>
            <w:r>
              <w:t xml:space="preserve">trường hợp sai, do một số điểm ảnh ám lạnh vượt ngưỡng bão hoà</w:t>
            </w:r>
          </w:p>
        </w:tc>
      </w:tr>
      <w:tr>
        <w:tc>
          <w:tcPr/>
          <w:p>
            <w:pPr>
              <w:pStyle w:val="Compact"/>
              <w:jc w:val="center"/>
            </w:pPr>
            <w:r>
              <w:t xml:space="preserve">3</w:t>
            </w:r>
          </w:p>
        </w:tc>
        <w:tc>
          <w:tcPr/>
          <w:p>
            <w:pPr>
              <w:pStyle w:val="Compact"/>
            </w:pPr>
            <w:r>
              <w:rPr>
                <w:b/>
                <w:bCs/>
              </w:rPr>
              <w:t xml:space="preserve">Phạm vi phép đo hẹp hơn phạm vi mô-đun</w:t>
            </w:r>
          </w:p>
        </w:tc>
        <w:tc>
          <w:tcPr/>
          <w:p>
            <w:pPr>
              <w:pStyle w:val="Compact"/>
            </w:pPr>
            <w:r>
              <w:t xml:space="preserve">Bộ dữ liệu không chứa biển đỏ và biển ngoại giao nên hai nhánh này chưa có số liệu đánh giá — ghi thành</w:t>
            </w:r>
            <w:r>
              <w:t xml:space="preserve"> </w:t>
            </w:r>
            <w:r>
              <w:rPr>
                <w:b/>
                <w:bCs/>
              </w:rPr>
              <w:t xml:space="preserve">hạn chế số 10</w:t>
            </w:r>
            <w:r>
              <w:t xml:space="preserve"> </w:t>
            </w:r>
            <w:r>
              <w:t xml:space="preserve">ở mục 6.2</w:t>
            </w:r>
          </w:p>
        </w:tc>
      </w:tr>
    </w:tbl>
    <w:p>
      <w:pPr>
        <w:pStyle w:val="BodyText"/>
      </w:pPr>
      <w:r>
        <w:t xml:space="preserve">Cần lưu ý thêm rằng toàn bộ ảnh của bộ dữ liệu này đã bị biến đổi tỉ lệ về khung vuông trước khi công bố, nên bộ không dùng được để đánh giá độ chính xác nhận dạng ký tự — phép biến đổi phá huỷ tỉ lệ khung hình mà thuật toán ước lượng số dòng dựa vào. Màu nền không chịu ảnh hưởng, do đó bộ dữ liệu chỉ được dùng cho đúng câu hỏi về màu sắc.</w:t>
      </w:r>
    </w:p>
    <w:bookmarkEnd w:id="132"/>
    <w:bookmarkStart w:id="133" w:name="Xb3c99f21c20aaed477a9c4bd648c2625856c792"/>
    <w:p>
      <w:pPr>
        <w:pStyle w:val="Heading3"/>
      </w:pPr>
      <w:r>
        <w:t xml:space="preserve">4.6.8. Tối ưu tầng chạy cho suy luận trên CPU</w:t>
      </w:r>
    </w:p>
    <w:p>
      <w:pPr>
        <w:pStyle w:val="FirstParagraph"/>
      </w:pPr>
      <w:r>
        <w:t xml:space="preserve">Ba can thiệp dưới đây</w:t>
      </w:r>
      <w:r>
        <w:t xml:space="preserve"> </w:t>
      </w:r>
      <w:r>
        <w:rPr>
          <w:b/>
          <w:bCs/>
        </w:rPr>
        <w:t xml:space="preserve">không đổi trọng số, không đổi phép tính</w:t>
      </w:r>
      <w:r>
        <w:t xml:space="preserve">, chỉ đổi cách phép tính được lập lịch trên CPU. Vì vậy chúng cải thiện độ trễ mà</w:t>
      </w:r>
      <w:r>
        <w:t xml:space="preserve"> </w:t>
      </w:r>
      <w:r>
        <w:rPr>
          <w:b/>
          <w:bCs/>
        </w:rPr>
        <w:t xml:space="preserve">không đụng tới bất kỳ chỉ số độ chính xác nào</w:t>
      </w:r>
      <w:r>
        <w:t xml:space="preserve"> </w:t>
      </w:r>
      <w:r>
        <w:t xml:space="preserve">— điều này đã được kiểm chứng bằng số ở mục 5.6.1.</w:t>
      </w:r>
    </w:p>
    <w:p>
      <w:pPr>
        <w:pStyle w:val="BodyText"/>
      </w:pPr>
      <w:r>
        <w:rPr>
          <w:b/>
          <w:bCs/>
        </w:rPr>
        <w:t xml:space="preserve">Một — tắt ghi sổ đồ thị đạo hàm.</w:t>
      </w:r>
      <w:r>
        <w:t xml:space="preserve"> </w:t>
      </w:r>
      <w:r>
        <w:t xml:space="preserve">Lệnh dự đoán của bộ phát hiện được bọc trong</w:t>
      </w:r>
      <w:r>
        <w:t xml:space="preserve"> </w:t>
      </w:r>
      <w:r>
        <w:rPr>
          <w:rStyle w:val="VerbatimChar"/>
        </w:rPr>
        <w:t xml:space="preserve">torch.inference_mode()</w:t>
      </w:r>
      <w:r>
        <w:t xml:space="preserve">. Ở chế độ mặc định, PyTorch vẫn dựng cấu trúc dữ liệu phục vụ lan truyền ngược cho mọi phép toán, kể cả khi không ai gọi</w:t>
      </w:r>
      <w:r>
        <w:t xml:space="preserve"> </w:t>
      </w:r>
      <w:r>
        <w:rPr>
          <w:rStyle w:val="VerbatimChar"/>
        </w:rPr>
        <w:t xml:space="preserve">backward()</w:t>
      </w:r>
      <w:r>
        <w:t xml:space="preserve">. Với suy luận thuần đó là chi phí trả không công. Lệnh gọi được bọc trong</w:t>
      </w:r>
      <w:r>
        <w:t xml:space="preserve"> </w:t>
      </w:r>
      <w:r>
        <w:rPr>
          <w:rStyle w:val="VerbatimChar"/>
        </w:rPr>
        <w:t xml:space="preserve">try/except</w:t>
      </w:r>
      <w:r>
        <w:t xml:space="preserve"> </w:t>
      </w:r>
      <w:r>
        <w:t xml:space="preserve">và lùi về ngữ cảnh rỗng nếu không nhập được</w:t>
      </w:r>
      <w:r>
        <w:t xml:space="preserve"> </w:t>
      </w:r>
      <w:r>
        <w:rPr>
          <w:rStyle w:val="VerbatimChar"/>
        </w:rPr>
        <w:t xml:space="preserve">torch</w:t>
      </w:r>
      <w:r>
        <w:t xml:space="preserve">, để tầng AI vẫn chạy khi thiếu thư viện.</w:t>
      </w:r>
    </w:p>
    <w:p>
      <w:pPr>
        <w:pStyle w:val="BodyText"/>
      </w:pPr>
      <w:r>
        <w:rPr>
          <w:b/>
          <w:bCs/>
        </w:rPr>
        <w:t xml:space="preserve">Hai — ghim số luồng thay vì để thư viện tự đoán.</w:t>
      </w:r>
      <w:r>
        <w:t xml:space="preserve"> </w:t>
      </w:r>
      <w:r>
        <w:t xml:space="preserve">Torch và OpenCV mặc định lấy toàn bộ số nhân sẵn có. Trên máy 14 nhân / 20 luồng, hai thư viện cùng làm vậy trong một tiến trình sẽ</w:t>
      </w:r>
      <w:r>
        <w:t xml:space="preserve"> </w:t>
      </w:r>
      <w:r>
        <w:rPr>
          <w:b/>
          <w:bCs/>
        </w:rPr>
        <w:t xml:space="preserve">tranh khoá lẫn nhau</w:t>
      </w:r>
      <w:r>
        <w:t xml:space="preserve">, và tổng thời gian tăng chứ không giảm. Số luồng nay được ghim ở</w:t>
      </w:r>
      <w:r>
        <w:t xml:space="preserve"> </w:t>
      </w:r>
      <w:r>
        <w:rPr>
          <w:rStyle w:val="VerbatimChar"/>
        </w:rPr>
        <w:t xml:space="preserve">min(8, số_nhân)</w:t>
      </w:r>
      <w:r>
        <w:t xml:space="preserve"> </w:t>
      </w:r>
      <w:r>
        <w:t xml:space="preserve">cho phép toán trong một toán tử, và</w:t>
      </w:r>
      <w:r>
        <w:t xml:space="preserve"> </w:t>
      </w:r>
      <w:r>
        <w:rPr>
          <w:rStyle w:val="VerbatimChar"/>
        </w:rPr>
        <w:t xml:space="preserve">min(4, số_nhân)</w:t>
      </w:r>
      <w:r>
        <w:t xml:space="preserve"> </w:t>
      </w:r>
      <w:r>
        <w:t xml:space="preserve">cho phép toán giữa các toán tử.</w:t>
      </w:r>
    </w:p>
    <w:p>
      <w:pPr>
        <w:pStyle w:val="BodyText"/>
      </w:pPr>
      <w:r>
        <w:rPr>
          <w:b/>
          <w:bCs/>
        </w:rPr>
        <w:t xml:space="preserve">Ba — truyền số luồng xuống bộ nhận dạng.</w:t>
      </w:r>
      <w:r>
        <w:t xml:space="preserve"> </w:t>
      </w:r>
      <w:r>
        <w:t xml:space="preserve">PaddleOCR nhận</w:t>
      </w:r>
      <w:r>
        <w:t xml:space="preserve"> </w:t>
      </w:r>
      <w:r>
        <w:rPr>
          <w:rStyle w:val="VerbatimChar"/>
        </w:rPr>
        <w:t xml:space="preserve">cpu_threads</w:t>
      </w:r>
      <w:r>
        <w:t xml:space="preserve"> </w:t>
      </w:r>
      <w:r>
        <w:t xml:space="preserve">từ biến môi trường</w:t>
      </w:r>
      <w:r>
        <w:t xml:space="preserve"> </w:t>
      </w:r>
      <w:r>
        <w:rPr>
          <w:rStyle w:val="VerbatimChar"/>
        </w:rPr>
        <w:t xml:space="preserve">OMP_NUM_THREADS</w:t>
      </w:r>
      <w:r>
        <w:t xml:space="preserve">. Trước đó tham số này không được truyền, và trong một số cấu hình OpenBLAS điều đó gây lỗi nghiêm trọng làm sập tiến trình chứ không chỉ chậm.</w:t>
      </w:r>
    </w:p>
    <w:p>
      <w:pPr>
        <w:pStyle w:val="BodyText"/>
      </w:pPr>
      <w:r>
        <w:t xml:space="preserve">Kết quả đo ở 5.6.1: p95 giảm từ 1.143,10 xuống</w:t>
      </w:r>
      <w:r>
        <w:t xml:space="preserve"> </w:t>
      </w:r>
      <w:r>
        <w:rPr>
          <w:b/>
          <w:bCs/>
        </w:rPr>
        <w:t xml:space="preserve">509,76 ms</w:t>
      </w:r>
      <w:r>
        <w:t xml:space="preserve">, trung vị từ 405,77 xuống</w:t>
      </w:r>
      <w:r>
        <w:t xml:space="preserve"> </w:t>
      </w:r>
      <w:r>
        <w:rPr>
          <w:b/>
          <w:bCs/>
        </w:rPr>
        <w:t xml:space="preserve">150,07 ms</w:t>
      </w:r>
      <w:r>
        <w:t xml:space="preserve">, và phần OCR trong ngân sách độ trễ giảm từ 108,28 xuống</w:t>
      </w:r>
      <w:r>
        <w:t xml:space="preserve"> </w:t>
      </w:r>
      <w:r>
        <w:rPr>
          <w:b/>
          <w:bCs/>
        </w:rPr>
        <w:t xml:space="preserve">89,16 ms</w:t>
      </w:r>
      <w:r>
        <w:t xml:space="preserve"> </w:t>
      </w:r>
      <w:r>
        <w:t xml:space="preserve">mỗi biển.</w:t>
      </w:r>
    </w:p>
    <w:bookmarkEnd w:id="133"/>
    <w:bookmarkEnd w:id="134"/>
    <w:bookmarkStart w:id="140" w:name="Xd33c5fd3fcbf5c7f74138f222cc9bcbb755d6d1"/>
    <w:p>
      <w:pPr>
        <w:pStyle w:val="Heading2"/>
      </w:pPr>
      <w:r>
        <w:t xml:space="preserve">4.7. Máy chủ và cơ sở dữ liệu</w:t>
      </w:r>
    </w:p>
    <w:bookmarkStart w:id="135" w:name="Xe560b8397332a19c15b4817024d50105975592c"/>
    <w:p>
      <w:pPr>
        <w:pStyle w:val="Heading3"/>
      </w:pPr>
      <w:r>
        <w:t xml:space="preserve">4.7.1. Kiến trúc phân tầng và tầng nghiệp vụ</w:t>
      </w:r>
    </w:p>
    <w:p>
      <w:pPr>
        <w:pStyle w:val="FirstParagraph"/>
      </w:pPr>
      <w:r>
        <w:t xml:space="preserve">Máy chủ tổ chức thành năm tầng với luồng phụ thuộc một chiều nghiêm ngặt: tầng</w:t>
      </w:r>
      <w:r>
        <w:t xml:space="preserve"> </w:t>
      </w:r>
      <w:r>
        <w:t xml:space="preserve">lõi được mọi tầng khác dùng nhưng không phụ thuộc tầng nào. Kiến trúc và các</w:t>
      </w:r>
      <w:r>
        <w:t xml:space="preserve"> </w:t>
      </w:r>
      <w:r>
        <w:t xml:space="preserve">thành phần cụ thể của từng tầng đã trình bày ở</w:t>
      </w:r>
      <w:r>
        <w:t xml:space="preserve"> </w:t>
      </w:r>
      <w:r>
        <w:rPr>
          <w:b/>
          <w:bCs/>
        </w:rPr>
        <w:t xml:space="preserve">Hình 4.2</w:t>
      </w:r>
      <w:r>
        <w:t xml:space="preserve">; mục này nêu ba quy</w:t>
      </w:r>
      <w:r>
        <w:t xml:space="preserve"> </w:t>
      </w:r>
      <w:r>
        <w:t xml:space="preserve">tắc riêng khiến tầng nghiệp vụ tách biệt được khỏi hai tầng kề nó.</w:t>
      </w:r>
    </w:p>
    <w:p>
      <w:pPr>
        <w:pStyle w:val="BodyText"/>
      </w:pPr>
      <w:r>
        <w:rPr>
          <w:b/>
          <w:bCs/>
        </w:rPr>
        <w:t xml:space="preserve">Bảng 4.9.</w:t>
      </w:r>
      <w:r>
        <w:t xml:space="preserve"> </w:t>
      </w:r>
      <w:r>
        <w:t xml:space="preserve">Ba quy tắc giữ cho tầng nghiệp vụ tách biệt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Quy tắc</w:t>
            </w:r>
          </w:p>
        </w:tc>
        <w:tc>
          <w:tcPr/>
          <w:p>
            <w:pPr>
              <w:pStyle w:val="Compact"/>
            </w:pPr>
            <w:r>
              <w:t xml:space="preserve">Nội dung</w:t>
            </w:r>
          </w:p>
        </w:tc>
        <w:tc>
          <w:tcPr/>
          <w:p>
            <w:pPr>
              <w:pStyle w:val="Compact"/>
            </w:pPr>
            <w:r>
              <w:t xml:space="preserve">Hệ quả</w:t>
            </w:r>
          </w:p>
        </w:tc>
      </w:tr>
      <w:tr>
        <w:tc>
          <w:tcPr/>
          <w:p>
            <w:pPr>
              <w:pStyle w:val="Compact"/>
            </w:pPr>
            <w:r>
              <w:t xml:space="preserve">Tầng định tuyến</w:t>
            </w:r>
            <w:r>
              <w:t xml:space="preserve"> </w:t>
            </w:r>
            <w:r>
              <w:rPr>
                <w:b/>
                <w:bCs/>
              </w:rPr>
              <w:t xml:space="preserve">không chứa truy vấn</w:t>
            </w:r>
          </w:p>
        </w:tc>
        <w:tc>
          <w:tcPr/>
          <w:p>
            <w:pPr>
              <w:pStyle w:val="Compact"/>
            </w:pPr>
            <w:r>
              <w:t xml:space="preserve">Mọi truy cập dữ liệu đi qua tầng kho dữ liệu</w:t>
            </w:r>
          </w:p>
        </w:tc>
        <w:tc>
          <w:tcPr/>
          <w:p>
            <w:pPr>
              <w:pStyle w:val="Compact"/>
            </w:pPr>
            <w:r>
              <w:t xml:space="preserve">Một thay đổi lược đồ có</w:t>
            </w:r>
            <w:r>
              <w:t xml:space="preserve"> </w:t>
            </w:r>
            <w:r>
              <w:rPr>
                <w:b/>
                <w:bCs/>
              </w:rPr>
              <w:t xml:space="preserve">bán kính ảnh hưởng gói trong một mô-đun</w:t>
            </w:r>
            <w:r>
              <w:t xml:space="preserve">, không lan ra tầng định tuyến</w:t>
            </w:r>
          </w:p>
        </w:tc>
      </w:tr>
      <w:tr>
        <w:tc>
          <w:tcPr/>
          <w:p>
            <w:pPr>
              <w:pStyle w:val="Compact"/>
            </w:pPr>
            <w:r>
              <w:t xml:space="preserve">Tầng kho</w:t>
            </w:r>
            <w:r>
              <w:t xml:space="preserve"> </w:t>
            </w:r>
            <w:r>
              <w:rPr>
                <w:b/>
                <w:bCs/>
              </w:rPr>
              <w:t xml:space="preserve">không tự xác nhận giao dịch</w:t>
            </w:r>
          </w:p>
        </w:tc>
        <w:tc>
          <w:tcPr/>
          <w:p>
            <w:pPr>
              <w:pStyle w:val="Compact"/>
            </w:pPr>
            <w:r>
              <w:t xml:space="preserve">Chỉ đẩy thay đổi xuống phiên làm việc; việc xác nhận thuộc về tầng gọi</w:t>
            </w:r>
          </w:p>
        </w:tc>
        <w:tc>
          <w:tcPr/>
          <w:p>
            <w:pPr>
              <w:pStyle w:val="Compact"/>
            </w:pPr>
            <w:r>
              <w:t xml:space="preserve">Lưu một lượt nhận dạng cùng toàn bộ biển số thuộc lượt đó là</w:t>
            </w:r>
            <w:r>
              <w:t xml:space="preserve"> </w:t>
            </w:r>
            <w:r>
              <w:rPr>
                <w:b/>
                <w:bCs/>
              </w:rPr>
              <w:t xml:space="preserve">một thao tác logic duy nhất</w:t>
            </w:r>
            <w:r>
              <w:t xml:space="preserve"> </w:t>
            </w:r>
            <w:r>
              <w:t xml:space="preserve">— xác nhận giữa chừng sẽ để lại bản ghi nửa vời</w:t>
            </w:r>
          </w:p>
        </w:tc>
      </w:tr>
      <w:tr>
        <w:tc>
          <w:tcPr/>
          <w:p>
            <w:pPr>
              <w:pStyle w:val="Compact"/>
            </w:pPr>
            <w:r>
              <w:t xml:space="preserve">Mỗi ngoại lệ mang</w:t>
            </w:r>
            <w:r>
              <w:t xml:space="preserve"> </w:t>
            </w:r>
            <w:r>
              <w:rPr>
                <w:b/>
                <w:bCs/>
              </w:rPr>
              <w:t xml:space="preserve">hai mô tả</w:t>
            </w:r>
          </w:p>
        </w:tc>
        <w:tc>
          <w:tcPr/>
          <w:p>
            <w:pPr>
              <w:pStyle w:val="Compact"/>
            </w:pPr>
            <w:r>
              <w:t xml:space="preserve">Thông điệp tiếng Việt kèm hành động khắc phục đi vào thân phản hồi HTTP; mô tả kỹ thuật chỉ đi vào nhật ký</w:t>
            </w:r>
          </w:p>
        </w:tc>
        <w:tc>
          <w:tcPr/>
          <w:p>
            <w:pPr>
              <w:pStyle w:val="Compact"/>
            </w:pPr>
            <w:r>
              <w:t xml:space="preserve">Cây ngoại lệ ánh xạ thẳng sang mã trạng thái HTTP, kèm bộ xử lý bắt tất cả để ngoại lệ ngoài dự kiến</w:t>
            </w:r>
            <w:r>
              <w:t xml:space="preserve"> </w:t>
            </w:r>
            <w:r>
              <w:rPr>
                <w:b/>
                <w:bCs/>
              </w:rPr>
              <w:t xml:space="preserve">không làm lộ vết ngăn xếp</w:t>
            </w:r>
            <w:r>
              <w:t xml:space="preserve"> </w:t>
            </w:r>
            <w:r>
              <w:t xml:space="preserve">ra người dùng (NFR-S4)</w:t>
            </w:r>
          </w:p>
        </w:tc>
      </w:tr>
    </w:tbl>
    <w:p>
      <w:pPr>
        <w:pStyle w:val="BodyText"/>
      </w:pPr>
      <w:r>
        <w:t xml:space="preserve">Phần lớn sự cố gặp trong quá trình cài đặt nằm ở</w:t>
      </w:r>
      <w:r>
        <w:t xml:space="preserve"> </w:t>
      </w:r>
      <w:r>
        <w:rPr>
          <w:b/>
          <w:bCs/>
        </w:rPr>
        <w:t xml:space="preserve">ranh giới giữa mã nguồn và</w:t>
      </w:r>
      <w:r>
        <w:rPr>
          <w:b/>
          <w:bCs/>
        </w:rPr>
        <w:t xml:space="preserve"> </w:t>
      </w:r>
      <w:r>
        <w:rPr>
          <w:b/>
          <w:bCs/>
        </w:rPr>
        <w:t xml:space="preserve">môi trường thực thi</w:t>
      </w:r>
      <w:r>
        <w:t xml:space="preserve"> </w:t>
      </w:r>
      <w:r>
        <w:t xml:space="preserve">— nguồn cấu hình, tầng lưu trữ, bảng mã đầu ra — và đều</w:t>
      </w:r>
      <w:r>
        <w:t xml:space="preserve"> </w:t>
      </w:r>
      <w:r>
        <w:t xml:space="preserve">vượt qua được kiểm thử đơn vị. Đây là lập luận thực nghiệm cho việc bộ kiểm thử</w:t>
      </w:r>
      <w:r>
        <w:t xml:space="preserve"> </w:t>
      </w:r>
      <w:r>
        <w:t xml:space="preserve">phải có kiểm thử tích hợp chạy trên đường dẫn thật, không chỉ kiểm thử đơn vị</w:t>
      </w:r>
      <w:r>
        <w:t xml:space="preserve"> </w:t>
      </w:r>
      <w:r>
        <w:t xml:space="preserve">với thành phần giả lập.</w:t>
      </w:r>
    </w:p>
    <w:bookmarkEnd w:id="135"/>
    <w:bookmarkStart w:id="136" w:name="X8a59bc7beb12a72566ac57f9cb2e90f45e2d0e7"/>
    <w:p>
      <w:pPr>
        <w:pStyle w:val="Heading3"/>
      </w:pPr>
      <w:r>
        <w:t xml:space="preserve">4.7.2. Hợp nhất các biến thể đọc sai trong chuỗi khung hình video</w:t>
      </w:r>
    </w:p>
    <w:p>
      <w:pPr>
        <w:pStyle w:val="FirstParagraph"/>
      </w:pPr>
      <w:r>
        <w:t xml:space="preserve">Một xe đi qua khung hình xuất hiện ở hàng chục khung liên tiếp. Gom kết quả theo chuỗi ký tự là bước đầu tiên và chưa đủ, vì</w:t>
      </w:r>
      <w:r>
        <w:t xml:space="preserve"> </w:t>
      </w:r>
      <w:r>
        <w:rPr>
          <w:b/>
          <w:bCs/>
        </w:rPr>
        <w:t xml:space="preserve">cùng một biển ở hai khung liền nhau vẫn có thể cho hai chuỗi khác nhau</w:t>
      </w:r>
      <w:r>
        <w:t xml:space="preserve">: khối nhận dạng không tất định ở mức một ký tự. Hệ quả là một video ngắn sinh ra nhiều dòng kết quả cho cùng một chiếc xe.</w:t>
      </w:r>
    </w:p>
    <w:p>
      <w:pPr>
        <w:pStyle w:val="BodyText"/>
      </w:pPr>
      <w:r>
        <w:t xml:space="preserve">Tầng nghiệp vụ vì vậy có một lượt hợp nhất thứ hai. Hai chuỗi được coi là cùng một biển vật lý khi thoả</w:t>
      </w:r>
      <w:r>
        <w:t xml:space="preserve"> </w:t>
      </w:r>
      <w:r>
        <w:rPr>
          <w:b/>
          <w:bCs/>
        </w:rPr>
        <w:t xml:space="preserve">đồng thời</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Điều kiện</w:t>
            </w:r>
          </w:p>
        </w:tc>
        <w:tc>
          <w:tcPr/>
          <w:p>
            <w:pPr>
              <w:pStyle w:val="Compact"/>
            </w:pPr>
            <w:r>
              <w:t xml:space="preserve">Ngưỡng</w:t>
            </w:r>
          </w:p>
        </w:tc>
        <w:tc>
          <w:tcPr/>
          <w:p>
            <w:pPr>
              <w:pStyle w:val="Compact"/>
            </w:pPr>
            <w:r>
              <w:t xml:space="preserve">Vì sao cần cả hai</w:t>
            </w:r>
          </w:p>
        </w:tc>
      </w:tr>
      <w:tr>
        <w:tc>
          <w:tcPr/>
          <w:p>
            <w:pPr>
              <w:pStyle w:val="Compact"/>
            </w:pPr>
            <w:r>
              <w:t xml:space="preserve">Gần nhau về chuỗi</w:t>
            </w:r>
          </w:p>
        </w:tc>
        <w:tc>
          <w:tcPr/>
          <w:p>
            <w:pPr>
              <w:pStyle w:val="Compact"/>
            </w:pPr>
            <w:r>
              <w:t xml:space="preserve">khoảng cách Levenshtein</w:t>
            </w:r>
            <w:r>
              <w:t xml:space="preserve"> </w:t>
            </w:r>
            <m:oMath>
              <m:r>
                <m:rPr>
                  <m:sty m:val="p"/>
                </m:rPr>
                <m:t>≤</m:t>
              </m:r>
              <m:r>
                <m:t>2</m:t>
              </m:r>
            </m:oMath>
          </w:p>
        </w:tc>
        <w:tc>
          <w:tcPr/>
          <w:p>
            <w:pPr>
              <w:pStyle w:val="Compact"/>
            </w:pPr>
            <w:r>
              <w:t xml:space="preserve">Chỉ điều kiện này thì hai biển thật sự khác nhau cũng lọt</w:t>
            </w:r>
          </w:p>
        </w:tc>
      </w:tr>
      <w:tr>
        <w:tc>
          <w:tcPr/>
          <w:p>
            <w:pPr>
              <w:pStyle w:val="Compact"/>
            </w:pPr>
            <w:r>
              <w:t xml:space="preserve">Gần nhau về thời gian</w:t>
            </w:r>
          </w:p>
        </w:tc>
        <w:tc>
          <w:tcPr/>
          <w:p>
            <w:pPr>
              <w:pStyle w:val="Compact"/>
            </w:pPr>
            <w:r>
              <w:t xml:space="preserve">không quá 48 khung</w:t>
            </w:r>
          </w:p>
        </w:tc>
        <w:tc>
          <w:tcPr/>
          <w:p>
            <w:pPr>
              <w:pStyle w:val="Compact"/>
            </w:pPr>
            <w:r>
              <w:t xml:space="preserve">Chỉ điều kiện này thì hai xe khác nhau đi liền nhau cũng lọt</w:t>
            </w:r>
          </w:p>
        </w:tc>
      </w:tr>
    </w:tbl>
    <w:p>
      <w:pPr>
        <w:pStyle w:val="BodyText"/>
      </w:pPr>
      <w:r>
        <w:t xml:space="preserve">Riêng ở khoảng cách bằng 2, hai điều kiện trên vẫn chưa đủ chặt, nên mức đó phải qua thêm một</w:t>
      </w:r>
      <w:r>
        <w:t xml:space="preserve"> </w:t>
      </w:r>
      <w:r>
        <w:rPr>
          <w:b/>
          <w:bCs/>
        </w:rPr>
        <w:t xml:space="preserve">rào ngữ nghĩa dựa trên cấu trúc biển số Việt Nam</w:t>
      </w:r>
      <w:r>
        <w:t xml:space="preserve">: hai chuỗi phải cùng</w:t>
      </w:r>
      <w:r>
        <w:t xml:space="preserve"> </w:t>
      </w:r>
      <w:r>
        <w:rPr>
          <w:b/>
          <w:bCs/>
        </w:rPr>
        <w:t xml:space="preserve">mã tỉnh hai chữ số</w:t>
      </w:r>
      <w:r>
        <w:t xml:space="preserve">, và</w:t>
      </w:r>
      <w:r>
        <w:t xml:space="preserve"> </w:t>
      </w:r>
      <w:r>
        <w:rPr>
          <w:b/>
          <w:bCs/>
        </w:rPr>
        <w:t xml:space="preserve">hoặc</w:t>
      </w:r>
      <w:r>
        <w:t xml:space="preserve"> </w:t>
      </w:r>
      <w:r>
        <w:t xml:space="preserve">cùng chữ cái sê-ri</w:t>
      </w:r>
      <w:r>
        <w:t xml:space="preserve"> </w:t>
      </w:r>
      <w:r>
        <w:rPr>
          <w:b/>
          <w:bCs/>
        </w:rPr>
        <w:t xml:space="preserve">hoặc</w:t>
      </w:r>
      <w:r>
        <w:t xml:space="preserve"> </w:t>
      </w:r>
      <w:r>
        <w:t xml:space="preserve">cùng ba chữ số cuối. Rào này khai thác đúng đặc điểm đã phân tích ở 4.6.5 — biển số Việt Nam không phải chuỗi tuỳ ý mà có cấu trúc theo vị trí.</w:t>
      </w:r>
    </w:p>
    <w:p>
      <w:pPr>
        <w:pStyle w:val="BodyText"/>
      </w:pPr>
      <w:r>
        <w:rPr>
          <w:b/>
          <w:bCs/>
        </w:rPr>
        <w:t xml:space="preserve">Bản nào được giữ lại là quyết định về bằng chứng, không phải về thứ tự đến.</w:t>
      </w:r>
      <w:r>
        <w:t xml:space="preserve"> </w:t>
      </w:r>
      <w:r>
        <w:t xml:space="preserve">Thứ tự ưu tiên: đúng quy chuẩn định dạng trước, rồi</w:t>
      </w:r>
      <w:r>
        <w:t xml:space="preserve"> </w:t>
      </w:r>
      <w:r>
        <w:rPr>
          <w:b/>
          <w:bCs/>
        </w:rPr>
        <w:t xml:space="preserve">số khung đã bỏ phiếu</w:t>
      </w:r>
      <w:r>
        <w:t xml:space="preserve"> </w:t>
      </w:r>
      <w:r>
        <w:t xml:space="preserve">cho cách đọc đó, cuối cùng mới tới độ tin cậy của khối nhận dạng. Đặt độ tin cậy xuống cuối là có lý do đo được: ở mức sai khác một ký tự, một lần đọc sai vẫn thường mang điểm tin cậy cao — mục 5.6.5 có ca cụ thể trong đó bản sai đạt 0,994 còn bản đúng 0,996.</w:t>
      </w:r>
    </w:p>
    <w:bookmarkEnd w:id="136"/>
    <w:bookmarkStart w:id="137" w:name="Xd6726d79c8d6eb341db4e0dfd9148781fb858a3"/>
    <w:p>
      <w:pPr>
        <w:pStyle w:val="Heading3"/>
      </w:pPr>
      <w:r>
        <w:t xml:space="preserve">4.7.3. Thiết kế cơ sở dữ liệu</w:t>
      </w:r>
    </w:p>
    <w:p>
      <w:pPr>
        <w:pStyle w:val="FirstParagraph"/>
      </w:pPr>
      <w:r>
        <w:rPr>
          <w:b/>
          <w:bCs/>
        </w:rPr>
        <w:t xml:space="preserve">a) Lược đồ.</w:t>
      </w:r>
      <w:r>
        <w:t xml:space="preserve"> </w:t>
      </w:r>
      <w:r>
        <w:t xml:space="preserve">Cơ sở dữ liệu gồm hai bảng có quan hệ một–nhiều: bảng tác vụ ghi nhận mỗi lần sử dụng hệ thống, và bảng lịch sử ghi nhận mỗi biển số được phát hiện. Việc tách thành hai bảng là điều kiện để thống kê đếm đúng, bởi</w:t>
      </w:r>
      <w:r>
        <w:t xml:space="preserve"> </w:t>
      </w:r>
      <w:r>
        <w:rPr>
          <w:i/>
          <w:iCs/>
        </w:rPr>
        <w:t xml:space="preserve">lượt nhận dạng</w:t>
      </w:r>
      <w:r>
        <w:t xml:space="preserve"> </w:t>
      </w:r>
      <w:r>
        <w:t xml:space="preserve">và</w:t>
      </w:r>
      <w:r>
        <w:t xml:space="preserve"> </w:t>
      </w:r>
      <w:r>
        <w:rPr>
          <w:i/>
          <w:iCs/>
        </w:rPr>
        <w:t xml:space="preserve">biển số phát hiện được</w:t>
      </w:r>
      <w:r>
        <w:t xml:space="preserve"> </w:t>
      </w:r>
      <w:r>
        <w:t xml:space="preserve">là hai đại lượng khác nhau: một ảnh chứa ba phương tiện tạo ra một lượt và ba bản ghi. Gộp hai khái niệm sẽ làm số lượt sử dụng bị đánh giá cao hơn thực tế đúng bằng số biển số trung bình trên mỗi ảnh.</w:t>
      </w:r>
    </w:p>
    <w:p>
      <w:pPr>
        <w:pStyle w:val="BodyText"/>
      </w:pPr>
      <w:r>
        <w:rPr>
          <w:b/>
          <w:bCs/>
        </w:rPr>
        <w:t xml:space="preserve">Bảng 4.10.</w:t>
      </w:r>
      <w:r>
        <w:t xml:space="preserve"> </w:t>
      </w:r>
      <w:r>
        <w:t xml:space="preserve">Lược đồ cơ sở dữ liệu — hai bảng, quan hệ một–nhiều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Bảng</w:t>
            </w:r>
          </w:p>
        </w:tc>
        <w:tc>
          <w:tcPr/>
          <w:p>
            <w:pPr>
              <w:pStyle w:val="Compact"/>
            </w:pPr>
            <w:r>
              <w:t xml:space="preserve">Cột</w:t>
            </w:r>
          </w:p>
        </w:tc>
        <w:tc>
          <w:tcPr/>
          <w:p>
            <w:pPr>
              <w:pStyle w:val="Compact"/>
            </w:pPr>
            <w:r>
              <w:t xml:space="preserve">Kiểu</w:t>
            </w:r>
          </w:p>
        </w:tc>
        <w:tc>
          <w:tcPr/>
          <w:p>
            <w:pPr>
              <w:pStyle w:val="Compact"/>
            </w:pPr>
            <w:r>
              <w:t xml:space="preserve">Ghi chú</w:t>
            </w:r>
          </w:p>
        </w:tc>
      </w:tr>
      <w:tr>
        <w:tc>
          <w:tcPr/>
          <w:p>
            <w:pPr>
              <w:pStyle w:val="Compact"/>
            </w:pPr>
            <w:r>
              <w:rPr>
                <w:rStyle w:val="VerbatimChar"/>
                <w:b/>
                <w:bCs/>
              </w:rPr>
              <w:t xml:space="preserve">detection_job</w:t>
            </w:r>
            <w:r>
              <w:t xml:space="preserve"> </w:t>
            </w:r>
            <w:r>
              <w:rPr>
                <w:i/>
                <w:iCs/>
              </w:rPr>
              <w:t xml:space="preserve">(11 cột)</w:t>
            </w:r>
          </w:p>
        </w:tc>
        <w:tc>
          <w:tcPr/>
          <w:p>
            <w:pPr>
              <w:pStyle w:val="Compact"/>
            </w:pPr>
            <w:r>
              <w:rPr>
                <w:rStyle w:val="VerbatimChar"/>
              </w:rPr>
              <w:t xml:space="preserve">id</w:t>
            </w:r>
          </w:p>
        </w:tc>
        <w:tc>
          <w:tcPr/>
          <w:p>
            <w:pPr>
              <w:pStyle w:val="Compact"/>
            </w:pPr>
            <w:r>
              <w:rPr>
                <w:rStyle w:val="VerbatimChar"/>
              </w:rPr>
              <w:t xml:space="preserve">VARCHAR(36)</w:t>
            </w:r>
          </w:p>
        </w:tc>
        <w:tc>
          <w:tcPr/>
          <w:p>
            <w:pPr>
              <w:pStyle w:val="Compact"/>
            </w:pPr>
            <w:r>
              <w:t xml:space="preserve">Khoá chính, UUID</w:t>
            </w:r>
          </w:p>
        </w:tc>
      </w:tr>
      <w:tr>
        <w:tc>
          <w:tcPr/>
          <w:p>
            <w:pPr>
              <w:pStyle w:val="Compact"/>
            </w:pPr>
          </w:p>
        </w:tc>
        <w:tc>
          <w:tcPr/>
          <w:p>
            <w:pPr>
              <w:pStyle w:val="Compact"/>
            </w:pPr>
            <w:r>
              <w:rPr>
                <w:rStyle w:val="VerbatimChar"/>
              </w:rPr>
              <w:t xml:space="preserve">input_type</w:t>
            </w:r>
            <w:r>
              <w:t xml:space="preserve"> </w:t>
            </w:r>
            <w:r>
              <w:t xml:space="preserve">·</w:t>
            </w:r>
            <w:r>
              <w:t xml:space="preserve"> </w:t>
            </w:r>
            <w:r>
              <w:rPr>
                <w:rStyle w:val="VerbatimChar"/>
              </w:rPr>
              <w:t xml:space="preserve">status</w:t>
            </w:r>
          </w:p>
        </w:tc>
        <w:tc>
          <w:tcPr/>
          <w:p>
            <w:pPr>
              <w:pStyle w:val="Compact"/>
            </w:pPr>
            <w:r>
              <w:rPr>
                <w:rStyle w:val="VerbatimChar"/>
              </w:rPr>
              <w:t xml:space="preserve">VARCHAR(16)</w:t>
            </w:r>
          </w:p>
        </w:tc>
        <w:tc>
          <w:tcPr/>
          <w:p>
            <w:pPr>
              <w:pStyle w:val="Compact"/>
            </w:pPr>
            <w:r>
              <w:rPr>
                <w:rStyle w:val="VerbatimChar"/>
              </w:rPr>
              <w:t xml:space="preserve">image</w:t>
            </w:r>
            <w:r>
              <w:t xml:space="preserve">|</w:t>
            </w:r>
            <w:r>
              <w:rPr>
                <w:rStyle w:val="VerbatimChar"/>
              </w:rPr>
              <w:t xml:space="preserve">video</w:t>
            </w:r>
            <w:r>
              <w:t xml:space="preserve">|</w:t>
            </w:r>
            <w:r>
              <w:rPr>
                <w:rStyle w:val="VerbatimChar"/>
              </w:rPr>
              <w:t xml:space="preserve">webcam</w:t>
            </w:r>
            <w:r>
              <w:t xml:space="preserve">;</w:t>
            </w:r>
            <w:r>
              <w:t xml:space="preserve"> </w:t>
            </w:r>
            <w:r>
              <w:rPr>
                <w:rStyle w:val="VerbatimChar"/>
              </w:rPr>
              <w:t xml:space="preserve">pending</w:t>
            </w:r>
            <w:r>
              <w:t xml:space="preserve">|</w:t>
            </w:r>
            <w:r>
              <w:rPr>
                <w:rStyle w:val="VerbatimChar"/>
              </w:rPr>
              <w:t xml:space="preserve">processing</w:t>
            </w:r>
            <w:r>
              <w:t xml:space="preserve">|</w:t>
            </w:r>
            <w:r>
              <w:rPr>
                <w:rStyle w:val="VerbatimChar"/>
              </w:rPr>
              <w:t xml:space="preserve">completed</w:t>
            </w:r>
            <w:r>
              <w:t xml:space="preserve">|</w:t>
            </w:r>
            <w:r>
              <w:rPr>
                <w:rStyle w:val="VerbatimChar"/>
              </w:rPr>
              <w:t xml:space="preserve">failed</w:t>
            </w:r>
            <w:r>
              <w:t xml:space="preserve">|</w:t>
            </w:r>
            <w:r>
              <w:rPr>
                <w:rStyle w:val="VerbatimChar"/>
              </w:rPr>
              <w:t xml:space="preserve">cancelled</w:t>
            </w:r>
          </w:p>
        </w:tc>
      </w:tr>
      <w:tr>
        <w:tc>
          <w:tcPr/>
          <w:p>
            <w:pPr>
              <w:pStyle w:val="Compact"/>
            </w:pPr>
          </w:p>
        </w:tc>
        <w:tc>
          <w:tcPr/>
          <w:p>
            <w:pPr>
              <w:pStyle w:val="Compact"/>
            </w:pPr>
            <w:r>
              <w:rPr>
                <w:rStyle w:val="VerbatimChar"/>
              </w:rPr>
              <w:t xml:space="preserve">progress</w:t>
            </w:r>
          </w:p>
        </w:tc>
        <w:tc>
          <w:tcPr/>
          <w:p>
            <w:pPr>
              <w:pStyle w:val="Compact"/>
            </w:pPr>
            <w:r>
              <w:rPr>
                <w:rStyle w:val="VerbatimChar"/>
              </w:rPr>
              <w:t xml:space="preserve">FLOAT</w:t>
            </w:r>
          </w:p>
        </w:tc>
        <w:tc>
          <w:tcPr/>
          <w:p>
            <w:pPr>
              <w:pStyle w:val="Compact"/>
            </w:pPr>
            <w:r>
              <w:t xml:space="preserve">0,0 – 1,0</w:t>
            </w:r>
          </w:p>
        </w:tc>
      </w:tr>
      <w:tr>
        <w:tc>
          <w:tcPr/>
          <w:p>
            <w:pPr>
              <w:pStyle w:val="Compact"/>
            </w:pPr>
          </w:p>
        </w:tc>
        <w:tc>
          <w:tcPr/>
          <w:p>
            <w:pPr>
              <w:pStyle w:val="Compact"/>
            </w:pPr>
            <w:r>
              <w:rPr>
                <w:rStyle w:val="VerbatimChar"/>
              </w:rPr>
              <w:t xml:space="preserve">source_path</w:t>
            </w:r>
            <w:r>
              <w:t xml:space="preserve"> </w:t>
            </w:r>
            <w:r>
              <w:t xml:space="preserve">·</w:t>
            </w:r>
            <w:r>
              <w:t xml:space="preserve"> </w:t>
            </w:r>
            <w:r>
              <w:rPr>
                <w:rStyle w:val="VerbatimChar"/>
              </w:rPr>
              <w:t xml:space="preserve">output_path</w:t>
            </w:r>
          </w:p>
        </w:tc>
        <w:tc>
          <w:tcPr/>
          <w:p>
            <w:pPr>
              <w:pStyle w:val="Compact"/>
            </w:pPr>
            <w:r>
              <w:rPr>
                <w:rStyle w:val="VerbatimChar"/>
              </w:rPr>
              <w:t xml:space="preserve">VARCHAR(512)</w:t>
            </w:r>
          </w:p>
        </w:tc>
        <w:tc>
          <w:tcPr/>
          <w:p>
            <w:pPr>
              <w:pStyle w:val="Compact"/>
            </w:pPr>
            <w:r>
              <w:t xml:space="preserve">Cho phép rỗng</w:t>
            </w:r>
          </w:p>
        </w:tc>
      </w:tr>
      <w:tr>
        <w:tc>
          <w:tcPr/>
          <w:p>
            <w:pPr>
              <w:pStyle w:val="Compact"/>
            </w:pPr>
          </w:p>
        </w:tc>
        <w:tc>
          <w:tcPr/>
          <w:p>
            <w:pPr>
              <w:pStyle w:val="Compact"/>
            </w:pPr>
            <w:r>
              <w:rPr>
                <w:rStyle w:val="VerbatimChar"/>
              </w:rPr>
              <w:t xml:space="preserve">error_message</w:t>
            </w:r>
          </w:p>
        </w:tc>
        <w:tc>
          <w:tcPr/>
          <w:p>
            <w:pPr>
              <w:pStyle w:val="Compact"/>
            </w:pPr>
            <w:r>
              <w:rPr>
                <w:rStyle w:val="VerbatimChar"/>
              </w:rPr>
              <w:t xml:space="preserve">TEXT</w:t>
            </w:r>
          </w:p>
        </w:tc>
        <w:tc>
          <w:tcPr/>
          <w:p>
            <w:pPr>
              <w:pStyle w:val="Compact"/>
            </w:pPr>
            <w:r>
              <w:t xml:space="preserve">Chỉ phía máy chủ, không trả ra API</w:t>
            </w:r>
          </w:p>
        </w:tc>
      </w:tr>
      <w:tr>
        <w:tc>
          <w:tcPr/>
          <w:p>
            <w:pPr>
              <w:pStyle w:val="Compact"/>
            </w:pPr>
          </w:p>
        </w:tc>
        <w:tc>
          <w:tcPr/>
          <w:p>
            <w:pPr>
              <w:pStyle w:val="Compact"/>
            </w:pPr>
            <w:r>
              <w:rPr>
                <w:rStyle w:val="VerbatimChar"/>
              </w:rPr>
              <w:t xml:space="preserve">total_frames</w:t>
            </w:r>
            <w:r>
              <w:t xml:space="preserve"> </w:t>
            </w:r>
            <w:r>
              <w:t xml:space="preserve">·</w:t>
            </w:r>
            <w:r>
              <w:t xml:space="preserve"> </w:t>
            </w:r>
            <w:r>
              <w:rPr>
                <w:rStyle w:val="VerbatimChar"/>
              </w:rPr>
              <w:t xml:space="preserve">processed_frames</w:t>
            </w:r>
          </w:p>
        </w:tc>
        <w:tc>
          <w:tcPr/>
          <w:p>
            <w:pPr>
              <w:pStyle w:val="Compact"/>
            </w:pPr>
            <w:r>
              <w:rPr>
                <w:rStyle w:val="VerbatimChar"/>
              </w:rPr>
              <w:t xml:space="preserve">INTEGER</w:t>
            </w:r>
          </w:p>
        </w:tc>
        <w:tc>
          <w:tcPr/>
          <w:p>
            <w:pPr>
              <w:pStyle w:val="Compact"/>
            </w:pPr>
            <w:r>
              <w:t xml:space="preserve">Dùng cho tác vụ video</w:t>
            </w:r>
          </w:p>
        </w:tc>
      </w:tr>
      <w:tr>
        <w:tc>
          <w:tcPr/>
          <w:p>
            <w:pPr>
              <w:pStyle w:val="Compact"/>
            </w:pPr>
          </w:p>
        </w:tc>
        <w:tc>
          <w:tcPr/>
          <w:p>
            <w:pPr>
              <w:pStyle w:val="Compact"/>
            </w:pPr>
            <w:r>
              <w:rPr>
                <w:rStyle w:val="VerbatimChar"/>
              </w:rPr>
              <w:t xml:space="preserve">created_at</w:t>
            </w:r>
            <w:r>
              <w:t xml:space="preserve"> </w:t>
            </w:r>
            <w:r>
              <w:t xml:space="preserve">·</w:t>
            </w:r>
            <w:r>
              <w:t xml:space="preserve"> </w:t>
            </w:r>
            <w:r>
              <w:rPr>
                <w:rStyle w:val="VerbatimChar"/>
              </w:rPr>
              <w:t xml:space="preserve">completed_at</w:t>
            </w:r>
          </w:p>
        </w:tc>
        <w:tc>
          <w:tcPr/>
          <w:p>
            <w:pPr>
              <w:pStyle w:val="Compact"/>
            </w:pPr>
            <w:r>
              <w:rPr>
                <w:rStyle w:val="VerbatimChar"/>
              </w:rPr>
              <w:t xml:space="preserve">DATETIME</w:t>
            </w:r>
          </w:p>
        </w:tc>
        <w:tc>
          <w:tcPr/>
          <w:p>
            <w:pPr>
              <w:pStyle w:val="Compact"/>
            </w:pPr>
          </w:p>
        </w:tc>
      </w:tr>
      <w:tr>
        <w:tc>
          <w:tcPr/>
          <w:p>
            <w:pPr>
              <w:pStyle w:val="Compact"/>
            </w:pPr>
            <w:r>
              <w:rPr>
                <w:rStyle w:val="VerbatimChar"/>
                <w:b/>
                <w:bCs/>
              </w:rPr>
              <w:t xml:space="preserve">detection_history</w:t>
            </w:r>
            <w:r>
              <w:t xml:space="preserve"> </w:t>
            </w:r>
            <w:r>
              <w:rPr>
                <w:i/>
                <w:iCs/>
              </w:rPr>
              <w:t xml:space="preserve">(23 cột)</w:t>
            </w:r>
          </w:p>
        </w:tc>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Khoá chính</w:t>
            </w:r>
          </w:p>
        </w:tc>
      </w:tr>
      <w:tr>
        <w:tc>
          <w:tcPr/>
          <w:p>
            <w:pPr>
              <w:pStyle w:val="Compact"/>
            </w:pPr>
          </w:p>
        </w:tc>
        <w:tc>
          <w:tcPr/>
          <w:p>
            <w:pPr>
              <w:pStyle w:val="Compact"/>
            </w:pPr>
            <w:r>
              <w:rPr>
                <w:rStyle w:val="VerbatimChar"/>
              </w:rPr>
              <w:t xml:space="preserve">plate_number</w:t>
            </w:r>
            <w:r>
              <w:t xml:space="preserve"> </w:t>
            </w:r>
            <w:r>
              <w:t xml:space="preserve">·</w:t>
            </w:r>
            <w:r>
              <w:t xml:space="preserve"> </w:t>
            </w:r>
            <w:r>
              <w:rPr>
                <w:rStyle w:val="VerbatimChar"/>
              </w:rPr>
              <w:t xml:space="preserve">raw_ocr_text</w:t>
            </w:r>
          </w:p>
        </w:tc>
        <w:tc>
          <w:tcPr/>
          <w:p>
            <w:pPr>
              <w:pStyle w:val="Compact"/>
            </w:pPr>
            <w:r>
              <w:rPr>
                <w:rStyle w:val="VerbatimChar"/>
              </w:rPr>
              <w:t xml:space="preserve">VARCHAR(32)</w:t>
            </w:r>
          </w:p>
        </w:tc>
        <w:tc>
          <w:tcPr/>
          <w:p>
            <w:pPr>
              <w:pStyle w:val="Compact"/>
            </w:pPr>
            <w:r>
              <w:rPr>
                <w:b/>
                <w:bCs/>
              </w:rPr>
              <w:t xml:space="preserve">Lưu song song</w:t>
            </w:r>
            <w:r>
              <w:t xml:space="preserve"> </w:t>
            </w:r>
            <w:r>
              <w:t xml:space="preserve">chuỗi đã chuẩn hoá và chuỗi thô</w:t>
            </w:r>
          </w:p>
        </w:tc>
      </w:tr>
      <w:tr>
        <w:tc>
          <w:tcPr/>
          <w:p>
            <w:pPr>
              <w:pStyle w:val="Compact"/>
            </w:pPr>
          </w:p>
        </w:tc>
        <w:tc>
          <w:tcPr/>
          <w:p>
            <w:pPr>
              <w:pStyle w:val="Compact"/>
            </w:pPr>
            <w:r>
              <w:rPr>
                <w:rStyle w:val="VerbatimChar"/>
              </w:rPr>
              <w:t xml:space="preserve">confidence</w:t>
            </w:r>
            <w:r>
              <w:t xml:space="preserve"> </w:t>
            </w:r>
            <w:r>
              <w:t xml:space="preserve">·</w:t>
            </w:r>
            <w:r>
              <w:t xml:space="preserve"> </w:t>
            </w:r>
            <w:r>
              <w:rPr>
                <w:rStyle w:val="VerbatimChar"/>
              </w:rPr>
              <w:t xml:space="preserve">ocr_confidence</w:t>
            </w:r>
          </w:p>
        </w:tc>
        <w:tc>
          <w:tcPr/>
          <w:p>
            <w:pPr>
              <w:pStyle w:val="Compact"/>
            </w:pPr>
            <w:r>
              <w:rPr>
                <w:rStyle w:val="VerbatimChar"/>
              </w:rPr>
              <w:t xml:space="preserve">FLOAT</w:t>
            </w:r>
          </w:p>
        </w:tc>
        <w:tc>
          <w:tcPr/>
          <w:p>
            <w:pPr>
              <w:pStyle w:val="Compact"/>
            </w:pPr>
            <w:r>
              <w:t xml:space="preserve">Của</w:t>
            </w:r>
            <w:r>
              <w:t xml:space="preserve"> </w:t>
            </w:r>
            <w:r>
              <w:rPr>
                <w:b/>
                <w:bCs/>
              </w:rPr>
              <w:t xml:space="preserve">bộ phát hiện</w:t>
            </w:r>
            <w:r>
              <w:t xml:space="preserve"> </w:t>
            </w:r>
            <w:r>
              <w:t xml:space="preserve">và của</w:t>
            </w:r>
            <w:r>
              <w:t xml:space="preserve"> </w:t>
            </w:r>
            <w:r>
              <w:rPr>
                <w:b/>
                <w:bCs/>
              </w:rPr>
              <w:t xml:space="preserve">bộ nhận dạng</w:t>
            </w:r>
            <w:r>
              <w:t xml:space="preserve"> </w:t>
            </w:r>
            <w:r>
              <w:t xml:space="preserve">— hai đại lượng khác nhau</w:t>
            </w:r>
          </w:p>
        </w:tc>
      </w:tr>
      <w:tr>
        <w:tc>
          <w:tcPr/>
          <w:p>
            <w:pPr>
              <w:pStyle w:val="Compact"/>
            </w:pPr>
          </w:p>
        </w:tc>
        <w:tc>
          <w:tcPr/>
          <w:p>
            <w:pPr>
              <w:pStyle w:val="Compact"/>
            </w:pPr>
            <w:r>
              <w:rPr>
                <w:rStyle w:val="VerbatimChar"/>
              </w:rPr>
              <w:t xml:space="preserve">image_path</w:t>
            </w:r>
            <w:r>
              <w:t xml:space="preserve"> </w:t>
            </w:r>
            <w:r>
              <w:t xml:space="preserve">·</w:t>
            </w:r>
            <w:r>
              <w:t xml:space="preserve"> </w:t>
            </w:r>
            <w:r>
              <w:rPr>
                <w:rStyle w:val="VerbatimChar"/>
              </w:rPr>
              <w:t xml:space="preserve">plate_image_path</w:t>
            </w:r>
          </w:p>
        </w:tc>
        <w:tc>
          <w:tcPr/>
          <w:p>
            <w:pPr>
              <w:pStyle w:val="Compact"/>
            </w:pPr>
            <w:r>
              <w:rPr>
                <w:rStyle w:val="VerbatimChar"/>
              </w:rPr>
              <w:t xml:space="preserve">VARCHAR(512)</w:t>
            </w:r>
          </w:p>
        </w:tc>
        <w:tc>
          <w:tcPr/>
          <w:p>
            <w:pPr>
              <w:pStyle w:val="Compact"/>
            </w:pPr>
            <w:r>
              <w:t xml:space="preserve">Ảnh gốc và vùng biển đã cắt</w:t>
            </w:r>
          </w:p>
        </w:tc>
      </w:tr>
      <w:tr>
        <w:tc>
          <w:tcPr/>
          <w:p>
            <w:pPr>
              <w:pStyle w:val="Compact"/>
            </w:pPr>
          </w:p>
        </w:tc>
        <w:tc>
          <w:tcPr/>
          <w:p>
            <w:pPr>
              <w:pStyle w:val="Compact"/>
            </w:pPr>
            <w:r>
              <w:rPr>
                <w:rStyle w:val="VerbatimChar"/>
              </w:rPr>
              <w:t xml:space="preserve">bbox_x</w:t>
            </w:r>
            <w:r>
              <w:t xml:space="preserve"> </w:t>
            </w:r>
            <w:r>
              <w:t xml:space="preserve">·</w:t>
            </w:r>
            <w:r>
              <w:t xml:space="preserve"> </w:t>
            </w:r>
            <w:r>
              <w:rPr>
                <w:rStyle w:val="VerbatimChar"/>
              </w:rPr>
              <w:t xml:space="preserve">bbox_y</w:t>
            </w:r>
            <w:r>
              <w:t xml:space="preserve"> </w:t>
            </w:r>
            <w:r>
              <w:t xml:space="preserve">·</w:t>
            </w:r>
            <w:r>
              <w:t xml:space="preserve"> </w:t>
            </w:r>
            <w:r>
              <w:rPr>
                <w:rStyle w:val="VerbatimChar"/>
              </w:rPr>
              <w:t xml:space="preserve">bbox_w</w:t>
            </w:r>
            <w:r>
              <w:t xml:space="preserve"> </w:t>
            </w:r>
            <w:r>
              <w:t xml:space="preserve">·</w:t>
            </w:r>
            <w:r>
              <w:t xml:space="preserve"> </w:t>
            </w:r>
            <w:r>
              <w:rPr>
                <w:rStyle w:val="VerbatimChar"/>
              </w:rPr>
              <w:t xml:space="preserve">bbox_h</w:t>
            </w:r>
          </w:p>
        </w:tc>
        <w:tc>
          <w:tcPr/>
          <w:p>
            <w:pPr>
              <w:pStyle w:val="Compact"/>
            </w:pPr>
            <w:r>
              <w:rPr>
                <w:rStyle w:val="VerbatimChar"/>
              </w:rPr>
              <w:t xml:space="preserve">INTEGER</w:t>
            </w:r>
          </w:p>
        </w:tc>
        <w:tc>
          <w:tcPr/>
          <w:p>
            <w:pPr>
              <w:pStyle w:val="Compact"/>
            </w:pPr>
            <w:r>
              <w:t xml:space="preserve">Hộp giới hạn</w:t>
            </w:r>
          </w:p>
        </w:tc>
      </w:tr>
      <w:tr>
        <w:tc>
          <w:tcPr/>
          <w:p>
            <w:pPr>
              <w:pStyle w:val="Compact"/>
            </w:pPr>
          </w:p>
        </w:tc>
        <w:tc>
          <w:tcPr/>
          <w:p>
            <w:pPr>
              <w:pStyle w:val="Compact"/>
            </w:pPr>
            <w:r>
              <w:rPr>
                <w:rStyle w:val="VerbatimChar"/>
              </w:rPr>
              <w:t xml:space="preserve">is_valid_format</w:t>
            </w:r>
          </w:p>
        </w:tc>
        <w:tc>
          <w:tcPr/>
          <w:p>
            <w:pPr>
              <w:pStyle w:val="Compact"/>
            </w:pPr>
            <w:r>
              <w:rPr>
                <w:rStyle w:val="VerbatimChar"/>
              </w:rPr>
              <w:t xml:space="preserve">BOOLEAN</w:t>
            </w:r>
          </w:p>
        </w:tc>
        <w:tc>
          <w:tcPr/>
          <w:p>
            <w:pPr>
              <w:pStyle w:val="Compact"/>
            </w:pPr>
            <w:r>
              <w:t xml:space="preserve">Có khớp quy chuẩn Việt Nam không</w:t>
            </w:r>
          </w:p>
        </w:tc>
      </w:tr>
      <w:tr>
        <w:tc>
          <w:tcPr/>
          <w:p>
            <w:pPr>
              <w:pStyle w:val="Compact"/>
            </w:pPr>
          </w:p>
        </w:tc>
        <w:tc>
          <w:tcPr/>
          <w:p>
            <w:pPr>
              <w:pStyle w:val="Compact"/>
            </w:pPr>
            <w:r>
              <w:rPr>
                <w:rStyle w:val="VerbatimChar"/>
              </w:rPr>
              <w:t xml:space="preserve">plate_line_count</w:t>
            </w:r>
            <w:r>
              <w:t xml:space="preserve"> </w:t>
            </w:r>
            <w:r>
              <w:t xml:space="preserve">·</w:t>
            </w:r>
            <w:r>
              <w:t xml:space="preserve"> </w:t>
            </w:r>
            <w:r>
              <w:rPr>
                <w:rStyle w:val="VerbatimChar"/>
              </w:rPr>
              <w:t xml:space="preserve">upper_char_count</w:t>
            </w:r>
          </w:p>
        </w:tc>
        <w:tc>
          <w:tcPr/>
          <w:p>
            <w:pPr>
              <w:pStyle w:val="Compact"/>
            </w:pPr>
            <w:r>
              <w:rPr>
                <w:rStyle w:val="VerbatimChar"/>
              </w:rPr>
              <w:t xml:space="preserve">INTEGER</w:t>
            </w:r>
          </w:p>
        </w:tc>
        <w:tc>
          <w:tcPr/>
          <w:p>
            <w:pPr>
              <w:pStyle w:val="Compact"/>
            </w:pPr>
            <w:r>
              <w:t xml:space="preserve">1 hoặc 2 dòng; số ký tự dòng trên (3 hoặc 4)</w:t>
            </w:r>
          </w:p>
        </w:tc>
      </w:tr>
      <w:tr>
        <w:tc>
          <w:tcPr/>
          <w:p>
            <w:pPr>
              <w:pStyle w:val="Compact"/>
            </w:pPr>
          </w:p>
        </w:tc>
        <w:tc>
          <w:tcPr/>
          <w:p>
            <w:pPr>
              <w:pStyle w:val="Compact"/>
            </w:pPr>
            <w:r>
              <w:rPr>
                <w:rStyle w:val="VerbatimChar"/>
              </w:rPr>
              <w:t xml:space="preserve">plate_kind</w:t>
            </w:r>
            <w:r>
              <w:t xml:space="preserve"> </w:t>
            </w:r>
            <w:r>
              <w:t xml:space="preserve">·</w:t>
            </w:r>
            <w:r>
              <w:t xml:space="preserve"> </w:t>
            </w:r>
            <w:r>
              <w:rPr>
                <w:rStyle w:val="VerbatimChar"/>
              </w:rPr>
              <w:t xml:space="preserve">plate_color</w:t>
            </w:r>
            <w:r>
              <w:t xml:space="preserve"> </w:t>
            </w:r>
            <w:r>
              <w:t xml:space="preserve">·</w:t>
            </w:r>
            <w:r>
              <w:t xml:space="preserve"> </w:t>
            </w:r>
            <w:r>
              <w:rPr>
                <w:rStyle w:val="VerbatimChar"/>
              </w:rPr>
              <w:t xml:space="preserve">plate_color_confidence</w:t>
            </w:r>
          </w:p>
        </w:tc>
        <w:tc>
          <w:tcPr/>
          <w:p>
            <w:pPr>
              <w:pStyle w:val="Compact"/>
            </w:pPr>
            <w:r>
              <w:rPr>
                <w:rStyle w:val="VerbatimChar"/>
              </w:rPr>
              <w:t xml:space="preserve">VARCHAR(16)</w:t>
            </w:r>
            <w:r>
              <w:t xml:space="preserve"> </w:t>
            </w:r>
            <w:r>
              <w:t xml:space="preserve">·</w:t>
            </w:r>
            <w:r>
              <w:t xml:space="preserve"> </w:t>
            </w:r>
            <w:r>
              <w:rPr>
                <w:rStyle w:val="VerbatimChar"/>
              </w:rPr>
              <w:t xml:space="preserve">FLOAT</w:t>
            </w:r>
          </w:p>
        </w:tc>
        <w:tc>
          <w:tcPr/>
          <w:p>
            <w:pPr>
              <w:pStyle w:val="Compact"/>
            </w:pPr>
            <w:r>
              <w:t xml:space="preserve">Họ biển và màu nền, cho phép rỗng</w:t>
            </w:r>
          </w:p>
        </w:tc>
      </w:tr>
      <w:tr>
        <w:tc>
          <w:tcPr/>
          <w:p>
            <w:pPr>
              <w:pStyle w:val="Compact"/>
            </w:pPr>
          </w:p>
        </w:tc>
        <w:tc>
          <w:tcPr/>
          <w:p>
            <w:pPr>
              <w:pStyle w:val="Compact"/>
            </w:pPr>
            <w:r>
              <w:rPr>
                <w:rStyle w:val="VerbatimChar"/>
              </w:rPr>
              <w:t xml:space="preserve">video_time_seconds</w:t>
            </w:r>
          </w:p>
        </w:tc>
        <w:tc>
          <w:tcPr/>
          <w:p>
            <w:pPr>
              <w:pStyle w:val="Compact"/>
            </w:pPr>
            <w:r>
              <w:rPr>
                <w:rStyle w:val="VerbatimChar"/>
              </w:rPr>
              <w:t xml:space="preserve">FLOAT</w:t>
            </w:r>
          </w:p>
        </w:tc>
        <w:tc>
          <w:tcPr/>
          <w:p>
            <w:pPr>
              <w:pStyle w:val="Compact"/>
            </w:pPr>
            <w:r>
              <w:t xml:space="preserve">Mốc thời gian trong video, rỗng với ảnh tĩnh</w:t>
            </w:r>
          </w:p>
        </w:tc>
      </w:tr>
      <w:tr>
        <w:tc>
          <w:tcPr/>
          <w:p>
            <w:pPr>
              <w:pStyle w:val="Compact"/>
            </w:pPr>
          </w:p>
        </w:tc>
        <w:tc>
          <w:tcPr/>
          <w:p>
            <w:pPr>
              <w:pStyle w:val="Compact"/>
            </w:pPr>
            <w:r>
              <w:rPr>
                <w:rStyle w:val="VerbatimChar"/>
              </w:rPr>
              <w:t xml:space="preserve">processing_time</w:t>
            </w:r>
            <w:r>
              <w:t xml:space="preserve"> </w:t>
            </w:r>
            <w:r>
              <w:t xml:space="preserve">·</w:t>
            </w:r>
            <w:r>
              <w:t xml:space="preserve"> </w:t>
            </w:r>
            <w:r>
              <w:rPr>
                <w:rStyle w:val="VerbatimChar"/>
              </w:rPr>
              <w:t xml:space="preserve">detected_time</w:t>
            </w:r>
            <w:r>
              <w:t xml:space="preserve"> </w:t>
            </w:r>
            <w:r>
              <w:t xml:space="preserve">·</w:t>
            </w:r>
            <w:r>
              <w:t xml:space="preserve"> </w:t>
            </w:r>
            <w:r>
              <w:rPr>
                <w:rStyle w:val="VerbatimChar"/>
              </w:rPr>
              <w:t xml:space="preserve">created_at</w:t>
            </w:r>
          </w:p>
        </w:tc>
        <w:tc>
          <w:tcPr/>
          <w:p>
            <w:pPr>
              <w:pStyle w:val="Compact"/>
            </w:pPr>
            <w:r>
              <w:rPr>
                <w:rStyle w:val="VerbatimChar"/>
              </w:rPr>
              <w:t xml:space="preserve">FLOAT</w:t>
            </w:r>
            <w:r>
              <w:t xml:space="preserve"> </w:t>
            </w:r>
            <w:r>
              <w:t xml:space="preserve">·</w:t>
            </w:r>
            <w:r>
              <w:t xml:space="preserve"> </w:t>
            </w:r>
            <w:r>
              <w:rPr>
                <w:rStyle w:val="VerbatimChar"/>
              </w:rPr>
              <w:t xml:space="preserve">DATETIME</w:t>
            </w:r>
          </w:p>
        </w:tc>
        <w:tc>
          <w:tcPr/>
          <w:p>
            <w:pPr>
              <w:pStyle w:val="Compact"/>
            </w:pPr>
          </w:p>
        </w:tc>
      </w:tr>
      <w:tr>
        <w:tc>
          <w:tcPr/>
          <w:p>
            <w:pPr>
              <w:pStyle w:val="Compact"/>
            </w:pPr>
          </w:p>
        </w:tc>
        <w:tc>
          <w:tcPr/>
          <w:p>
            <w:pPr>
              <w:pStyle w:val="Compact"/>
            </w:pPr>
            <w:r>
              <w:rPr>
                <w:rStyle w:val="VerbatimChar"/>
              </w:rPr>
              <w:t xml:space="preserve">source_job_id</w:t>
            </w:r>
          </w:p>
        </w:tc>
        <w:tc>
          <w:tcPr/>
          <w:p>
            <w:pPr>
              <w:pStyle w:val="Compact"/>
            </w:pPr>
            <w:r>
              <w:rPr>
                <w:rStyle w:val="VerbatimChar"/>
              </w:rPr>
              <w:t xml:space="preserve">VARCHAR(36)</w:t>
            </w:r>
          </w:p>
        </w:tc>
        <w:tc>
          <w:tcPr/>
          <w:p>
            <w:pPr>
              <w:pStyle w:val="Compact"/>
            </w:pPr>
            <w:r>
              <w:rPr>
                <w:b/>
                <w:bCs/>
              </w:rPr>
              <w:t xml:space="preserve">Khoá ngoại</w:t>
            </w:r>
            <w:r>
              <w:t xml:space="preserve"> </w:t>
            </w:r>
            <w:r>
              <w:t xml:space="preserve">trỏ</w:t>
            </w:r>
            <w:r>
              <w:t xml:space="preserve"> </w:t>
            </w:r>
            <w:r>
              <w:rPr>
                <w:rStyle w:val="VerbatimChar"/>
              </w:rPr>
              <w:t xml:space="preserve">detection_job.id</w:t>
            </w:r>
          </w:p>
        </w:tc>
      </w:tr>
    </w:tbl>
    <w:p>
      <w:pPr>
        <w:pStyle w:val="BodyText"/>
      </w:pPr>
      <w:r>
        <w:t xml:space="preserve">Ba cột đáng chú ý vì chúng là</w:t>
      </w:r>
      <w:r>
        <w:t xml:space="preserve"> </w:t>
      </w:r>
      <w:r>
        <w:rPr>
          <w:b/>
          <w:bCs/>
        </w:rPr>
        <w:t xml:space="preserve">hệ quả trực tiếp của các quyết định đã nêu</w:t>
      </w:r>
      <w:r>
        <w:t xml:space="preserve">:</w:t>
      </w:r>
      <w:r>
        <w:t xml:space="preserve"> </w:t>
      </w:r>
      <w:r>
        <w:rPr>
          <w:rStyle w:val="VerbatimChar"/>
        </w:rPr>
        <w:t xml:space="preserve">raw_ocr_text</w:t>
      </w:r>
      <w:r>
        <w:t xml:space="preserve"> </w:t>
      </w:r>
      <w:r>
        <w:t xml:space="preserve">cho phép đo đóng góp thuần của khối hậu xử lý (mục 5.5.2);</w:t>
      </w:r>
      <w:r>
        <w:t xml:space="preserve"> </w:t>
      </w:r>
      <w:r>
        <w:rPr>
          <w:rStyle w:val="VerbatimChar"/>
        </w:rPr>
        <w:t xml:space="preserve">source_job_id</w:t>
      </w:r>
      <w:r>
        <w:t xml:space="preserve"> </w:t>
      </w:r>
      <w:r>
        <w:t xml:space="preserve">gom nhiều biển của cùng một lần tải lên về một nhóm, nếu thiếu</w:t>
      </w:r>
      <w:r>
        <w:t xml:space="preserve"> </w:t>
      </w:r>
      <w:r>
        <w:t xml:space="preserve">thì thống kê đếm sai; và</w:t>
      </w:r>
      <w:r>
        <w:t xml:space="preserve"> </w:t>
      </w:r>
      <w:r>
        <w:rPr>
          <w:rStyle w:val="VerbatimChar"/>
        </w:rPr>
        <w:t xml:space="preserve">upper_char_count</w:t>
      </w:r>
      <w:r>
        <w:t xml:space="preserve"> </w:t>
      </w:r>
      <w:r>
        <w:t xml:space="preserve">lưu</w:t>
      </w:r>
      <w:r>
        <w:t xml:space="preserve"> </w:t>
      </w:r>
      <w:r>
        <w:rPr>
          <w:i/>
          <w:iCs/>
        </w:rPr>
        <w:t xml:space="preserve">bằng chứng</w:t>
      </w:r>
      <w:r>
        <w:t xml:space="preserve"> </w:t>
      </w:r>
      <w:r>
        <w:t xml:space="preserve">để suy ra cách trình</w:t>
      </w:r>
      <w:r>
        <w:t xml:space="preserve"> </w:t>
      </w:r>
      <w:r>
        <w:t xml:space="preserve">bày biển hai dòng lúc đọc, thay vì đoán từ chuỗi phẳng vốn nhập nhằng.</w:t>
      </w:r>
    </w:p>
    <w:p>
      <w:pPr>
        <w:pStyle w:val="BodyText"/>
      </w:pPr>
      <w:r>
        <w:rPr>
          <w:b/>
          <w:bCs/>
        </w:rPr>
        <w:t xml:space="preserve">b) Hai quyết định thiết kế dữ liệu đáng chú ý.</w:t>
      </w:r>
      <w:r>
        <w:t xml:space="preserve"> </w:t>
      </w:r>
      <w:r>
        <w:t xml:space="preserve">Thứ nhất, chuỗi ký tự thô do bộ nhận dạng trả về và chuỗi đã qua chuẩn hoá được lưu song song trong hai cột riêng biệt. Đây là điều kiện cần để định lượng đóng góp của khối hậu xử lý: hiệu số giữa độ chính xác tính trên hai cột này chính là chỉ số NFR-A6 trừ NFR-A5 báo cáo ở mục 5.5.2. Thứ hai, hệ thống lưu số ký tự thuộc dòng trên của biển hai dòng, nhằm giải quyết một trường hợp nhập nhằng về nguyên tắc: chuỗi tám ký tự của biển hai dòng có thể được nhóm theo hai cách đều hợp lệ, và ranh giới giữa hai dòng — thông tin duy nhất phân định được — bị chính bước ghép ngang loại bỏ. Giá trị này thu được không tốn thêm chi phí tính toán vì bộ nhận dạng trả về một mảnh kết quả cho mỗi nửa ảnh.</w:t>
      </w:r>
    </w:p>
    <w:bookmarkEnd w:id="137"/>
    <w:bookmarkStart w:id="138" w:name="X38a48ea008f74ebd89bb74568fa185fd70fb887"/>
    <w:p>
      <w:pPr>
        <w:pStyle w:val="Heading3"/>
      </w:pPr>
      <w:r>
        <w:t xml:space="preserve">4.7.4. Giao diện lập trình</w:t>
      </w:r>
    </w:p>
    <w:p>
      <w:pPr>
        <w:pStyle w:val="FirstParagraph"/>
      </w:pPr>
      <w:r>
        <w:t xml:space="preserve">Hệ thống cung cấp giao diện theo phong cách REST với tài liệu đặc tả sinh tự động. Các điểm cuối nghiệp vụ nằm dưới một tiền tố chung, riêng điểm cuối kiểm tra tình trạng đặt ở gốc để hệ thống giám sát và cơ chế kiểm tra sức khoẻ của môi trường container không phụ thuộc vào phiên bản giao diện. Tổng cộng có mười thao tác HTTP trên chín đường dẫn; bảng đặc tả đầy đủ từng điểm cuối được trình bày ở</w:t>
      </w:r>
      <w:r>
        <w:t xml:space="preserve"> </w:t>
      </w:r>
      <w:r>
        <w:rPr>
          <w:b/>
          <w:bCs/>
        </w:rPr>
        <w:t xml:space="preserve">Phụ lục F.1</w:t>
      </w:r>
      <w:r>
        <w:t xml:space="preserve">.</w:t>
      </w:r>
    </w:p>
    <w:p>
      <w:pPr>
        <w:pStyle w:val="BodyText"/>
      </w:pPr>
      <w:r>
        <w:t xml:space="preserve">Bốn quyết định thiết kế đáng ghi nhận. Yêu cầu xử lý video trả về mã trạng thái chấp nhận thay vì mã thành công, do một video 60 giây cần khoảng 200 giây xử lý trên CPU và không client nào chờ được; mã chấp nhận phản ánh đúng ngữ nghĩa "đã tiếp nhận, đang xử lý". Trường hợp ảnh không chứa biển số trả về mã thành công kèm danh sách rỗng thay vì mã lỗi, vì kết quả nhận dạng vẫn tồn tại và là tập rỗng (NFR-R2); trả về mã lỗi sẽ loại toàn bộ trường hợp âm khỏi thống kê. Chức năng tìm kiếm đối chiếu đồng thời chuỗi đã chuẩn hoá và chuỗi thô, để người dùng nhớ dạng nào cũng tra được. Cuối cùng, hai chỉ số thống kê về số lượt và số biển số được trả về tách biệt, kèm mô tả tường minh trong tài liệu đặc tả nhằm ngăn việc gộp nhầm hai đại lượng đã phân tích tại mục 4.7.2a.</w:t>
      </w:r>
    </w:p>
    <w:bookmarkEnd w:id="138"/>
    <w:bookmarkStart w:id="139" w:name="X7ab05ebab4c363bf0a278e990d4d7ad2c7d6582"/>
    <w:p>
      <w:pPr>
        <w:pStyle w:val="Heading3"/>
      </w:pPr>
      <w:r>
        <w:t xml:space="preserve">4.7.5. Phương án lùi phải thất bại theo cách quan sát được</w:t>
      </w:r>
    </w:p>
    <w:p>
      <w:pPr>
        <w:pStyle w:val="FirstParagraph"/>
      </w:pPr>
      <w:r>
        <w:t xml:space="preserve">Trong giai đoạn chưa có mô hình đã huấn luyện, hệ thống vận hành với một đường ống mô phỏng sinh kết quả có cấu trúc hợp lệ nhưng không phản ánh nội dung ảnh. Cách làm này chính đáng ở thời điểm đó vì cho phép xây dựng và kiểm thử toàn bộ giao diện lập trình, cơ sở dữ liệu và giao diện người dùng trước khi mô hình sẵn sàng.</w:t>
      </w:r>
    </w:p>
    <w:p>
      <w:pPr>
        <w:pStyle w:val="BodyText"/>
      </w:pPr>
      <w:r>
        <w:t xml:space="preserve">Vấn đề nảy sinh khi đường ống mô phỏng được đặt làm phương án lùi cho tình huống không nạp được mô hình. Khi đó một triển khai bị cấu hình sai sẽ đáp lại mọi yêu cầu bằng một biển số có định dạng thuyết phục nhưng hoàn toàn hư cấu — chế độ hỏng mang biểu hiện của một hệ thống hoạt động bình thường, và là dạng nguy hiểm nhất đối với hệ thống có ghi dữ liệu vào cơ sở dữ liệu.</w:t>
      </w:r>
    </w:p>
    <w:p>
      <w:pPr>
        <w:pStyle w:val="BodyText"/>
      </w:pPr>
      <w:r>
        <w:t xml:space="preserve">Thiết kế hiện tại phân vai rõ ba đường ống. Đường ống thật thực hiện nhận dạng và báo trạng thái bình thường. Đường ống không khả dụng là phương án lùi mặc định: nó ném ngoại lệ và không sinh ra bất kỳ kết quả nào, đồng thời báo trạng thái suy giảm. Đường ống mô phỏng chỉ được kích hoạt khi người vận hành đặt biến môi trường tương ứng một cách tường minh. Khi thiếu trọng số, dịch vụ vẫn khởi động — một tiến trình từ chối khởi động không truyền đạt được nguyên nhân — nhưng mỗi yêu cầu đều trả về lỗi rõ ràng. Nguyên tắc rút ra: một phương án lùi phải thất bại rõ ràng và quan sát được, thay vì thay thế thất bại bằng dữ liệu thiếu cơ sở.</w:t>
      </w:r>
    </w:p>
    <w:bookmarkEnd w:id="139"/>
    <w:bookmarkEnd w:id="140"/>
    <w:bookmarkStart w:id="143" w:name="X3a8d61a51575a0ea03bbef8c366606d753c4f55"/>
    <w:p>
      <w:pPr>
        <w:pStyle w:val="Heading2"/>
      </w:pPr>
      <w:r>
        <w:t xml:space="preserve">4.8. Giao diện người dùng</w:t>
      </w:r>
    </w:p>
    <w:bookmarkStart w:id="141" w:name="X7b302496a670cbc0c6eec45b7ec07057c064342"/>
    <w:p>
      <w:pPr>
        <w:pStyle w:val="Heading3"/>
      </w:pPr>
      <w:r>
        <w:t xml:space="preserve">4.8.1. Cấu trúc và các màn hình</w:t>
      </w:r>
    </w:p>
    <w:p>
      <w:pPr>
        <w:pStyle w:val="FirstParagraph"/>
      </w:pPr>
      <w:r>
        <w:t xml:space="preserve">Giao diện là ứng dụng một trang xây dựng trên React và TypeScript, gồm bốn màn hình: nhận dạng ảnh, nhận dạng video, quét trực tiếp qua webcam và tra cứu lịch sử. Điều hướng được thiết kế phẳng có chủ ý — cả ba màn hình truy cập trực tiếp từ thanh điều hướng — còn chi tiết bản ghi và hộp xác nhận xoá hiển thị dưới dạng hộp thoại chồng lên trang lịch sử để không làm mất ngữ cảnh bộ lọc đang áp dụng.</w:t>
      </w:r>
    </w:p>
    <w:p>
      <w:pPr>
        <w:pStyle w:val="BodyText"/>
      </w:pPr>
      <w:r>
        <w:t xml:space="preserve">Toàn bộ giao tiếp với máy chủ tập trung tại một tầng gọi API duy nhất, nơi duy nhất trong giao diện có hiểu biết về thư viện HTTP và mã trạng thái; các thành phần hiển thị chỉ nhận dữ liệu đã có kiểu hoặc đối tượng lỗi đã chuẩn hoá. Không địa chỉ máy chủ nào được viết cứng: gốc địa chỉ đọc từ biến môi trường tại thời điểm biên dịch và mặc định là rỗng, tương ứng cấu hình cùng nguồn gốc.</w:t>
      </w:r>
    </w:p>
    <w:p>
      <w:pPr>
        <w:pStyle w:val="BodyText"/>
      </w:pPr>
      <w:r>
        <w:t xml:space="preserve">Hai màn hình sau cùng đáng nói riêng, vì cả hai đều sinh ra từ ràng buộc của tầng dưới. Giao diện có</w:t>
      </w:r>
      <w:r>
        <w:t xml:space="preserve"> </w:t>
      </w:r>
      <w:r>
        <w:rPr>
          <w:b/>
          <w:bCs/>
        </w:rPr>
        <w:t xml:space="preserve">chế độ quét trực tiếp qua webcam</w:t>
      </w:r>
      <w:r>
        <w:t xml:space="preserve"> </w:t>
      </w:r>
      <w:r>
        <w:t xml:space="preserve">và</w:t>
      </w:r>
      <w:r>
        <w:t xml:space="preserve"> </w:t>
      </w:r>
      <w:r>
        <w:rPr>
          <w:b/>
          <w:bCs/>
        </w:rPr>
        <w:t xml:space="preserve">hàng đợi tải lên nhiều ảnh</w:t>
      </w:r>
      <w:r>
        <w:t xml:space="preserve">, cả hai đều sinh ra từ ràng buộc của tầng dưới chứ không phải từ mong muốn thêm tính năng.</w:t>
      </w:r>
    </w:p>
    <w:p>
      <w:pPr>
        <w:pStyle w:val="BodyText"/>
      </w:pPr>
      <w:r>
        <w:rPr>
          <w:b/>
          <w:bCs/>
        </w:rPr>
        <w:t xml:space="preserve">Quét trực tiếp qua webcam.</w:t>
      </w:r>
      <w:r>
        <w:t xml:space="preserve"> </w:t>
      </w:r>
      <w:r>
        <w:t xml:space="preserve">Trình duyệt lấy khung hình từ camera và gửi từng khung tới</w:t>
      </w:r>
      <w:r>
        <w:t xml:space="preserve"> </w:t>
      </w:r>
      <w:r>
        <w:rPr>
          <w:rStyle w:val="VerbatimChar"/>
        </w:rPr>
        <w:t xml:space="preserve">POST /api/detect/frame</w:t>
      </w:r>
      <w:r>
        <w:t xml:space="preserve">. Điểm thiết kế đáng nêu là</w:t>
      </w:r>
      <w:r>
        <w:t xml:space="preserve"> </w:t>
      </w:r>
      <w:r>
        <w:rPr>
          <w:b/>
          <w:bCs/>
        </w:rPr>
        <w:t xml:space="preserve">vòng lặp một khe</w:t>
      </w:r>
      <w:r>
        <w:t xml:space="preserve">: tại mỗi thời điểm chỉ có đúng một khung đang được gửi đi, và mọi khung camera sinh ra trong lúc chờ đều bị</w:t>
      </w:r>
      <w:r>
        <w:t xml:space="preserve"> </w:t>
      </w:r>
      <w:r>
        <w:rPr>
          <w:b/>
          <w:bCs/>
        </w:rPr>
        <w:t xml:space="preserve">bỏ thẳng</w:t>
      </w:r>
      <w:r>
        <w:t xml:space="preserve"> </w:t>
      </w:r>
      <w:r>
        <w:t xml:space="preserve">chứ không xếp hàng. Lý do là một hàng đợi không giới hạn sẽ khiến độ trễ hiển thị tăng dần không giới hạn khi tốc độ camera vượt tốc độ xử lý — người dùng sẽ thấy khung hình cũ dần so với thực tế. Chấp nhận bỏ khung giữ cho kết quả hiển thị luôn thuộc về hiện tại. Phép đo ở 5.6.4 cho thấy tỷ lệ bỏ là đáng kể và</w:t>
      </w:r>
      <w:r>
        <w:t xml:space="preserve"> </w:t>
      </w:r>
      <w:r>
        <w:rPr>
          <w:b/>
          <w:bCs/>
        </w:rPr>
        <w:t xml:space="preserve">đó là hành vi đúng</w:t>
      </w:r>
      <w:r>
        <w:t xml:space="preserve">: trong 60 giây, camera ảo 30 khung/giây chào 1.801 khung, hệ thống xử lý 338 và bỏ 1.463.</w:t>
      </w:r>
    </w:p>
    <w:p>
      <w:pPr>
        <w:pStyle w:val="BodyText"/>
      </w:pPr>
      <w:r>
        <w:rPr>
          <w:b/>
          <w:bCs/>
        </w:rPr>
        <w:t xml:space="preserve">Hàng đợi tải lên nhiều ảnh.</w:t>
      </w:r>
      <w:r>
        <w:t xml:space="preserve"> </w:t>
      </w:r>
      <w:r>
        <w:t xml:space="preserve">Người dùng chọn nhiều tệp một lần; giao diện xếp chúng thành một dải xem trước và xử lý tuần tự, hiển thị kết quả ngay khi từng ảnh xong thay vì chờ cả lô. Xử lý tuần tự chứ không song song là quyết định có chủ đích: máy chủ chạy suy luận trên CPU đã ghim số luồng (4.6.8), nên gửi song song chỉ làm các yêu cầu tranh nhau cùng một tài nguyên và kéo dài tổng thời gian.</w:t>
      </w:r>
    </w:p>
    <w:p>
      <w:pPr>
        <w:pStyle w:val="BodyText"/>
      </w:pPr>
      <w:r>
        <w:t xml:space="preserve">Cần lưu ý rằng thiết kế ban đầu có năm màn hình. Màn hình tổng quan đã được đưa ra khỏi phạm vi trong hai đợt thu gọn giao diện, kéo theo bốn yêu cầu chức năng chuyển sang mức không thực hiện — trong đó có một yêu cầu ở mức bắt buộc, được nêu rõ tại mục 6.2. Các điểm cuối tương ứng ở phía máy chủ vẫn hoạt động và vẫn có kiểm thử tích hợp; điều bị loại bỏ là hàm gọi phía giao diện, không phải bản thân điểm cuối.</w:t>
      </w:r>
    </w:p>
    <w:bookmarkEnd w:id="141"/>
    <w:bookmarkStart w:id="142" w:name="X40f085077cc6223c852a0f9c43ce8fecaa551db"/>
    <w:p>
      <w:pPr>
        <w:pStyle w:val="Heading3"/>
      </w:pPr>
      <w:r>
        <w:t xml:space="preserve">4.8.2. Nguyên tắc trải nghiệm người dùng</w:t>
      </w:r>
    </w:p>
    <w:p>
      <w:pPr>
        <w:pStyle w:val="FirstParagraph"/>
      </w:pPr>
      <w:r>
        <w:t xml:space="preserve">Mọi thành phần hiển thị dữ liệu đều cài đặt đủ bốn trạng thái: đang tải, có dữ liệu, rỗng và lỗi. Thiếu trạng thái đang tải khiến giao diện có biểu hiện như bị treo và người dùng thao tác lại, làm tăng tải không cần thiết; thiếu trạng thái rỗng khiến màn hình trắng không phân biệt được với lỗi hệ thống. Trạng thái rỗng xuất hiện với ba ý nghĩa cần ba thông điệp khác nhau: chưa có lượt nhận dạng nào, bộ lọc không khớp bản ghi nào, và ảnh không chứa biển số. Ý nghĩa thứ ba là biểu hiện ở tầng giao diện của cùng một quyết định đã áp dụng tại tầng giao diện lập trình và tầng suy luận: không tìm thấy đối tượng không phải là lỗi.</w:t>
      </w:r>
    </w:p>
    <w:p>
      <w:pPr>
        <w:pStyle w:val="BodyText"/>
      </w:pPr>
      <w:r>
        <w:t xml:space="preserve">Thông báo lỗi được viết bằng tiếng Việt theo cấu trúc ba phần — hiện tượng, nguyên nhân và hành động khắc phục (NFR-U3) — trong khi chi tiết kỹ thuật được chuyển hướng vào nhật ký phía máy chủ thay vì bị loại bỏ. Giao diện hiển thị đồng thời chuỗi thô và chuỗi đã chuẩn hoá khi hai chuỗi khác nhau, qua đó biến một cột dữ liệu phục vụ nghiên cứu thành bằng chứng quan sát được ngay trong quá trình trình diễn; do chỉ hiển thị khi có thay đổi, giao diện không bị rối bởi phần lớn trường hợp mà khối hậu xử lý không can thiệp.</w:t>
      </w:r>
    </w:p>
    <w:p>
      <w:pPr>
        <w:pStyle w:val="BodyText"/>
      </w:pPr>
      <w:r>
        <w:t xml:space="preserve">Một nguyên tắc thiết kế đáng ghi nhận thuộc về client nhận dạng thời gian thực. Do tốc độ suy luận trên CPU chỉ đạt khoảng 5 khung hình mỗi giây, một vòng lặp gửi yêu cầu theo chu kỳ cố định sẽ khởi tạo yêu cầu mới trước khi yêu cầu trước đó hoàn tất, khiến hàng đợi tăng không giới hạn. Giải pháp là duy trì đúng một yêu cầu đang xử lý tại mỗi thời điểm; khung hình đến trong lúc kênh bận sẽ bị bỏ qua thay vì xếp hàng, do khung hình kế tiếp luôn cập nhật hơn khung hình bị bỏ. Màn hình tương ứng đã được đưa ra khỏi phạm vi, nhưng nguyên tắc này vẫn là khuyến nghị bắt buộc cho mọi client sử dụng điểm cuối nhận dạng theo khung hình.</w:t>
      </w:r>
    </w:p>
    <w:bookmarkEnd w:id="142"/>
    <w:bookmarkEnd w:id="143"/>
    <w:bookmarkStart w:id="144" w:name="X1fc81489b951e9c57ef27d947e1ca8b0c900527"/>
    <w:p>
      <w:pPr>
        <w:pStyle w:val="Heading2"/>
      </w:pPr>
      <w:r>
        <w:t xml:space="preserve">4.9. Triển khai bằng Docker</w:t>
      </w:r>
    </w:p>
    <w:p>
      <w:pPr>
        <w:pStyle w:val="FirstParagraph"/>
      </w:pPr>
      <w:r>
        <w:t xml:space="preserve">Đóng gói phục vụ NFR-C1: môi trường chạy tái lập được, không phụ thuộc máy cá nhân. Ảnh Docker của máy chủ được dựng hai giai đoạn, cài</w:t>
      </w:r>
      <w:r>
        <w:t xml:space="preserve"> </w:t>
      </w:r>
      <w:r>
        <w:rPr>
          <w:b/>
          <w:bCs/>
        </w:rPr>
        <w:t xml:space="preserve">hai tệp khai báo phụ thuộc thành hai lớp riêng</w:t>
      </w:r>
      <w:r>
        <w:t xml:space="preserve"> </w:t>
      </w:r>
      <w:r>
        <w:t xml:space="preserve">để thay đổi một tầng không làm mất bộ đệm tầng kia (hệ quả trực tiếp của mục 4.3.2), chạy dưới người dùng không đặc quyền, giới hạn tường minh số luồng tính toán để hai container không cạnh tranh nhân CPU đến mức cùng chậm, và đặt thời gian chờ khởi động của cơ chế kiểm tra sức khoẻ đủ dài cho việc nạp trọng số. Ảnh Docker của giao diện được dựng rồi phục vụ tĩnh qua máy chủ web nhẹ — ảnh chạy không chứa Node hay mã nguồn.</w:t>
      </w:r>
      <w:r>
        <w:t xml:space="preserve"> </w:t>
      </w:r>
      <w:r>
        <w:rPr>
          <w:b/>
          <w:bCs/>
        </w:rPr>
        <w:t xml:space="preserve">Trọng số mô hình không nằm trong ảnh Docker</w:t>
      </w:r>
      <w:r>
        <w:t xml:space="preserve"> </w:t>
      </w:r>
      <w:r>
        <w:t xml:space="preserve">mà gắn từ ngoài, cùng một volume riêng cho bộ đệm mô hình PaddleOCR — không có volume này thì mỗi lần</w:t>
      </w:r>
      <w:r>
        <w:t xml:space="preserve"> </w:t>
      </w:r>
      <w:r>
        <w:rPr>
          <w:rStyle w:val="VerbatimChar"/>
        </w:rPr>
        <w:t xml:space="preserve">down &amp;&amp; up</w:t>
      </w:r>
      <w:r>
        <w:t xml:space="preserve"> </w:t>
      </w:r>
      <w:r>
        <w:t xml:space="preserve">phải tải lại vài trăm MB và không có mạng thì container không khởi động được. Bảng biến môi trường ở</w:t>
      </w:r>
      <w:r>
        <w:t xml:space="preserve"> </w:t>
      </w:r>
      <w:r>
        <w:rPr>
          <w:b/>
          <w:bCs/>
        </w:rPr>
        <w:t xml:space="preserve">Phụ lục F.2</w:t>
      </w:r>
      <w:r>
        <w:t xml:space="preserve">.</w:t>
      </w:r>
      <w:r>
        <w:t xml:space="preserve"> </w:t>
      </w:r>
      <w:r>
        <w:rPr>
          <w:b/>
          <w:bCs/>
        </w:rPr>
        <w:t xml:space="preserve">Trạng thái kiểm chứng:</w:t>
      </w:r>
      <w:r>
        <w:t xml:space="preserve"> </w:t>
      </w:r>
      <w:r>
        <w:rPr>
          <w:rStyle w:val="VerbatimChar"/>
        </w:rPr>
        <w:t xml:space="preserve">docker compose config</w:t>
      </w:r>
      <w:r>
        <w:t xml:space="preserve"> </w:t>
      </w:r>
      <w:r>
        <w:t xml:space="preserve">hợp lệ; đo hiệu năng trong container thuộc Chương 5.</w:t>
      </w:r>
    </w:p>
    <w:p>
      <w:r>
        <w:pict>
          <v:rect style="width:0;height:1.5pt" o:hralign="center" o:hrstd="t" o:hr="t"/>
        </w:pict>
      </w:r>
    </w:p>
    <w:bookmarkEnd w:id="144"/>
    <w:bookmarkStart w:id="145" w:name="Xa59943c68bf601f3119bb079a84c2b65642457f"/>
    <w:p>
      <w:pPr>
        <w:pStyle w:val="Heading2"/>
      </w:pPr>
      <w:r>
        <w:t xml:space="preserve">4.10. Những chỗ cài đặt lệch khỏi thiết kế, và lý do</w:t>
      </w:r>
    </w:p>
    <w:p>
      <w:pPr>
        <w:pStyle w:val="FirstParagraph"/>
      </w:pPr>
      <w:r>
        <w:t xml:space="preserve">Nguyên tắc:</w:t>
      </w:r>
      <w:r>
        <w:t xml:space="preserve"> </w:t>
      </w:r>
      <w:r>
        <w:rPr>
          <w:b/>
          <w:bCs/>
        </w:rPr>
        <w:t xml:space="preserve">mọi điểm lệch đều được nêu, kể cả những điểm chưa được giải quyết.</w:t>
      </w:r>
    </w:p>
    <w:p>
      <w:pPr>
        <w:pStyle w:val="BodyText"/>
      </w:pPr>
      <w:r>
        <w:rPr>
          <w:b/>
          <w:bCs/>
        </w:rPr>
        <w:t xml:space="preserve">Bảng 4.11.</w:t>
      </w:r>
      <w:r>
        <w:t xml:space="preserve"> </w:t>
      </w:r>
      <w:r>
        <w:t xml:space="preserve">Tổng hợp chín điểm lệch giữa thiết kế và cài đặt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Thiết kế</w:t>
            </w:r>
          </w:p>
        </w:tc>
        <w:tc>
          <w:tcPr/>
          <w:p>
            <w:pPr>
              <w:pStyle w:val="Compact"/>
            </w:pPr>
            <w:r>
              <w:t xml:space="preserve">Cài đặt thực tế</w:t>
            </w:r>
          </w:p>
        </w:tc>
        <w:tc>
          <w:tcPr/>
          <w:p>
            <w:pPr>
              <w:pStyle w:val="Compact"/>
            </w:pPr>
            <w:r>
              <w:t xml:space="preserve">Loại lệch</w:t>
            </w:r>
          </w:p>
        </w:tc>
        <w:tc>
          <w:tcPr/>
          <w:p>
            <w:pPr>
              <w:pStyle w:val="Compact"/>
            </w:pPr>
            <w:r>
              <w:t xml:space="preserve">Trạng thái</w:t>
            </w:r>
          </w:p>
        </w:tc>
      </w:tr>
      <w:tr>
        <w:tc>
          <w:tcPr/>
          <w:p>
            <w:pPr>
              <w:pStyle w:val="Compact"/>
              <w:jc w:val="center"/>
            </w:pPr>
            <w:r>
              <w:t xml:space="preserve">1</w:t>
            </w:r>
          </w:p>
        </w:tc>
        <w:tc>
          <w:tcPr/>
          <w:p>
            <w:pPr>
              <w:pStyle w:val="Compact"/>
            </w:pPr>
            <w:r>
              <w:rPr>
                <w:rStyle w:val="VerbatimChar"/>
              </w:rPr>
              <w:t xml:space="preserve">StubPipeline</w:t>
            </w:r>
            <w:r>
              <w:t xml:space="preserve"> </w:t>
            </w:r>
            <w:r>
              <w:t xml:space="preserve">là phương án lùi khi thiếu mô hình</w:t>
            </w:r>
          </w:p>
        </w:tc>
        <w:tc>
          <w:tcPr/>
          <w:p>
            <w:pPr>
              <w:pStyle w:val="Compact"/>
            </w:pPr>
            <w:r>
              <w:rPr>
                <w:rStyle w:val="VerbatimChar"/>
              </w:rPr>
              <w:t xml:space="preserve">UnavailablePipeline</w:t>
            </w:r>
            <w:r>
              <w:t xml:space="preserve"> </w:t>
            </w:r>
            <w:r>
              <w:t xml:space="preserve">là phương án lùi; stub chỉ chạy khi opt-in tường minh</w:t>
            </w:r>
          </w:p>
        </w:tc>
        <w:tc>
          <w:tcPr/>
          <w:p>
            <w:pPr>
              <w:pStyle w:val="Compact"/>
            </w:pPr>
            <w:r>
              <w:rPr>
                <w:b/>
                <w:bCs/>
              </w:rPr>
              <w:t xml:space="preserve">Cải tiến so với thiết kế</w:t>
            </w:r>
          </w:p>
        </w:tc>
        <w:tc>
          <w:tcPr/>
          <w:p>
            <w:pPr>
              <w:pStyle w:val="Compact"/>
            </w:pPr>
            <w:r>
              <w:t xml:space="preserve">Đã giải quyết</w:t>
            </w:r>
          </w:p>
        </w:tc>
      </w:tr>
      <w:tr>
        <w:tc>
          <w:tcPr/>
          <w:p>
            <w:pPr>
              <w:pStyle w:val="Compact"/>
              <w:jc w:val="center"/>
            </w:pPr>
            <w:r>
              <w:t xml:space="preserve">2</w:t>
            </w:r>
          </w:p>
        </w:tc>
        <w:tc>
          <w:tcPr/>
          <w:p>
            <w:pPr>
              <w:pStyle w:val="Compact"/>
            </w:pPr>
            <w:r>
              <w:t xml:space="preserve">Một môi trường ảo Python</w:t>
            </w:r>
          </w:p>
        </w:tc>
        <w:tc>
          <w:tcPr/>
          <w:p>
            <w:pPr>
              <w:pStyle w:val="Compact"/>
            </w:pPr>
            <w:r>
              <w:rPr>
                <w:b/>
                <w:bCs/>
              </w:rPr>
              <w:t xml:space="preserve">Ba</w:t>
            </w:r>
            <w:r>
              <w:t xml:space="preserve"> </w:t>
            </w:r>
            <w:r>
              <w:t xml:space="preserve">môi trường ảo tách biệt</w:t>
            </w:r>
          </w:p>
        </w:tc>
        <w:tc>
          <w:tcPr/>
          <w:p>
            <w:pPr>
              <w:pStyle w:val="Compact"/>
            </w:pPr>
            <w:r>
              <w:t xml:space="preserve">Bắt buộc bởi xung đột phụ thuộc</w:t>
            </w:r>
          </w:p>
        </w:tc>
        <w:tc>
          <w:tcPr/>
          <w:p>
            <w:pPr>
              <w:pStyle w:val="Compact"/>
            </w:pPr>
            <w:r>
              <w:t xml:space="preserve">Đã giải quyết</w:t>
            </w:r>
          </w:p>
        </w:tc>
      </w:tr>
      <w:tr>
        <w:tc>
          <w:tcPr/>
          <w:p>
            <w:pPr>
              <w:pStyle w:val="Compact"/>
              <w:jc w:val="center"/>
            </w:pPr>
            <w:r>
              <w:t xml:space="preserve">3</w:t>
            </w:r>
          </w:p>
        </w:tc>
        <w:tc>
          <w:tcPr/>
          <w:p>
            <w:pPr>
              <w:pStyle w:val="Compact"/>
            </w:pPr>
            <w:r>
              <w:t xml:space="preserve">FR-2.6: có nút huỷ tác vụ video</w:t>
            </w:r>
          </w:p>
        </w:tc>
        <w:tc>
          <w:tcPr/>
          <w:p>
            <w:pPr>
              <w:pStyle w:val="Compact"/>
            </w:pPr>
            <w:r>
              <w:t xml:space="preserve">Đưa ra khỏi phạm vi; nút đã gỡ khỏi giao diện</w:t>
            </w:r>
          </w:p>
        </w:tc>
        <w:tc>
          <w:tcPr/>
          <w:p>
            <w:pPr>
              <w:pStyle w:val="Compact"/>
            </w:pPr>
            <w:r>
              <w:rPr>
                <w:b/>
                <w:bCs/>
              </w:rPr>
              <w:t xml:space="preserve">Thu hẹp phạm vi</w:t>
            </w:r>
          </w:p>
        </w:tc>
        <w:tc>
          <w:tcPr/>
          <w:p>
            <w:pPr>
              <w:pStyle w:val="Compact"/>
            </w:pPr>
            <w:r>
              <w:t xml:space="preserve">➖ Không áp dụng</w:t>
            </w:r>
          </w:p>
        </w:tc>
      </w:tr>
      <w:tr>
        <w:tc>
          <w:tcPr/>
          <w:p>
            <w:pPr>
              <w:pStyle w:val="Compact"/>
              <w:jc w:val="center"/>
            </w:pPr>
            <w:r>
              <w:t xml:space="preserve">4</w:t>
            </w:r>
          </w:p>
        </w:tc>
        <w:tc>
          <w:tcPr/>
          <w:p>
            <w:pPr>
              <w:pStyle w:val="Compact"/>
            </w:pPr>
            <w:r>
              <w:t xml:space="preserve">Mô hình chính thức imgsz=640 trên phép chia tập sạch</w:t>
            </w:r>
          </w:p>
        </w:tc>
        <w:tc>
          <w:tcPr/>
          <w:p>
            <w:pPr>
              <w:pStyle w:val="Compact"/>
            </w:pPr>
            <w:r>
              <w:t xml:space="preserve">Đã có models/best.pt (imgsz=640, phép chia tập v3,</w:t>
            </w:r>
            <w:r>
              <w:t xml:space="preserve"> </w:t>
            </w:r>
            <w:hyperlink r:id="rId13">
              <w:r>
                <w:rPr>
                  <w:rStyle w:val="Hyperlink"/>
                </w:rPr>
                <w:t xml:space="preserve">mAP@0.5</w:t>
              </w:r>
            </w:hyperlink>
            <w:r>
              <w:t xml:space="preserve"> </w:t>
            </w:r>
            <w:r>
              <w:t xml:space="preserve">0,9829)</w:t>
            </w:r>
          </w:p>
        </w:tc>
        <w:tc>
          <w:tcPr/>
          <w:p>
            <w:pPr>
              <w:pStyle w:val="Compact"/>
            </w:pPr>
            <w:r>
              <w:t xml:space="preserve">Đúng thiết kế</w:t>
            </w:r>
          </w:p>
        </w:tc>
        <w:tc>
          <w:tcPr/>
          <w:p>
            <w:pPr>
              <w:pStyle w:val="Compact"/>
            </w:pPr>
            <w:r>
              <w:t xml:space="preserve">✅ Đã giải quyết</w:t>
            </w:r>
          </w:p>
        </w:tc>
      </w:tr>
      <w:tr>
        <w:tc>
          <w:tcPr/>
          <w:p>
            <w:pPr>
              <w:pStyle w:val="Compact"/>
              <w:jc w:val="center"/>
            </w:pPr>
            <w:r>
              <w:t xml:space="preserve">5</w:t>
            </w:r>
          </w:p>
        </w:tc>
        <w:tc>
          <w:tcPr/>
          <w:p>
            <w:pPr>
              <w:pStyle w:val="Compact"/>
            </w:pPr>
            <w:r>
              <w:t xml:space="preserve">NFR-P1: độ trễ E2E p95 ≤ 800 ms</w:t>
            </w:r>
          </w:p>
        </w:tc>
        <w:tc>
          <w:tcPr/>
          <w:p>
            <w:pPr>
              <w:pStyle w:val="Compact"/>
            </w:pPr>
            <w:r>
              <w:t xml:space="preserve">Đo được</w:t>
            </w:r>
            <w:r>
              <w:t xml:space="preserve"> </w:t>
            </w:r>
            <w:r>
              <w:rPr>
                <w:b/>
                <w:bCs/>
              </w:rPr>
              <w:t xml:space="preserve">509,76 ms</w:t>
            </w:r>
            <w:r>
              <w:t xml:space="preserve"> </w:t>
            </w:r>
            <w:r>
              <w:t xml:space="preserve">sau đợt tối ưu tầng suy luận (4.4); từng là 1.143,10 ms</w:t>
            </w:r>
          </w:p>
        </w:tc>
        <w:tc>
          <w:tcPr/>
          <w:p>
            <w:pPr>
              <w:pStyle w:val="Compact"/>
            </w:pPr>
            <w:r>
              <w:t xml:space="preserve">✅</w:t>
            </w:r>
            <w:r>
              <w:t xml:space="preserve"> </w:t>
            </w:r>
            <w:r>
              <w:rPr>
                <w:b/>
                <w:bCs/>
              </w:rPr>
              <w:t xml:space="preserve">Đạt mục tiêu</w:t>
            </w:r>
          </w:p>
        </w:tc>
        <w:tc>
          <w:tcPr/>
          <w:p>
            <w:pPr>
              <w:pStyle w:val="Compact"/>
            </w:pPr>
            <w:r>
              <w:t xml:space="preserve">✅ Đã khép</w:t>
            </w:r>
          </w:p>
        </w:tc>
      </w:tr>
      <w:tr>
        <w:tc>
          <w:tcPr/>
          <w:p>
            <w:pPr>
              <w:pStyle w:val="Compact"/>
              <w:jc w:val="center"/>
            </w:pPr>
            <w:r>
              <w:t xml:space="preserve">6</w:t>
            </w:r>
          </w:p>
        </w:tc>
        <w:tc>
          <w:tcPr/>
          <w:p>
            <w:pPr>
              <w:pStyle w:val="Compact"/>
            </w:pPr>
            <w:r>
              <w:t xml:space="preserve">FR-2.5: tác vụ video xuất video đã chú thích</w:t>
            </w:r>
          </w:p>
        </w:tc>
        <w:tc>
          <w:tcPr/>
          <w:p>
            <w:pPr>
              <w:pStyle w:val="Compact"/>
            </w:pPr>
            <w:r>
              <w:t xml:space="preserve">Đưa ra khỏi phạm vi</w:t>
            </w:r>
          </w:p>
        </w:tc>
        <w:tc>
          <w:tcPr/>
          <w:p>
            <w:pPr>
              <w:pStyle w:val="Compact"/>
            </w:pPr>
            <w:r>
              <w:rPr>
                <w:b/>
                <w:bCs/>
              </w:rPr>
              <w:t xml:space="preserve">Thu hẹp phạm vi</w:t>
            </w:r>
          </w:p>
        </w:tc>
        <w:tc>
          <w:tcPr/>
          <w:p>
            <w:pPr>
              <w:pStyle w:val="Compact"/>
            </w:pPr>
            <w:r>
              <w:t xml:space="preserve">➖ Không áp dụng</w:t>
            </w:r>
          </w:p>
        </w:tc>
      </w:tr>
      <w:tr>
        <w:tc>
          <w:tcPr/>
          <w:p>
            <w:pPr>
              <w:pStyle w:val="Compact"/>
              <w:jc w:val="center"/>
            </w:pPr>
            <w:r>
              <w:t xml:space="preserve">7</w:t>
            </w:r>
          </w:p>
        </w:tc>
        <w:tc>
          <w:tcPr/>
          <w:p>
            <w:pPr>
              <w:pStyle w:val="Compact"/>
            </w:pPr>
            <w:r>
              <w:t xml:space="preserve">Bật oneDNN để tăng tốc CPU</w:t>
            </w:r>
          </w:p>
        </w:tc>
        <w:tc>
          <w:tcPr/>
          <w:p>
            <w:pPr>
              <w:pStyle w:val="Compact"/>
            </w:pPr>
            <w:r>
              <w:t xml:space="preserve">Buộc phải tắt do lỗi thư viện</w:t>
            </w:r>
          </w:p>
        </w:tc>
        <w:tc>
          <w:tcPr/>
          <w:p>
            <w:pPr>
              <w:pStyle w:val="Compact"/>
            </w:pPr>
            <w:r>
              <w:t xml:space="preserve">Bắt buộc bởi lỗi thượng nguồn</w:t>
            </w:r>
          </w:p>
        </w:tc>
        <w:tc>
          <w:tcPr/>
          <w:p>
            <w:pPr>
              <w:pStyle w:val="Compact"/>
            </w:pPr>
            <w:r>
              <w:t xml:space="preserve">Đã ghi nhận</w:t>
            </w:r>
          </w:p>
        </w:tc>
      </w:tr>
      <w:tr>
        <w:tc>
          <w:tcPr/>
          <w:p>
            <w:pPr>
              <w:pStyle w:val="Compact"/>
              <w:jc w:val="center"/>
            </w:pPr>
            <w:r>
              <w:t xml:space="preserve">8</w:t>
            </w:r>
          </w:p>
        </w:tc>
        <w:tc>
          <w:tcPr/>
          <w:p>
            <w:pPr>
              <w:pStyle w:val="Compact"/>
            </w:pPr>
            <w:r>
              <w:t xml:space="preserve">Khử rò rỉ bằng phash</w:t>
            </w:r>
          </w:p>
        </w:tc>
        <w:tc>
          <w:tcPr/>
          <w:p>
            <w:pPr>
              <w:pStyle w:val="Compact"/>
            </w:pPr>
            <w:r>
              <w:t xml:space="preserve">Còn rò rỉ tồn dư không khử được bằng phash</w:t>
            </w:r>
          </w:p>
        </w:tc>
        <w:tc>
          <w:tcPr/>
          <w:p>
            <w:pPr>
              <w:pStyle w:val="Compact"/>
            </w:pPr>
            <w:r>
              <w:rPr>
                <w:b/>
                <w:bCs/>
              </w:rPr>
              <w:t xml:space="preserve">Giới hạn phương pháp</w:t>
            </w:r>
          </w:p>
        </w:tc>
        <w:tc>
          <w:tcPr/>
          <w:p>
            <w:pPr>
              <w:pStyle w:val="Compact"/>
            </w:pPr>
            <w:r>
              <w:t xml:space="preserve">Đã ghi nhận</w:t>
            </w:r>
          </w:p>
        </w:tc>
      </w:tr>
      <w:tr>
        <w:tc>
          <w:tcPr/>
          <w:p>
            <w:pPr>
              <w:pStyle w:val="Compact"/>
              <w:jc w:val="center"/>
            </w:pPr>
            <w:r>
              <w:t xml:space="preserve">9</w:t>
            </w:r>
          </w:p>
        </w:tc>
        <w:tc>
          <w:tcPr/>
          <w:p>
            <w:pPr>
              <w:pStyle w:val="Compact"/>
            </w:pPr>
            <w:r>
              <w:t xml:space="preserve">Bộ đo độ chính xác OCR đo hệ thống đang giao</w:t>
            </w:r>
          </w:p>
        </w:tc>
        <w:tc>
          <w:tcPr/>
          <w:p>
            <w:pPr>
              <w:pStyle w:val="Compact"/>
            </w:pPr>
            <w:r>
              <w:t xml:space="preserve">Bộ đo gọi thẳng recognizer + normalizer,</w:t>
            </w:r>
            <w:r>
              <w:t xml:space="preserve"> </w:t>
            </w:r>
            <w:r>
              <w:rPr>
                <w:b/>
                <w:bCs/>
              </w:rPr>
              <w:t xml:space="preserve">bỏ qua tầng điều phối</w:t>
            </w:r>
          </w:p>
        </w:tc>
        <w:tc>
          <w:tcPr/>
          <w:p>
            <w:pPr>
              <w:pStyle w:val="Compact"/>
            </w:pPr>
            <w:r>
              <w:rPr>
                <w:b/>
                <w:bCs/>
              </w:rPr>
              <w:t xml:space="preserve">Lỗi phương pháp đo</w:t>
            </w:r>
          </w:p>
        </w:tc>
        <w:tc>
          <w:tcPr/>
          <w:p>
            <w:pPr>
              <w:pStyle w:val="Compact"/>
            </w:pPr>
            <w:r>
              <w:t xml:space="preserve">✅ Đã phát hiện và sửa</w:t>
            </w:r>
          </w:p>
        </w:tc>
      </w:tr>
    </w:tbl>
    <w:p>
      <w:r>
        <w:br w:type="page"/>
      </w:r>
    </w:p>
    <w:bookmarkEnd w:id="145"/>
    <w:bookmarkEnd w:id="146"/>
    <w:bookmarkStart w:id="187" w:name="chương-5-thực-nghiệm-và-đánh-giá"/>
    <w:p>
      <w:pPr>
        <w:pStyle w:val="Heading1"/>
      </w:pPr>
      <w:r>
        <w:t xml:space="preserve">CHƯƠNG 5. THỰC NGHIỆM VÀ ĐÁNH GIÁ</w:t>
      </w:r>
    </w:p>
    <w:p>
      <w:pPr>
        <w:pStyle w:val="FirstParagraph"/>
      </w:pPr>
      <w:r>
        <w:t xml:space="preserve">Chương 5 trình bày kết quả đánh giá hệ thống sau khi xây dựng. Chương này tập trung trả lời hai câu hỏi trọng tâm: hệ thống</w:t>
      </w:r>
      <w:r>
        <w:t xml:space="preserve"> </w:t>
      </w:r>
      <w:r>
        <w:rPr>
          <w:b/>
          <w:bCs/>
        </w:rPr>
        <w:t xml:space="preserve">đáp ứng yêu cầu kỹ thuật ở mức độ nào</w:t>
      </w:r>
      <w:r>
        <w:t xml:space="preserve">, và</w:t>
      </w:r>
      <w:r>
        <w:t xml:space="preserve"> </w:t>
      </w:r>
      <w:r>
        <w:rPr>
          <w:b/>
          <w:bCs/>
        </w:rPr>
        <w:t xml:space="preserve">độ tin cậy của các số liệu đo lường</w:t>
      </w:r>
      <w:r>
        <w:t xml:space="preserve">; do đó, mọi số liệu đều được trình bày kèm theo ngữ cảnh thực nghiệm cụ thể.</w:t>
      </w:r>
    </w:p>
    <w:p>
      <w:r>
        <w:pict>
          <v:rect style="width:0;height:1.5pt" o:hralign="center" o:hrstd="t" o:hr="t"/>
        </w:pict>
      </w:r>
    </w:p>
    <w:bookmarkStart w:id="153" w:name="X615dfd631dc181525daf811d00c6861931eec12"/>
    <w:p>
      <w:pPr>
        <w:pStyle w:val="Heading2"/>
      </w:pPr>
      <w:r>
        <w:t xml:space="preserve">5.1. Mục tiêu và phương pháp đánh giá</w:t>
      </w:r>
    </w:p>
    <w:bookmarkStart w:id="147" w:name="X864036be38679736247d4d73055ee91028133ef"/>
    <w:p>
      <w:pPr>
        <w:pStyle w:val="Heading3"/>
      </w:pPr>
      <w:r>
        <w:t xml:space="preserve">5.1.1. Các câu hỏi nghiên cứu mà chương này trả lời</w:t>
      </w:r>
    </w:p>
    <w:p>
      <w:pPr>
        <w:pStyle w:val="FirstParagraph"/>
      </w:pPr>
      <w:r>
        <w:t xml:space="preserve">Chương này trả lời sáu câu hỏi từ đặc tả phi chức năng:</w:t>
      </w:r>
      <w:r>
        <w:t xml:space="preserve"> </w:t>
      </w:r>
      <w:r>
        <w:rPr>
          <w:b/>
          <w:bCs/>
        </w:rPr>
        <w:t xml:space="preserve">RQ1</w:t>
      </w:r>
      <w:r>
        <w:t xml:space="preserve"> </w:t>
      </w:r>
      <w:r>
        <w:t xml:space="preserve">— YOLO11n có đạt chỉ tiêu phát hiện biển số Việt Nam không (5.4; NFR-A1…A3)?</w:t>
      </w:r>
      <w:r>
        <w:t xml:space="preserve"> </w:t>
      </w:r>
      <w:r>
        <w:rPr>
          <w:b/>
          <w:bCs/>
        </w:rPr>
        <w:t xml:space="preserve">RQ2</w:t>
      </w:r>
      <w:r>
        <w:t xml:space="preserve"> </w:t>
      </w:r>
      <w:r>
        <w:t xml:space="preserve">— độ chính xác khác nhau thế nào giữa biển một dòng và hai dòng (NFR-A8; 5.4.2, 5.5.3)?</w:t>
      </w:r>
      <w:r>
        <w:t xml:space="preserve"> </w:t>
      </w:r>
      <w:r>
        <w:rPr>
          <w:b/>
          <w:bCs/>
        </w:rPr>
        <w:t xml:space="preserve">RQ3</w:t>
      </w:r>
      <w:r>
        <w:t xml:space="preserve"> </w:t>
      </w:r>
      <w:r>
        <w:t xml:space="preserve">— hậu xử lý đóng góp bao nhiêu vào độ chính xác chuỗi (NFR-A5 ↔ A6; 5.5.2)?</w:t>
      </w:r>
      <w:r>
        <w:t xml:space="preserve"> </w:t>
      </w:r>
      <w:r>
        <w:rPr>
          <w:b/>
          <w:bCs/>
        </w:rPr>
        <w:t xml:space="preserve">RQ4</w:t>
      </w:r>
      <w:r>
        <w:t xml:space="preserve"> </w:t>
      </w:r>
      <w:r>
        <w:t xml:space="preserve">— hệ thống có đạt chỉ tiêu độ trễ trên CPU không và điểm nghẽn ở đâu (5.6; NFR-P1…P7)?</w:t>
      </w:r>
      <w:r>
        <w:t xml:space="preserve"> </w:t>
      </w:r>
      <w:r>
        <w:rPr>
          <w:b/>
          <w:bCs/>
        </w:rPr>
        <w:t xml:space="preserve">RQ5</w:t>
      </w:r>
      <w:r>
        <w:t xml:space="preserve"> </w:t>
      </w:r>
      <w:r>
        <w:t xml:space="preserve">— bảng luật sửa ký tự có khớp các cặp nhầm lẫn đo được không (5.5.4)?</w:t>
      </w:r>
      <w:r>
        <w:t xml:space="preserve"> </w:t>
      </w:r>
      <w:r>
        <w:rPr>
          <w:b/>
          <w:bCs/>
        </w:rPr>
        <w:t xml:space="preserve">RQ6</w:t>
      </w:r>
      <w:r>
        <w:t xml:space="preserve"> </w:t>
      </w:r>
      <w:r>
        <w:t xml:space="preserve">— yếu tố nào đe doạ tính hợp lệ của kết quả (5.9.1)? RQ3 và RQ5 lần lượt lượng hoá đóng góp của hậu xử lý và thay giả định bằng dữ liệu đo được.</w:t>
      </w:r>
    </w:p>
    <w:bookmarkEnd w:id="147"/>
    <w:bookmarkStart w:id="148" w:name="X3bfe8d88373921eb89de6934846fd7e39a10cdc"/>
    <w:p>
      <w:pPr>
        <w:pStyle w:val="Heading3"/>
      </w:pPr>
      <w:r>
        <w:t xml:space="preserve">5.1.2. Hai nguyên tắc trình bày bắt buộc</w:t>
      </w:r>
    </w:p>
    <w:p>
      <w:pPr>
        <w:pStyle w:val="FirstParagraph"/>
      </w:pPr>
      <w:r>
        <w:rPr>
          <w:b/>
          <w:bCs/>
        </w:rPr>
        <w:t xml:space="preserve">Một — mọi số hiệu năng phải kèm cấu hình phần cứng</w:t>
      </w:r>
      <w:r>
        <w:t xml:space="preserve">: đồ án suy luận</w:t>
      </w:r>
      <w:r>
        <w:t xml:space="preserve"> </w:t>
      </w:r>
      <w:r>
        <w:rPr>
          <w:b/>
          <w:bCs/>
        </w:rPr>
        <w:t xml:space="preserve">hoàn toàn trên CPU</w:t>
      </w:r>
      <w:r>
        <w:t xml:space="preserve"> </w:t>
      </w:r>
      <w:r>
        <w:t xml:space="preserve">nên so với các con số FPS đo trên GPU là không hợp lệ nếu không ghi rõ; cấu hình ở 5.2 là điều kiện diễn giải cho toàn mục 5.6.</w:t>
      </w:r>
      <w:r>
        <w:t xml:space="preserve"> </w:t>
      </w:r>
      <w:r>
        <w:rPr>
          <w:b/>
          <w:bCs/>
        </w:rPr>
        <w:t xml:space="preserve">Hai — mọi số độ chính xác phải kèm tên tập dữ liệu và số mẫu</w:t>
      </w:r>
      <w:r>
        <w:t xml:space="preserve">, vì độ chính xác là thuộc tính của</w:t>
      </w:r>
      <w:r>
        <w:t xml:space="preserve"> </w:t>
      </w:r>
      <w:r>
        <w:rPr>
          <w:b/>
          <w:bCs/>
        </w:rPr>
        <w:t xml:space="preserve">cặp (mô hình, tập đánh giá)</w:t>
      </w:r>
      <w:r>
        <w:t xml:space="preserve">; hệ quả: NFR-A4…A7 chỉ đo được trên tập con có nhãn chuỗi, nhỏ hơn nhiều tập test phát hiện, mẫu số đó không được giấu.</w:t>
      </w:r>
      <w:r>
        <w:t xml:space="preserve"> </w:t>
      </w:r>
      <w:r>
        <w:rPr>
          <w:b/>
          <w:bCs/>
        </w:rPr>
        <w:t xml:space="preserve">Ký hiệu:</w:t>
      </w:r>
      <w:r>
        <w:t xml:space="preserve"> </w:t>
      </w:r>
      <w:r>
        <w:t xml:space="preserve">✅ đạt mục tiêu · 🟡 chỉ đạt ngưỡng tối thiểu · ❌ không đạt · ⬜ chưa đo · ➖ không áp dụng.</w:t>
      </w:r>
    </w:p>
    <w:p>
      <w:pPr>
        <w:pStyle w:val="BlockText"/>
      </w:pPr>
      <w:r>
        <w:rPr>
          <w:b/>
          <w:bCs/>
        </w:rPr>
        <w:t xml:space="preserve">Ghi chú về cách trích dẫn.</w:t>
      </w:r>
      <w:r>
        <w:t xml:space="preserve"> </w:t>
      </w:r>
      <w:r>
        <w:t xml:space="preserve">Cặp số</w:t>
      </w:r>
      <w:r>
        <w:t xml:space="preserve"> </w:t>
      </w:r>
      <w:r>
        <w:rPr>
          <w:b/>
          <w:bCs/>
        </w:rPr>
        <w:t xml:space="preserve">94,3%</w:t>
      </w:r>
      <w:r>
        <w:t xml:space="preserve"> </w:t>
      </w:r>
      <w:r>
        <w:t xml:space="preserve">(biển một dòng) ↔</w:t>
      </w:r>
      <w:r>
        <w:t xml:space="preserve"> </w:t>
      </w:r>
      <w:r>
        <w:rPr>
          <w:b/>
          <w:bCs/>
        </w:rPr>
        <w:t xml:space="preserve">45,7%</w:t>
      </w:r>
      <w:r>
        <w:t xml:space="preserve"> </w:t>
      </w:r>
      <w:r>
        <w:t xml:space="preserve">(biển hai dòng), chênh</w:t>
      </w:r>
      <w:r>
        <w:t xml:space="preserve"> </w:t>
      </w:r>
      <w:r>
        <w:rPr>
          <w:b/>
          <w:bCs/>
        </w:rPr>
        <w:t xml:space="preserve">48,6 điểm phần trăm</w:t>
      </w:r>
      <w:r>
        <w:t xml:space="preserve">, đo trên bộ dữ liệu</w:t>
      </w:r>
      <w:r>
        <w:t xml:space="preserve"> </w:t>
      </w:r>
      <w:r>
        <w:rPr>
          <w:b/>
          <w:bCs/>
        </w:rPr>
        <w:t xml:space="preserve">RodoSol-ALPR của Brazil</w:t>
      </w:r>
      <w:r>
        <w:t xml:space="preserve"> </w:t>
      </w:r>
      <w:r>
        <w:t xml:space="preserve">[2]</w:t>
      </w:r>
      <w:r>
        <w:t xml:space="preserve">. Đây</w:t>
      </w:r>
      <w:r>
        <w:t xml:space="preserve"> </w:t>
      </w:r>
      <w:r>
        <w:rPr>
          <w:b/>
          <w:bCs/>
        </w:rPr>
        <w:t xml:space="preserve">không phải</w:t>
      </w:r>
      <w:r>
        <w:t xml:space="preserve"> </w:t>
      </w:r>
      <w:r>
        <w:t xml:space="preserve">số liệu Việt Nam; mỗi lần dẫn, tên bộ dữ liệu và quốc gia phải xuất hiện</w:t>
      </w:r>
      <w:r>
        <w:t xml:space="preserve"> </w:t>
      </w:r>
      <w:r>
        <w:rPr>
          <w:b/>
          <w:bCs/>
        </w:rPr>
        <w:t xml:space="preserve">ngay trong câu</w:t>
      </w:r>
      <w:r>
        <w:t xml:space="preserve">, và nó chỉ dùng như</w:t>
      </w:r>
      <w:r>
        <w:t xml:space="preserve"> </w:t>
      </w:r>
      <w:r>
        <w:rPr>
          <w:i/>
          <w:iCs/>
        </w:rPr>
        <w:t xml:space="preserve">analogue định lượng</w:t>
      </w:r>
      <w:r>
        <w:t xml:space="preserve"> </w:t>
      </w:r>
      <w:r>
        <w:t xml:space="preserve">về độ khó tương đối của biển hai dòng, không bao giờ như mốc chuẩn phải vượt.</w:t>
      </w:r>
    </w:p>
    <w:bookmarkEnd w:id="148"/>
    <w:bookmarkStart w:id="152" w:name="Xae02105bda9855e41edaa9a7db070e9fd50916a"/>
    <w:p>
      <w:pPr>
        <w:pStyle w:val="Heading3"/>
      </w:pPr>
      <w:r>
        <w:t xml:space="preserve">5.1.3. Giao thức đo</w:t>
      </w:r>
    </w:p>
    <w:p>
      <w:pPr>
        <w:pStyle w:val="FirstParagraph"/>
      </w:pPr>
      <w:r>
        <w:drawing>
          <wp:inline>
            <wp:extent cx="5334000" cy="6408964"/>
            <wp:effectExtent b="0" l="0" r="0" t="0"/>
            <wp:docPr descr="" title="" id="150" name="Picture"/>
            <a:graphic>
              <a:graphicData uri="http://schemas.openxmlformats.org/drawingml/2006/picture">
                <pic:pic>
                  <pic:nvPicPr>
                    <pic:cNvPr descr="figures/fig-ch6-01.png" id="151" name="Picture"/>
                    <pic:cNvPicPr>
                      <a:picLocks noChangeArrowheads="1" noChangeAspect="1"/>
                    </pic:cNvPicPr>
                  </pic:nvPicPr>
                  <pic:blipFill>
                    <a:blip r:embed="rId149"/>
                    <a:stretch>
                      <a:fillRect/>
                    </a:stretch>
                  </pic:blipFill>
                  <pic:spPr bwMode="auto">
                    <a:xfrm>
                      <a:off x="0" y="0"/>
                      <a:ext cx="5334000" cy="6408964"/>
                    </a:xfrm>
                    <a:prstGeom prst="rect">
                      <a:avLst/>
                    </a:prstGeom>
                    <a:noFill/>
                    <a:ln w="9525">
                      <a:noFill/>
                      <a:headEnd/>
                      <a:tailEnd/>
                    </a:ln>
                  </pic:spPr>
                </pic:pic>
              </a:graphicData>
            </a:graphic>
          </wp:inline>
        </w:drawing>
      </w:r>
    </w:p>
    <w:p>
      <w:pPr>
        <w:pStyle w:val="BodyText"/>
      </w:pPr>
      <w:r>
        <w:rPr>
          <w:b/>
          <w:bCs/>
        </w:rPr>
        <w:t xml:space="preserve">Hình 5.1.</w:t>
      </w:r>
      <w:r>
        <w:t xml:space="preserve"> </w:t>
      </w:r>
      <w:r>
        <w:t xml:space="preserve">Giao thức đo và ràng buộc phụ thuộc giữa các bước đánh giá.</w:t>
      </w:r>
    </w:p>
    <w:p>
      <w:pPr>
        <w:pStyle w:val="BodyText"/>
      </w:pPr>
      <w:r>
        <w:rPr>
          <w:b/>
          <w:bCs/>
        </w:rPr>
        <w:t xml:space="preserve">Không bước đo nào chạy trước khi trọng số được đóng băng</w:t>
      </w:r>
      <w:r>
        <w:t xml:space="preserve">;</w:t>
      </w:r>
      <w:r>
        <w:t xml:space="preserve"> </w:t>
      </w:r>
      <w:r>
        <w:rPr>
          <w:b/>
          <w:bCs/>
        </w:rPr>
        <w:t xml:space="preserve">tập test không được chạm vào trong huấn luyện lẫn chọn epoch</w:t>
      </w:r>
      <w:r>
        <w:t xml:space="preserve"> </w:t>
      </w:r>
      <w:r>
        <w:t xml:space="preserve">— chọn epoch chỉ dựa vào validation. Ba quy ước:</w:t>
      </w:r>
      <w:r>
        <w:t xml:space="preserve"> </w:t>
      </w:r>
      <w:r>
        <w:rPr>
          <w:b/>
          <w:bCs/>
        </w:rPr>
        <w:t xml:space="preserve">kích thước lô = 1 khi đo độ trễ</w:t>
      </w:r>
      <w:r>
        <w:t xml:space="preserve"> </w:t>
      </w:r>
      <w:r>
        <w:t xml:space="preserve">(riêng mAP dùng lô lớn hơn vì không phụ thuộc kích thước lô);</w:t>
      </w:r>
      <w:r>
        <w:t xml:space="preserve"> </w:t>
      </w:r>
      <w:r>
        <w:rPr>
          <w:b/>
          <w:bCs/>
        </w:rPr>
        <w:t xml:space="preserve">bỏ 3 lượt khởi động nóng</w:t>
      </w:r>
      <w:r>
        <w:t xml:space="preserve">;</w:t>
      </w:r>
      <w:r>
        <w:t xml:space="preserve"> </w:t>
      </w:r>
      <w:r>
        <w:rPr>
          <w:b/>
          <w:bCs/>
        </w:rPr>
        <w:t xml:space="preserve">báo cáo p50/p95/p99, không báo cáo trung bình</w:t>
      </w:r>
      <w:r>
        <w:t xml:space="preserve">, vì trung bình che đuôi phân bố còn NFR-P1 phát biểu ở p95.</w:t>
      </w:r>
    </w:p>
    <w:p>
      <w:pPr>
        <w:pStyle w:val="BodyText"/>
      </w:pPr>
      <w:r>
        <w:rPr>
          <w:b/>
          <w:bCs/>
        </w:rPr>
        <w:t xml:space="preserve">Bảng 5.1.</w:t>
      </w:r>
      <w:r>
        <w:t xml:space="preserve"> </w:t>
      </w:r>
      <w:r>
        <w:t xml:space="preserve">Các lượt đo độ chính xác nhận dạng, và lý do phải đo lại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Lượt</w:t>
            </w:r>
          </w:p>
        </w:tc>
        <w:tc>
          <w:tcPr/>
          <w:p>
            <w:pPr>
              <w:pStyle w:val="Compact"/>
            </w:pPr>
            <w:r>
              <w:t xml:space="preserve">Lượt này thêm gì so với lượt trước</w:t>
            </w:r>
          </w:p>
        </w:tc>
        <w:tc>
          <w:tcPr/>
          <w:p>
            <w:pPr>
              <w:pStyle w:val="Compact"/>
              <w:jc w:val="right"/>
            </w:pPr>
            <w:r>
              <w:t xml:space="preserve">A4</w:t>
            </w:r>
          </w:p>
        </w:tc>
        <w:tc>
          <w:tcPr/>
          <w:p>
            <w:pPr>
              <w:pStyle w:val="Compact"/>
              <w:jc w:val="right"/>
            </w:pPr>
            <w:r>
              <w:t xml:space="preserve">A6</w:t>
            </w:r>
          </w:p>
        </w:tc>
        <w:tc>
          <w:tcPr/>
          <w:p>
            <w:pPr>
              <w:pStyle w:val="Compact"/>
            </w:pPr>
            <w:r>
              <w:t xml:space="preserve">Vì sao con số không còn dùng</w:t>
            </w:r>
          </w:p>
        </w:tc>
      </w:tr>
      <w:tr>
        <w:tc>
          <w:tcPr/>
          <w:p>
            <w:pPr>
              <w:pStyle w:val="Compact"/>
              <w:jc w:val="center"/>
            </w:pPr>
            <w:r>
              <w:t xml:space="preserve">1</w:t>
            </w:r>
          </w:p>
        </w:tc>
        <w:tc>
          <w:tcPr/>
          <w:p>
            <w:pPr>
              <w:pStyle w:val="Compact"/>
            </w:pPr>
            <w:r>
              <w:t xml:space="preserve">Lượt đo đầu tiên</w:t>
            </w:r>
          </w:p>
        </w:tc>
        <w:tc>
          <w:tcPr/>
          <w:p>
            <w:pPr>
              <w:pStyle w:val="Compact"/>
              <w:jc w:val="right"/>
            </w:pPr>
            <w:r>
              <w:t xml:space="preserve">0,8734</w:t>
            </w:r>
          </w:p>
        </w:tc>
        <w:tc>
          <w:tcPr/>
          <w:p>
            <w:pPr>
              <w:pStyle w:val="Compact"/>
              <w:jc w:val="right"/>
            </w:pPr>
            <w:r>
              <w:t xml:space="preserve">0,6555</w:t>
            </w:r>
          </w:p>
        </w:tc>
        <w:tc>
          <w:tcPr/>
          <w:p>
            <w:pPr>
              <w:pStyle w:val="Compact"/>
            </w:pPr>
            <w:r>
              <w:t xml:space="preserve">Ảnh trong bộ dữ liệu được xuất ra ở</w:t>
            </w:r>
            <w:r>
              <w:t xml:space="preserve"> </w:t>
            </w:r>
            <w:r>
              <w:rPr>
                <w:b/>
                <w:bCs/>
              </w:rPr>
              <w:t xml:space="preserve">khung vuông</w:t>
            </w:r>
            <w:r>
              <w:t xml:space="preserve">, làm biển số bị kéo méo; hệ thống lúc đó chưa trả lại tỷ lệ đúng trước khi đọc</w:t>
            </w:r>
          </w:p>
        </w:tc>
      </w:tr>
      <w:tr>
        <w:tc>
          <w:tcPr/>
          <w:p>
            <w:pPr>
              <w:pStyle w:val="Compact"/>
              <w:jc w:val="center"/>
            </w:pPr>
            <w:r>
              <w:t xml:space="preserve">2</w:t>
            </w:r>
          </w:p>
        </w:tc>
        <w:tc>
          <w:tcPr/>
          <w:p>
            <w:pPr>
              <w:pStyle w:val="Compact"/>
            </w:pPr>
            <w:r>
              <w:t xml:space="preserve">Trả lại</w:t>
            </w:r>
            <w:r>
              <w:t xml:space="preserve"> </w:t>
            </w:r>
            <w:r>
              <w:rPr>
                <w:b/>
                <w:bCs/>
              </w:rPr>
              <w:t xml:space="preserve">tỷ lệ đúng</w:t>
            </w:r>
            <w:r>
              <w:t xml:space="preserve"> </w:t>
            </w:r>
            <w:r>
              <w:t xml:space="preserve">cho ảnh biển trước khi đọc, và đọc lại dòng trên của biển hai dòng khi lần đầu thất bại</w:t>
            </w:r>
            <w:r>
              <w:t xml:space="preserve"> </w:t>
            </w:r>
            <w:r>
              <w:rPr>
                <w:i/>
                <w:iCs/>
              </w:rPr>
              <w:t xml:space="preserve">(5.5.6)</w:t>
            </w:r>
          </w:p>
        </w:tc>
        <w:tc>
          <w:tcPr/>
          <w:p>
            <w:pPr>
              <w:pStyle w:val="Compact"/>
              <w:jc w:val="right"/>
            </w:pPr>
            <w:r>
              <w:t xml:space="preserve">0,8848</w:t>
            </w:r>
          </w:p>
        </w:tc>
        <w:tc>
          <w:tcPr/>
          <w:p>
            <w:pPr>
              <w:pStyle w:val="Compact"/>
              <w:jc w:val="right"/>
            </w:pPr>
            <w:r>
              <w:t xml:space="preserve">0,6730</w:t>
            </w:r>
          </w:p>
        </w:tc>
        <w:tc>
          <w:tcPr/>
          <w:p>
            <w:pPr>
              <w:pStyle w:val="Compact"/>
            </w:pPr>
            <w:r>
              <w:t xml:space="preserve">Bốn đợt sửa độ chính xác sau đó làm mọi con số cũ mô tả</w:t>
            </w:r>
            <w:r>
              <w:t xml:space="preserve"> </w:t>
            </w:r>
            <w:r>
              <w:rPr>
                <w:b/>
                <w:bCs/>
              </w:rPr>
              <w:t xml:space="preserve">một hệ thống không còn tồn tại</w:t>
            </w:r>
          </w:p>
        </w:tc>
      </w:tr>
      <w:tr>
        <w:tc>
          <w:tcPr/>
          <w:p>
            <w:pPr>
              <w:pStyle w:val="Compact"/>
              <w:jc w:val="center"/>
            </w:pPr>
            <w:r>
              <w:t xml:space="preserve">3</w:t>
            </w:r>
          </w:p>
        </w:tc>
        <w:tc>
          <w:tcPr/>
          <w:p>
            <w:pPr>
              <w:pStyle w:val="Compact"/>
            </w:pPr>
            <w:r>
              <w:t xml:space="preserve">Bốn đợt sửa độ chính xác ở khối đọc ký tự</w:t>
            </w:r>
          </w:p>
        </w:tc>
        <w:tc>
          <w:tcPr/>
          <w:p>
            <w:pPr>
              <w:pStyle w:val="Compact"/>
              <w:jc w:val="right"/>
            </w:pPr>
            <w:r>
              <w:t xml:space="preserve">0,9416</w:t>
            </w:r>
          </w:p>
        </w:tc>
        <w:tc>
          <w:tcPr/>
          <w:p>
            <w:pPr>
              <w:pStyle w:val="Compact"/>
              <w:jc w:val="right"/>
            </w:pPr>
            <w:r>
              <w:t xml:space="preserve">0,7437</w:t>
            </w:r>
          </w:p>
        </w:tc>
        <w:tc>
          <w:tcPr/>
          <w:p>
            <w:pPr>
              <w:pStyle w:val="Compact"/>
            </w:pPr>
            <w:r>
              <w:rPr>
                <w:b/>
                <w:bCs/>
              </w:rPr>
              <w:t xml:space="preserve">Công cụ đo bị sai.</w:t>
            </w:r>
            <w:r>
              <w:t xml:space="preserve"> </w:t>
            </w:r>
            <w:r>
              <w:t xml:space="preserve">Nó tự dựng lại các bước xử lý thay vì gọi đúng đường mà hệ thống thật chạy, nên</w:t>
            </w:r>
            <w:r>
              <w:t xml:space="preserve"> </w:t>
            </w:r>
            <w:r>
              <w:rPr>
                <w:b/>
                <w:bCs/>
              </w:rPr>
              <w:t xml:space="preserve">bỏ sót hẳn</w:t>
            </w:r>
            <w:r>
              <w:t xml:space="preserve"> </w:t>
            </w:r>
            <w:r>
              <w:t xml:space="preserve">bước đọc lại khi thất bại — tức là đo một hệ thống</w:t>
            </w:r>
            <w:r>
              <w:t xml:space="preserve"> </w:t>
            </w:r>
            <w:r>
              <w:rPr>
                <w:i/>
                <w:iCs/>
              </w:rPr>
              <w:t xml:space="preserve">thiếu bước</w:t>
            </w:r>
            <w:r>
              <w:t xml:space="preserve"> </w:t>
            </w:r>
            <w:r>
              <w:t xml:space="preserve">so với bản giao hàng</w:t>
            </w:r>
          </w:p>
        </w:tc>
      </w:tr>
      <w:tr>
        <w:tc>
          <w:tcPr/>
          <w:p>
            <w:pPr>
              <w:pStyle w:val="Compact"/>
              <w:jc w:val="center"/>
            </w:pPr>
            <w:r>
              <w:t xml:space="preserve">4</w:t>
            </w:r>
          </w:p>
        </w:tc>
        <w:tc>
          <w:tcPr/>
          <w:p>
            <w:pPr>
              <w:pStyle w:val="Compact"/>
            </w:pPr>
            <w:r>
              <w:t xml:space="preserve">Cho công cụ đo chạy</w:t>
            </w:r>
            <w:r>
              <w:t xml:space="preserve"> </w:t>
            </w:r>
            <w:r>
              <w:rPr>
                <w:b/>
                <w:bCs/>
              </w:rPr>
              <w:t xml:space="preserve">đúng đường xử lý</w:t>
            </w:r>
            <w:r>
              <w:t xml:space="preserve"> </w:t>
            </w:r>
            <w:r>
              <w:t xml:space="preserve">của bản giao hàng</w:t>
            </w:r>
            <w:r>
              <w:t xml:space="preserve"> </w:t>
            </w:r>
            <w:r>
              <w:rPr>
                <w:i/>
                <w:iCs/>
              </w:rPr>
              <w:t xml:space="preserve">(5.5.7)</w:t>
            </w:r>
          </w:p>
        </w:tc>
        <w:tc>
          <w:tcPr/>
          <w:p>
            <w:pPr>
              <w:pStyle w:val="Compact"/>
              <w:jc w:val="right"/>
            </w:pPr>
            <w:r>
              <w:t xml:space="preserve">0,9454</w:t>
            </w:r>
          </w:p>
        </w:tc>
        <w:tc>
          <w:tcPr/>
          <w:p>
            <w:pPr>
              <w:pStyle w:val="Compact"/>
              <w:jc w:val="right"/>
            </w:pPr>
            <w:r>
              <w:t xml:space="preserve">0,7512</w:t>
            </w:r>
          </w:p>
        </w:tc>
        <w:tc>
          <w:tcPr/>
          <w:p>
            <w:pPr>
              <w:pStyle w:val="Compact"/>
            </w:pPr>
            <w:r>
              <w:t xml:space="preserve">Bảng sửa ký tự đọc nhầm vẫn dựa trên</w:t>
            </w:r>
            <w:r>
              <w:t xml:space="preserve"> </w:t>
            </w:r>
            <w:r>
              <w:rPr>
                <w:b/>
                <w:bCs/>
              </w:rPr>
              <w:t xml:space="preserve">hình dạng chữ giống nhau</w:t>
            </w:r>
            <w:r>
              <w:t xml:space="preserve">, chưa dùng số liệu nhầm lẫn thật đã đo được</w:t>
            </w:r>
          </w:p>
        </w:tc>
      </w:tr>
      <w:tr>
        <w:tc>
          <w:tcPr/>
          <w:p>
            <w:pPr>
              <w:pStyle w:val="Compact"/>
              <w:jc w:val="center"/>
            </w:pPr>
            <w:r>
              <w:rPr>
                <w:b/>
                <w:bCs/>
              </w:rPr>
              <w:t xml:space="preserve">5</w:t>
            </w:r>
          </w:p>
        </w:tc>
        <w:tc>
          <w:tcPr/>
          <w:p>
            <w:pPr>
              <w:pStyle w:val="Compact"/>
            </w:pPr>
            <w:r>
              <w:rPr>
                <w:b/>
                <w:bCs/>
              </w:rPr>
              <w:t xml:space="preserve">Bảng sửa ký tự dựng từ số liệu nhầm lẫn đo được</w:t>
            </w:r>
            <w:r>
              <w:t xml:space="preserve"> </w:t>
            </w:r>
            <w:r>
              <w:rPr>
                <w:i/>
                <w:iCs/>
              </w:rPr>
              <w:t xml:space="preserve">(5.5.4)</w:t>
            </w:r>
          </w:p>
        </w:tc>
        <w:tc>
          <w:tcPr/>
          <w:p>
            <w:pPr>
              <w:pStyle w:val="Compact"/>
              <w:jc w:val="right"/>
            </w:pPr>
            <w:r>
              <w:rPr>
                <w:b/>
                <w:bCs/>
              </w:rPr>
              <w:t xml:space="preserve">0,9483</w:t>
            </w:r>
          </w:p>
        </w:tc>
        <w:tc>
          <w:tcPr/>
          <w:p>
            <w:pPr>
              <w:pStyle w:val="Compact"/>
              <w:jc w:val="right"/>
            </w:pPr>
            <w:r>
              <w:rPr>
                <w:b/>
                <w:bCs/>
              </w:rPr>
              <w:t xml:space="preserve">0,7701</w:t>
            </w:r>
          </w:p>
        </w:tc>
        <w:tc>
          <w:tcPr/>
          <w:p>
            <w:pPr>
              <w:pStyle w:val="Compact"/>
            </w:pPr>
            <w:r>
              <w:t xml:space="preserve">—</w:t>
            </w:r>
            <w:r>
              <w:t xml:space="preserve"> </w:t>
            </w:r>
            <w:r>
              <w:rPr>
                <w:b/>
                <w:bCs/>
              </w:rPr>
              <w:t xml:space="preserve">đây là cấu hình bản giao hàng; mọi con số trong chương này thuộc lượt 5</w:t>
            </w:r>
          </w:p>
        </w:tc>
      </w:tr>
      <w:tr>
        <w:tc>
          <w:tcPr/>
          <w:p>
            <w:pPr>
              <w:pStyle w:val="Compact"/>
              <w:jc w:val="center"/>
            </w:pPr>
            <w:r>
              <w:t xml:space="preserve">✗</w:t>
            </w:r>
          </w:p>
        </w:tc>
        <w:tc>
          <w:tcPr/>
          <w:p>
            <w:pPr>
              <w:pStyle w:val="Compact"/>
            </w:pPr>
            <w:r>
              <w:rPr>
                <w:i/>
                <w:iCs/>
              </w:rPr>
              <w:t xml:space="preserve">(nhánh đối chứng)</w:t>
            </w:r>
            <w:r>
              <w:t xml:space="preserve"> </w:t>
            </w:r>
            <w:r>
              <w:t xml:space="preserve">Thử dùng bộ đọc ký tự đã huấn luyện thêm trên biển số Việt Nam</w:t>
            </w:r>
          </w:p>
        </w:tc>
        <w:tc>
          <w:tcPr/>
          <w:p>
            <w:pPr>
              <w:pStyle w:val="Compact"/>
              <w:jc w:val="right"/>
            </w:pPr>
            <w:r>
              <w:t xml:space="preserve">0,9252</w:t>
            </w:r>
          </w:p>
        </w:tc>
        <w:tc>
          <w:tcPr/>
          <w:p>
            <w:pPr>
              <w:pStyle w:val="Compact"/>
              <w:jc w:val="right"/>
            </w:pPr>
            <w:r>
              <w:t xml:space="preserve">0,6762</w:t>
            </w:r>
          </w:p>
        </w:tc>
        <w:tc>
          <w:tcPr/>
          <w:p>
            <w:pPr>
              <w:pStyle w:val="Compact"/>
            </w:pPr>
            <w:r>
              <w:rPr>
                <w:b/>
                <w:bCs/>
              </w:rPr>
              <w:t xml:space="preserve">Kém hơn bản gốc</w:t>
            </w:r>
            <w:r>
              <w:t xml:space="preserve"> </w:t>
            </w:r>
            <w:r>
              <w:t xml:space="preserve">khi chạy đầy đủ như hệ thống thật; đã bác bỏ, không đưa vào bản giao hàng</w:t>
            </w:r>
            <w:r>
              <w:t xml:space="preserve"> </w:t>
            </w:r>
            <w:r>
              <w:rPr>
                <w:i/>
                <w:iCs/>
              </w:rPr>
              <w:t xml:space="preserve">(4.5.3)</w:t>
            </w:r>
          </w:p>
        </w:tc>
      </w:tr>
    </w:tbl>
    <w:p>
      <w:pPr>
        <w:pStyle w:val="BodyText"/>
      </w:pPr>
      <w:r>
        <w:rPr>
          <w:b/>
          <w:bCs/>
        </w:rPr>
        <w:t xml:space="preserve">Ba lý do phải đo lại, khác hẳn nhau về tính chất.</w:t>
      </w:r>
      <w:r>
        <w:t xml:space="preserve"> </w:t>
      </w:r>
      <w:r>
        <w:rPr>
          <w:i/>
          <w:iCs/>
        </w:rPr>
        <w:t xml:space="preserve">(a)</w:t>
      </w:r>
      <w:r>
        <w:t xml:space="preserve"> </w:t>
      </w:r>
      <w:r>
        <w:rPr>
          <w:b/>
          <w:bCs/>
        </w:rPr>
        <w:t xml:space="preserve">Hệ thống thật sự thay đổi</w:t>
      </w:r>
      <w:r>
        <w:t xml:space="preserve"> </w:t>
      </w:r>
      <w:r>
        <w:t xml:space="preserve">— lượt 2, 3, 5: mỗi lần cải tiến một khâu là mọi con số cũ mô tả một hệ thống không còn tồn tại, nên</w:t>
      </w:r>
      <w:r>
        <w:t xml:space="preserve"> </w:t>
      </w:r>
      <w:r>
        <w:rPr>
          <w:i/>
          <w:iCs/>
        </w:rPr>
        <w:t xml:space="preserve">không</w:t>
      </w:r>
      <w:r>
        <w:t xml:space="preserve"> </w:t>
      </w:r>
      <w:r>
        <w:t xml:space="preserve">đo lại mới là sai.</w:t>
      </w:r>
      <w:r>
        <w:t xml:space="preserve"> </w:t>
      </w:r>
      <w:r>
        <w:rPr>
          <w:i/>
          <w:iCs/>
        </w:rPr>
        <w:t xml:space="preserve">(b)</w:t>
      </w:r>
      <w:r>
        <w:t xml:space="preserve"> </w:t>
      </w:r>
      <w:r>
        <w:rPr>
          <w:b/>
          <w:bCs/>
        </w:rPr>
        <w:t xml:space="preserve">Công cụ đo bị sai</w:t>
      </w:r>
      <w:r>
        <w:t xml:space="preserve"> </w:t>
      </w:r>
      <w:r>
        <w:t xml:space="preserve">— lượt 4, và đây là lý do đáng lo nhất: công cụ tự dựng lại các bước xử lý thay vì gọi đúng đường mà hệ thống thật chạy, nên hai bên trôi xa nhau trong khi công cụ vẫn in ra số đẹp. Lỗi cùng loại lặp</w:t>
      </w:r>
      <w:r>
        <w:t xml:space="preserve"> </w:t>
      </w:r>
      <w:r>
        <w:rPr>
          <w:b/>
          <w:bCs/>
        </w:rPr>
        <w:t xml:space="preserve">bốn lần</w:t>
      </w:r>
      <w:r>
        <w:t xml:space="preserve"> </w:t>
      </w:r>
      <w:r>
        <w:t xml:space="preserve">và được ghi thành một mối đe doạ tính hợp lệ ở mục 5.9.1.</w:t>
      </w:r>
      <w:r>
        <w:t xml:space="preserve"> </w:t>
      </w:r>
      <w:r>
        <w:rPr>
          <w:i/>
          <w:iCs/>
        </w:rPr>
        <w:t xml:space="preserve">(c)</w:t>
      </w:r>
      <w:r>
        <w:t xml:space="preserve"> </w:t>
      </w:r>
      <w:r>
        <w:rPr>
          <w:b/>
          <w:bCs/>
        </w:rPr>
        <w:t xml:space="preserve">Điều kiện đo sai</w:t>
      </w:r>
      <w:r>
        <w:t xml:space="preserve"> </w:t>
      </w:r>
      <w:r>
        <w:t xml:space="preserve">— gặp một lần ở phép đo tốc độ khung hình, khi máy đang chạy chương trình nặng khác (mục 5.6.3).</w:t>
      </w:r>
    </w:p>
    <w:p>
      <w:pPr>
        <w:pStyle w:val="BodyText"/>
      </w:pPr>
      <w:r>
        <w:t xml:space="preserve">Nguyên tắc rút ra và áp dụng từ đó:</w:t>
      </w:r>
      <w:r>
        <w:t xml:space="preserve"> </w:t>
      </w:r>
      <w:r>
        <w:rPr>
          <w:b/>
          <w:bCs/>
        </w:rPr>
        <w:t xml:space="preserve">một con số chỉ được đưa vào quyển khi công cụ đo đi qua đúng đường xử lý mà bản giao hàng đi</w:t>
      </w:r>
      <w:r>
        <w:t xml:space="preserve">, và mọi tuỳ chọn cấu hình phải đọc từ cùng một nguồn với hệ thống đang chạy thật.</w:t>
      </w:r>
    </w:p>
    <w:p>
      <w:r>
        <w:pict>
          <v:rect style="width:0;height:1.5pt" o:hralign="center" o:hrstd="t" o:hr="t"/>
        </w:pict>
      </w:r>
    </w:p>
    <w:bookmarkEnd w:id="152"/>
    <w:bookmarkEnd w:id="153"/>
    <w:bookmarkStart w:id="155" w:name="Xe7177e3758cb04885136198f5ec08c059be0251"/>
    <w:p>
      <w:pPr>
        <w:pStyle w:val="Heading2"/>
      </w:pPr>
      <w:r>
        <w:t xml:space="preserve">5.2. Môi trường thực nghiệm</w:t>
      </w:r>
    </w:p>
    <w:p>
      <w:pPr>
        <w:pStyle w:val="FirstParagraph"/>
      </w:pPr>
      <w:r>
        <w:t xml:space="preserve">Toàn bộ số liệu đo trên</w:t>
      </w:r>
      <w:r>
        <w:t xml:space="preserve"> </w:t>
      </w:r>
      <w:r>
        <w:rPr>
          <w:b/>
          <w:bCs/>
        </w:rPr>
        <w:t xml:space="preserve">một máy trạm cá nhân duy nhất</w:t>
      </w:r>
      <w:r>
        <w:t xml:space="preserve">:</w:t>
      </w:r>
      <w:r>
        <w:t xml:space="preserve"> </w:t>
      </w:r>
      <w:r>
        <w:rPr>
          <w:b/>
          <w:bCs/>
        </w:rPr>
        <w:t xml:space="preserve">Windows 11 Pro 10.0.26200</w:t>
      </w:r>
      <w:r>
        <w:t xml:space="preserve">,</w:t>
      </w:r>
      <w:r>
        <w:t xml:space="preserve"> </w:t>
      </w:r>
      <w:r>
        <w:rPr>
          <w:b/>
          <w:bCs/>
        </w:rPr>
        <w:t xml:space="preserve">Python 3.13.12</w:t>
      </w:r>
      <w:r>
        <w:t xml:space="preserve">, CPU</w:t>
      </w:r>
      <w:r>
        <w:t xml:space="preserve"> </w:t>
      </w:r>
      <w:r>
        <w:rPr>
          <w:b/>
          <w:bCs/>
        </w:rPr>
        <w:t xml:space="preserve">Intel Raptor Lake</w:t>
      </w:r>
      <w:r>
        <w:t xml:space="preserve"> </w:t>
      </w:r>
      <w:r>
        <w:t xml:space="preserve">(Family 6, Model 183) —</w:t>
      </w:r>
      <w:r>
        <w:t xml:space="preserve"> </w:t>
      </w:r>
      <w:r>
        <w:rPr>
          <w:b/>
          <w:bCs/>
        </w:rPr>
        <w:t xml:space="preserve">14 nhân vật lý / 20 nhân logic</w:t>
      </w:r>
      <w:r>
        <w:t xml:space="preserve">,</w:t>
      </w:r>
      <w:r>
        <w:t xml:space="preserve"> </w:t>
      </w:r>
      <w:r>
        <w:rPr>
          <w:b/>
          <w:bCs/>
        </w:rPr>
        <w:t xml:space="preserve">không có GPU CUDA</w:t>
      </w:r>
      <w:r>
        <w:t xml:space="preserve"> </w:t>
      </w:r>
      <w:r>
        <w:t xml:space="preserve">nên mọi suy luận và huấn luyện chạy trên CPU; chế độ đo</w:t>
      </w:r>
      <w:r>
        <w:t xml:space="preserve"> </w:t>
      </w:r>
      <w:r>
        <w:rPr>
          <w:b/>
          <w:bCs/>
        </w:rPr>
        <w:t xml:space="preserve">lô = 1, bỏ 3 lượt khởi động nóng</w:t>
      </w:r>
      <w:r>
        <w:t xml:space="preserve">. Đây là</w:t>
      </w:r>
      <w:r>
        <w:t xml:space="preserve"> </w:t>
      </w:r>
      <w:r>
        <w:rPr>
          <w:b/>
          <w:bCs/>
        </w:rPr>
        <w:t xml:space="preserve">tiền tố ngầm định của mọi con số hiệu năng ở 5.6</w:t>
      </w:r>
      <w:r>
        <w:t xml:space="preserve">.</w:t>
      </w:r>
    </w:p>
    <w:p>
      <w:pPr>
        <w:pStyle w:val="BodyText"/>
      </w:pPr>
      <w:r>
        <w:t xml:space="preserve">Phiên bản thư viện được trích từ môi trường thực thi đúng thời điểm chạy phép đo cuối cùng chứ không lấy từ tệp khai báo phụ thuộc, vì tệp khai báo ghi</w:t>
      </w:r>
      <w:r>
        <w:t xml:space="preserve"> </w:t>
      </w:r>
      <w:r>
        <w:rPr>
          <w:i/>
          <w:iCs/>
        </w:rPr>
        <w:t xml:space="preserve">ràng buộc phiên bản</w:t>
      </w:r>
      <w:r>
        <w:t xml:space="preserve"> </w:t>
      </w:r>
      <w:r>
        <w:t xml:space="preserve">chứ không ghi</w:t>
      </w:r>
      <w:r>
        <w:t xml:space="preserve"> </w:t>
      </w:r>
      <w:r>
        <w:rPr>
          <w:i/>
          <w:iCs/>
        </w:rPr>
        <w:t xml:space="preserve">phiên bản đã cài đặt</w:t>
      </w:r>
      <w:r>
        <w:t xml:space="preserve">:</w:t>
      </w:r>
      <w:r>
        <w:t xml:space="preserve"> </w:t>
      </w:r>
      <w:r>
        <w:rPr>
          <w:rStyle w:val="VerbatimChar"/>
        </w:rPr>
        <w:t xml:space="preserve">ultralytics</w:t>
      </w:r>
      <w:r>
        <w:t xml:space="preserve"> </w:t>
      </w:r>
      <w:r>
        <w:t xml:space="preserve">8.4.101 ·</w:t>
      </w:r>
      <w:r>
        <w:t xml:space="preserve"> </w:t>
      </w:r>
      <w:r>
        <w:rPr>
          <w:rStyle w:val="VerbatimChar"/>
        </w:rPr>
        <w:t xml:space="preserve">torch</w:t>
      </w:r>
      <w:r>
        <w:t xml:space="preserve"> </w:t>
      </w:r>
      <w:r>
        <w:t xml:space="preserve">2.13.0+cpu ·</w:t>
      </w:r>
      <w:r>
        <w:t xml:space="preserve"> </w:t>
      </w:r>
      <w:r>
        <w:rPr>
          <w:rStyle w:val="VerbatimChar"/>
        </w:rPr>
        <w:t xml:space="preserve">torchvision</w:t>
      </w:r>
      <w:r>
        <w:t xml:space="preserve"> </w:t>
      </w:r>
      <w:r>
        <w:t xml:space="preserve">0.28.0+cpu ·</w:t>
      </w:r>
      <w:r>
        <w:t xml:space="preserve"> </w:t>
      </w:r>
      <w:r>
        <w:rPr>
          <w:rStyle w:val="VerbatimChar"/>
        </w:rPr>
        <w:t xml:space="preserve">paddleocr</w:t>
      </w:r>
      <w:r>
        <w:t xml:space="preserve"> </w:t>
      </w:r>
      <w:r>
        <w:t xml:space="preserve">3.7.0 (PP-OCRv5 mobile) ·</w:t>
      </w:r>
      <w:r>
        <w:t xml:space="preserve"> </w:t>
      </w:r>
      <w:r>
        <w:rPr>
          <w:rStyle w:val="VerbatimChar"/>
        </w:rPr>
        <w:t xml:space="preserve">paddlepaddle</w:t>
      </w:r>
      <w:r>
        <w:t xml:space="preserve"> </w:t>
      </w:r>
      <w:r>
        <w:t xml:space="preserve">3.3.1 ·</w:t>
      </w:r>
      <w:r>
        <w:t xml:space="preserve"> </w:t>
      </w:r>
      <w:r>
        <w:rPr>
          <w:rStyle w:val="VerbatimChar"/>
        </w:rPr>
        <w:t xml:space="preserve">onnxruntime</w:t>
      </w:r>
      <w:r>
        <w:t xml:space="preserve"> </w:t>
      </w:r>
      <w:r>
        <w:t xml:space="preserve">1.27.0 ·</w:t>
      </w:r>
      <w:r>
        <w:t xml:space="preserve"> </w:t>
      </w:r>
      <w:r>
        <w:rPr>
          <w:rStyle w:val="VerbatimChar"/>
        </w:rPr>
        <w:t xml:space="preserve">openvino</w:t>
      </w:r>
      <w:r>
        <w:t xml:space="preserve"> </w:t>
      </w:r>
      <w:r>
        <w:t xml:space="preserve">2026.2.1 (nền tảng suy luận thay thế, xem 3.4) ·</w:t>
      </w:r>
      <w:r>
        <w:t xml:space="preserve"> </w:t>
      </w:r>
      <w:r>
        <w:rPr>
          <w:rStyle w:val="VerbatimChar"/>
        </w:rPr>
        <w:t xml:space="preserve">opencv-python</w:t>
      </w:r>
      <w:r>
        <w:t xml:space="preserve"> </w:t>
      </w:r>
      <w:r>
        <w:t xml:space="preserve">4.10.0.84 ·</w:t>
      </w:r>
      <w:r>
        <w:t xml:space="preserve"> </w:t>
      </w:r>
      <w:r>
        <w:rPr>
          <w:rStyle w:val="VerbatimChar"/>
        </w:rPr>
        <w:t xml:space="preserve">numpy</w:t>
      </w:r>
      <w:r>
        <w:t xml:space="preserve"> </w:t>
      </w:r>
      <w:r>
        <w:t xml:space="preserve">2.4.5 ·</w:t>
      </w:r>
      <w:r>
        <w:t xml:space="preserve"> </w:t>
      </w:r>
      <w:r>
        <w:rPr>
          <w:rStyle w:val="VerbatimChar"/>
        </w:rPr>
        <w:t xml:space="preserve">fastapi</w:t>
      </w:r>
      <w:r>
        <w:t xml:space="preserve"> </w:t>
      </w:r>
      <w:r>
        <w:t xml:space="preserve">0.139.2 ·</w:t>
      </w:r>
      <w:r>
        <w:t xml:space="preserve"> </w:t>
      </w:r>
      <w:r>
        <w:rPr>
          <w:rStyle w:val="VerbatimChar"/>
        </w:rPr>
        <w:t xml:space="preserve">uvicorn</w:t>
      </w:r>
      <w:r>
        <w:t xml:space="preserve"> </w:t>
      </w:r>
      <w:r>
        <w:t xml:space="preserve">0.51.0 ·</w:t>
      </w:r>
      <w:r>
        <w:t xml:space="preserve"> </w:t>
      </w:r>
      <w:r>
        <w:rPr>
          <w:rStyle w:val="VerbatimChar"/>
        </w:rPr>
        <w:t xml:space="preserve">sqlalchemy</w:t>
      </w:r>
      <w:r>
        <w:t xml:space="preserve"> </w:t>
      </w:r>
      <w:r>
        <w:t xml:space="preserve">2.0.51 ·</w:t>
      </w:r>
      <w:r>
        <w:t xml:space="preserve"> </w:t>
      </w:r>
      <w:r>
        <w:rPr>
          <w:rStyle w:val="VerbatimChar"/>
        </w:rPr>
        <w:t xml:space="preserve">imagehash</w:t>
      </w:r>
      <w:r>
        <w:t xml:space="preserve"> </w:t>
      </w:r>
      <w:r>
        <w:t xml:space="preserve">4.7.2 ·</w:t>
      </w:r>
      <w:r>
        <w:t xml:space="preserve"> </w:t>
      </w:r>
      <w:r>
        <w:rPr>
          <w:rStyle w:val="VerbatimChar"/>
        </w:rPr>
        <w:t xml:space="preserve">pytest</w:t>
      </w:r>
      <w:r>
        <w:t xml:space="preserve"> </w:t>
      </w:r>
      <w:r>
        <w:t xml:space="preserve">9.1.1.</w:t>
      </w:r>
    </w:p>
    <w:bookmarkStart w:id="154" w:name="X10f3b0080b6c50f359033e09c103a7e07045a1e"/>
    <w:p>
      <w:pPr>
        <w:pStyle w:val="Heading3"/>
      </w:pPr>
      <w:r>
        <w:t xml:space="preserve">5.2.1. Ràng buộc CPU-only: Quyết định thiết kế cốt lõi</w:t>
      </w:r>
    </w:p>
    <w:p>
      <w:pPr>
        <w:pStyle w:val="FirstParagraph"/>
      </w:pPr>
      <w:r>
        <w:t xml:space="preserve">Lập luận đầy đủ ở</w:t>
      </w:r>
      <w:r>
        <w:t xml:space="preserve"> </w:t>
      </w:r>
      <w:r>
        <w:rPr>
          <w:b/>
          <w:bCs/>
        </w:rPr>
        <w:t xml:space="preserve">4.3.1</w:t>
      </w:r>
      <w:r>
        <w:t xml:space="preserve">. NFR-P1 phát biểu</w:t>
      </w:r>
      <w:r>
        <w:t xml:space="preserve"> </w:t>
      </w:r>
      <w:r>
        <w:rPr>
          <w:i/>
          <w:iCs/>
        </w:rPr>
        <w:t xml:space="preserve">kèm</w:t>
      </w:r>
      <w:r>
        <w:t xml:space="preserve"> </w:t>
      </w:r>
      <w:r>
        <w:t xml:space="preserve">ràng buộc CPU, nên kết luận "đạt sàn, không đạt mục tiêu" ở 5.6 là kết luận về hệ thống trong đúng bối cảnh vận hành thật, không phải con số chờ nâng cấp phần cứng. Cấu hình mô hình cũng do ràng buộc phần cứng quyết định —</w:t>
      </w:r>
      <w:r>
        <w:t xml:space="preserve"> </w:t>
      </w:r>
      <w:r>
        <w:rPr>
          <w:b/>
          <w:bCs/>
        </w:rPr>
        <w:t xml:space="preserve">YOLO11n</w:t>
      </w:r>
      <w:r>
        <w:t xml:space="preserve"> </w:t>
      </w:r>
      <w:r>
        <w:t xml:space="preserve">(2.590.035 tham số) [9]</w:t>
      </w:r>
      <w:r>
        <w:t xml:space="preserve"> </w:t>
      </w:r>
      <w:r>
        <w:t xml:space="preserve">và</w:t>
      </w:r>
      <w:r>
        <w:t xml:space="preserve"> </w:t>
      </w:r>
      <w:r>
        <w:rPr>
          <w:b/>
          <w:bCs/>
        </w:rPr>
        <w:t xml:space="preserve">PP-OCRv5 mobile</w:t>
      </w:r>
      <w:r>
        <w:t xml:space="preserve"> </w:t>
      </w:r>
      <w:r>
        <w:t xml:space="preserve">[10]</w:t>
      </w:r>
      <w:r>
        <w:t xml:space="preserve">. Về quy mô:</w:t>
      </w:r>
      <w:r>
        <w:t xml:space="preserve"> </w:t>
      </w:r>
      <w:r>
        <w:rPr>
          <w:b/>
          <w:bCs/>
        </w:rPr>
        <w:t xml:space="preserve">30,2 phút mỗi epoch</w:t>
      </w:r>
      <w:r>
        <w:t xml:space="preserve">, một lượt 20 epoch mất</w:t>
      </w:r>
      <w:r>
        <w:t xml:space="preserve"> </w:t>
      </w:r>
      <w:r>
        <w:rPr>
          <w:b/>
          <w:bCs/>
        </w:rPr>
        <w:t xml:space="preserve">10,05 giờ</w:t>
      </w:r>
      <w:r>
        <w:t xml:space="preserve"> </w:t>
      </w:r>
      <w:r>
        <w:t xml:space="preserve">liên tục, khiến</w:t>
      </w:r>
      <w:r>
        <w:t xml:space="preserve"> </w:t>
      </w:r>
      <w:r>
        <w:rPr>
          <w:b/>
          <w:bCs/>
        </w:rPr>
        <w:t xml:space="preserve">tìm kiếm siêu tham số bất khả thi</w:t>
      </w:r>
      <w:r>
        <w:t xml:space="preserve">; chương này báo cáo</w:t>
      </w:r>
      <w:r>
        <w:t xml:space="preserve"> </w:t>
      </w:r>
      <w:r>
        <w:rPr>
          <w:i/>
          <w:iCs/>
        </w:rPr>
        <w:t xml:space="preserve">một</w:t>
      </w:r>
      <w:r>
        <w:t xml:space="preserve"> </w:t>
      </w:r>
      <w:r>
        <w:t xml:space="preserve">cấu hình huấn luyện, không phải kết quả của một quá trình tối ưu — giới hạn thật, ghi ở 5.9.1.</w:t>
      </w:r>
    </w:p>
    <w:p>
      <w:r>
        <w:pict>
          <v:rect style="width:0;height:1.5pt" o:hralign="center" o:hrstd="t" o:hr="t"/>
        </w:pict>
      </w:r>
    </w:p>
    <w:bookmarkEnd w:id="154"/>
    <w:bookmarkEnd w:id="155"/>
    <w:bookmarkStart w:id="158" w:name="X150a776b7b29e2a1bc0ea6c751a61ccf1f70287"/>
    <w:p>
      <w:pPr>
        <w:pStyle w:val="Heading2"/>
      </w:pPr>
      <w:r>
        <w:t xml:space="preserve">5.3. Bộ dữ liệu thực nghiệm</w:t>
      </w:r>
    </w:p>
    <w:p>
      <w:pPr>
        <w:pStyle w:val="BlockText"/>
      </w:pPr>
      <w:r>
        <w:rPr>
          <w:b/>
          <w:bCs/>
        </w:rPr>
        <w:t xml:space="preserve">Lưu ý về cách đặt tên.</w:t>
      </w:r>
      <w:r>
        <w:t xml:space="preserve"> </w:t>
      </w:r>
      <w:r>
        <w:t xml:space="preserve">Thư mục</w:t>
      </w:r>
      <w:r>
        <w:t xml:space="preserve"> </w:t>
      </w:r>
      <w:r>
        <w:rPr>
          <w:rStyle w:val="VerbatimChar"/>
        </w:rPr>
        <w:t xml:space="preserve">yolo_v2/</w:t>
      </w:r>
      <w:r>
        <w:t xml:space="preserve"> </w:t>
      </w:r>
      <w:r>
        <w:t xml:space="preserve">và</w:t>
      </w:r>
      <w:r>
        <w:t xml:space="preserve"> </w:t>
      </w:r>
      <w:r>
        <w:rPr>
          <w:rStyle w:val="VerbatimChar"/>
        </w:rPr>
        <w:t xml:space="preserve">yolo_v3/</w:t>
      </w:r>
      <w:r>
        <w:t xml:space="preserve"> </w:t>
      </w:r>
      <w:r>
        <w:t xml:space="preserve">chỉ</w:t>
      </w:r>
      <w:r>
        <w:t xml:space="preserve"> </w:t>
      </w:r>
      <w:r>
        <w:rPr>
          <w:b/>
          <w:bCs/>
        </w:rPr>
        <w:t xml:space="preserve">phiên bản của bộ dữ liệu</w:t>
      </w:r>
      <w:r>
        <w:t xml:space="preserve">,</w:t>
      </w:r>
      <w:r>
        <w:t xml:space="preserve"> </w:t>
      </w:r>
      <w:r>
        <w:rPr>
          <w:b/>
          <w:bCs/>
        </w:rPr>
        <w:t xml:space="preserve">không</w:t>
      </w:r>
      <w:r>
        <w:t xml:space="preserve"> </w:t>
      </w:r>
      <w:r>
        <w:t xml:space="preserve">liên quan đến kiến trúc YOLOv2 hay YOLOv3. Mô hình dùng trong toàn đồ án là</w:t>
      </w:r>
      <w:r>
        <w:t xml:space="preserve"> </w:t>
      </w:r>
      <w:r>
        <w:rPr>
          <w:b/>
          <w:bCs/>
        </w:rPr>
        <w:t xml:space="preserve">YOLO11n</w:t>
      </w:r>
      <w:r>
        <w:t xml:space="preserve">.</w:t>
      </w:r>
    </w:p>
    <w:p>
      <w:pPr>
        <w:pStyle w:val="FirstParagraph"/>
      </w:pPr>
      <w:r>
        <w:rPr>
          <w:b/>
          <w:bCs/>
        </w:rPr>
        <w:t xml:space="preserve">Bảng 5.2.</w:t>
      </w:r>
      <w:r>
        <w:t xml:space="preserve"> </w:t>
      </w:r>
      <w:r>
        <w:t xml:space="preserve">Ba phiên bản bộ dữ liệu và số cặp ảnh gần trùng xuyên tập con theo ngưỡng Hamming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Thuộc tính / ngưỡng</w:t>
            </w:r>
          </w:p>
        </w:tc>
        <w:tc>
          <w:tcPr/>
          <w:p>
            <w:pPr>
              <w:pStyle w:val="Compact"/>
              <w:jc w:val="right"/>
            </w:pPr>
            <w:r>
              <w:t xml:space="preserve">v1</w:t>
            </w:r>
          </w:p>
        </w:tc>
        <w:tc>
          <w:tcPr/>
          <w:p>
            <w:pPr>
              <w:pStyle w:val="Compact"/>
              <w:jc w:val="right"/>
            </w:pPr>
            <w:r>
              <w:t xml:space="preserve">v2</w:t>
            </w:r>
          </w:p>
        </w:tc>
        <w:tc>
          <w:tcPr/>
          <w:p>
            <w:pPr>
              <w:pStyle w:val="Compact"/>
              <w:jc w:val="right"/>
            </w:pPr>
            <w:r>
              <w:rPr>
                <w:b/>
                <w:bCs/>
              </w:rPr>
              <w:t xml:space="preserve">v3</w:t>
            </w:r>
          </w:p>
        </w:tc>
      </w:tr>
      <w:tr>
        <w:tc>
          <w:tcPr/>
          <w:p>
            <w:pPr>
              <w:pStyle w:val="Compact"/>
            </w:pPr>
            <w:r>
              <w:t xml:space="preserve">Tổng số ảnh</w:t>
            </w:r>
          </w:p>
        </w:tc>
        <w:tc>
          <w:tcPr/>
          <w:p>
            <w:pPr>
              <w:pStyle w:val="Compact"/>
              <w:jc w:val="right"/>
            </w:pPr>
            <w:r>
              <w:t xml:space="preserve">4.578</w:t>
            </w:r>
          </w:p>
        </w:tc>
        <w:tc>
          <w:tcPr/>
          <w:p>
            <w:pPr>
              <w:pStyle w:val="Compact"/>
              <w:jc w:val="right"/>
            </w:pPr>
            <w:r>
              <w:t xml:space="preserve">15.133</w:t>
            </w:r>
          </w:p>
        </w:tc>
        <w:tc>
          <w:tcPr/>
          <w:p>
            <w:pPr>
              <w:pStyle w:val="Compact"/>
              <w:jc w:val="right"/>
            </w:pPr>
            <w:r>
              <w:rPr>
                <w:b/>
                <w:bCs/>
              </w:rPr>
              <w:t xml:space="preserve">15.133</w:t>
            </w:r>
          </w:p>
        </w:tc>
      </w:tr>
      <w:tr>
        <w:tc>
          <w:tcPr/>
          <w:p>
            <w:pPr>
              <w:pStyle w:val="Compact"/>
            </w:pPr>
            <w:r>
              <w:t xml:space="preserve">Ngưỡng Hamming gộp trùng lặp</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10</w:t>
            </w:r>
          </w:p>
        </w:tc>
      </w:tr>
      <w:tr>
        <w:tc>
          <w:tcPr/>
          <w:p>
            <w:pPr>
              <w:pStyle w:val="Compact"/>
            </w:pPr>
            <w:r>
              <w:t xml:space="preserve">Số ảnh train / val / test</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10.592 / 3.027 / 1.514</w:t>
            </w:r>
          </w:p>
        </w:tc>
      </w:tr>
      <w:tr>
        <w:tc>
          <w:tcPr/>
          <w:p>
            <w:pPr>
              <w:pStyle w:val="Compact"/>
            </w:pPr>
            <w:r>
              <w:t xml:space="preserve">Dùng cho</w:t>
            </w:r>
          </w:p>
        </w:tc>
        <w:tc>
          <w:tcPr/>
          <w:p>
            <w:pPr>
              <w:pStyle w:val="Compact"/>
              <w:jc w:val="right"/>
            </w:pPr>
            <w:r>
              <w:rPr>
                <w:rStyle w:val="VerbatimChar"/>
              </w:rPr>
              <w:t xml:space="preserve">baseline-416-v1.pt</w:t>
            </w:r>
          </w:p>
        </w:tc>
        <w:tc>
          <w:tcPr/>
          <w:p>
            <w:pPr>
              <w:pStyle w:val="Compact"/>
              <w:jc w:val="right"/>
            </w:pPr>
            <w:r>
              <w:t xml:space="preserve">bị loại bỏ</w:t>
            </w:r>
          </w:p>
        </w:tc>
        <w:tc>
          <w:tcPr/>
          <w:p>
            <w:pPr>
              <w:pStyle w:val="Compact"/>
              <w:jc w:val="right"/>
            </w:pPr>
            <w:r>
              <w:rPr>
                <w:rStyle w:val="VerbatimChar"/>
                <w:b/>
                <w:bCs/>
              </w:rPr>
              <w:t xml:space="preserve">best.pt</w:t>
            </w:r>
          </w:p>
        </w:tc>
      </w:tr>
      <w:tr>
        <w:tc>
          <w:tcPr/>
          <w:p>
            <w:pPr>
              <w:pStyle w:val="Compact"/>
            </w:pPr>
            <w:r>
              <w:t xml:space="preserve">Cặp gần trùng xuyên tập con, Hamming 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r>
              <w:t xml:space="preserve"> </w:t>
            </w:r>
            <w:r>
              <w:rPr>
                <w:i/>
                <w:iCs/>
              </w:rPr>
              <w:t xml:space="preserve">(thông tin mới)</w:t>
            </w:r>
          </w:p>
        </w:tc>
      </w:tr>
      <w:tr>
        <w:tc>
          <w:tcPr/>
          <w:p>
            <w:pPr>
              <w:pStyle w:val="Compact"/>
            </w:pPr>
            <w:r>
              <w:t xml:space="preserve">Hamming 5</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r>
              <w:t xml:space="preserve"> </w:t>
            </w:r>
            <w:r>
              <w:rPr>
                <w:i/>
                <w:iCs/>
              </w:rPr>
              <w:t xml:space="preserve">(= ngưỡng gộp v1, v2 — không mang thông tin mới)</w:t>
            </w:r>
          </w:p>
        </w:tc>
      </w:tr>
      <w:tr>
        <w:tc>
          <w:tcPr/>
          <w:p>
            <w:pPr>
              <w:pStyle w:val="Compact"/>
            </w:pPr>
            <w:r>
              <w:rPr>
                <w:b/>
                <w:bCs/>
              </w:rPr>
              <w:t xml:space="preserve">Hamming 10</w:t>
            </w:r>
          </w:p>
        </w:tc>
        <w:tc>
          <w:tcPr/>
          <w:p>
            <w:pPr>
              <w:pStyle w:val="Compact"/>
              <w:jc w:val="right"/>
            </w:pPr>
            <w:r>
              <w:rPr>
                <w:b/>
                <w:bCs/>
              </w:rPr>
              <w:t xml:space="preserve">619</w:t>
            </w:r>
          </w:p>
        </w:tc>
        <w:tc>
          <w:tcPr/>
          <w:p>
            <w:pPr>
              <w:pStyle w:val="Compact"/>
              <w:jc w:val="right"/>
            </w:pPr>
            <w:r>
              <w:rPr>
                <w:b/>
                <w:bCs/>
              </w:rPr>
              <w:t xml:space="preserve">2.699</w:t>
            </w:r>
          </w:p>
        </w:tc>
        <w:tc>
          <w:tcPr/>
          <w:p>
            <w:pPr>
              <w:pStyle w:val="Compact"/>
              <w:jc w:val="right"/>
            </w:pPr>
            <w:r>
              <w:rPr>
                <w:b/>
                <w:bCs/>
              </w:rPr>
              <w:t xml:space="preserve">0</w:t>
            </w:r>
            <w:r>
              <w:t xml:space="preserve"> </w:t>
            </w:r>
            <w:r>
              <w:rPr>
                <w:i/>
                <w:iCs/>
              </w:rPr>
              <w:t xml:space="preserve">(= ngưỡng gộp v3 — không mang thông tin mới)</w:t>
            </w:r>
          </w:p>
        </w:tc>
      </w:tr>
      <w:tr>
        <w:tc>
          <w:tcPr/>
          <w:p>
            <w:pPr>
              <w:pStyle w:val="Compact"/>
            </w:pPr>
            <w:r>
              <w:t xml:space="preserve">Hamming 12 · 15</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791</w:t>
            </w:r>
            <w:r>
              <w:t xml:space="preserve"> </w:t>
            </w:r>
            <w:r>
              <w:t xml:space="preserve">·</w:t>
            </w:r>
            <w:r>
              <w:t xml:space="preserve"> </w:t>
            </w:r>
            <w:r>
              <w:rPr>
                <w:b/>
                <w:bCs/>
              </w:rPr>
              <w:t xml:space="preserve">3.529</w:t>
            </w:r>
            <w:r>
              <w:t xml:space="preserve"> </w:t>
            </w:r>
            <w:r>
              <w:rPr>
                <w:i/>
                <w:iCs/>
              </w:rPr>
              <w:t xml:space="preserve">(thông tin mới)</w:t>
            </w:r>
          </w:p>
        </w:tc>
      </w:tr>
      <w:tr>
        <w:tc>
          <w:tcPr/>
          <w:p>
            <w:pPr>
              <w:pStyle w:val="Compact"/>
            </w:pPr>
            <w:r>
              <w:t xml:space="preserve">Hamming 20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137.506</w:t>
            </w:r>
            <w:r>
              <w:t xml:space="preserve"> </w:t>
            </w:r>
            <w:r>
              <w:rPr>
                <w:i/>
                <w:iCs/>
              </w:rPr>
              <w:t xml:space="preserve">(ngưỡng đã lỏng tới mức nhiều cặp là dương tính giả)</w:t>
            </w:r>
          </w:p>
        </w:tc>
      </w:tr>
    </w:tbl>
    <w:p>
      <w:pPr>
        <w:pStyle w:val="BodyText"/>
      </w:pPr>
      <w:r>
        <w:rPr>
          <w:b/>
          <w:bCs/>
        </w:rPr>
        <w:t xml:space="preserve">v1 quá nhỏ và chỉ một nguồn</w:t>
      </w:r>
      <w:r>
        <w:t xml:space="preserve"> </w:t>
      </w:r>
      <w:r>
        <w:t xml:space="preserve">(1 bộ vào hợp nhất, 1 nguồn nguyên tố) — động cơ tải thêm</w:t>
      </w:r>
      <w:r>
        <w:t xml:space="preserve"> </w:t>
      </w:r>
      <w:r>
        <w:rPr>
          <w:b/>
          <w:bCs/>
        </w:rPr>
        <w:t xml:space="preserve">tám bộ</w:t>
      </w:r>
      <w:r>
        <w:t xml:space="preserve"> </w:t>
      </w:r>
      <w:r>
        <w:t xml:space="preserve">(tổng</w:t>
      </w:r>
      <w:r>
        <w:t xml:space="preserve"> </w:t>
      </w:r>
      <w:r>
        <w:rPr>
          <w:b/>
          <w:bCs/>
        </w:rPr>
        <w:t xml:space="preserve">9 bộ</w:t>
      </w:r>
      <w:r>
        <w:t xml:space="preserve">), trong đó</w:t>
      </w:r>
      <w:r>
        <w:t xml:space="preserve"> </w:t>
      </w:r>
      <w:r>
        <w:rPr>
          <w:b/>
          <w:bCs/>
        </w:rPr>
        <w:t xml:space="preserve">sáu bộ</w:t>
      </w:r>
      <w:r>
        <w:t xml:space="preserve"> </w:t>
      </w:r>
      <w:r>
        <w:t xml:space="preserve">vào hợp nhất cho bài toán phát hiện cùng bộ gốc (v2, v3:</w:t>
      </w:r>
      <w:r>
        <w:t xml:space="preserve"> </w:t>
      </w:r>
      <w:r>
        <w:rPr>
          <w:b/>
          <w:bCs/>
        </w:rPr>
        <w:t xml:space="preserve">7 bộ vào hợp nhất, 6 nguồn nguyên tố</w:t>
      </w:r>
      <w:r>
        <w:t xml:space="preserve">), hai bộ nhãn mức ký tự tách riêng cho OCR.</w:t>
      </w:r>
      <w:r>
        <w:t xml:space="preserve"> </w:t>
      </w:r>
      <w:r>
        <w:rPr>
          <w:b/>
          <w:bCs/>
        </w:rPr>
        <w:t xml:space="preserve">v2 sửa được quy mô nhưng không sửa được rò rỉ:</w:t>
      </w:r>
      <w:r>
        <w:t xml:space="preserve"> </w:t>
      </w:r>
      <w:r>
        <w:t xml:space="preserve">lên 15.133 ảnh lại</w:t>
      </w:r>
      <w:r>
        <w:t xml:space="preserve"> </w:t>
      </w:r>
      <w:r>
        <w:rPr>
          <w:i/>
          <w:iCs/>
        </w:rPr>
        <w:t xml:space="preserve">tăng</w:t>
      </w:r>
      <w:r>
        <w:t xml:space="preserve"> </w:t>
      </w:r>
      <w:r>
        <w:t xml:space="preserve">cặp gần trùng xuyên tập con lên 2.699 vì các nguồn chứa ảnh có nguồn gốc chung.</w:t>
      </w:r>
      <w:r>
        <w:t xml:space="preserve"> </w:t>
      </w:r>
      <w:r>
        <w:rPr>
          <w:b/>
          <w:bCs/>
        </w:rPr>
        <w:t xml:space="preserve">v3 giữ nguyên ngữ liệu</w:t>
      </w:r>
      <w:r>
        <w:t xml:space="preserve"> </w:t>
      </w:r>
      <w:r>
        <w:t xml:space="preserve">(cùng 15.133 ảnh), khác biệt duy nhất là ngưỡng khử trùng lặp 5 → 10 và phép chia tập sinh lại — cô lập biến có chủ ý, cho phép quy kết mọi thay đổi kết quả cho</w:t>
      </w:r>
      <w:r>
        <w:t xml:space="preserve"> </w:t>
      </w:r>
      <w:r>
        <w:rPr>
          <w:i/>
          <w:iCs/>
        </w:rPr>
        <w:t xml:space="preserve">chất lượng phép chia tập</w:t>
      </w:r>
      <w:r>
        <w:t xml:space="preserve">, không cho</w:t>
      </w:r>
      <w:r>
        <w:t xml:space="preserve"> </w:t>
      </w:r>
      <w:r>
        <w:rPr>
          <w:i/>
          <w:iCs/>
        </w:rPr>
        <w:t xml:space="preserve">lượng dữ liệu</w:t>
      </w:r>
      <w:r>
        <w:t xml:space="preserve">.</w:t>
      </w:r>
    </w:p>
    <w:bookmarkStart w:id="156" w:name="X37856744f8da712b6ffe77e50fcee7fb2ddd38a"/>
    <w:p>
      <w:pPr>
        <w:pStyle w:val="Heading3"/>
      </w:pPr>
      <w:r>
        <w:t xml:space="preserve">5.3.1. Khử trùng lặp: hai tỉ lệ, hai mẫu số khác nhau</w:t>
      </w:r>
    </w:p>
    <w:p>
      <w:pPr>
        <w:pStyle w:val="FirstParagraph"/>
      </w:pPr>
      <w:r>
        <w:t xml:space="preserve">Có</w:t>
      </w:r>
      <w:r>
        <w:t xml:space="preserve"> </w:t>
      </w:r>
      <w:r>
        <w:rPr>
          <w:b/>
          <w:bCs/>
        </w:rPr>
        <w:t xml:space="preserve">hai tỉ lệ khử trùng lặp trên hai mẫu số khác nhau</w:t>
      </w:r>
      <w:r>
        <w:t xml:space="preserve">:</w:t>
      </w:r>
      <w:r>
        <w:t xml:space="preserve"> </w:t>
      </w:r>
      <w:r>
        <w:rPr>
          <w:b/>
          <w:bCs/>
        </w:rPr>
        <w:t xml:space="preserve">44,2%</w:t>
      </w:r>
      <w:r>
        <w:t xml:space="preserve"> </w:t>
      </w:r>
      <w:r>
        <w:t xml:space="preserve">(11.978/27.111, trước hợp nhất, trên 7 bộ vào hợp nhất cho bài toán phát hiện) và</w:t>
      </w:r>
      <w:r>
        <w:t xml:space="preserve"> </w:t>
      </w:r>
      <w:r>
        <w:rPr>
          <w:b/>
          <w:bCs/>
        </w:rPr>
        <w:t xml:space="preserve">47,8%</w:t>
      </w:r>
      <w:r>
        <w:t xml:space="preserve"> </w:t>
      </w:r>
      <w:r>
        <w:t xml:space="preserve">(7.227/15.133, sau hợp nhất). Hai số</w:t>
      </w:r>
      <w:r>
        <w:t xml:space="preserve"> </w:t>
      </w:r>
      <w:r>
        <w:rPr>
          <w:b/>
          <w:bCs/>
        </w:rPr>
        <w:t xml:space="preserve">không cộng dồn và không thay thế nhau</w:t>
      </w:r>
      <w:r>
        <w:t xml:space="preserve">; cơ chế và cách đọc trình bày ở mục 4.4.2. Điểm phải nhớ khi trích: mẫu số 27.111 là tổng ảnh của</w:t>
      </w:r>
      <w:r>
        <w:t xml:space="preserve"> </w:t>
      </w:r>
      <w:r>
        <w:rPr>
          <w:b/>
          <w:bCs/>
        </w:rPr>
        <w:t xml:space="preserve">7 bộ vào hợp nhất cho bài toán phát hiện</w:t>
      </w:r>
      <w:r>
        <w:t xml:space="preserve">,</w:t>
      </w:r>
      <w:r>
        <w:t xml:space="preserve"> </w:t>
      </w:r>
      <w:r>
        <w:rPr>
          <w:b/>
          <w:bCs/>
        </w:rPr>
        <w:t xml:space="preserve">không phải</w:t>
      </w:r>
      <w:r>
        <w:t xml:space="preserve"> </w:t>
      </w:r>
      <w:r>
        <w:t xml:space="preserve">9 bộ đã tải — hai bộ còn lại mang</w:t>
      </w:r>
      <w:r>
        <w:t xml:space="preserve"> </w:t>
      </w:r>
      <w:r>
        <w:rPr>
          <w:b/>
          <w:bCs/>
        </w:rPr>
        <w:t xml:space="preserve">nhãn mức ký tự</w:t>
      </w:r>
      <w:r>
        <w:t xml:space="preserve">, tách riêng cho tầng OCR.</w:t>
      </w:r>
    </w:p>
    <w:bookmarkEnd w:id="156"/>
    <w:bookmarkStart w:id="157" w:name="X7f9a069220d4c5e055fddc75635b91e2439e798"/>
    <w:p>
      <w:pPr>
        <w:pStyle w:val="Heading3"/>
      </w:pPr>
      <w:r>
        <w:t xml:space="preserve">5.3.2. Phân bố nguồn dữ liệu giữa các phép chia tập</w:t>
      </w:r>
    </w:p>
    <w:p>
      <w:pPr>
        <w:pStyle w:val="FirstParagraph"/>
      </w:pPr>
      <w:r>
        <w:t xml:space="preserve">Toàn tập chia</w:t>
      </w:r>
      <w:r>
        <w:t xml:space="preserve"> </w:t>
      </w:r>
      <w:r>
        <w:rPr>
          <w:b/>
          <w:bCs/>
        </w:rPr>
        <w:t xml:space="preserve">15.133 = 10.592 / 3.027 / 1.514</w:t>
      </w:r>
      <w:r>
        <w:t xml:space="preserve">, tức</w:t>
      </w:r>
      <w:r>
        <w:t xml:space="preserve"> </w:t>
      </w:r>
      <w:r>
        <w:rPr>
          <w:b/>
          <w:bCs/>
        </w:rPr>
        <w:t xml:space="preserve">70,0% / 20,0% / 10,0%</w:t>
      </w:r>
      <w:r>
        <w:t xml:space="preserve">. Hai đặc điểm cần lưu ý khi đọc mọi kết quả của chương.</w:t>
      </w:r>
      <w:r>
        <w:t xml:space="preserve"> </w:t>
      </w:r>
      <w:r>
        <w:rPr>
          <w:b/>
          <w:bCs/>
        </w:rPr>
        <w:t xml:space="preserve">Thứ nhất, tập test nghiêng về ảnh camera giao thông</w:t>
      </w:r>
      <w:r>
        <w:t xml:space="preserve"> </w:t>
      </w:r>
      <w:r>
        <w:t xml:space="preserve">— một nguồn ảnh camera giao thông có</w:t>
      </w:r>
      <w:r>
        <w:t xml:space="preserve"> </w:t>
      </w:r>
      <w:r>
        <w:rPr>
          <w:b/>
          <w:bCs/>
        </w:rPr>
        <w:t xml:space="preserve">20,3%</w:t>
      </w:r>
      <w:r>
        <w:t xml:space="preserve"> </w:t>
      </w:r>
      <w:r>
        <w:t xml:space="preserve">số ảnh rơi vào test, gấp đôi tỉ lệ tổng thể 10,0% — nên khi đọc mAP theo dải kích thước (5.4.3) phải nhớ rằng đối tượng nhỏ trong tập test tập trung ở một nguồn.</w:t>
      </w:r>
      <w:r>
        <w:t xml:space="preserve"> </w:t>
      </w:r>
      <w:r>
        <w:rPr>
          <w:b/>
          <w:bCs/>
        </w:rPr>
        <w:t xml:space="preserve">Thứ hai, một bộ dữ liệu dư thừa hoàn toàn:</w:t>
      </w:r>
      <w:r>
        <w:t xml:space="preserve"> </w:t>
      </w:r>
      <w:r>
        <w:t xml:space="preserve">một bộ vào hợp nhất với 1.005 ảnh và ra khỏi khử trùng lặp chéo bộ với</w:t>
      </w:r>
      <w:r>
        <w:t xml:space="preserve"> </w:t>
      </w:r>
      <w:r>
        <w:rPr>
          <w:b/>
          <w:bCs/>
        </w:rPr>
        <w:t xml:space="preserve">0 ảnh — loại 100,0%</w:t>
      </w:r>
      <w:r>
        <w:t xml:space="preserve">, bằng chứng định lượng cho việc các bộ Roboflow tái sử dụng ảnh của nhau rất nặng và là lý do</w:t>
      </w:r>
      <w:r>
        <w:t xml:space="preserve"> </w:t>
      </w:r>
      <w:r>
        <w:rPr>
          <w:b/>
          <w:bCs/>
        </w:rPr>
        <w:t xml:space="preserve">không được cộng dồn số ảnh công bố của từng bộ để suy ra quy mô thật</w:t>
      </w:r>
      <w:r>
        <w:t xml:space="preserve">.</w:t>
      </w:r>
    </w:p>
    <w:p>
      <w:r>
        <w:pict>
          <v:rect style="width:0;height:1.5pt" o:hralign="center" o:hrstd="t" o:hr="t"/>
        </w:pict>
      </w:r>
    </w:p>
    <w:bookmarkEnd w:id="157"/>
    <w:bookmarkEnd w:id="158"/>
    <w:bookmarkStart w:id="161" w:name="X33ae224c5020c26762908e1939d8b973623f32d"/>
    <w:p>
      <w:pPr>
        <w:pStyle w:val="Heading2"/>
      </w:pPr>
      <w:r>
        <w:t xml:space="preserve">5.4. Đánh giá bộ phát hiện biển số</w:t>
      </w:r>
    </w:p>
    <w:p>
      <w:pPr>
        <w:pStyle w:val="FirstParagraph"/>
      </w:pPr>
      <w:r>
        <w:t xml:space="preserve">Toàn bộ 5.4 đo trên</w:t>
      </w:r>
      <w:r>
        <w:t xml:space="preserve"> </w:t>
      </w:r>
      <w:r>
        <w:rPr>
          <w:b/>
          <w:bCs/>
        </w:rPr>
        <w:t xml:space="preserve">tập test v3: 1.514 ảnh, 1.611 đối tượng nhãn thật</w:t>
      </w:r>
      <w:r>
        <w:t xml:space="preserve">,</w:t>
      </w:r>
      <w:r>
        <w:t xml:space="preserve"> </w:t>
      </w:r>
      <w:r>
        <w:rPr>
          <w:rStyle w:val="VerbatimChar"/>
        </w:rPr>
        <w:t xml:space="preserve">imgsz=640</w:t>
      </w:r>
      <w:r>
        <w:t xml:space="preserve">,</w:t>
      </w:r>
      <w:r>
        <w:t xml:space="preserve"> </w:t>
      </w:r>
      <w:r>
        <w:rPr>
          <w:rStyle w:val="VerbatimChar"/>
        </w:rPr>
        <w:t xml:space="preserve">device=cpu</w:t>
      </w:r>
      <w:r>
        <w:t xml:space="preserve">; tập test chưa từng dùng trong huấn luyện hay chọn epoch.</w:t>
      </w:r>
    </w:p>
    <w:bookmarkStart w:id="159" w:name="X2b419d4dd42805933fda2d3f8ea8232ea8e61b9"/>
    <w:p>
      <w:pPr>
        <w:pStyle w:val="Heading3"/>
      </w:pPr>
      <w:r>
        <w:t xml:space="preserve">5.4.1. Chỉ số tổng thể</w:t>
      </w:r>
    </w:p>
    <w:p>
      <w:pPr>
        <w:pStyle w:val="BlockText"/>
      </w:pPr>
      <w:r>
        <w:rPr>
          <w:b/>
          <w:bCs/>
        </w:rPr>
        <w:t xml:space="preserve">Một điểm yếu lộ ra khi tách theo kích thước đối tượng.</w:t>
      </w:r>
      <w:r>
        <w:t xml:space="preserve"> </w:t>
      </w:r>
      <w:r>
        <w:t xml:space="preserve">Bộ dữ liệu có</w:t>
      </w:r>
      <w:r>
        <w:t xml:space="preserve"> </w:t>
      </w:r>
      <w:r>
        <w:rPr>
          <w:b/>
          <w:bCs/>
        </w:rPr>
        <w:t xml:space="preserve">10,91% số hộp giới hạn chiếm dưới 0,5% diện tích ảnh</w:t>
      </w:r>
      <w:r>
        <w:t xml:space="preserve">, và ở dải đó</w:t>
      </w:r>
      <w:r>
        <w:t xml:space="preserve"> </w:t>
      </w:r>
      <w:hyperlink r:id="rId13">
        <w:r>
          <w:rPr>
            <w:rStyle w:val="Hyperlink"/>
          </w:rPr>
          <w:t xml:space="preserve">mAP@0.5</w:t>
        </w:r>
      </w:hyperlink>
      <w:r>
        <w:t xml:space="preserve"> </w:t>
      </w:r>
      <w:r>
        <w:t xml:space="preserve">rớt xuống</w:t>
      </w:r>
      <w:r>
        <w:t xml:space="preserve"> </w:t>
      </w:r>
      <w:r>
        <w:rPr>
          <w:b/>
          <w:bCs/>
        </w:rPr>
        <w:t xml:space="preserve">0,8553</w:t>
      </w:r>
      <w:r>
        <w:t xml:space="preserve"> </w:t>
      </w:r>
      <w:r>
        <w:t xml:space="preserve">so với 0,9913 ở dải trung bình. Biển ở xa là chỗ bộ phát hiện yếu nhất, và đây là căn cứ cho hướng phát triển siêu phân giải ở mục 6.3.</w:t>
      </w:r>
    </w:p>
    <w:p>
      <w:pPr>
        <w:pStyle w:val="FirstParagraph"/>
      </w:pPr>
      <w:r>
        <w:rPr>
          <w:b/>
          <w:bCs/>
        </w:rPr>
        <w:t xml:space="preserve">Cả bốn chỉ tiêu bắt buộc đều đạt mục tiêu</w:t>
      </w:r>
      <w:r>
        <w:t xml:space="preserve">, đo bằng công cụ đánh giá chuẩn của thư viện:</w:t>
      </w:r>
      <w:r>
        <w:t xml:space="preserve"> </w:t>
      </w:r>
      <w:hyperlink r:id="rId13">
        <w:r>
          <w:rPr>
            <w:rStyle w:val="Hyperlink"/>
            <w:b/>
            <w:bCs/>
          </w:rPr>
          <w:t xml:space="preserve">mAP@0.5</w:t>
        </w:r>
      </w:hyperlink>
      <w:r>
        <w:rPr>
          <w:b/>
          <w:bCs/>
        </w:rPr>
        <w:t xml:space="preserve"> </w:t>
      </w:r>
      <w:r>
        <w:rPr>
          <w:b/>
          <w:bCs/>
        </w:rPr>
        <w:t xml:space="preserve">= 0,9829</w:t>
      </w:r>
      <w:r>
        <w:t xml:space="preserve"> </w:t>
      </w:r>
      <w:r>
        <w:t xml:space="preserve">(NFR-A1; sàn 0,85, mục tiêu 0,90 ✅),</w:t>
      </w:r>
      <w:r>
        <w:t xml:space="preserve"> </w:t>
      </w:r>
      <w:hyperlink r:id="rId13">
        <w:r>
          <w:rPr>
            <w:rStyle w:val="Hyperlink"/>
            <w:b/>
            <w:bCs/>
          </w:rPr>
          <w:t xml:space="preserve">mAP@0.5</w:t>
        </w:r>
      </w:hyperlink>
      <w:r>
        <w:rPr>
          <w:b/>
          <w:bCs/>
        </w:rPr>
        <w:t xml:space="preserve">:0.95 = 0,7834</w:t>
      </w:r>
      <w:r>
        <w:t xml:space="preserve"> </w:t>
      </w:r>
      <w:r>
        <w:t xml:space="preserve">(NFR-A2; sàn 0,55, mục tiêu 0,65 ✅),</w:t>
      </w:r>
      <w:r>
        <w:t xml:space="preserve"> </w:t>
      </w:r>
      <w:r>
        <w:rPr>
          <w:b/>
          <w:bCs/>
        </w:rPr>
        <w:t xml:space="preserve">Precision = 0,9837</w:t>
      </w:r>
      <w:r>
        <w:t xml:space="preserve"> </w:t>
      </w:r>
      <w:r>
        <w:t xml:space="preserve">và</w:t>
      </w:r>
      <w:r>
        <w:t xml:space="preserve"> </w:t>
      </w:r>
      <w:r>
        <w:rPr>
          <w:b/>
          <w:bCs/>
        </w:rPr>
        <w:t xml:space="preserve">Recall = 0,9714</w:t>
      </w:r>
      <w:r>
        <w:t xml:space="preserve"> </w:t>
      </w:r>
      <w:r>
        <w:t xml:space="preserve">(NFR-A3; sàn 0,88 / 0,85, mục tiêu 0,92 / 0,90 ✅),</w:t>
      </w:r>
      <w:r>
        <w:t xml:space="preserve"> </w:t>
      </w:r>
      <w:r>
        <w:rPr>
          <w:b/>
          <w:bCs/>
        </w:rPr>
        <w:t xml:space="preserve">F1 = 0,9775</w:t>
      </w:r>
      <w:r>
        <w:t xml:space="preserve"> </w:t>
      </w:r>
      <w:r>
        <w:t xml:space="preserve">tại ngưỡng confidence 0,25; đối chiếu ở Bảng 5.15. Ba lưu ý: (1)</w:t>
      </w:r>
      <w:r>
        <w:t xml:space="preserve"> </w:t>
      </w:r>
      <w:r>
        <w:rPr>
          <w:b/>
          <w:bCs/>
        </w:rPr>
        <w:t xml:space="preserve">bài toán chỉ có một lớp</w:t>
      </w:r>
      <w:r>
        <w:t xml:space="preserve">, mAP một lớp không so trực tiếp được với mAP nhiều lớp trên COCO nên giá trị cao là bình thường,</w:t>
      </w:r>
      <w:r>
        <w:t xml:space="preserve"> </w:t>
      </w:r>
      <w:r>
        <w:rPr>
          <w:b/>
          <w:bCs/>
        </w:rPr>
        <w:t xml:space="preserve">không phải bằng chứng về độ khó đã vượt qua</w:t>
      </w:r>
      <w:r>
        <w:t xml:space="preserve">; (2) chỉ số quyết định là</w:t>
      </w:r>
      <w:r>
        <w:t xml:space="preserve"> </w:t>
      </w:r>
      <w:hyperlink r:id="rId13">
        <w:r>
          <w:rPr>
            <w:rStyle w:val="Hyperlink"/>
            <w:b/>
            <w:bCs/>
          </w:rPr>
          <w:t xml:space="preserve">mAP@0.5</w:t>
        </w:r>
      </w:hyperlink>
      <w:r>
        <w:rPr>
          <w:b/>
          <w:bCs/>
        </w:rPr>
        <w:t xml:space="preserve">:0.95</w:t>
      </w:r>
      <w:r>
        <w:t xml:space="preserve"> </w:t>
      </w:r>
      <w:r>
        <w:t xml:space="preserve">vì độ khớp box ảnh hưởng trực tiếp đến chất lượng vùng cắt đưa sang OCR; (3)</w:t>
      </w:r>
      <w:r>
        <w:t xml:space="preserve"> </w:t>
      </w:r>
      <w:r>
        <w:rPr>
          <w:b/>
          <w:bCs/>
        </w:rPr>
        <w:t xml:space="preserve">chỉ số tổng thể che giấu phân bố</w:t>
      </w:r>
      <w:r>
        <w:t xml:space="preserve">.</w:t>
      </w:r>
    </w:p>
    <w:bookmarkEnd w:id="159"/>
    <w:bookmarkStart w:id="160" w:name="Xf35c86d7de5434c76646f1bcbee03703a9e0864"/>
    <w:p>
      <w:pPr>
        <w:pStyle w:val="Heading3"/>
      </w:pPr>
      <w:r>
        <w:t xml:space="preserve">5.4.2. Tách theo biển một dòng và biển hai dòng (NFR-A8)</w:t>
      </w:r>
    </w:p>
    <w:p>
      <w:pPr>
        <w:pStyle w:val="FirstParagraph"/>
      </w:pPr>
      <w:r>
        <w:t xml:space="preserve">Bố cục xác định theo nhãn lớp khi bộ dữ liệu có khai báo, và theo</w:t>
      </w:r>
      <w:r>
        <w:t xml:space="preserve"> </w:t>
      </w:r>
      <w:r>
        <w:rPr>
          <w:b/>
          <w:bCs/>
        </w:rPr>
        <w:t xml:space="preserve">ngưỡng tỉ lệ khung hình 2,5</w:t>
      </w:r>
      <w:r>
        <w:t xml:space="preserve"> </w:t>
      </w:r>
      <w:r>
        <w:t xml:space="preserve">khi không có — nằm giữa tỉ lệ chuẩn của biển một dòng (4,727) và biển hai dòng (2,000 / 1,357) theo QCVN 08:2024/BCA.</w:t>
      </w:r>
    </w:p>
    <w:p>
      <w:pPr>
        <w:pStyle w:val="BodyText"/>
      </w:pPr>
      <w:r>
        <w:rPr>
          <w:b/>
          <w:bCs/>
        </w:rPr>
        <w:t xml:space="preserve">Bảng 5.3.</w:t>
      </w:r>
      <w:r>
        <w:t xml:space="preserve"> </w:t>
      </w:r>
      <w:r>
        <w:t xml:space="preserve">Kết quả phát hiện tách theo biển một dòng và hai dòng (NFR-A8)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đối tượng nhãn thật</w:t>
            </w:r>
            <w:r>
              <w:t xml:space="preserve"> </w:t>
            </w:r>
            <w:r>
              <w:rPr>
                <w:i/>
                <w:iCs/>
              </w:rPr>
              <w:t xml:space="preserve">(tổng 1.611)</w:t>
            </w:r>
          </w:p>
        </w:tc>
        <w:tc>
          <w:tcPr/>
          <w:p>
            <w:pPr>
              <w:pStyle w:val="Compact"/>
              <w:jc w:val="right"/>
            </w:pPr>
            <w:r>
              <w:t xml:space="preserve">286</w:t>
            </w:r>
          </w:p>
        </w:tc>
        <w:tc>
          <w:tcPr/>
          <w:p>
            <w:pPr>
              <w:pStyle w:val="Compact"/>
              <w:jc w:val="right"/>
            </w:pPr>
            <w:r>
              <w:t xml:space="preserve">1.325</w:t>
            </w:r>
          </w:p>
        </w:tc>
        <w:tc>
          <w:tcPr/>
          <w:p>
            <w:pPr>
              <w:pStyle w:val="Compact"/>
              <w:jc w:val="right"/>
            </w:pPr>
            <w:r>
              <w:t xml:space="preserve">n/a</w:t>
            </w:r>
          </w:p>
        </w:tc>
      </w:tr>
      <w:tr>
        <w:tc>
          <w:tcPr/>
          <w:p>
            <w:pPr>
              <w:pStyle w:val="Compact"/>
            </w:pPr>
            <w:hyperlink r:id="rId13">
              <w:r>
                <w:rPr>
                  <w:rStyle w:val="Hyperlink"/>
                </w:rPr>
                <w:t xml:space="preserve">mAP@0.5</w:t>
              </w:r>
            </w:hyperlink>
          </w:p>
        </w:tc>
        <w:tc>
          <w:tcPr/>
          <w:p>
            <w:pPr>
              <w:pStyle w:val="Compact"/>
              <w:jc w:val="right"/>
            </w:pPr>
            <w:r>
              <w:t xml:space="preserve">0,9884</w:t>
            </w:r>
          </w:p>
        </w:tc>
        <w:tc>
          <w:tcPr/>
          <w:p>
            <w:pPr>
              <w:pStyle w:val="Compact"/>
              <w:jc w:val="right"/>
            </w:pPr>
            <w:r>
              <w:t xml:space="preserve">0,9675</w:t>
            </w:r>
          </w:p>
        </w:tc>
        <w:tc>
          <w:tcPr/>
          <w:p>
            <w:pPr>
              <w:pStyle w:val="Compact"/>
              <w:jc w:val="right"/>
            </w:pPr>
            <w:r>
              <w:t xml:space="preserve">2,09</w:t>
            </w:r>
          </w:p>
        </w:tc>
      </w:tr>
      <w:tr>
        <w:tc>
          <w:tcPr/>
          <w:p>
            <w:pPr>
              <w:pStyle w:val="Compact"/>
            </w:pPr>
            <w:hyperlink r:id="rId13">
              <w:r>
                <w:rPr>
                  <w:rStyle w:val="Hyperlink"/>
                </w:rPr>
                <w:t xml:space="preserve">mAP@0.5</w:t>
              </w:r>
            </w:hyperlink>
            <w:r>
              <w:t xml:space="preserve">:0.95</w:t>
            </w:r>
          </w:p>
        </w:tc>
        <w:tc>
          <w:tcPr/>
          <w:p>
            <w:pPr>
              <w:pStyle w:val="Compact"/>
              <w:jc w:val="right"/>
            </w:pPr>
            <w:r>
              <w:t xml:space="preserve">0,7526</w:t>
            </w:r>
          </w:p>
        </w:tc>
        <w:tc>
          <w:tcPr/>
          <w:p>
            <w:pPr>
              <w:pStyle w:val="Compact"/>
              <w:jc w:val="right"/>
            </w:pPr>
            <w:r>
              <w:t xml:space="preserve">0,7649</w:t>
            </w:r>
          </w:p>
        </w:tc>
        <w:tc>
          <w:tcPr/>
          <w:p>
            <w:pPr>
              <w:pStyle w:val="Compact"/>
              <w:jc w:val="right"/>
            </w:pPr>
            <w:r>
              <w:t xml:space="preserve">−1,23</w:t>
            </w:r>
          </w:p>
        </w:tc>
      </w:tr>
      <w:tr>
        <w:tc>
          <w:tcPr/>
          <w:p>
            <w:pPr>
              <w:pStyle w:val="Compact"/>
            </w:pPr>
            <w:r>
              <w:t xml:space="preserve">Precision · Recall · F1</w:t>
            </w:r>
          </w:p>
        </w:tc>
        <w:tc>
          <w:tcPr/>
          <w:p>
            <w:pPr>
              <w:pStyle w:val="Compact"/>
              <w:jc w:val="right"/>
            </w:pPr>
            <w:r>
              <w:t xml:space="preserve">0,9861 · 0,9895 · 0,9878</w:t>
            </w:r>
          </w:p>
        </w:tc>
        <w:tc>
          <w:tcPr/>
          <w:p>
            <w:pPr>
              <w:pStyle w:val="Compact"/>
              <w:jc w:val="right"/>
            </w:pPr>
            <w:r>
              <w:t xml:space="preserve">0,9735 · 0,9691 · 0,9713</w:t>
            </w:r>
          </w:p>
        </w:tc>
        <w:tc>
          <w:tcPr/>
          <w:p>
            <w:pPr>
              <w:pStyle w:val="Compact"/>
              <w:jc w:val="right"/>
            </w:pPr>
            <w:r>
              <w:t xml:space="preserve">1,26 · 2,04 · 1,65</w:t>
            </w:r>
          </w:p>
        </w:tc>
      </w:tr>
    </w:tbl>
    <w:bookmarkEnd w:id="160"/>
    <w:bookmarkEnd w:id="161"/>
    <w:bookmarkStart w:id="170" w:name="X89026af3ee529e68bbf717a4f7363365ab88538"/>
    <w:p>
      <w:pPr>
        <w:pStyle w:val="Heading2"/>
      </w:pPr>
      <w:r>
        <w:t xml:space="preserve">5.5. Đánh giá khối OCR và hậu xử lý</w:t>
      </w:r>
    </w:p>
    <w:p>
      <w:pPr>
        <w:pStyle w:val="BlockText"/>
      </w:pPr>
      <w:r>
        <w:rPr>
          <w:b/>
          <w:bCs/>
        </w:rPr>
        <w:t xml:space="preserve">Ràng buộc mẫu số.</w:t>
      </w:r>
      <w:r>
        <w:t xml:space="preserve"> </w:t>
      </w:r>
      <w:r>
        <w:t xml:space="preserve">NFR-A4…A7 chỉ đo được trên</w:t>
      </w:r>
      <w:r>
        <w:t xml:space="preserve"> </w:t>
      </w:r>
      <w:r>
        <w:rPr>
          <w:b/>
          <w:bCs/>
        </w:rPr>
        <w:t xml:space="preserve">tập con có nhãn chuỗi ký tự</w:t>
      </w:r>
      <w:r>
        <w:t xml:space="preserve"> </w:t>
      </w:r>
      <w:r>
        <w:t xml:space="preserve">—</w:t>
      </w:r>
      <w:r>
        <w:t xml:space="preserve"> </w:t>
      </w:r>
      <w:r>
        <w:rPr>
          <w:b/>
          <w:bCs/>
        </w:rPr>
        <w:t xml:space="preserve">2.801 biển</w:t>
      </w:r>
      <w:r>
        <w:t xml:space="preserve">, không phải trên 1.514 ảnh test. Thiếu nhãn chuỗi cho phần lớn ngữ liệu là hạn chế thật, ghi ở 5.9.1.</w:t>
      </w:r>
    </w:p>
    <w:bookmarkStart w:id="162" w:name="X75971c1e265691e3bccf68d57ddbcd167413727"/>
    <w:p>
      <w:pPr>
        <w:pStyle w:val="Heading3"/>
      </w:pPr>
      <w:r>
        <w:t xml:space="preserve">5.5.1. Độ chính xác mức ký tự (NFR-A4)</w:t>
      </w:r>
    </w:p>
    <w:p>
      <w:pPr>
        <w:pStyle w:val="FirstParagraph"/>
      </w:pPr>
      <w:r>
        <w:t xml:space="preserve">Chỉ số là</w:t>
      </w:r>
      <w:r>
        <w:t xml:space="preserve"> </w:t>
      </w:r>
      <w:r>
        <w:rPr>
          <w:b/>
          <w:bCs/>
        </w:rPr>
        <w:t xml:space="preserve">CER</w:t>
      </w:r>
      <w:r>
        <w:t xml:space="preserve"> </w:t>
      </w:r>
      <w:r>
        <w:t xml:space="preserve">theo khoảng cách Levenshtein, chuẩn hoá theo độ dài nhãn thật, với</w:t>
      </w:r>
      <w:r>
        <w:t xml:space="preserve"> </w:t>
      </w:r>
      <m:oMath>
        <m:r>
          <m:t>S</m:t>
        </m:r>
      </m:oMath>
      <w:r>
        <w:t xml:space="preserve"> </w:t>
      </w:r>
      <w:r>
        <w:t xml:space="preserve">ký tự thay thế,</w:t>
      </w:r>
      <w:r>
        <w:t xml:space="preserve"> </w:t>
      </w:r>
      <m:oMath>
        <m:r>
          <m:t>D</m:t>
        </m:r>
      </m:oMath>
      <w:r>
        <w:t xml:space="preserve"> </w:t>
      </w:r>
      <w:r>
        <w:t xml:space="preserve">bị xoá,</w:t>
      </w:r>
      <w:r>
        <w:t xml:space="preserve"> </w:t>
      </w:r>
      <m:oMath>
        <m:r>
          <m:t>I</m:t>
        </m:r>
      </m:oMath>
      <w:r>
        <w:t xml:space="preserve"> </w:t>
      </w:r>
      <w:r>
        <w:t xml:space="preserve">chèn thừa,</w:t>
      </w:r>
      <w:r>
        <w:t xml:space="preserve"> </w:t>
      </w:r>
      <m:oMath>
        <m:r>
          <m:t>N</m:t>
        </m:r>
      </m:oMath>
      <w:r>
        <w:t xml:space="preserve"> </w:t>
      </w:r>
      <w:r>
        <w:t xml:space="preserve">tổng ký tự nhãn thật; NFR-A4 phát biểu theo</w:t>
      </w:r>
      <w:r>
        <w:t xml:space="preserve"> </w:t>
      </w:r>
      <w:r>
        <w:rPr>
          <w:b/>
          <w:bCs/>
        </w:rPr>
        <w:t xml:space="preserve">1 − CER</w:t>
      </w:r>
      <w:r>
        <w:t xml:space="preserve">.</w:t>
      </w:r>
    </w:p>
    <w:bookmarkEnd w:id="162"/>
    <w:bookmarkStart w:id="163" w:name="Xf66a46c8f0f9d94960b05ec79e0724240f858b8"/>
    <w:p>
      <w:pPr>
        <w:pStyle w:val="Heading3"/>
      </w:pPr>
      <w:r>
        <w:t xml:space="preserve">5.5.2. Chuỗi đầy đủ: trước và sau hậu xử lý (NFR-A5 ↔ NFR-A6)</w:t>
      </w:r>
    </w:p>
    <w:p>
      <w:pPr>
        <w:pStyle w:val="FirstParagraph"/>
      </w:pPr>
      <w:r>
        <w:t xml:space="preserve">Khối hậu xử lý theo luật — chuẩn hoá ký tự, áp mặt nạ vị trí chữ số / chữ cái theo định dạng biển số Việt Nam, sửa cặp ký tự đồng hình, kiểm tra mã tỉnh — là</w:t>
      </w:r>
      <w:r>
        <w:t xml:space="preserve"> </w:t>
      </w:r>
      <w:r>
        <w:rPr>
          <w:b/>
          <w:bCs/>
        </w:rPr>
        <w:t xml:space="preserve">đóng góp kỹ thuật riêng</w:t>
      </w:r>
      <w:r>
        <w:t xml:space="preserve"> </w:t>
      </w:r>
      <w:r>
        <w:t xml:space="preserve">của đồ án, không có sẵn trong thư viện nào. Câu hỏi</w:t>
      </w:r>
      <w:r>
        <w:t xml:space="preserve"> </w:t>
      </w:r>
      <w:r>
        <w:rPr>
          <w:i/>
          <w:iCs/>
        </w:rPr>
        <w:t xml:space="preserve">khối đó đóng góp bao nhiêu?</w:t>
      </w:r>
      <w:r>
        <w:t xml:space="preserve"> </w:t>
      </w:r>
      <w:r>
        <w:t xml:space="preserve">chỉ trả lời được nếu</w:t>
      </w:r>
      <w:r>
        <w:t xml:space="preserve"> </w:t>
      </w:r>
      <w:r>
        <w:rPr>
          <w:b/>
          <w:bCs/>
        </w:rPr>
        <w:t xml:space="preserve">đo hai lần trên cùng một tập mẫu</w:t>
      </w:r>
      <w:r>
        <w:t xml:space="preserve">: chuỗi thô PaddleOCR trả về (A5) và chuỗi sau khi áp toàn bộ luật (A6). Đây cũng là lý do kỹ thuật khiến hai cột riêng cho chuỗi thô và chuỗi đã chuẩn hoá cùng tồn tại trong lược đồ cơ sở dữ liệu —</w:t>
      </w:r>
      <w:r>
        <w:t xml:space="preserve"> </w:t>
      </w:r>
      <w:r>
        <w:rPr>
          <w:b/>
          <w:bCs/>
        </w:rPr>
        <w:t xml:space="preserve">điều kiện cần để phép đo này thực hiện được</w:t>
      </w:r>
      <w:r>
        <w:t xml:space="preserve">, phải có từ giai đoạn thiết kế.</w:t>
      </w:r>
    </w:p>
    <w:p>
      <w:pPr>
        <w:pStyle w:val="BodyText"/>
      </w:pPr>
      <w:r>
        <w:rPr>
          <w:b/>
          <w:bCs/>
        </w:rPr>
        <w:t xml:space="preserve">Bảng 5.5.</w:t>
      </w:r>
      <w:r>
        <w:t xml:space="preserve"> </w:t>
      </w:r>
      <w:r>
        <w:t xml:space="preserve">Độ chính xác OCR trước và sau hậu xử lý, trên 2.801 biển có nhãn chuỗi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Sàn</w:t>
            </w:r>
          </w:p>
        </w:tc>
        <w:tc>
          <w:tcPr/>
          <w:p>
            <w:pPr>
              <w:pStyle w:val="Compact"/>
              <w:jc w:val="right"/>
            </w:pPr>
            <w:r>
              <w:t xml:space="preserve">Mục tiêu</w:t>
            </w:r>
          </w:p>
        </w:tc>
        <w:tc>
          <w:tcPr/>
          <w:p>
            <w:pPr>
              <w:pStyle w:val="Compact"/>
              <w:jc w:val="right"/>
            </w:pPr>
            <w:r>
              <w:rPr>
                <w:b/>
                <w:bCs/>
              </w:rPr>
              <w:t xml:space="preserve">Trước hậu xử lý</w:t>
            </w:r>
          </w:p>
        </w:tc>
        <w:tc>
          <w:tcPr/>
          <w:p>
            <w:pPr>
              <w:pStyle w:val="Compact"/>
              <w:jc w:val="right"/>
            </w:pPr>
            <w:r>
              <w:rPr>
                <w:b/>
                <w:bCs/>
              </w:rPr>
              <w:t xml:space="preserve">Sau hậu xử lý</w:t>
            </w:r>
          </w:p>
        </w:tc>
        <w:tc>
          <w:tcPr/>
          <w:p>
            <w:pPr>
              <w:pStyle w:val="Compact"/>
              <w:jc w:val="right"/>
            </w:pPr>
            <w:r>
              <w:t xml:space="preserve">Chênh (điểm %)</w:t>
            </w:r>
          </w:p>
        </w:tc>
      </w:tr>
      <w:tr>
        <w:tc>
          <w:tcPr/>
          <w:p>
            <w:pPr>
              <w:pStyle w:val="Compact"/>
            </w:pPr>
            <w:r>
              <w:t xml:space="preserve">1 − CER (NFR-A4)</w:t>
            </w:r>
          </w:p>
        </w:tc>
        <w:tc>
          <w:tcPr/>
          <w:p>
            <w:pPr>
              <w:pStyle w:val="Compact"/>
              <w:jc w:val="right"/>
            </w:pPr>
            <w:r>
              <w:t xml:space="preserve">0,92</w:t>
            </w:r>
          </w:p>
        </w:tc>
        <w:tc>
          <w:tcPr/>
          <w:p>
            <w:pPr>
              <w:pStyle w:val="Compact"/>
              <w:jc w:val="right"/>
            </w:pPr>
            <w:r>
              <w:t xml:space="preserve">0,95</w:t>
            </w:r>
          </w:p>
        </w:tc>
        <w:tc>
          <w:tcPr/>
          <w:p>
            <w:pPr>
              <w:pStyle w:val="Compact"/>
              <w:jc w:val="right"/>
            </w:pPr>
            <w:r>
              <w:t xml:space="preserve">0,9061</w:t>
            </w:r>
          </w:p>
        </w:tc>
        <w:tc>
          <w:tcPr/>
          <w:p>
            <w:pPr>
              <w:pStyle w:val="Compact"/>
              <w:jc w:val="right"/>
            </w:pPr>
            <w:r>
              <w:rPr>
                <w:b/>
                <w:bCs/>
              </w:rPr>
              <w:t xml:space="preserve">0,9483</w:t>
            </w:r>
            <w:r>
              <w:t xml:space="preserve"> </w:t>
            </w:r>
            <w:r>
              <w:t xml:space="preserve">🟡</w:t>
            </w:r>
          </w:p>
        </w:tc>
        <w:tc>
          <w:tcPr/>
          <w:p>
            <w:pPr>
              <w:pStyle w:val="Compact"/>
              <w:jc w:val="right"/>
            </w:pPr>
            <w:r>
              <w:t xml:space="preserve">n/a</w:t>
            </w:r>
          </w:p>
        </w:tc>
      </w:tr>
      <w:tr>
        <w:tc>
          <w:tcPr/>
          <w:p>
            <w:pPr>
              <w:pStyle w:val="Compact"/>
            </w:pPr>
            <w:r>
              <w:t xml:space="preserve">CER</w:t>
            </w:r>
          </w:p>
        </w:tc>
        <w:tc>
          <w:tcPr/>
          <w:p>
            <w:pPr>
              <w:pStyle w:val="Compact"/>
              <w:jc w:val="right"/>
            </w:pPr>
            <w:r>
              <w:t xml:space="preserve">≤ 0,08</w:t>
            </w:r>
          </w:p>
        </w:tc>
        <w:tc>
          <w:tcPr/>
          <w:p>
            <w:pPr>
              <w:pStyle w:val="Compact"/>
              <w:jc w:val="right"/>
            </w:pPr>
            <w:r>
              <w:t xml:space="preserve">≤ 0,05</w:t>
            </w:r>
          </w:p>
        </w:tc>
        <w:tc>
          <w:tcPr/>
          <w:p>
            <w:pPr>
              <w:pStyle w:val="Compact"/>
              <w:jc w:val="right"/>
            </w:pPr>
            <w:r>
              <w:t xml:space="preserve">0,0939</w:t>
            </w:r>
          </w:p>
        </w:tc>
        <w:tc>
          <w:tcPr/>
          <w:p>
            <w:pPr>
              <w:pStyle w:val="Compact"/>
              <w:jc w:val="right"/>
            </w:pPr>
            <w:r>
              <w:t xml:space="preserve">0,0546</w:t>
            </w:r>
          </w:p>
        </w:tc>
        <w:tc>
          <w:tcPr/>
          <w:p>
            <w:pPr>
              <w:pStyle w:val="Compact"/>
              <w:jc w:val="right"/>
            </w:pPr>
            <w:r>
              <w:t xml:space="preserve">n/a</w:t>
            </w:r>
          </w:p>
        </w:tc>
      </w:tr>
      <w:tr>
        <w:tc>
          <w:tcPr/>
          <w:p>
            <w:pPr>
              <w:pStyle w:val="Compact"/>
            </w:pPr>
            <w:r>
              <w:t xml:space="preserve">Chuỗi đầy đủ đúng (A5 → A6)</w:t>
            </w:r>
          </w:p>
        </w:tc>
        <w:tc>
          <w:tcPr/>
          <w:p>
            <w:pPr>
              <w:pStyle w:val="Compact"/>
              <w:jc w:val="right"/>
            </w:pPr>
            <w:r>
              <w:t xml:space="preserve">0,80 → 0,85</w:t>
            </w:r>
          </w:p>
        </w:tc>
        <w:tc>
          <w:tcPr/>
          <w:p>
            <w:pPr>
              <w:pStyle w:val="Compact"/>
              <w:jc w:val="right"/>
            </w:pPr>
            <w:r>
              <w:t xml:space="preserve">0,85 → 0,90</w:t>
            </w:r>
          </w:p>
        </w:tc>
        <w:tc>
          <w:tcPr/>
          <w:p>
            <w:pPr>
              <w:pStyle w:val="Compact"/>
              <w:jc w:val="right"/>
            </w:pPr>
            <w:r>
              <w:rPr>
                <w:b/>
                <w:bCs/>
              </w:rPr>
              <w:t xml:space="preserve">0,6373</w:t>
            </w:r>
            <w:r>
              <w:t xml:space="preserve"> </w:t>
            </w:r>
            <w:r>
              <w:t xml:space="preserve">❌</w:t>
            </w:r>
          </w:p>
        </w:tc>
        <w:tc>
          <w:tcPr/>
          <w:p>
            <w:pPr>
              <w:pStyle w:val="Compact"/>
              <w:jc w:val="right"/>
            </w:pPr>
            <w:r>
              <w:rPr>
                <w:b/>
                <w:bCs/>
              </w:rPr>
              <w:t xml:space="preserve">0,7701</w:t>
            </w:r>
            <w:r>
              <w:t xml:space="preserve"> </w:t>
            </w:r>
            <w:r>
              <w:t xml:space="preserve">❌</w:t>
            </w:r>
          </w:p>
        </w:tc>
        <w:tc>
          <w:tcPr/>
          <w:p>
            <w:pPr>
              <w:pStyle w:val="Compact"/>
              <w:jc w:val="right"/>
            </w:pPr>
            <w:r>
              <w:rPr>
                <w:b/>
                <w:bCs/>
              </w:rPr>
              <w:t xml:space="preserve">+13,28</w:t>
            </w:r>
          </w:p>
        </w:tc>
      </w:tr>
      <w:tr>
        <w:tc>
          <w:tcPr/>
          <w:p>
            <w:pPr>
              <w:pStyle w:val="Compact"/>
            </w:pPr>
            <m:oMath>
              <m:r>
                <m:t>N</m:t>
              </m:r>
            </m:oMath>
            <w:r>
              <w:t xml:space="preserve"> </w:t>
            </w:r>
            <w:r>
              <w:t xml:space="preserve">/</w:t>
            </w:r>
            <w:r>
              <w:t xml:space="preserve"> </w:t>
            </w:r>
            <m:oMath>
              <m:r>
                <m:t>S</m:t>
              </m:r>
            </m:oMath>
            <w:r>
              <w:t xml:space="preserve"> </w:t>
            </w:r>
            <w:r>
              <w:t xml:space="preserve">/</w:t>
            </w:r>
            <w:r>
              <w:t xml:space="preserve"> </w:t>
            </w:r>
            <m:oMath>
              <m:r>
                <m:t>D</m:t>
              </m:r>
            </m:oMath>
            <w:r>
              <w:t xml:space="preserve"> </w:t>
            </w:r>
            <w:r>
              <w:t xml:space="preserve">/</w:t>
            </w:r>
            <w:r>
              <w:t xml:space="preserve"> </w:t>
            </w:r>
            <m:oMath>
              <m:r>
                <m:t>I</m:t>
              </m:r>
            </m:oMath>
            <w:r>
              <w:t xml:space="preserve"> </w:t>
            </w:r>
            <w:r>
              <w:t xml:space="preserve">trên chuỗi thô</w:t>
            </w:r>
          </w:p>
        </w:tc>
        <w:tc>
          <w:tcPr/>
          <w:p>
            <w:pPr>
              <w:pStyle w:val="Compact"/>
              <w:jc w:val="right"/>
            </w:pPr>
            <w:r>
              <w:t xml:space="preserve">—</w:t>
            </w:r>
          </w:p>
        </w:tc>
        <w:tc>
          <w:tcPr/>
          <w:p>
            <w:pPr>
              <w:pStyle w:val="Compact"/>
              <w:jc w:val="right"/>
            </w:pPr>
            <w:r>
              <w:t xml:space="preserve">—</w:t>
            </w:r>
          </w:p>
        </w:tc>
        <w:tc>
          <w:tcPr/>
          <w:p>
            <w:pPr>
              <w:pStyle w:val="Compact"/>
              <w:jc w:val="right"/>
            </w:pPr>
            <w:r>
              <w:t xml:space="preserve">23.855 / 862 / 1.272 / 107</w:t>
            </w:r>
          </w:p>
        </w:tc>
        <w:tc>
          <w:tcPr/>
          <w:p>
            <w:pPr>
              <w:pStyle w:val="Compact"/>
              <w:jc w:val="right"/>
            </w:pPr>
            <w:r>
              <w:t xml:space="preserve">(không đổi)</w:t>
            </w:r>
          </w:p>
        </w:tc>
        <w:tc>
          <w:tcPr/>
          <w:p>
            <w:pPr>
              <w:pStyle w:val="Compact"/>
              <w:jc w:val="right"/>
            </w:pPr>
            <w:r>
              <w:t xml:space="preserve">n/a</w:t>
            </w:r>
          </w:p>
        </w:tc>
      </w:tr>
      <w:tr>
        <w:tc>
          <w:tcPr/>
          <w:p>
            <w:pPr>
              <w:pStyle w:val="Compact"/>
            </w:pPr>
            <w:r>
              <w:t xml:space="preserve">Biển</w:t>
            </w:r>
            <w:r>
              <w:t xml:space="preserve"> </w:t>
            </w:r>
            <w:r>
              <w:rPr>
                <w:b/>
                <w:bCs/>
              </w:rPr>
              <w:t xml:space="preserve">sửa đúng</w:t>
            </w:r>
            <w:r>
              <w:t xml:space="preserve"> </w:t>
            </w:r>
            <w:r>
              <w:t xml:space="preserve">/</w:t>
            </w:r>
            <w:r>
              <w:t xml:space="preserve"> </w:t>
            </w:r>
            <w:r>
              <w:rPr>
                <w:b/>
                <w:bCs/>
              </w:rPr>
              <w:t xml:space="preserve">bị làm hỏng</w:t>
            </w:r>
            <w:r>
              <w:t xml:space="preserve"> </w:t>
            </w:r>
            <w:r>
              <w:t xml:space="preserve">/ sai cả trước lẫn sau</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372</w:t>
            </w:r>
            <w:r>
              <w:t xml:space="preserve"> </w:t>
            </w:r>
            <w:r>
              <w:t xml:space="preserve">/</w:t>
            </w:r>
            <w:r>
              <w:t xml:space="preserve"> </w:t>
            </w:r>
            <w:r>
              <w:rPr>
                <w:b/>
                <w:bCs/>
              </w:rPr>
              <w:t xml:space="preserve">0</w:t>
            </w:r>
            <w:r>
              <w:t xml:space="preserve"> </w:t>
            </w:r>
            <w:r>
              <w:t xml:space="preserve">/</w:t>
            </w:r>
            <w:r>
              <w:t xml:space="preserve"> </w:t>
            </w:r>
            <w:r>
              <w:rPr>
                <w:b/>
                <w:bCs/>
              </w:rPr>
              <w:t xml:space="preserve">644</w:t>
            </w:r>
          </w:p>
        </w:tc>
        <w:tc>
          <w:tcPr/>
          <w:p>
            <w:pPr>
              <w:pStyle w:val="Compact"/>
              <w:jc w:val="right"/>
            </w:pPr>
            <w:r>
              <w:t xml:space="preserve">n/a</w:t>
            </w:r>
          </w:p>
        </w:tc>
      </w:tr>
    </w:tbl>
    <w:bookmarkEnd w:id="163"/>
    <w:bookmarkStart w:id="164" w:name="X548335d33a7ae2763b4e65d9e592194dd762e09"/>
    <w:p>
      <w:pPr>
        <w:pStyle w:val="Heading3"/>
      </w:pPr>
      <w:r>
        <w:t xml:space="preserve">5.5.3. Tách theo biển một dòng và hai dòng cho OCR</w:t>
      </w:r>
    </w:p>
    <w:p>
      <w:pPr>
        <w:pStyle w:val="FirstParagraph"/>
      </w:pPr>
      <w:r>
        <w:rPr>
          <w:b/>
          <w:bCs/>
        </w:rPr>
        <w:t xml:space="preserve">Bảng 5.6.</w:t>
      </w:r>
      <w:r>
        <w:t xml:space="preserve"> </w:t>
      </w:r>
      <w:r>
        <w:t xml:space="preserve">Độ chính xác nhận dạng tách theo biển một dòng và hai dòng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mẫu có nhãn chuỗi</w:t>
            </w:r>
            <w:r>
              <w:t xml:space="preserve"> </w:t>
            </w:r>
            <w:r>
              <w:rPr>
                <w:i/>
                <w:iCs/>
              </w:rPr>
              <w:t xml:space="preserve">(tổng 2.801)</w:t>
            </w:r>
          </w:p>
        </w:tc>
        <w:tc>
          <w:tcPr/>
          <w:p>
            <w:pPr>
              <w:pStyle w:val="Compact"/>
              <w:jc w:val="right"/>
            </w:pPr>
            <w:r>
              <w:rPr>
                <w:b/>
                <w:bCs/>
              </w:rPr>
              <w:t xml:space="preserve">567</w:t>
            </w:r>
          </w:p>
        </w:tc>
        <w:tc>
          <w:tcPr/>
          <w:p>
            <w:pPr>
              <w:pStyle w:val="Compact"/>
              <w:jc w:val="right"/>
            </w:pPr>
            <w:r>
              <w:rPr>
                <w:b/>
                <w:bCs/>
              </w:rPr>
              <w:t xml:space="preserve">2.234</w:t>
            </w:r>
          </w:p>
        </w:tc>
        <w:tc>
          <w:tcPr/>
          <w:p>
            <w:pPr>
              <w:pStyle w:val="Compact"/>
              <w:jc w:val="right"/>
            </w:pPr>
            <w:r>
              <w:t xml:space="preserve">n/a</w:t>
            </w:r>
          </w:p>
        </w:tc>
      </w:tr>
      <w:tr>
        <w:tc>
          <w:tcPr/>
          <w:p>
            <w:pPr>
              <w:pStyle w:val="Compact"/>
            </w:pPr>
            <w:r>
              <w:t xml:space="preserve">1 − CER (NFR-A4)</w:t>
            </w:r>
          </w:p>
        </w:tc>
        <w:tc>
          <w:tcPr/>
          <w:p>
            <w:pPr>
              <w:pStyle w:val="Compact"/>
              <w:jc w:val="right"/>
            </w:pPr>
            <w:r>
              <w:t xml:space="preserve">0,9925</w:t>
            </w:r>
          </w:p>
        </w:tc>
        <w:tc>
          <w:tcPr/>
          <w:p>
            <w:pPr>
              <w:pStyle w:val="Compact"/>
              <w:jc w:val="right"/>
            </w:pPr>
            <w:r>
              <w:t xml:space="preserve">0,9380</w:t>
            </w:r>
          </w:p>
        </w:tc>
        <w:tc>
          <w:tcPr/>
          <w:p>
            <w:pPr>
              <w:pStyle w:val="Compact"/>
              <w:jc w:val="right"/>
            </w:pPr>
            <w:r>
              <w:t xml:space="preserve">5,81</w:t>
            </w:r>
          </w:p>
        </w:tc>
      </w:tr>
      <w:tr>
        <w:tc>
          <w:tcPr/>
          <w:p>
            <w:pPr>
              <w:pStyle w:val="Compact"/>
            </w:pPr>
            <w:r>
              <w:t xml:space="preserve">Chuỗi đúng</w:t>
            </w:r>
            <w:r>
              <w:t xml:space="preserve"> </w:t>
            </w:r>
            <w:r>
              <w:rPr>
                <w:b/>
                <w:bCs/>
              </w:rPr>
              <w:t xml:space="preserve">trước</w:t>
            </w:r>
            <w:r>
              <w:t xml:space="preserve"> </w:t>
            </w:r>
            <w:r>
              <w:t xml:space="preserve">hậu xử lý (A5)</w:t>
            </w:r>
          </w:p>
        </w:tc>
        <w:tc>
          <w:tcPr/>
          <w:p>
            <w:pPr>
              <w:pStyle w:val="Compact"/>
              <w:jc w:val="right"/>
            </w:pPr>
            <w:r>
              <w:t xml:space="preserve">0,9418</w:t>
            </w:r>
          </w:p>
        </w:tc>
        <w:tc>
          <w:tcPr/>
          <w:p>
            <w:pPr>
              <w:pStyle w:val="Compact"/>
              <w:jc w:val="right"/>
            </w:pPr>
            <w:r>
              <w:t xml:space="preserve">0,5600</w:t>
            </w:r>
          </w:p>
        </w:tc>
        <w:tc>
          <w:tcPr/>
          <w:p>
            <w:pPr>
              <w:pStyle w:val="Compact"/>
              <w:jc w:val="right"/>
            </w:pPr>
            <w:r>
              <w:t xml:space="preserve">38,18</w:t>
            </w:r>
          </w:p>
        </w:tc>
      </w:tr>
      <w:tr>
        <w:tc>
          <w:tcPr/>
          <w:p>
            <w:pPr>
              <w:pStyle w:val="Compact"/>
            </w:pPr>
            <w:r>
              <w:t xml:space="preserve">Chuỗi đúng</w:t>
            </w:r>
            <w:r>
              <w:t xml:space="preserve"> </w:t>
            </w:r>
            <w:r>
              <w:rPr>
                <w:b/>
                <w:bCs/>
              </w:rPr>
              <w:t xml:space="preserve">sau</w:t>
            </w:r>
            <w:r>
              <w:t xml:space="preserve"> </w:t>
            </w:r>
            <w:r>
              <w:t xml:space="preserve">hậu xử lý (A6)</w:t>
            </w:r>
          </w:p>
        </w:tc>
        <w:tc>
          <w:tcPr/>
          <w:p>
            <w:pPr>
              <w:pStyle w:val="Compact"/>
              <w:jc w:val="right"/>
            </w:pPr>
            <w:r>
              <w:t xml:space="preserve">0,9541</w:t>
            </w:r>
          </w:p>
        </w:tc>
        <w:tc>
          <w:tcPr/>
          <w:p>
            <w:pPr>
              <w:pStyle w:val="Compact"/>
              <w:jc w:val="right"/>
            </w:pPr>
            <w:r>
              <w:t xml:space="preserve">0,7234</w:t>
            </w:r>
          </w:p>
        </w:tc>
        <w:tc>
          <w:tcPr/>
          <w:p>
            <w:pPr>
              <w:pStyle w:val="Compact"/>
              <w:jc w:val="right"/>
            </w:pPr>
            <w:r>
              <w:t xml:space="preserve">23,07</w:t>
            </w:r>
          </w:p>
        </w:tc>
      </w:tr>
      <w:tr>
        <w:tc>
          <w:tcPr/>
          <w:p>
            <w:pPr>
              <w:pStyle w:val="Compact"/>
            </w:pPr>
            <w:r>
              <w:t xml:space="preserve">Cải thiện do hậu xử lý (A6 − A5)</w:t>
            </w:r>
          </w:p>
        </w:tc>
        <w:tc>
          <w:tcPr/>
          <w:p>
            <w:pPr>
              <w:pStyle w:val="Compact"/>
              <w:jc w:val="right"/>
            </w:pPr>
            <w:r>
              <w:t xml:space="preserve">+1,23</w:t>
            </w:r>
          </w:p>
        </w:tc>
        <w:tc>
          <w:tcPr/>
          <w:p>
            <w:pPr>
              <w:pStyle w:val="Compact"/>
              <w:jc w:val="right"/>
            </w:pPr>
            <w:r>
              <w:t xml:space="preserve">+16,34</w:t>
            </w:r>
          </w:p>
        </w:tc>
        <w:tc>
          <w:tcPr/>
          <w:p>
            <w:pPr>
              <w:pStyle w:val="Compact"/>
              <w:jc w:val="right"/>
            </w:pPr>
            <w:r>
              <w:t xml:space="preserve">n/a</w:t>
            </w:r>
          </w:p>
        </w:tc>
      </w:tr>
      <w:tr>
        <w:tc>
          <w:tcPr/>
          <w:p>
            <w:pPr>
              <w:pStyle w:val="Compact"/>
            </w:pPr>
            <w:r>
              <w:t xml:space="preserve">Độ chính xác E2E</w:t>
            </w:r>
            <w:r>
              <w:t xml:space="preserve"> </w:t>
            </w:r>
            <w:r>
              <w:rPr>
                <w:i/>
                <w:iCs/>
              </w:rPr>
              <w:t xml:space="preserve">(giao thức cũ, đã rút — xem 5.5.5)</w:t>
            </w:r>
          </w:p>
        </w:tc>
        <w:tc>
          <w:tcPr/>
          <w:p>
            <w:pPr>
              <w:pStyle w:val="Compact"/>
              <w:jc w:val="right"/>
            </w:pPr>
            <w:r>
              <w:t xml:space="preserve">0,6861</w:t>
            </w:r>
          </w:p>
        </w:tc>
        <w:tc>
          <w:tcPr/>
          <w:p>
            <w:pPr>
              <w:pStyle w:val="Compact"/>
              <w:jc w:val="right"/>
            </w:pPr>
            <w:r>
              <w:t xml:space="preserve">0,5219</w:t>
            </w:r>
          </w:p>
        </w:tc>
        <w:tc>
          <w:tcPr/>
          <w:p>
            <w:pPr>
              <w:pStyle w:val="Compact"/>
              <w:jc w:val="right"/>
            </w:pPr>
            <w:r>
              <w:t xml:space="preserve">—</w:t>
            </w:r>
          </w:p>
        </w:tc>
      </w:tr>
    </w:tbl>
    <w:p>
      <w:pPr>
        <w:pStyle w:val="BodyText"/>
      </w:pPr>
      <w:r>
        <w:t xml:space="preserve">Chênh lệch 2,09 điểm ở tầng phát hiện tăng lên ở tầng OCR: 5,45 điểm ở mức ký tự,</w:t>
      </w:r>
      <w:r>
        <w:t xml:space="preserve"> </w:t>
      </w:r>
      <w:r>
        <w:rPr>
          <w:b/>
          <w:bCs/>
        </w:rPr>
        <w:t xml:space="preserve">23,07 điểm</w:t>
      </w:r>
      <w:r>
        <w:t xml:space="preserve"> </w:t>
      </w:r>
      <w:r>
        <w:t xml:space="preserve">ở A6 và</w:t>
      </w:r>
      <w:r>
        <w:t xml:space="preserve"> </w:t>
      </w:r>
      <w:r>
        <w:rPr>
          <w:b/>
          <w:bCs/>
        </w:rPr>
        <w:t xml:space="preserve">38,18 điểm</w:t>
      </w:r>
      <w:r>
        <w:t xml:space="preserve"> </w:t>
      </w:r>
      <w:r>
        <w:t xml:space="preserve">ở A5. Biển một dòng đạt A6 = 0,9541, vượt mục tiêu 0,90; kết quả OCR chung chưa đạt chủ yếu do biển hai dòng, chiếm</w:t>
      </w:r>
      <w:r>
        <w:t xml:space="preserve"> </w:t>
      </w:r>
      <w:r>
        <w:rPr>
          <w:b/>
          <w:bCs/>
        </w:rPr>
        <w:t xml:space="preserve">2.234 / 2.801 = 79,8%</w:t>
      </w:r>
      <w:r>
        <w:t xml:space="preserve"> </w:t>
      </w:r>
      <w:r>
        <w:t xml:space="preserve">tập có nhãn chuỗi. Sau hai bậc cứu chữa (5.5.6, 5.5.7), khoảng cách A6 giảm từ 36,79 xuống</w:t>
      </w:r>
      <w:r>
        <w:t xml:space="preserve"> </w:t>
      </w:r>
      <w:r>
        <w:rPr>
          <w:b/>
          <w:bCs/>
        </w:rPr>
        <w:t xml:space="preserve">23,07 điểm</w:t>
      </w:r>
      <w:r>
        <w:t xml:space="preserve">, tức giảm</w:t>
      </w:r>
      <w:r>
        <w:t xml:space="preserve"> </w:t>
      </w:r>
      <w:r>
        <w:rPr>
          <w:b/>
          <w:bCs/>
        </w:rPr>
        <w:t xml:space="preserve">13,72 điểm</w:t>
      </w:r>
      <w:r>
        <w:t xml:space="preserve">. Phần còn lại thuộc về năng lực nhận dạng ký tự, không phải khâu cắt, ghép hoặc hiệu chỉnh hình học.</w:t>
      </w:r>
    </w:p>
    <w:bookmarkEnd w:id="164"/>
    <w:bookmarkStart w:id="165" w:name="X81863552bf76fe7a516ae91438c661d453f4ac1"/>
    <w:p>
      <w:pPr>
        <w:pStyle w:val="Heading3"/>
      </w:pPr>
      <w:r>
        <w:t xml:space="preserve">5.5.4. Ma trận nhầm lẫn ký tự 36×36</w:t>
      </w:r>
    </w:p>
    <w:p>
      <w:pPr>
        <w:pStyle w:val="FirstParagraph"/>
      </w:pPr>
      <w:r>
        <w:rPr>
          <w:b/>
          <w:bCs/>
        </w:rPr>
        <w:t xml:space="preserve">Bảng 5.7.</w:t>
      </w:r>
      <w:r>
        <w:t xml:space="preserve"> </w:t>
      </w:r>
      <w:r>
        <w:t xml:space="preserve">Các cặp ký tự bị nhầm nhiều nhất, đối chiếu bảng luật hiện hành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Hạng</w:t>
            </w:r>
          </w:p>
        </w:tc>
        <w:tc>
          <w:tcPr/>
          <w:p>
            <w:pPr>
              <w:pStyle w:val="Compact"/>
              <w:jc w:val="center"/>
            </w:pPr>
            <w:r>
              <w:t xml:space="preserve">Ký tự thật → bị đọc thành</w:t>
            </w:r>
          </w:p>
        </w:tc>
        <w:tc>
          <w:tcPr/>
          <w:p>
            <w:pPr>
              <w:pStyle w:val="Compact"/>
              <w:jc w:val="right"/>
            </w:pPr>
            <w:r>
              <w:t xml:space="preserve">Số lần</w:t>
            </w:r>
          </w:p>
        </w:tc>
        <w:tc>
          <w:tcPr/>
          <w:p>
            <w:pPr>
              <w:pStyle w:val="Compact"/>
              <w:jc w:val="right"/>
            </w:pPr>
            <w:r>
              <w:t xml:space="preserve">Tỉ lệ trong tổng lỗi thay thế</w:t>
            </w:r>
          </w:p>
        </w:tc>
        <w:tc>
          <w:tcPr/>
          <w:p>
            <w:pPr>
              <w:pStyle w:val="Compact"/>
            </w:pPr>
            <w:r>
              <w:t xml:space="preserve">Bảng luật có phủ không?</w:t>
            </w:r>
          </w:p>
        </w:tc>
      </w:tr>
      <w:tr>
        <w:tc>
          <w:tcPr/>
          <w:p>
            <w:pPr>
              <w:pStyle w:val="Compact"/>
              <w:jc w:val="center"/>
            </w:pPr>
            <w:r>
              <w:t xml:space="preserve">1</w:t>
            </w:r>
          </w:p>
        </w:tc>
        <w:tc>
          <w:tcPr/>
          <w:p>
            <w:pPr>
              <w:pStyle w:val="Compact"/>
              <w:jc w:val="center"/>
            </w:pPr>
            <w:r>
              <w:t xml:space="preserve">L → 1</w:t>
            </w:r>
          </w:p>
        </w:tc>
        <w:tc>
          <w:tcPr/>
          <w:p>
            <w:pPr>
              <w:pStyle w:val="Compact"/>
              <w:jc w:val="right"/>
            </w:pPr>
            <w:r>
              <w:t xml:space="preserve">90</w:t>
            </w:r>
          </w:p>
        </w:tc>
        <w:tc>
          <w:tcPr/>
          <w:p>
            <w:pPr>
              <w:pStyle w:val="Compact"/>
              <w:jc w:val="right"/>
            </w:pPr>
            <w:r>
              <w:t xml:space="preserve">10,44%</w:t>
            </w:r>
          </w:p>
        </w:tc>
        <w:tc>
          <w:tcPr/>
          <w:p>
            <w:pPr>
              <w:pStyle w:val="Compact"/>
            </w:pPr>
            <w:r>
              <w:t xml:space="preserve">có — đúng chiều</w:t>
            </w:r>
          </w:p>
        </w:tc>
      </w:tr>
      <w:tr>
        <w:tc>
          <w:tcPr/>
          <w:p>
            <w:pPr>
              <w:pStyle w:val="Compact"/>
              <w:jc w:val="center"/>
            </w:pPr>
            <w:r>
              <w:t xml:space="preserve">2</w:t>
            </w:r>
          </w:p>
        </w:tc>
        <w:tc>
          <w:tcPr/>
          <w:p>
            <w:pPr>
              <w:pStyle w:val="Compact"/>
              <w:jc w:val="center"/>
            </w:pPr>
            <w:r>
              <w:t xml:space="preserve">E → F</w:t>
            </w:r>
          </w:p>
        </w:tc>
        <w:tc>
          <w:tcPr/>
          <w:p>
            <w:pPr>
              <w:pStyle w:val="Compact"/>
              <w:jc w:val="right"/>
            </w:pPr>
            <w:r>
              <w:t xml:space="preserve">73</w:t>
            </w:r>
          </w:p>
        </w:tc>
        <w:tc>
          <w:tcPr/>
          <w:p>
            <w:pPr>
              <w:pStyle w:val="Compact"/>
              <w:jc w:val="right"/>
            </w:pPr>
            <w:r>
              <w:t xml:space="preserve">8,47%</w:t>
            </w:r>
          </w:p>
        </w:tc>
        <w:tc>
          <w:tcPr/>
          <w:p>
            <w:pPr>
              <w:pStyle w:val="Compact"/>
            </w:pPr>
            <w:r>
              <w:t xml:space="preserve">không</w:t>
            </w:r>
          </w:p>
        </w:tc>
      </w:tr>
      <w:tr>
        <w:tc>
          <w:tcPr/>
          <w:p>
            <w:pPr>
              <w:pStyle w:val="Compact"/>
              <w:jc w:val="center"/>
            </w:pPr>
            <w:r>
              <w:t xml:space="preserve">3</w:t>
            </w:r>
          </w:p>
        </w:tc>
        <w:tc>
          <w:tcPr/>
          <w:p>
            <w:pPr>
              <w:pStyle w:val="Compact"/>
              <w:jc w:val="center"/>
            </w:pPr>
            <w:r>
              <w:t xml:space="preserve">4 → L</w:t>
            </w:r>
          </w:p>
        </w:tc>
        <w:tc>
          <w:tcPr/>
          <w:p>
            <w:pPr>
              <w:pStyle w:val="Compact"/>
              <w:jc w:val="right"/>
            </w:pPr>
            <w:r>
              <w:t xml:space="preserve">53</w:t>
            </w:r>
          </w:p>
        </w:tc>
        <w:tc>
          <w:tcPr/>
          <w:p>
            <w:pPr>
              <w:pStyle w:val="Compact"/>
              <w:jc w:val="right"/>
            </w:pPr>
            <w:r>
              <w:t xml:space="preserve">6,15%</w:t>
            </w:r>
          </w:p>
        </w:tc>
        <w:tc>
          <w:tcPr/>
          <w:p>
            <w:pPr>
              <w:pStyle w:val="Compact"/>
            </w:pPr>
            <w:r>
              <w:rPr>
                <w:b/>
                <w:bCs/>
              </w:rPr>
              <w:t xml:space="preserve">có — đã bổ sung</w:t>
            </w:r>
          </w:p>
        </w:tc>
      </w:tr>
      <w:tr>
        <w:tc>
          <w:tcPr/>
          <w:p>
            <w:pPr>
              <w:pStyle w:val="Compact"/>
              <w:jc w:val="center"/>
            </w:pPr>
            <w:r>
              <w:t xml:space="preserve">4</w:t>
            </w:r>
          </w:p>
        </w:tc>
        <w:tc>
          <w:tcPr/>
          <w:p>
            <w:pPr>
              <w:pStyle w:val="Compact"/>
              <w:jc w:val="center"/>
            </w:pPr>
            <w:r>
              <w:t xml:space="preserve">U → 1</w:t>
            </w:r>
          </w:p>
        </w:tc>
        <w:tc>
          <w:tcPr/>
          <w:p>
            <w:pPr>
              <w:pStyle w:val="Compact"/>
              <w:jc w:val="right"/>
            </w:pPr>
            <w:r>
              <w:t xml:space="preserve">38</w:t>
            </w:r>
          </w:p>
        </w:tc>
        <w:tc>
          <w:tcPr/>
          <w:p>
            <w:pPr>
              <w:pStyle w:val="Compact"/>
              <w:jc w:val="right"/>
            </w:pPr>
            <w:r>
              <w:t xml:space="preserve">4,41%</w:t>
            </w:r>
          </w:p>
        </w:tc>
        <w:tc>
          <w:tcPr/>
          <w:p>
            <w:pPr>
              <w:pStyle w:val="Compact"/>
            </w:pPr>
            <w:r>
              <w:t xml:space="preserve">không</w:t>
            </w:r>
          </w:p>
        </w:tc>
      </w:tr>
      <w:tr>
        <w:tc>
          <w:tcPr/>
          <w:p>
            <w:pPr>
              <w:pStyle w:val="Compact"/>
              <w:jc w:val="center"/>
            </w:pPr>
            <w:r>
              <w:t xml:space="preserve">5</w:t>
            </w:r>
          </w:p>
        </w:tc>
        <w:tc>
          <w:tcPr/>
          <w:p>
            <w:pPr>
              <w:pStyle w:val="Compact"/>
              <w:jc w:val="center"/>
            </w:pPr>
            <w:r>
              <w:t xml:space="preserve">D → 0</w:t>
            </w:r>
          </w:p>
        </w:tc>
        <w:tc>
          <w:tcPr/>
          <w:p>
            <w:pPr>
              <w:pStyle w:val="Compact"/>
              <w:jc w:val="right"/>
            </w:pPr>
            <w:r>
              <w:t xml:space="preserve">34</w:t>
            </w:r>
          </w:p>
        </w:tc>
        <w:tc>
          <w:tcPr/>
          <w:p>
            <w:pPr>
              <w:pStyle w:val="Compact"/>
              <w:jc w:val="right"/>
            </w:pPr>
            <w:r>
              <w:t xml:space="preserve">3,94%</w:t>
            </w:r>
          </w:p>
        </w:tc>
        <w:tc>
          <w:tcPr/>
          <w:p>
            <w:pPr>
              <w:pStyle w:val="Compact"/>
            </w:pPr>
            <w:r>
              <w:t xml:space="preserve">có — đúng chiều</w:t>
            </w:r>
          </w:p>
        </w:tc>
      </w:tr>
      <w:tr>
        <w:tc>
          <w:tcPr/>
          <w:p>
            <w:pPr>
              <w:pStyle w:val="Compact"/>
              <w:jc w:val="center"/>
            </w:pPr>
            <w:r>
              <w:t xml:space="preserve">6</w:t>
            </w:r>
          </w:p>
        </w:tc>
        <w:tc>
          <w:tcPr/>
          <w:p>
            <w:pPr>
              <w:pStyle w:val="Compact"/>
              <w:jc w:val="center"/>
            </w:pPr>
            <w:r>
              <w:t xml:space="preserve">Z → 7</w:t>
            </w:r>
          </w:p>
        </w:tc>
        <w:tc>
          <w:tcPr/>
          <w:p>
            <w:pPr>
              <w:pStyle w:val="Compact"/>
              <w:jc w:val="right"/>
            </w:pPr>
            <w:r>
              <w:t xml:space="preserve">32</w:t>
            </w:r>
          </w:p>
        </w:tc>
        <w:tc>
          <w:tcPr/>
          <w:p>
            <w:pPr>
              <w:pStyle w:val="Compact"/>
              <w:jc w:val="right"/>
            </w:pPr>
            <w:r>
              <w:t xml:space="preserve">3,71%</w:t>
            </w:r>
          </w:p>
        </w:tc>
        <w:tc>
          <w:tcPr/>
          <w:p>
            <w:pPr>
              <w:pStyle w:val="Compact"/>
            </w:pPr>
            <w:r>
              <w:rPr>
                <w:b/>
                <w:bCs/>
              </w:rPr>
              <w:t xml:space="preserve">có — đã bổ sung</w:t>
            </w:r>
          </w:p>
        </w:tc>
      </w:tr>
      <w:tr>
        <w:tc>
          <w:tcPr/>
          <w:p>
            <w:pPr>
              <w:pStyle w:val="Compact"/>
              <w:jc w:val="center"/>
            </w:pPr>
            <w:r>
              <w:t xml:space="preserve">7</w:t>
            </w:r>
          </w:p>
        </w:tc>
        <w:tc>
          <w:tcPr/>
          <w:p>
            <w:pPr>
              <w:pStyle w:val="Compact"/>
              <w:jc w:val="center"/>
            </w:pPr>
            <w:r>
              <w:t xml:space="preserve">2 → 7</w:t>
            </w:r>
          </w:p>
        </w:tc>
        <w:tc>
          <w:tcPr/>
          <w:p>
            <w:pPr>
              <w:pStyle w:val="Compact"/>
              <w:jc w:val="right"/>
            </w:pPr>
            <w:r>
              <w:t xml:space="preserve">26</w:t>
            </w:r>
          </w:p>
        </w:tc>
        <w:tc>
          <w:tcPr/>
          <w:p>
            <w:pPr>
              <w:pStyle w:val="Compact"/>
              <w:jc w:val="right"/>
            </w:pPr>
            <w:r>
              <w:t xml:space="preserve">3,02%</w:t>
            </w:r>
          </w:p>
        </w:tc>
        <w:tc>
          <w:tcPr/>
          <w:p>
            <w:pPr>
              <w:pStyle w:val="Compact"/>
            </w:pPr>
            <w:r>
              <w:t xml:space="preserve">không</w:t>
            </w:r>
          </w:p>
        </w:tc>
      </w:tr>
      <w:tr>
        <w:tc>
          <w:tcPr/>
          <w:p>
            <w:pPr>
              <w:pStyle w:val="Compact"/>
              <w:jc w:val="center"/>
            </w:pPr>
            <w:r>
              <w:t xml:space="preserve">8</w:t>
            </w:r>
          </w:p>
        </w:tc>
        <w:tc>
          <w:tcPr/>
          <w:p>
            <w:pPr>
              <w:pStyle w:val="Compact"/>
              <w:jc w:val="center"/>
            </w:pPr>
            <w:r>
              <w:t xml:space="preserve">X → Y</w:t>
            </w:r>
          </w:p>
        </w:tc>
        <w:tc>
          <w:tcPr/>
          <w:p>
            <w:pPr>
              <w:pStyle w:val="Compact"/>
              <w:jc w:val="right"/>
            </w:pPr>
            <w:r>
              <w:t xml:space="preserve">21</w:t>
            </w:r>
          </w:p>
        </w:tc>
        <w:tc>
          <w:tcPr/>
          <w:p>
            <w:pPr>
              <w:pStyle w:val="Compact"/>
              <w:jc w:val="right"/>
            </w:pPr>
            <w:r>
              <w:t xml:space="preserve">2,44%</w:t>
            </w:r>
          </w:p>
        </w:tc>
        <w:tc>
          <w:tcPr/>
          <w:p>
            <w:pPr>
              <w:pStyle w:val="Compact"/>
            </w:pPr>
            <w:r>
              <w:t xml:space="preserve">không</w:t>
            </w:r>
          </w:p>
        </w:tc>
      </w:tr>
      <w:tr>
        <w:tc>
          <w:tcPr/>
          <w:p>
            <w:pPr>
              <w:pStyle w:val="Compact"/>
              <w:jc w:val="center"/>
            </w:pPr>
            <w:r>
              <w:t xml:space="preserve">9</w:t>
            </w:r>
          </w:p>
        </w:tc>
        <w:tc>
          <w:tcPr/>
          <w:p>
            <w:pPr>
              <w:pStyle w:val="Compact"/>
              <w:jc w:val="center"/>
            </w:pPr>
            <w:r>
              <w:t xml:space="preserve">B → R</w:t>
            </w:r>
          </w:p>
        </w:tc>
        <w:tc>
          <w:tcPr/>
          <w:p>
            <w:pPr>
              <w:pStyle w:val="Compact"/>
              <w:jc w:val="right"/>
            </w:pPr>
            <w:r>
              <w:t xml:space="preserve">20</w:t>
            </w:r>
          </w:p>
        </w:tc>
        <w:tc>
          <w:tcPr/>
          <w:p>
            <w:pPr>
              <w:pStyle w:val="Compact"/>
              <w:jc w:val="right"/>
            </w:pPr>
            <w:r>
              <w:t xml:space="preserve">2,32%</w:t>
            </w:r>
          </w:p>
        </w:tc>
        <w:tc>
          <w:tcPr/>
          <w:p>
            <w:pPr>
              <w:pStyle w:val="Compact"/>
            </w:pPr>
            <w:r>
              <w:t xml:space="preserve">không</w:t>
            </w:r>
          </w:p>
        </w:tc>
      </w:tr>
      <w:tr>
        <w:tc>
          <w:tcPr/>
          <w:p>
            <w:pPr>
              <w:pStyle w:val="Compact"/>
              <w:jc w:val="center"/>
            </w:pPr>
            <w:r>
              <w:t xml:space="preserve">10</w:t>
            </w:r>
          </w:p>
        </w:tc>
        <w:tc>
          <w:tcPr/>
          <w:p>
            <w:pPr>
              <w:pStyle w:val="Compact"/>
              <w:jc w:val="center"/>
            </w:pPr>
            <w:r>
              <w:t xml:space="preserve">9 → 0</w:t>
            </w:r>
          </w:p>
        </w:tc>
        <w:tc>
          <w:tcPr/>
          <w:p>
            <w:pPr>
              <w:pStyle w:val="Compact"/>
              <w:jc w:val="right"/>
            </w:pPr>
            <w:r>
              <w:t xml:space="preserve">19</w:t>
            </w:r>
          </w:p>
        </w:tc>
        <w:tc>
          <w:tcPr/>
          <w:p>
            <w:pPr>
              <w:pStyle w:val="Compact"/>
              <w:jc w:val="right"/>
            </w:pPr>
            <w:r>
              <w:t xml:space="preserve">2,20%</w:t>
            </w:r>
          </w:p>
        </w:tc>
        <w:tc>
          <w:tcPr/>
          <w:p>
            <w:pPr>
              <w:pStyle w:val="Compact"/>
            </w:pPr>
            <w:r>
              <w:t xml:space="preserve">không</w:t>
            </w:r>
          </w:p>
        </w:tc>
      </w:tr>
    </w:tbl>
    <w:p>
      <w:pPr>
        <w:pStyle w:val="BodyText"/>
      </w:pPr>
      <w:r>
        <w:rPr>
          <w:b/>
          <w:bCs/>
        </w:rPr>
        <w:t xml:space="preserve">Bảng luật ban đầu suy từ hình dạng ký tự chỉ phủ 2 trong 10 cặp, và một trong</w:t>
      </w:r>
      <w:r>
        <w:rPr>
          <w:b/>
          <w:bCs/>
        </w:rPr>
        <w:t xml:space="preserve"> </w:t>
      </w:r>
      <w:r>
        <w:rPr>
          <w:b/>
          <w:bCs/>
        </w:rPr>
        <w:t xml:space="preserve">hai suy sai chiều.</w:t>
      </w:r>
      <w:r>
        <w:t xml:space="preserve"> </w:t>
      </w:r>
      <w:r>
        <w:t xml:space="preserve">Cặp</w:t>
      </w:r>
      <w:r>
        <w:t xml:space="preserve"> </w:t>
      </w:r>
      <w:r>
        <w:rPr>
          <w:rStyle w:val="VerbatimChar"/>
        </w:rPr>
        <w:t xml:space="preserve">4 → L</w:t>
      </w:r>
      <w:r>
        <w:t xml:space="preserve"> </w:t>
      </w:r>
      <w:r>
        <w:t xml:space="preserve">là ví dụ rõ nhất: khi một vị trí bắt buộc là số</w:t>
      </w:r>
      <w:r>
        <w:t xml:space="preserve"> </w:t>
      </w:r>
      <w:r>
        <w:t xml:space="preserve">mà bộ nhận dạng đọc ra</w:t>
      </w:r>
      <w:r>
        <w:t xml:space="preserve"> </w:t>
      </w:r>
      <w:r>
        <w:rPr>
          <w:rStyle w:val="VerbatimChar"/>
        </w:rPr>
        <w:t xml:space="preserve">L</w:t>
      </w:r>
      <w:r>
        <w:t xml:space="preserve">, sự thật là</w:t>
      </w:r>
      <w:r>
        <w:t xml:space="preserve"> </w:t>
      </w:r>
      <w:r>
        <w:rPr>
          <w:rStyle w:val="VerbatimChar"/>
        </w:rPr>
        <w:t xml:space="preserve">4</w:t>
      </w:r>
      <w:r>
        <w:t xml:space="preserve"> </w:t>
      </w:r>
      <w:r>
        <w:rPr>
          <w:b/>
          <w:bCs/>
        </w:rPr>
        <w:t xml:space="preserve">53 lần</w:t>
      </w:r>
      <w:r>
        <w:t xml:space="preserve"> </w:t>
      </w:r>
      <w:r>
        <w:t xml:space="preserve">và là</w:t>
      </w:r>
      <w:r>
        <w:t xml:space="preserve"> </w:t>
      </w:r>
      <w:r>
        <w:rPr>
          <w:rStyle w:val="VerbatimChar"/>
        </w:rPr>
        <w:t xml:space="preserve">1</w:t>
      </w:r>
      <w:r>
        <w:t xml:space="preserve"> </w:t>
      </w:r>
      <w:r>
        <w:rPr>
          <w:b/>
          <w:bCs/>
        </w:rPr>
        <w:t xml:space="preserve">đúng một lần</w:t>
      </w:r>
      <w:r>
        <w:t xml:space="preserve"> </w:t>
      </w:r>
      <w:r>
        <w:t xml:space="preserve">—</w:t>
      </w:r>
      <w:r>
        <w:t xml:space="preserve"> </w:t>
      </w:r>
      <w:r>
        <w:t xml:space="preserve">bảng cũ lại sửa</w:t>
      </w:r>
      <w:r>
        <w:t xml:space="preserve"> </w:t>
      </w:r>
      <w:r>
        <w:rPr>
          <w:rStyle w:val="VerbatimChar"/>
        </w:rPr>
        <w:t xml:space="preserve">L</w:t>
      </w:r>
      <w:r>
        <w:t xml:space="preserve"> </w:t>
      </w:r>
      <w:r>
        <w:t xml:space="preserve">thành</w:t>
      </w:r>
      <w:r>
        <w:t xml:space="preserve"> </w:t>
      </w:r>
      <w:r>
        <w:rPr>
          <w:rStyle w:val="VerbatimChar"/>
        </w:rPr>
        <w:t xml:space="preserve">1</w:t>
      </w:r>
      <w:r>
        <w:t xml:space="preserve">. Trực giác hình dạng ghép</w:t>
      </w:r>
      <w:r>
        <w:t xml:space="preserve"> </w:t>
      </w:r>
      <w:r>
        <w:rPr>
          <w:b/>
          <w:bCs/>
        </w:rPr>
        <w:t xml:space="preserve">đúng cặp nhưng sai</w:t>
      </w:r>
      <w:r>
        <w:rPr>
          <w:b/>
          <w:bCs/>
        </w:rPr>
        <w:t xml:space="preserve"> </w:t>
      </w:r>
      <w:r>
        <w:rPr>
          <w:b/>
          <w:bCs/>
        </w:rPr>
        <w:t xml:space="preserve">chiều</w:t>
      </w:r>
      <w:r>
        <w:t xml:space="preserve">.</w:t>
      </w:r>
    </w:p>
    <w:p>
      <w:pPr>
        <w:pStyle w:val="BodyText"/>
      </w:pPr>
      <w:r>
        <w:t xml:space="preserve">Nhóm thực hiện thay bảng bằng bảng trích từ chính ma trận này, với ngưỡng thống</w:t>
      </w:r>
      <w:r>
        <w:t xml:space="preserve"> </w:t>
      </w:r>
      <w:r>
        <w:t xml:space="preserve">kê:</w:t>
      </w:r>
      <w:r>
        <w:t xml:space="preserve"> </w:t>
      </w:r>
      <w:r>
        <w:rPr>
          <w:b/>
          <w:bCs/>
        </w:rPr>
        <w:t xml:space="preserve">một mục chỉ được đổi khi ứng viên đo được xuất hiện ít nhất 10 lần và ít</w:t>
      </w:r>
      <w:r>
        <w:rPr>
          <w:b/>
          <w:bCs/>
        </w:rPr>
        <w:t xml:space="preserve"> </w:t>
      </w:r>
      <w:r>
        <w:rPr>
          <w:b/>
          <w:bCs/>
        </w:rPr>
        <w:t xml:space="preserve">nhất gấp đôi ứng viên đứng nhì</w:t>
      </w:r>
      <w:r>
        <w:t xml:space="preserve">. Lấy argmax thô sẽ cho 23 mục, nhưng phần lớn</w:t>
      </w:r>
      <w:r>
        <w:t xml:space="preserve"> </w:t>
      </w:r>
      <w:r>
        <w:t xml:space="preserve">dựa trên một đến ba lần xuất hiện — đó là nhiễu, không phải tín hiệu. Qua ngưỡng</w:t>
      </w:r>
      <w:r>
        <w:t xml:space="preserve"> </w:t>
      </w:r>
      <w:r>
        <w:t xml:space="preserve">chỉ có</w:t>
      </w:r>
      <w:r>
        <w:t xml:space="preserve"> </w:t>
      </w:r>
      <w:r>
        <w:rPr>
          <w:b/>
          <w:bCs/>
        </w:rPr>
        <w:t xml:space="preserve">hai mục</w:t>
      </w:r>
      <w:r>
        <w:t xml:space="preserve">:</w:t>
      </w:r>
      <w:r>
        <w:t xml:space="preserve"> </w:t>
      </w:r>
      <w:r>
        <w:rPr>
          <w:rStyle w:val="VerbatimChar"/>
        </w:rPr>
        <w:t xml:space="preserve">L → 4</w:t>
      </w:r>
      <w:r>
        <w:t xml:space="preserve"> </w:t>
      </w:r>
      <w:r>
        <w:t xml:space="preserve">và</w:t>
      </w:r>
      <w:r>
        <w:t xml:space="preserve"> </w:t>
      </w:r>
      <w:r>
        <w:rPr>
          <w:rStyle w:val="VerbatimChar"/>
        </w:rPr>
        <w:t xml:space="preserve">7 → Z</w:t>
      </w:r>
      <w:r>
        <w:t xml:space="preserve">; năm mục khác được số liệu</w:t>
      </w:r>
      <w:r>
        <w:t xml:space="preserve"> </w:t>
      </w:r>
      <w:r>
        <w:rPr>
          <w:b/>
          <w:bCs/>
        </w:rPr>
        <w:t xml:space="preserve">xác nhận</w:t>
      </w:r>
      <w:r>
        <w:t xml:space="preserve"> </w:t>
      </w:r>
      <w:r>
        <w:t xml:space="preserve">là</w:t>
      </w:r>
      <w:r>
        <w:t xml:space="preserve"> </w:t>
      </w:r>
      <w:r>
        <w:t xml:space="preserve">đã đúng, phần còn lại giữ nguyên phỏng đoán cũ vì bằng chứng quá mỏng.</w:t>
      </w:r>
    </w:p>
    <w:p>
      <w:pPr>
        <w:pStyle w:val="BodyText"/>
      </w:pPr>
      <w:r>
        <w:t xml:space="preserve">Hai mục đó nâng số cặp được phủ từ</w:t>
      </w:r>
      <w:r>
        <w:t xml:space="preserve"> </w:t>
      </w:r>
      <w:r>
        <w:rPr>
          <w:b/>
          <w:bCs/>
        </w:rPr>
        <w:t xml:space="preserve">2 lên 4 trên 10</w:t>
      </w:r>
      <w:r>
        <w:t xml:space="preserve">, và đo lại trên toàn bộ</w:t>
      </w:r>
      <w:r>
        <w:t xml:space="preserve"> </w:t>
      </w:r>
      <w:r>
        <w:t xml:space="preserve">2.801 biển cho</w:t>
      </w:r>
      <w:r>
        <w:t xml:space="preserve"> </w:t>
      </w:r>
      <w:r>
        <w:rPr>
          <w:b/>
          <w:bCs/>
        </w:rPr>
        <w:t xml:space="preserve">A6 = 0,7701</w:t>
      </w:r>
      <w:r>
        <w:t xml:space="preserve"> </w:t>
      </w:r>
      <w:r>
        <w:t xml:space="preserve">so với 0,7512 — thêm</w:t>
      </w:r>
      <w:r>
        <w:t xml:space="preserve"> </w:t>
      </w:r>
      <w:r>
        <w:rPr>
          <w:b/>
          <w:bCs/>
        </w:rPr>
        <w:t xml:space="preserve">53 biển đọc đúng, làm hỏng</w:t>
      </w:r>
      <w:r>
        <w:rPr>
          <w:b/>
          <w:bCs/>
        </w:rPr>
        <w:t xml:space="preserve"> </w:t>
      </w:r>
      <w:r>
        <w:rPr>
          <w:b/>
          <w:bCs/>
        </w:rPr>
        <w:t xml:space="preserve">0 biển</w:t>
      </w:r>
      <w:r>
        <w:t xml:space="preserve">, toàn bộ nằm ở biển hai dòng (Bảng 5.1, lượt 5).</w:t>
      </w:r>
    </w:p>
    <w:p>
      <w:pPr>
        <w:pStyle w:val="BodyText"/>
      </w:pPr>
      <w:r>
        <w:rPr>
          <w:b/>
          <w:bCs/>
        </w:rPr>
        <w:t xml:space="preserve">Sáu cặp còn lại không sửa được bằng cơ chế này</w:t>
      </w:r>
      <w:r>
        <w:t xml:space="preserve">, và lý do đáng nói:</w:t>
      </w:r>
      <w:r>
        <w:t xml:space="preserve"> </w:t>
      </w:r>
      <w:r>
        <w:rPr>
          <w:rStyle w:val="VerbatimChar"/>
        </w:rPr>
        <w:t xml:space="preserve">E → F</w:t>
      </w:r>
      <w:r>
        <w:t xml:space="preserve">,</w:t>
      </w:r>
      <w:r>
        <w:t xml:space="preserve"> </w:t>
      </w:r>
      <w:r>
        <w:rPr>
          <w:rStyle w:val="VerbatimChar"/>
        </w:rPr>
        <w:t xml:space="preserve">X → Y</w:t>
      </w:r>
      <w:r>
        <w:t xml:space="preserve">,</w:t>
      </w:r>
      <w:r>
        <w:t xml:space="preserve"> </w:t>
      </w:r>
      <w:r>
        <w:rPr>
          <w:rStyle w:val="VerbatimChar"/>
        </w:rPr>
        <w:t xml:space="preserve">B → R</w:t>
      </w:r>
      <w:r>
        <w:t xml:space="preserve">,</w:t>
      </w:r>
      <w:r>
        <w:t xml:space="preserve"> </w:t>
      </w:r>
      <w:r>
        <w:rPr>
          <w:rStyle w:val="VerbatimChar"/>
        </w:rPr>
        <w:t xml:space="preserve">2 → 7</w:t>
      </w:r>
      <w:r>
        <w:t xml:space="preserve"> </w:t>
      </w:r>
      <w:r>
        <w:t xml:space="preserve">và</w:t>
      </w:r>
      <w:r>
        <w:t xml:space="preserve"> </w:t>
      </w:r>
      <w:r>
        <w:rPr>
          <w:rStyle w:val="VerbatimChar"/>
        </w:rPr>
        <w:t xml:space="preserve">9 → 0</w:t>
      </w:r>
      <w:r>
        <w:t xml:space="preserve"> </w:t>
      </w:r>
      <w:r>
        <w:t xml:space="preserve">là những cặp mà</w:t>
      </w:r>
      <w:r>
        <w:t xml:space="preserve"> </w:t>
      </w:r>
      <w:r>
        <w:rPr>
          <w:b/>
          <w:bCs/>
        </w:rPr>
        <w:t xml:space="preserve">cả hai ký tự cùng loại</w:t>
      </w:r>
      <w:r>
        <w:t xml:space="preserve"> </w:t>
      </w:r>
      <w:r>
        <w:t xml:space="preserve">—</w:t>
      </w:r>
      <w:r>
        <w:t xml:space="preserve"> </w:t>
      </w:r>
      <w:r>
        <w:t xml:space="preserve">cùng là chữ, hoặc cùng là số. Bộ luật hậu xử lý chỉ can thiệp khi loại ký tự đọc</w:t>
      </w:r>
      <w:r>
        <w:t xml:space="preserve"> </w:t>
      </w:r>
      <w:r>
        <w:t xml:space="preserve">được mâu thuẫn với loại mà vị trí đó bắt buộc; hai chữ cái nhầm lẫn nhau thì</w:t>
      </w:r>
      <w:r>
        <w:t xml:space="preserve"> </w:t>
      </w:r>
      <w:r>
        <w:t xml:space="preserve">không vị trí nào phát hiện được. Sửa chúng đòi hỏi mô hình nhận dạng đọc đúng</w:t>
      </w:r>
      <w:r>
        <w:t xml:space="preserve"> </w:t>
      </w:r>
      <w:r>
        <w:t xml:space="preserve">ngay từ đầu, không phải thêm luật.</w:t>
      </w:r>
    </w:p>
    <w:bookmarkEnd w:id="165"/>
    <w:bookmarkStart w:id="167" w:name="X0e3f0e91ac27870705f3f778acaa65c15f09de2"/>
    <w:p>
      <w:pPr>
        <w:pStyle w:val="Heading3"/>
      </w:pPr>
      <w:r>
        <w:t xml:space="preserve">5.5.5. Độ chính xác đầu cuối toàn trình (NFR-A7)</w:t>
      </w:r>
    </w:p>
    <w:p>
      <w:pPr>
        <w:pStyle w:val="FirstParagraph"/>
      </w:pPr>
      <w:r>
        <w:t xml:space="preserve">NFR-A7 đo</w:t>
      </w:r>
      <w:r>
        <w:t xml:space="preserve"> </w:t>
      </w:r>
      <w:r>
        <w:rPr>
          <w:b/>
          <w:bCs/>
        </w:rPr>
        <w:t xml:space="preserve">ảnh đầu vào → phát hiện → cắt → OCR → hậu xử lý → chuỗi cuối</w:t>
      </w:r>
      <w:r>
        <w:t xml:space="preserve">; khác A6 ở chỗ A6 đo trên</w:t>
      </w:r>
      <w:r>
        <w:t xml:space="preserve"> </w:t>
      </w:r>
      <w:r>
        <w:rPr>
          <w:b/>
          <w:bCs/>
        </w:rPr>
        <w:t xml:space="preserve">vùng biển cắt chuẩn theo nhãn thật</w:t>
      </w:r>
      <w:r>
        <w:t xml:space="preserve"> </w:t>
      </w:r>
      <w:r>
        <w:t xml:space="preserve">còn A7 đo trên vùng biển do</w:t>
      </w:r>
      <w:r>
        <w:t xml:space="preserve"> </w:t>
      </w:r>
      <w:r>
        <w:rPr>
          <w:b/>
          <w:bCs/>
        </w:rPr>
        <w:t xml:space="preserve">chính bộ phát hiện</w:t>
      </w:r>
      <w:r>
        <w:t xml:space="preserve"> </w:t>
      </w:r>
      <w:r>
        <w:t xml:space="preserve">tìm ra, nên A7 tích luỹ cả hai nguồn sai số và theo lý thuyết luôn ≤ A6. Trên 2.801 mẫu, lượt 4 (Bảng 5.1) cho</w:t>
      </w:r>
      <w:r>
        <w:t xml:space="preserve"> </w:t>
      </w:r>
      <w:r>
        <w:rPr>
          <w:b/>
          <w:bCs/>
        </w:rPr>
        <w:t xml:space="preserve">A7 = 0,5552</w:t>
      </w:r>
      <w:r>
        <w:t xml:space="preserve">;</w:t>
      </w:r>
      <w:r>
        <w:t xml:space="preserve"> </w:t>
      </w:r>
      <w:r>
        <w:rPr>
          <w:b/>
          <w:bCs/>
        </w:rPr>
        <w:t xml:space="preserve">E2E với điều kiện đã phát hiện được biển = 0,6306</w:t>
      </w:r>
      <w:r>
        <w:t xml:space="preserve">; tỉ lệ biển</w:t>
      </w:r>
      <w:r>
        <w:t xml:space="preserve"> </w:t>
      </w:r>
      <w:r>
        <w:rPr>
          <w:b/>
          <w:bCs/>
        </w:rPr>
        <w:t xml:space="preserve">bỏ sót</w:t>
      </w:r>
      <w:r>
        <w:t xml:space="preserve"> </w:t>
      </w:r>
      <w:r>
        <w:t xml:space="preserve">ở tầng phát hiện</w:t>
      </w:r>
      <w:r>
        <w:t xml:space="preserve"> </w:t>
      </w:r>
      <w:r>
        <w:rPr>
          <w:b/>
          <w:bCs/>
        </w:rPr>
        <w:t xml:space="preserve">0,1196</w:t>
      </w:r>
      <w:r>
        <w:t xml:space="preserve">; phát hiện đúng nhưng</w:t>
      </w:r>
      <w:r>
        <w:t xml:space="preserve"> </w:t>
      </w:r>
      <w:r>
        <w:rPr>
          <w:b/>
          <w:bCs/>
        </w:rPr>
        <w:t xml:space="preserve">đọc sai chuỗi 0,3694</w:t>
      </w:r>
      <w:r>
        <w:t xml:space="preserve">; chênh</w:t>
      </w:r>
      <w:r>
        <w:t xml:space="preserve"> </w:t>
      </w:r>
      <w:r>
        <w:rPr>
          <w:b/>
          <w:bCs/>
        </w:rPr>
        <w:t xml:space="preserve">A6 − A7 = 19,60 điểm</w:t>
      </w:r>
      <w:r>
        <w:t xml:space="preserve">.</w:t>
      </w:r>
    </w:p>
    <w:p>
      <w:pPr>
        <w:pStyle w:val="BlockText"/>
      </w:pPr>
      <w:r>
        <w:rPr>
          <w:b/>
          <w:bCs/>
        </w:rPr>
        <w:t xml:space="preserve">E2 không áp dụng cho ngữ liệu này, và đó là kết luận chứ không phải khoảng trống.</w:t>
      </w:r>
      <w:r>
        <w:t xml:space="preserve"> </w:t>
      </w:r>
      <w:r>
        <w:t xml:space="preserve">Cả 2.801 mẫu đều là</w:t>
      </w:r>
      <w:r>
        <w:t xml:space="preserve"> </w:t>
      </w:r>
      <w:r>
        <w:rPr>
          <w:b/>
          <w:bCs/>
        </w:rPr>
        <w:t xml:space="preserve">vùng biển đã cắt sẵn</w:t>
      </w:r>
      <w:r>
        <w:t xml:space="preserve">, nên không có bước phát hiện nào chạy và một ca</w:t>
      </w:r>
      <w:r>
        <w:t xml:space="preserve"> </w:t>
      </w:r>
      <w:r>
        <w:rPr>
          <w:i/>
          <w:iCs/>
        </w:rPr>
        <w:t xml:space="preserve">phát hiện nhầm</w:t>
      </w:r>
      <w:r>
        <w:t xml:space="preserve"> </w:t>
      </w:r>
      <w:r>
        <w:t xml:space="preserve">về nguyên tắc không thể xuất hiện. Tỉ lệ phát hiện nhầm thật được đo ở</w:t>
      </w:r>
      <w:r>
        <w:t xml:space="preserve"> </w:t>
      </w:r>
      <w:r>
        <w:rPr>
          <w:b/>
          <w:bCs/>
        </w:rPr>
        <w:t xml:space="preserve">tầng bộ phát hiện</w:t>
      </w:r>
      <w:r>
        <w:t xml:space="preserve">, trên 1.514 ảnh toàn cảnh của tập kiểm tra:</w:t>
      </w:r>
      <w:r>
        <w:t xml:space="preserve"> </w:t>
      </w:r>
      <w:r>
        <w:rPr>
          <w:b/>
          <w:bCs/>
        </w:rPr>
        <w:t xml:space="preserve">39 dương tính giả trên 1.606 phát hiện</w:t>
      </w:r>
      <w:r>
        <w:t xml:space="preserve">, tương ứng precision</w:t>
      </w:r>
      <w:r>
        <w:t xml:space="preserve"> </w:t>
      </w:r>
      <w:r>
        <w:rPr>
          <w:b/>
          <w:bCs/>
        </w:rPr>
        <w:t xml:space="preserve">0,9757</w:t>
      </w:r>
      <w:r>
        <w:t xml:space="preserve"> </w:t>
      </w:r>
      <w:r>
        <w:t xml:space="preserve">(mục 5.4).</w:t>
      </w:r>
    </w:p>
    <w:p>
      <w:pPr>
        <w:pStyle w:val="BlockText"/>
      </w:pPr>
      <w:r>
        <w:rPr>
          <w:b/>
          <w:bCs/>
        </w:rPr>
        <w:t xml:space="preserve">Con số 0,5552 bị rút, vì giao thức đo hỏng.</w:t>
      </w:r>
      <w:r>
        <w:t xml:space="preserve"> </w:t>
      </w:r>
      <w:r>
        <w:t xml:space="preserve">Chạy lại trên</w:t>
      </w:r>
      <w:r>
        <w:t xml:space="preserve"> </w:t>
      </w:r>
      <w:r>
        <w:rPr>
          <w:b/>
          <w:bCs/>
        </w:rPr>
        <w:t xml:space="preserve">cùng 2.801 mẫu, cùng bộ phát hiện, cùng</w:t>
      </w:r>
      <w:r>
        <w:rPr>
          <w:b/>
          <w:bCs/>
        </w:rPr>
        <w:t xml:space="preserve"> </w:t>
      </w:r>
      <w:r>
        <w:rPr>
          <w:rStyle w:val="VerbatimChar"/>
          <w:b/>
          <w:bCs/>
        </w:rPr>
        <w:t xml:space="preserve">imgsz = 640</w:t>
      </w:r>
      <w:r>
        <w:t xml:space="preserve"> </w:t>
      </w:r>
      <w:r>
        <w:t xml:space="preserve">cho</w:t>
      </w:r>
      <w:r>
        <w:t xml:space="preserve"> </w:t>
      </w:r>
      <w:r>
        <w:rPr>
          <w:b/>
          <w:bCs/>
        </w:rPr>
        <w:t xml:space="preserve">A7 = 0,0000</w:t>
      </w:r>
      <w:r>
        <w:t xml:space="preserve"> </w:t>
      </w:r>
      <w:r>
        <w:t xml:space="preserve">— con số của lượt 4</w:t>
      </w:r>
      <w:r>
        <w:t xml:space="preserve"> </w:t>
      </w:r>
      <w:r>
        <w:rPr>
          <w:b/>
          <w:bCs/>
        </w:rPr>
        <w:t xml:space="preserve">không tái lập được</w:t>
      </w:r>
      <w:r>
        <w:t xml:space="preserve">. Đây không phải hệ thống tệ đi mà là</w:t>
      </w:r>
      <w:r>
        <w:t xml:space="preserve"> </w:t>
      </w:r>
      <w:r>
        <w:rPr>
          <w:b/>
          <w:bCs/>
        </w:rPr>
        <w:t xml:space="preserve">lỗi thiết kế phép đo</w:t>
      </w:r>
      <w:r>
        <w:t xml:space="preserve">: cả 2.801 mẫu đều là</w:t>
      </w:r>
      <w:r>
        <w:t xml:space="preserve"> </w:t>
      </w:r>
      <w:r>
        <w:rPr>
          <w:b/>
          <w:bCs/>
        </w:rPr>
        <w:t xml:space="preserve">vùng biển đã cắt sẵn</w:t>
      </w:r>
      <w:r>
        <w:t xml:space="preserve">, trong khi bộ phát hiện được huấn luyện trên ảnh giao thông đầy đủ, nên một tấm ảnh mà biển chiếm gần hết khung nằm</w:t>
      </w:r>
      <w:r>
        <w:t xml:space="preserve"> </w:t>
      </w:r>
      <w:r>
        <w:rPr>
          <w:b/>
          <w:bCs/>
        </w:rPr>
        <w:t xml:space="preserve">ngoài phân bố huấn luyện</w:t>
      </w:r>
      <w:r>
        <w:t xml:space="preserve">. Phần lớn thất bại ở đó do bộ phát hiện không bắt được hộp giới hạn (bỏ sót 11,96%),</w:t>
      </w:r>
      <w:r>
        <w:t xml:space="preserve"> </w:t>
      </w:r>
      <w:r>
        <w:rPr>
          <w:b/>
          <w:bCs/>
        </w:rPr>
        <w:t xml:space="preserve">không</w:t>
      </w:r>
      <w:r>
        <w:t xml:space="preserve"> </w:t>
      </w:r>
      <w:r>
        <w:t xml:space="preserve">phải do OCR đọc sai. Trên đầu vào ngoài phân bố, một thay đổi nhỏ ở tầng suy luận đủ để lật hoàn toàn kết quả — dấu hiệu phép đo</w:t>
      </w:r>
      <w:r>
        <w:t xml:space="preserve"> </w:t>
      </w:r>
      <w:r>
        <w:rPr>
          <w:b/>
          <w:bCs/>
        </w:rPr>
        <w:t xml:space="preserve">không đo cái nó tưởng đang đo</w:t>
      </w:r>
      <w:r>
        <w:t xml:space="preserve"> </w:t>
      </w:r>
      <w:r>
        <w:t xml:space="preserve">(</w:t>
      </w:r>
      <w:hyperlink r:id="rId166">
        <w:r>
          <w:rPr>
            <w:rStyle w:val="Hyperlink"/>
          </w:rPr>
          <w:t xml:space="preserve">báo cáo 41</w:t>
        </w:r>
      </w:hyperlink>
      <w:r>
        <w:t xml:space="preserve">).</w:t>
      </w:r>
    </w:p>
    <w:p>
      <w:pPr>
        <w:pStyle w:val="FirstParagraph"/>
      </w:pPr>
      <w:r>
        <w:rPr>
          <w:b/>
          <w:bCs/>
        </w:rPr>
        <w:t xml:space="preserve">A7 đo lại ở mức ảnh toàn cảnh.</w:t>
      </w:r>
      <w:r>
        <w:t xml:space="preserve"> </w:t>
      </w:r>
      <w:r>
        <w:t xml:space="preserve">Phép đo đúng nghĩa đòi ảnh hiện trường</w:t>
      </w:r>
      <w:r>
        <w:t xml:space="preserve"> </w:t>
      </w:r>
      <w:r>
        <w:rPr>
          <w:b/>
          <w:bCs/>
        </w:rPr>
        <w:t xml:space="preserve">có nhãn chuỗi biển số</w:t>
      </w:r>
      <w:r>
        <w:t xml:space="preserve">, và tập nhãn ấy đã được dựng:</w:t>
      </w:r>
      <w:r>
        <w:t xml:space="preserve"> </w:t>
      </w:r>
      <w:r>
        <w:rPr>
          <w:b/>
          <w:bCs/>
        </w:rPr>
        <w:t xml:space="preserve">608 khung biển có nhãn</w:t>
      </w:r>
      <w:r>
        <w:t xml:space="preserve"> </w:t>
      </w:r>
      <w:r>
        <w:t xml:space="preserve">trong tổng</w:t>
      </w:r>
      <w:r>
        <w:t xml:space="preserve"> </w:t>
      </w:r>
      <w:r>
        <w:rPr>
          <w:b/>
          <w:bCs/>
        </w:rPr>
        <w:t xml:space="preserve">1.606 khung</w:t>
      </w:r>
      <w:r>
        <w:t xml:space="preserve"> </w:t>
      </w:r>
      <w:r>
        <w:t xml:space="preserve">của</w:t>
      </w:r>
      <w:r>
        <w:t xml:space="preserve"> </w:t>
      </w:r>
      <w:r>
        <w:rPr>
          <w:b/>
          <w:bCs/>
        </w:rPr>
        <w:t xml:space="preserve">1.514 ảnh</w:t>
      </w:r>
      <w:r>
        <w:t xml:space="preserve"> </w:t>
      </w:r>
      <w:r>
        <w:t xml:space="preserve">hiện trường thuộc tập kiểm tra. Vì 1.232 khung (76,7%) rơi vào nhóm khó, dùng riêng nhóm ấy sẽ cho con số</w:t>
      </w:r>
      <w:r>
        <w:t xml:space="preserve"> </w:t>
      </w:r>
      <w:r>
        <w:rPr>
          <w:b/>
          <w:bCs/>
        </w:rPr>
        <w:t xml:space="preserve">bi quan sai lệch</w:t>
      </w:r>
      <w:r>
        <w:t xml:space="preserve">, nên ước lượng được</w:t>
      </w:r>
      <w:r>
        <w:t xml:space="preserve"> </w:t>
      </w:r>
      <w:r>
        <w:rPr>
          <w:b/>
          <w:bCs/>
        </w:rPr>
        <w:t xml:space="preserve">phân tầng</w:t>
      </w:r>
      <w:r>
        <w:t xml:space="preserve"> </w:t>
      </w:r>
      <w:r>
        <w:t xml:space="preserve">theo Bảng 5.8: tầng đồng thuận gán nhãn</w:t>
      </w:r>
      <w:r>
        <w:t xml:space="preserve"> </w:t>
      </w:r>
      <w:r>
        <w:rPr>
          <w:b/>
          <w:bCs/>
        </w:rPr>
        <w:t xml:space="preserve">372/374</w:t>
      </w:r>
      <w:r>
        <w:t xml:space="preserve"> </w:t>
      </w:r>
      <w:r>
        <w:t xml:space="preserve">— gần như đếm hết chứ không còn là mẫu, nên sai số của ước lượng chỉ còn đến từ tầng bất đồng.</w:t>
      </w:r>
    </w:p>
    <w:p>
      <w:pPr>
        <w:pStyle w:val="BodyText"/>
      </w:pPr>
      <w:r>
        <w:rPr>
          <w:b/>
          <w:bCs/>
        </w:rPr>
        <w:t xml:space="preserve">Bảng 5.8.</w:t>
      </w:r>
      <w:r>
        <w:t xml:space="preserve"> </w:t>
      </w:r>
      <w:r>
        <w:t xml:space="preserve">NFR-A7 ở mức ảnh toàn cảnh — ước lượng phân tầng trên 1.606 khung biển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jc w:val="right"/>
            </w:pPr>
            <w:r>
              <w:t xml:space="preserve">Kích thước</w:t>
            </w:r>
          </w:p>
        </w:tc>
        <w:tc>
          <w:tcPr/>
          <w:p>
            <w:pPr>
              <w:pStyle w:val="Compact"/>
              <w:jc w:val="right"/>
            </w:pPr>
            <w:r>
              <w:t xml:space="preserve">Đã gán nhãn</w:t>
            </w:r>
          </w:p>
        </w:tc>
        <w:tc>
          <w:tcPr/>
          <w:p>
            <w:pPr>
              <w:pStyle w:val="Compact"/>
              <w:jc w:val="right"/>
            </w:pPr>
            <w:r>
              <w:t xml:space="preserve">Độ chính xác</w:t>
            </w:r>
          </w:p>
        </w:tc>
      </w:tr>
      <w:tr>
        <w:tc>
          <w:tcPr/>
          <w:p>
            <w:pPr>
              <w:pStyle w:val="Compact"/>
            </w:pPr>
            <w:r>
              <w:t xml:space="preserve">Đồng thuận</w:t>
            </w:r>
            <w:r>
              <w:t xml:space="preserve"> </w:t>
            </w:r>
            <w:r>
              <w:rPr>
                <w:i/>
                <w:iCs/>
              </w:rPr>
              <w:t xml:space="preserve">(ca dễ)</w:t>
            </w:r>
          </w:p>
        </w:tc>
        <w:tc>
          <w:tcPr/>
          <w:p>
            <w:pPr>
              <w:pStyle w:val="Compact"/>
              <w:jc w:val="right"/>
            </w:pPr>
            <w:r>
              <w:t xml:space="preserve">374</w:t>
            </w:r>
          </w:p>
        </w:tc>
        <w:tc>
          <w:tcPr/>
          <w:p>
            <w:pPr>
              <w:pStyle w:val="Compact"/>
              <w:jc w:val="right"/>
            </w:pPr>
            <w:r>
              <w:rPr>
                <w:b/>
                <w:bCs/>
              </w:rPr>
              <w:t xml:space="preserve">372</w:t>
            </w:r>
            <w:r>
              <w:t xml:space="preserve"> </w:t>
            </w:r>
            <w:r>
              <w:rPr>
                <w:i/>
                <w:iCs/>
              </w:rPr>
              <w:t xml:space="preserve">(99,5%)</w:t>
            </w:r>
          </w:p>
        </w:tc>
        <w:tc>
          <w:tcPr/>
          <w:p>
            <w:pPr>
              <w:pStyle w:val="Compact"/>
              <w:jc w:val="right"/>
            </w:pPr>
            <w:r>
              <w:rPr>
                <w:b/>
                <w:bCs/>
              </w:rPr>
              <w:t xml:space="preserve">96,8%</w:t>
            </w:r>
          </w:p>
        </w:tc>
      </w:tr>
      <w:tr>
        <w:tc>
          <w:tcPr/>
          <w:p>
            <w:pPr>
              <w:pStyle w:val="Compact"/>
            </w:pPr>
            <w:r>
              <w:t xml:space="preserve">Bất đồng</w:t>
            </w:r>
            <w:r>
              <w:t xml:space="preserve"> </w:t>
            </w:r>
            <w:r>
              <w:rPr>
                <w:i/>
                <w:iCs/>
              </w:rPr>
              <w:t xml:space="preserve">(ca khó)</w:t>
            </w:r>
          </w:p>
        </w:tc>
        <w:tc>
          <w:tcPr/>
          <w:p>
            <w:pPr>
              <w:pStyle w:val="Compact"/>
              <w:jc w:val="right"/>
            </w:pPr>
            <w:r>
              <w:t xml:space="preserve">1.232</w:t>
            </w:r>
          </w:p>
        </w:tc>
        <w:tc>
          <w:tcPr/>
          <w:p>
            <w:pPr>
              <w:pStyle w:val="Compact"/>
              <w:jc w:val="right"/>
            </w:pPr>
            <w:r>
              <w:t xml:space="preserve">236</w:t>
            </w:r>
            <w:r>
              <w:t xml:space="preserve"> </w:t>
            </w:r>
            <w:r>
              <w:rPr>
                <w:i/>
                <w:iCs/>
              </w:rPr>
              <w:t xml:space="preserve">(19,2%)</w:t>
            </w:r>
          </w:p>
        </w:tc>
        <w:tc>
          <w:tcPr/>
          <w:p>
            <w:pPr>
              <w:pStyle w:val="Compact"/>
              <w:jc w:val="right"/>
            </w:pPr>
            <w:r>
              <w:rPr>
                <w:b/>
                <w:bCs/>
              </w:rPr>
              <w:t xml:space="preserve">44,1%</w:t>
            </w:r>
          </w:p>
        </w:tc>
      </w:tr>
      <w:tr>
        <w:tc>
          <w:tcPr/>
          <w:p>
            <w:pPr>
              <w:pStyle w:val="Compact"/>
            </w:pPr>
            <w:r>
              <w:rPr>
                <w:b/>
                <w:bCs/>
              </w:rPr>
              <w:t xml:space="preserve">A7 phân tầng</w:t>
            </w:r>
          </w:p>
        </w:tc>
        <w:tc>
          <w:tcPr/>
          <w:p>
            <w:pPr>
              <w:pStyle w:val="Compact"/>
              <w:jc w:val="right"/>
            </w:pPr>
            <w:r>
              <w:rPr>
                <w:b/>
                <w:bCs/>
              </w:rPr>
              <w:t xml:space="preserve">1.606</w:t>
            </w:r>
          </w:p>
        </w:tc>
        <w:tc>
          <w:tcPr/>
          <w:p>
            <w:pPr>
              <w:pStyle w:val="Compact"/>
              <w:jc w:val="right"/>
            </w:pPr>
            <w:r>
              <w:rPr>
                <w:b/>
                <w:bCs/>
              </w:rPr>
              <w:t xml:space="preserve">608</w:t>
            </w:r>
            <w:r>
              <w:t xml:space="preserve"> </w:t>
            </w:r>
            <w:r>
              <w:rPr>
                <w:i/>
                <w:iCs/>
              </w:rPr>
              <w:t xml:space="preserve">(37,9%)</w:t>
            </w:r>
          </w:p>
        </w:tc>
        <w:tc>
          <w:tcPr/>
          <w:p>
            <w:pPr>
              <w:pStyle w:val="Compact"/>
              <w:jc w:val="right"/>
            </w:pPr>
            <w:r>
              <w:rPr>
                <w:b/>
                <w:bCs/>
              </w:rPr>
              <w:t xml:space="preserve">56,3%</w:t>
            </w:r>
            <w:r>
              <w:t xml:space="preserve"> </w:t>
            </w:r>
            <w:r>
              <w:rPr>
                <w:i/>
                <w:iCs/>
              </w:rPr>
              <w:t xml:space="preserve">(KTC 95% [52,0 ; 60,7])</w:t>
            </w:r>
          </w:p>
        </w:tc>
      </w:tr>
    </w:tbl>
    <w:p>
      <w:pPr>
        <w:pStyle w:val="BodyText"/>
      </w:pPr>
      <w:r>
        <w:rPr>
          <w:b/>
          <w:bCs/>
        </w:rPr>
        <w:t xml:space="preserve">NFR-A7 = 56,3%, không đạt ❌</w:t>
      </w:r>
      <w:r>
        <w:t xml:space="preserve"> </w:t>
      </w:r>
      <w:r>
        <w:t xml:space="preserve">— dưới cả ngưỡng tối thiểu 0,82. Kết quả nhất quán với hai quan sát độc lập: đường ống bản giao hàng đọc đúng</w:t>
      </w:r>
      <w:r>
        <w:t xml:space="preserve"> </w:t>
      </w:r>
      <w:r>
        <w:rPr>
          <w:b/>
          <w:bCs/>
        </w:rPr>
        <w:t xml:space="preserve">17/22 biển</w:t>
      </w:r>
      <w:r>
        <w:t xml:space="preserve"> </w:t>
      </w:r>
      <w:r>
        <w:t xml:space="preserve">trên bộ ảnh toàn cảnh dùng để trình diễn, gồm cả biển đỏ quân đội, hai biển ngoại giao, biển vàng kinh doanh và hai biển xanh nhà nước; và chênh lệch giữa A6 = 0,7701 (đo trên vùng biển cắt chuẩn) với A7 phản ánh đúng phần sai số mà tầng phát hiện đóng góp thêm.</w:t>
      </w:r>
    </w:p>
    <w:p>
      <w:pPr>
        <w:pStyle w:val="BlockText"/>
      </w:pPr>
      <w:r>
        <w:rPr>
          <w:b/>
          <w:bCs/>
        </w:rPr>
        <w:t xml:space="preserve">Hạn chế phải nói kèm mỗi lần trích con số này: nhãn do một mô hình ngôn ngữ-thị giác đọc, không phải do người.</w:t>
      </w:r>
      <w:r>
        <w:t xml:space="preserve"> </w:t>
      </w:r>
      <w:r>
        <w:t xml:space="preserve">Nhãn ấy</w:t>
      </w:r>
      <w:r>
        <w:t xml:space="preserve"> </w:t>
      </w:r>
      <w:r>
        <w:rPr>
          <w:b/>
          <w:bCs/>
        </w:rPr>
        <w:t xml:space="preserve">độc lập với cả bốn cấu hình được so sánh</w:t>
      </w:r>
      <w:r>
        <w:t xml:space="preserve"> </w:t>
      </w:r>
      <w:r>
        <w:t xml:space="preserve">nên phép đo không mắc lập luận vòng tròn — nếu lấy đồng thuận của chính các cấu hình làm nhãn thì mọi cấu hình sẽ tự động đúng trên mọi mẫu đồng thuận, kể cả khi tất cả cùng đọc sai. Nhưng một mô hình đọc nhãn vẫn có thể sai theo cách riêng của nó, và điều đó</w:t>
      </w:r>
      <w:r>
        <w:t xml:space="preserve"> </w:t>
      </w:r>
      <w:r>
        <w:rPr>
          <w:b/>
          <w:bCs/>
        </w:rPr>
        <w:t xml:space="preserve">không kiểm chứng được nếu không có người đọc lại</w:t>
      </w:r>
      <w:r>
        <w:t xml:space="preserve">. Vì vậy 56,3% phải đọc là</w:t>
      </w:r>
      <w:r>
        <w:t xml:space="preserve"> </w:t>
      </w:r>
      <w:r>
        <w:rPr>
          <w:b/>
          <w:bCs/>
        </w:rPr>
        <w:t xml:space="preserve">ước lượng có nguồn nhãn máy sinh</w:t>
      </w:r>
      <w:r>
        <w:t xml:space="preserve">, không phải con số nhãn vàng. Gán nhãn thủ công cho cùng tập này là</w:t>
      </w:r>
      <w:r>
        <w:t xml:space="preserve"> </w:t>
      </w:r>
      <w:r>
        <w:rPr>
          <w:b/>
          <w:bCs/>
        </w:rPr>
        <w:t xml:space="preserve">hướng phát triển số 3</w:t>
      </w:r>
      <w:r>
        <w:t xml:space="preserve"> </w:t>
      </w:r>
      <w:r>
        <w:t xml:space="preserve">ở mục 6.3.</w:t>
      </w:r>
    </w:p>
    <w:bookmarkEnd w:id="167"/>
    <w:bookmarkStart w:id="168" w:name="X60a2a27d87ebeb44405d22793b18a5bfd7e9097"/>
    <w:p>
      <w:pPr>
        <w:pStyle w:val="Heading3"/>
      </w:pPr>
      <w:r>
        <w:t xml:space="preserve">5.5.6. Bước "phục hồi dòng trên" cho biển hai dòng — thiết kế, kiểm chứng A/B và kết quả trên toàn tập</w:t>
      </w:r>
    </w:p>
    <w:p>
      <w:pPr>
        <w:pStyle w:val="FirstParagraph"/>
      </w:pPr>
      <w:r>
        <w:t xml:space="preserve">Hồ sơ lỗi thiên về</w:t>
      </w:r>
      <w:r>
        <w:t xml:space="preserve"> </w:t>
      </w:r>
      <w:r>
        <w:rPr>
          <w:i/>
          <w:iCs/>
        </w:rPr>
        <w:t xml:space="preserve">xoá</w:t>
      </w:r>
      <w:r>
        <w:t xml:space="preserve"> </w:t>
      </w:r>
      <w:r>
        <w:t xml:space="preserve">(</w:t>
      </w:r>
      <m:oMath>
        <m:r>
          <m:t>D</m:t>
        </m:r>
      </m:oMath>
      <w:r>
        <w:t xml:space="preserve"> </w:t>
      </w:r>
      <w:r>
        <w:t xml:space="preserve">= 1.272 &gt;</w:t>
      </w:r>
      <w:r>
        <w:t xml:space="preserve"> </w:t>
      </w:r>
      <m:oMath>
        <m:r>
          <m:t>S</m:t>
        </m:r>
      </m:oMath>
      <w:r>
        <w:t xml:space="preserve"> </w:t>
      </w:r>
      <w:r>
        <w:t xml:space="preserve">= 862) trên biển hai dòng có cách giải thích tự nhiên:</w:t>
      </w:r>
      <w:r>
        <w:t xml:space="preserve"> </w:t>
      </w:r>
      <w:r>
        <w:rPr>
          <w:b/>
          <w:bCs/>
        </w:rPr>
        <w:t xml:space="preserve">mất hẳn một dòng</w:t>
      </w:r>
      <w:r>
        <w:t xml:space="preserve">. Hệ thống đọc biển hai dòng bằng</w:t>
      </w:r>
      <w:r>
        <w:t xml:space="preserve"> </w:t>
      </w:r>
      <w:r>
        <w:rPr>
          <w:b/>
          <w:bCs/>
        </w:rPr>
        <w:t xml:space="preserve">ghép rồi đọc</w:t>
      </w:r>
      <w:r>
        <w:t xml:space="preserve"> </w:t>
      </w:r>
      <w:r>
        <w:t xml:space="preserve">(</w:t>
      </w:r>
      <w:r>
        <w:rPr>
          <w:i/>
          <w:iCs/>
        </w:rPr>
        <w:t xml:space="preserve">split-then-hstack</w:t>
      </w:r>
      <w:r>
        <w:t xml:space="preserve">): cắt vùng biển thành hai nửa chồng lấn, xếp cạnh nhau thành dải ngang, chạy OCR</w:t>
      </w:r>
      <w:r>
        <w:t xml:space="preserve"> </w:t>
      </w:r>
      <w:r>
        <w:rPr>
          <w:b/>
          <w:bCs/>
        </w:rPr>
        <w:t xml:space="preserve">một lần</w:t>
      </w:r>
      <w:r>
        <w:t xml:space="preserve">. Phương án thay thế — đọc riêng từng nửa rồi nối chuỗi — đã được đo A/B chứ không bị loại bằng lập luận, trên 200 biển hai dòng với hạt giống ngẫu nhiên cố định:</w:t>
      </w:r>
      <w:r>
        <w:t xml:space="preserve"> </w:t>
      </w:r>
      <w:r>
        <w:rPr>
          <w:b/>
          <w:bCs/>
        </w:rPr>
        <w:t xml:space="preserve">A, ghép rồi OCR một lần</w:t>
      </w:r>
      <w:r>
        <w:t xml:space="preserve"> </w:t>
      </w:r>
      <w:r>
        <w:rPr>
          <w:i/>
          <w:iCs/>
        </w:rPr>
        <w:t xml:space="preserve">(đang dùng)</w:t>
      </w:r>
      <w:r>
        <w:t xml:space="preserve"> </w:t>
      </w:r>
      <w:r>
        <w:t xml:space="preserve">đúng</w:t>
      </w:r>
      <w:r>
        <w:t xml:space="preserve"> </w:t>
      </w:r>
      <w:r>
        <w:rPr>
          <w:b/>
          <w:bCs/>
        </w:rPr>
        <w:t xml:space="preserve">129/200 = 64,50%</w:t>
      </w:r>
      <w:r>
        <w:t xml:space="preserve">, 2 ca OCR trả chuỗi rỗng, 340,11 ms;</w:t>
      </w:r>
      <w:r>
        <w:t xml:space="preserve"> </w:t>
      </w:r>
      <w:r>
        <w:rPr>
          <w:b/>
          <w:bCs/>
        </w:rPr>
        <w:t xml:space="preserve">B, OCR từng nửa rồi nối</w:t>
      </w:r>
      <w:r>
        <w:t xml:space="preserve"> </w:t>
      </w:r>
      <w:r>
        <w:t xml:space="preserve">đúng</w:t>
      </w:r>
      <w:r>
        <w:t xml:space="preserve"> </w:t>
      </w:r>
      <w:r>
        <w:rPr>
          <w:b/>
          <w:bCs/>
        </w:rPr>
        <w:t xml:space="preserve">7/200 = 3,50%</w:t>
      </w:r>
      <w:r>
        <w:t xml:space="preserve">, 9 ca chuỗi rỗng, 391,35 ms — B kém A</w:t>
      </w:r>
      <w:r>
        <w:t xml:space="preserve"> </w:t>
      </w:r>
      <w:r>
        <w:rPr>
          <w:b/>
          <w:bCs/>
        </w:rPr>
        <w:t xml:space="preserve">61,00 điểm phần trăm</w:t>
      </w:r>
      <w:r>
        <w:t xml:space="preserve"> </w:t>
      </w:r>
      <w:r>
        <w:t xml:space="preserve">và tốn thêm</w:t>
      </w:r>
      <w:r>
        <w:t xml:space="preserve"> </w:t>
      </w:r>
      <w:r>
        <w:rPr>
          <w:b/>
          <w:bCs/>
        </w:rPr>
        <w:t xml:space="preserve">51,24 ms</w:t>
      </w:r>
      <w:r>
        <w:t xml:space="preserve">;</w:t>
      </w:r>
      <w:r>
        <w:t xml:space="preserve"> </w:t>
      </w:r>
      <w:r>
        <w:rPr>
          <w:b/>
          <w:bCs/>
        </w:rPr>
        <w:t xml:space="preserve">122</w:t>
      </w:r>
      <w:r>
        <w:t xml:space="preserve"> </w:t>
      </w:r>
      <w:r>
        <w:t xml:space="preserve">ca A thắng B,</w:t>
      </w:r>
      <w:r>
        <w:t xml:space="preserve"> </w:t>
      </w:r>
      <w:r>
        <w:rPr>
          <w:b/>
          <w:bCs/>
        </w:rPr>
        <w:t xml:space="preserve">0</w:t>
      </w:r>
      <w:r>
        <w:t xml:space="preserve"> </w:t>
      </w:r>
      <w:r>
        <w:t xml:space="preserve">ca B thắng A.</w:t>
      </w:r>
      <w:r>
        <w:t xml:space="preserve"> </w:t>
      </w:r>
      <w:r>
        <w:rPr>
          <w:b/>
          <w:bCs/>
        </w:rPr>
        <w:t xml:space="preserve">Giả thuyết "đọc riêng từng dòng thì chính xác hơn" bị bác bỏ dứt khoát.</w:t>
      </w:r>
      <w:r>
        <w:t xml:space="preserve"> </w:t>
      </w:r>
      <w:r>
        <w:t xml:space="preserve">Nguyên nhân đọc được ngay trong dữ liệu: hai nửa</w:t>
      </w:r>
      <w:r>
        <w:t xml:space="preserve"> </w:t>
      </w:r>
      <w:r>
        <w:rPr>
          <w:b/>
          <w:bCs/>
        </w:rPr>
        <w:t xml:space="preserve">cố ý chồng lấn</w:t>
      </w:r>
      <w:r>
        <w:t xml:space="preserve"> </w:t>
      </w:r>
      <w:r>
        <w:t xml:space="preserve">để không cắt cụt ký tự, nên đọc riêng thì dải chồng lấn bị đọc</w:t>
      </w:r>
      <w:r>
        <w:t xml:space="preserve"> </w:t>
      </w:r>
      <w:r>
        <w:rPr>
          <w:b/>
          <w:bCs/>
        </w:rPr>
        <w:t xml:space="preserve">hai lần</w:t>
      </w:r>
      <w:r>
        <w:t xml:space="preserve"> </w:t>
      </w:r>
      <w:r>
        <w:t xml:space="preserve">và ký tự bị nhân đôi —</w:t>
      </w:r>
      <w:r>
        <w:t xml:space="preserve"> </w:t>
      </w:r>
      <w:r>
        <w:rPr>
          <w:rStyle w:val="VerbatimChar"/>
        </w:rPr>
        <w:t xml:space="preserve">84G122593</w:t>
      </w:r>
      <w:r>
        <w:t xml:space="preserve"> </w:t>
      </w:r>
      <w:r>
        <w:t xml:space="preserve">thành</w:t>
      </w:r>
      <w:r>
        <w:t xml:space="preserve"> </w:t>
      </w:r>
      <w:r>
        <w:rPr>
          <w:rStyle w:val="VerbatimChar"/>
        </w:rPr>
        <w:t xml:space="preserve">84-G124E009.01225.93</w:t>
      </w:r>
      <w:r>
        <w:t xml:space="preserve">. Một kết quả âm có giá trị: lựa chọn kiến trúc ở Chương 5 không tuỳ tiện.</w:t>
      </w:r>
    </w:p>
    <w:p>
      <w:pPr>
        <w:pStyle w:val="BlockText"/>
      </w:pPr>
      <w:r>
        <w:rPr>
          <w:b/>
          <w:bCs/>
        </w:rPr>
        <w:t xml:space="preserve">Ghi chú về mốc thời gian.</w:t>
      </w:r>
      <w:r>
        <w:t xml:space="preserve"> </w:t>
      </w:r>
      <w:r>
        <w:t xml:space="preserve">Số liệu toàn tập của riêng bước phục hồi dòng trên thuộc lượt 2 (Bảng 5.1) và được giữ nguyên mốc. Trên 2.801 ảnh có nhãn chuỗi (cùng mô hình và cùng độ phân giải đầu vào; cột "trước" là lượt đo trước đó trên đúng cùng tập mẫu và cùng mô hình): A4 0,8734 →</w:t>
      </w:r>
      <w:r>
        <w:t xml:space="preserve"> </w:t>
      </w:r>
      <w:r>
        <w:rPr>
          <w:b/>
          <w:bCs/>
        </w:rPr>
        <w:t xml:space="preserve">0,8848</w:t>
      </w:r>
      <w:r>
        <w:t xml:space="preserve"> </w:t>
      </w:r>
      <w:r>
        <w:t xml:space="preserve">(</w:t>
      </w:r>
      <w:r>
        <w:rPr>
          <w:b/>
          <w:bCs/>
        </w:rPr>
        <w:t xml:space="preserve">+1,14</w:t>
      </w:r>
      <w:r>
        <w:t xml:space="preserve">; sàn 0,92 ❌); A5 0,6098 →</w:t>
      </w:r>
      <w:r>
        <w:t xml:space="preserve"> </w:t>
      </w:r>
      <w:r>
        <w:rPr>
          <w:b/>
          <w:bCs/>
        </w:rPr>
        <w:t xml:space="preserve">0,6098</w:t>
      </w:r>
      <w:r>
        <w:t xml:space="preserve"> </w:t>
      </w:r>
      <w:r>
        <w:t xml:space="preserve">(</w:t>
      </w:r>
      <w:r>
        <w:rPr>
          <w:b/>
          <w:bCs/>
        </w:rPr>
        <w:t xml:space="preserve">0,00</w:t>
      </w:r>
      <w:r>
        <w:t xml:space="preserve">; sàn 0,80 ❌); A6 0,6555 →</w:t>
      </w:r>
      <w:r>
        <w:t xml:space="preserve"> </w:t>
      </w:r>
      <w:r>
        <w:rPr>
          <w:b/>
          <w:bCs/>
        </w:rPr>
        <w:t xml:space="preserve">0,6730</w:t>
      </w:r>
      <w:r>
        <w:t xml:space="preserve"> </w:t>
      </w:r>
      <w:r>
        <w:t xml:space="preserve">(</w:t>
      </w:r>
      <w:r>
        <w:rPr>
          <w:b/>
          <w:bCs/>
        </w:rPr>
        <w:t xml:space="preserve">+1,75</w:t>
      </w:r>
      <w:r>
        <w:t xml:space="preserve">; sàn 0,85 ❌); A7 0,5227 →</w:t>
      </w:r>
      <w:r>
        <w:t xml:space="preserve"> </w:t>
      </w:r>
      <w:r>
        <w:rPr>
          <w:b/>
          <w:bCs/>
        </w:rPr>
        <w:t xml:space="preserve">0,5295</w:t>
      </w:r>
      <w:r>
        <w:t xml:space="preserve"> </w:t>
      </w:r>
      <w:r>
        <w:t xml:space="preserve">(</w:t>
      </w:r>
      <w:r>
        <w:rPr>
          <w:b/>
          <w:bCs/>
        </w:rPr>
        <w:t xml:space="preserve">+0,68</w:t>
      </w:r>
      <w:r>
        <w:t xml:space="preserve">; sàn 0,82 ❌); A6 riêng biển</w:t>
      </w:r>
      <w:r>
        <w:t xml:space="preserve"> </w:t>
      </w:r>
      <w:r>
        <w:rPr>
          <w:b/>
          <w:bCs/>
        </w:rPr>
        <w:t xml:space="preserve">một dòng</w:t>
      </w:r>
      <w:r>
        <w:t xml:space="preserve"> </w:t>
      </w:r>
      <w:r>
        <w:t xml:space="preserve">0,9489 →</w:t>
      </w:r>
      <w:r>
        <w:t xml:space="preserve"> </w:t>
      </w:r>
      <w:r>
        <w:rPr>
          <w:b/>
          <w:bCs/>
        </w:rPr>
        <w:t xml:space="preserve">0,9489</w:t>
      </w:r>
      <w:r>
        <w:t xml:space="preserve"> </w:t>
      </w:r>
      <w:r>
        <w:t xml:space="preserve">(</w:t>
      </w:r>
      <w:r>
        <w:rPr>
          <w:b/>
          <w:bCs/>
        </w:rPr>
        <w:t xml:space="preserve">0,00</w:t>
      </w:r>
      <w:r>
        <w:t xml:space="preserve">); A6 riêng biển</w:t>
      </w:r>
      <w:r>
        <w:t xml:space="preserve"> </w:t>
      </w:r>
      <w:r>
        <w:rPr>
          <w:b/>
          <w:bCs/>
        </w:rPr>
        <w:t xml:space="preserve">hai dòng</w:t>
      </w:r>
      <w:r>
        <w:t xml:space="preserve"> </w:t>
      </w:r>
      <w:r>
        <w:t xml:space="preserve">0,5810 →</w:t>
      </w:r>
      <w:r>
        <w:t xml:space="preserve"> </w:t>
      </w:r>
      <w:r>
        <w:rPr>
          <w:b/>
          <w:bCs/>
        </w:rPr>
        <w:t xml:space="preserve">0,6030</w:t>
      </w:r>
      <w:r>
        <w:t xml:space="preserve"> </w:t>
      </w:r>
      <w:r>
        <w:t xml:space="preserve">(</w:t>
      </w:r>
      <w:r>
        <w:rPr>
          <w:b/>
          <w:bCs/>
        </w:rPr>
        <w:t xml:space="preserve">+2,20</w:t>
      </w:r>
      <w:r>
        <w:t xml:space="preserve">); biển bị can thiệp / thành đúng hoàn toàn / bị làm hỏng =</w:t>
      </w:r>
      <w:r>
        <w:t xml:space="preserve"> </w:t>
      </w:r>
      <w:r>
        <w:rPr>
          <w:b/>
          <w:bCs/>
        </w:rPr>
        <w:t xml:space="preserve">89 / 2.801</w:t>
      </w:r>
      <w:r>
        <w:t xml:space="preserve"> </w:t>
      </w:r>
      <w:r>
        <w:t xml:space="preserve">·</w:t>
      </w:r>
      <w:r>
        <w:t xml:space="preserve"> </w:t>
      </w:r>
      <w:r>
        <w:rPr>
          <w:b/>
          <w:bCs/>
        </w:rPr>
        <w:t xml:space="preserve">49</w:t>
      </w:r>
      <w:r>
        <w:t xml:space="preserve"> </w:t>
      </w:r>
      <w:r>
        <w:t xml:space="preserve">·</w:t>
      </w:r>
      <w:r>
        <w:t xml:space="preserve"> </w:t>
      </w:r>
      <w:r>
        <w:rPr>
          <w:b/>
          <w:bCs/>
        </w:rPr>
        <w:t xml:space="preserve">0</w:t>
      </w:r>
      <w:r>
        <w:t xml:space="preserve">. Bảng số này trả lời đúng một câu hỏi —</w:t>
      </w:r>
      <w:r>
        <w:t xml:space="preserve"> </w:t>
      </w:r>
      <w:r>
        <w:rPr>
          <w:i/>
          <w:iCs/>
        </w:rPr>
        <w:t xml:space="preserve">riêng bước phục hồi dòng trên đóng góp bao nhiêu</w:t>
      </w:r>
      <w:r>
        <w:t xml:space="preserve"> </w:t>
      </w:r>
      <w:r>
        <w:t xml:space="preserve">— và câu trả lời ấy không đổi theo thời gian; nhưng</w:t>
      </w:r>
      <w:r>
        <w:t xml:space="preserve"> </w:t>
      </w:r>
      <w:r>
        <w:rPr>
          <w:b/>
          <w:bCs/>
        </w:rPr>
        <w:t xml:space="preserve">các giá trị tuyệt đối đã bị vượt qua</w:t>
      </w:r>
      <w:r>
        <w:t xml:space="preserve"> </w:t>
      </w:r>
      <w:r>
        <w:t xml:space="preserve">(A6 hiện là 0,7701 chứ không phải 0,6730) nên</w:t>
      </w:r>
      <w:r>
        <w:t xml:space="preserve"> </w:t>
      </w:r>
      <w:r>
        <w:rPr>
          <w:b/>
          <w:bCs/>
        </w:rPr>
        <w:t xml:space="preserve">không được trích cột "sau bước cứu" như số hiện hành</w:t>
      </w:r>
      <w:r>
        <w:t xml:space="preserve">. Trên lượt 2, bước phục hồi dòng trên cho câu trả lời cuối ở</w:t>
      </w:r>
      <w:r>
        <w:t xml:space="preserve"> </w:t>
      </w:r>
      <w:r>
        <w:rPr>
          <w:b/>
          <w:bCs/>
        </w:rPr>
        <w:t xml:space="preserve">209 biển</w:t>
      </w:r>
      <w:r>
        <w:t xml:space="preserve">.</w:t>
      </w:r>
    </w:p>
    <w:bookmarkEnd w:id="168"/>
    <w:bookmarkStart w:id="169" w:name="X83a4063ca7053738346595d9e36bfe5762b6bbf"/>
    <w:p>
      <w:pPr>
        <w:pStyle w:val="Heading3"/>
      </w:pPr>
      <w:r>
        <w:t xml:space="preserve">5.5.7. Bậc thang thử lại cho biển nghiêng/méo — chi phí, lợi ích và một quyết định tắt tính năng</w:t>
      </w:r>
    </w:p>
    <w:bookmarkEnd w:id="169"/>
    <w:bookmarkEnd w:id="170"/>
    <w:bookmarkStart w:id="182" w:name="X80f1806dda35f26f045f00afe70db30e7a77d2b"/>
    <w:p>
      <w:pPr>
        <w:pStyle w:val="Heading2"/>
      </w:pPr>
      <w:r>
        <w:t xml:space="preserve">5.6. Đánh giá hiệu năng</w:t>
      </w:r>
    </w:p>
    <w:p>
      <w:pPr>
        <w:pStyle w:val="BlockText"/>
      </w:pPr>
      <w:r>
        <w:t xml:space="preserve">Mọi số trong 5.6 phải đọc cùng cấu hình ở 5.2:</w:t>
      </w:r>
      <w:r>
        <w:t xml:space="preserve"> </w:t>
      </w:r>
      <w:r>
        <w:rPr>
          <w:b/>
          <w:bCs/>
        </w:rPr>
        <w:t xml:space="preserve">Intel Raptor Lake 14 nhân / 20 luồng, Windows 11, CPU-only, kích thước lô = 1</w:t>
      </w:r>
      <w:r>
        <w:t xml:space="preserve">.</w:t>
      </w:r>
    </w:p>
    <w:bookmarkStart w:id="171" w:name="Xcfd917aca06ff17d6d7932dfdbc0aeee5513c38"/>
    <w:p>
      <w:pPr>
        <w:pStyle w:val="Heading3"/>
      </w:pPr>
      <w:r>
        <w:t xml:space="preserve">5.6.1. Độ trễ đầu cuối (NFR-P1)</w:t>
      </w:r>
    </w:p>
    <w:p>
      <w:pPr>
        <w:pStyle w:val="FirstParagraph"/>
      </w:pPr>
      <w:r>
        <w:rPr>
          <w:b/>
          <w:bCs/>
        </w:rPr>
        <w:t xml:space="preserve">Bảng 5.9.</w:t>
      </w:r>
      <w:r>
        <w:t xml:space="preserve"> </w:t>
      </w:r>
      <w:r>
        <w:t xml:space="preserve">Độ trễ đầu cuối một ảnh, đối chiếu NFR-P1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Chỉ số</w:t>
            </w:r>
          </w:p>
        </w:tc>
        <w:tc>
          <w:tcPr/>
          <w:p>
            <w:pPr>
              <w:pStyle w:val="Compact"/>
              <w:jc w:val="right"/>
            </w:pPr>
            <w:r>
              <w:t xml:space="preserve">Sàn</w:t>
            </w:r>
          </w:p>
        </w:tc>
        <w:tc>
          <w:tcPr/>
          <w:p>
            <w:pPr>
              <w:pStyle w:val="Compact"/>
              <w:jc w:val="right"/>
            </w:pPr>
            <w:r>
              <w:t xml:space="preserve">Mục tiêu</w:t>
            </w:r>
          </w:p>
        </w:tc>
        <w:tc>
          <w:tcPr/>
          <w:p>
            <w:pPr>
              <w:pStyle w:val="Compact"/>
              <w:jc w:val="right"/>
            </w:pPr>
            <w:r>
              <w:t xml:space="preserve">Trước bậc thang</w:t>
            </w:r>
          </w:p>
        </w:tc>
        <w:tc>
          <w:tcPr/>
          <w:p>
            <w:pPr>
              <w:pStyle w:val="Compact"/>
              <w:jc w:val="right"/>
            </w:pPr>
            <w:r>
              <w:t xml:space="preserve">Sau bậc thang</w:t>
            </w:r>
          </w:p>
        </w:tc>
        <w:tc>
          <w:tcPr/>
          <w:p>
            <w:pPr>
              <w:pStyle w:val="Compact"/>
              <w:jc w:val="right"/>
            </w:pPr>
            <w:r>
              <w:rPr>
                <w:b/>
                <w:bCs/>
              </w:rPr>
              <w:t xml:space="preserve">Cấu hình giao hàng</w:t>
            </w:r>
          </w:p>
        </w:tc>
        <w:tc>
          <w:tcPr/>
          <w:p>
            <w:pPr>
              <w:pStyle w:val="Compact"/>
              <w:jc w:val="center"/>
            </w:pPr>
            <w:r>
              <w:t xml:space="preserve">Kết quả</w:t>
            </w:r>
          </w:p>
        </w:tc>
      </w:tr>
      <w:tr>
        <w:tc>
          <w:tcPr/>
          <w:p>
            <w:pPr>
              <w:pStyle w:val="Compact"/>
            </w:pPr>
            <w:r>
              <w:t xml:space="preserve">p50 (ms)</w:t>
            </w:r>
          </w:p>
        </w:tc>
        <w:tc>
          <w:tcPr/>
          <w:p>
            <w:pPr>
              <w:pStyle w:val="Compact"/>
              <w:jc w:val="right"/>
            </w:pPr>
            <w:r>
              <w:t xml:space="preserve">—</w:t>
            </w:r>
          </w:p>
        </w:tc>
        <w:tc>
          <w:tcPr/>
          <w:p>
            <w:pPr>
              <w:pStyle w:val="Compact"/>
              <w:jc w:val="right"/>
            </w:pPr>
            <w:r>
              <w:t xml:space="preserve">—</w:t>
            </w:r>
          </w:p>
        </w:tc>
        <w:tc>
          <w:tcPr/>
          <w:p>
            <w:pPr>
              <w:pStyle w:val="Compact"/>
              <w:jc w:val="right"/>
            </w:pPr>
            <w:r>
              <w:t xml:space="preserve">414,67</w:t>
            </w:r>
          </w:p>
        </w:tc>
        <w:tc>
          <w:tcPr/>
          <w:p>
            <w:pPr>
              <w:pStyle w:val="Compact"/>
              <w:jc w:val="right"/>
            </w:pPr>
            <w:r>
              <w:t xml:space="preserve">405,77</w:t>
            </w:r>
          </w:p>
        </w:tc>
        <w:tc>
          <w:tcPr/>
          <w:p>
            <w:pPr>
              <w:pStyle w:val="Compact"/>
              <w:jc w:val="right"/>
            </w:pPr>
            <w:r>
              <w:rPr>
                <w:b/>
                <w:bCs/>
              </w:rPr>
              <w:t xml:space="preserve">150,07</w:t>
            </w:r>
          </w:p>
        </w:tc>
        <w:tc>
          <w:tcPr/>
          <w:p>
            <w:pPr>
              <w:pStyle w:val="Compact"/>
              <w:jc w:val="center"/>
            </w:pPr>
            <w:r>
              <w:t xml:space="preserve">n/a</w:t>
            </w:r>
          </w:p>
        </w:tc>
      </w:tr>
      <w:tr>
        <w:tc>
          <w:tcPr/>
          <w:p>
            <w:pPr>
              <w:pStyle w:val="Compact"/>
            </w:pPr>
            <w:r>
              <w:rPr>
                <w:b/>
                <w:bCs/>
              </w:rPr>
              <w:t xml:space="preserve">p95 (ms)</w:t>
            </w:r>
          </w:p>
        </w:tc>
        <w:tc>
          <w:tcPr/>
          <w:p>
            <w:pPr>
              <w:pStyle w:val="Compact"/>
              <w:jc w:val="right"/>
            </w:pPr>
            <w:r>
              <w:rPr>
                <w:b/>
                <w:bCs/>
              </w:rPr>
              <w:t xml:space="preserve">≤ 1500</w:t>
            </w:r>
          </w:p>
        </w:tc>
        <w:tc>
          <w:tcPr/>
          <w:p>
            <w:pPr>
              <w:pStyle w:val="Compact"/>
              <w:jc w:val="right"/>
            </w:pPr>
            <w:r>
              <w:rPr>
                <w:b/>
                <w:bCs/>
              </w:rPr>
              <w:t xml:space="preserve">≤ 800</w:t>
            </w:r>
          </w:p>
        </w:tc>
        <w:tc>
          <w:tcPr/>
          <w:p>
            <w:pPr>
              <w:pStyle w:val="Compact"/>
              <w:jc w:val="right"/>
            </w:pPr>
            <w:r>
              <w:t xml:space="preserve">731,15</w:t>
            </w:r>
          </w:p>
        </w:tc>
        <w:tc>
          <w:tcPr/>
          <w:p>
            <w:pPr>
              <w:pStyle w:val="Compact"/>
              <w:jc w:val="right"/>
            </w:pPr>
            <w:r>
              <w:t xml:space="preserve">1.143,10</w:t>
            </w:r>
          </w:p>
        </w:tc>
        <w:tc>
          <w:tcPr/>
          <w:p>
            <w:pPr>
              <w:pStyle w:val="Compact"/>
              <w:jc w:val="right"/>
            </w:pPr>
            <w:r>
              <w:rPr>
                <w:b/>
                <w:bCs/>
              </w:rPr>
              <w:t xml:space="preserve">509,76</w:t>
            </w:r>
          </w:p>
        </w:tc>
        <w:tc>
          <w:tcPr/>
          <w:p>
            <w:pPr>
              <w:pStyle w:val="Compact"/>
              <w:jc w:val="center"/>
            </w:pPr>
            <w:r>
              <w:rPr>
                <w:b/>
                <w:bCs/>
              </w:rPr>
              <w:t xml:space="preserve">✅</w:t>
            </w:r>
          </w:p>
        </w:tc>
      </w:tr>
      <w:tr>
        <w:tc>
          <w:tcPr/>
          <w:p>
            <w:pPr>
              <w:pStyle w:val="Compact"/>
            </w:pPr>
            <w:r>
              <w:t xml:space="preserve">p99 (ms)</w:t>
            </w:r>
          </w:p>
        </w:tc>
        <w:tc>
          <w:tcPr/>
          <w:p>
            <w:pPr>
              <w:pStyle w:val="Compact"/>
              <w:jc w:val="right"/>
            </w:pPr>
            <w:r>
              <w:t xml:space="preserve">—</w:t>
            </w:r>
          </w:p>
        </w:tc>
        <w:tc>
          <w:tcPr/>
          <w:p>
            <w:pPr>
              <w:pStyle w:val="Compact"/>
              <w:jc w:val="right"/>
            </w:pPr>
            <w:r>
              <w:t xml:space="preserve">—</w:t>
            </w:r>
          </w:p>
        </w:tc>
        <w:tc>
          <w:tcPr/>
          <w:p>
            <w:pPr>
              <w:pStyle w:val="Compact"/>
              <w:jc w:val="right"/>
            </w:pPr>
            <w:r>
              <w:t xml:space="preserve">947,83</w:t>
            </w:r>
          </w:p>
        </w:tc>
        <w:tc>
          <w:tcPr/>
          <w:p>
            <w:pPr>
              <w:pStyle w:val="Compact"/>
              <w:jc w:val="right"/>
            </w:pPr>
            <w:r>
              <w:t xml:space="preserve">1.420,07</w:t>
            </w:r>
          </w:p>
        </w:tc>
        <w:tc>
          <w:tcPr/>
          <w:p>
            <w:pPr>
              <w:pStyle w:val="Compact"/>
              <w:jc w:val="right"/>
            </w:pPr>
            <w:r>
              <w:rPr>
                <w:b/>
                <w:bCs/>
              </w:rPr>
              <w:t xml:space="preserve">1.124,13</w:t>
            </w:r>
          </w:p>
        </w:tc>
        <w:tc>
          <w:tcPr/>
          <w:p>
            <w:pPr>
              <w:pStyle w:val="Compact"/>
              <w:jc w:val="center"/>
            </w:pPr>
            <w:r>
              <w:t xml:space="preserve">n/a</w:t>
            </w:r>
          </w:p>
        </w:tc>
      </w:tr>
      <w:tr>
        <w:tc>
          <w:tcPr/>
          <w:p>
            <w:pPr>
              <w:pStyle w:val="Compact"/>
            </w:pPr>
            <w:r>
              <w:t xml:space="preserve">Trung bình (ms)</w:t>
            </w:r>
          </w:p>
        </w:tc>
        <w:tc>
          <w:tcPr/>
          <w:p>
            <w:pPr>
              <w:pStyle w:val="Compact"/>
              <w:jc w:val="right"/>
            </w:pPr>
            <w:r>
              <w:t xml:space="preserve">—</w:t>
            </w:r>
          </w:p>
        </w:tc>
        <w:tc>
          <w:tcPr/>
          <w:p>
            <w:pPr>
              <w:pStyle w:val="Compact"/>
              <w:jc w:val="right"/>
            </w:pPr>
            <w:r>
              <w:t xml:space="preserve">—</w:t>
            </w:r>
          </w:p>
        </w:tc>
        <w:tc>
          <w:tcPr/>
          <w:p>
            <w:pPr>
              <w:pStyle w:val="Compact"/>
              <w:jc w:val="right"/>
            </w:pPr>
            <w:r>
              <w:t xml:space="preserve">400,74</w:t>
            </w:r>
          </w:p>
        </w:tc>
        <w:tc>
          <w:tcPr/>
          <w:p>
            <w:pPr>
              <w:pStyle w:val="Compact"/>
              <w:jc w:val="right"/>
            </w:pPr>
            <w:r>
              <w:t xml:space="preserve">447,38</w:t>
            </w:r>
          </w:p>
        </w:tc>
        <w:tc>
          <w:tcPr/>
          <w:p>
            <w:pPr>
              <w:pStyle w:val="Compact"/>
              <w:jc w:val="right"/>
            </w:pPr>
            <w:r>
              <w:rPr>
                <w:b/>
                <w:bCs/>
              </w:rPr>
              <w:t xml:space="preserve">222,34</w:t>
            </w:r>
          </w:p>
        </w:tc>
        <w:tc>
          <w:tcPr/>
          <w:p>
            <w:pPr>
              <w:pStyle w:val="Compact"/>
              <w:jc w:val="center"/>
            </w:pPr>
            <w:r>
              <w:t xml:space="preserve">n/a</w:t>
            </w:r>
          </w:p>
        </w:tc>
      </w:tr>
      <w:tr>
        <w:tc>
          <w:tcPr/>
          <w:p>
            <w:pPr>
              <w:pStyle w:val="Compact"/>
            </w:pPr>
            <w:r>
              <w:t xml:space="preserve">Nhanh nhất (ms)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74,25</w:t>
            </w:r>
          </w:p>
        </w:tc>
        <w:tc>
          <w:tcPr/>
          <w:p>
            <w:pPr>
              <w:pStyle w:val="Compact"/>
              <w:jc w:val="center"/>
            </w:pPr>
            <w:r>
              <w:t xml:space="preserve">n/a</w:t>
            </w:r>
          </w:p>
        </w:tc>
      </w:tr>
      <w:tr>
        <w:tc>
          <w:tcPr/>
          <w:p>
            <w:pPr>
              <w:pStyle w:val="Compact"/>
            </w:pPr>
            <w:r>
              <w:t xml:space="preserve">Số ảnh đo</w:t>
            </w:r>
          </w:p>
        </w:tc>
        <w:tc>
          <w:tcPr/>
          <w:p>
            <w:pPr>
              <w:pStyle w:val="Compact"/>
              <w:jc w:val="right"/>
            </w:pPr>
            <w:r>
              <w:t xml:space="preserve">—</w:t>
            </w:r>
          </w:p>
        </w:tc>
        <w:tc>
          <w:tcPr/>
          <w:p>
            <w:pPr>
              <w:pStyle w:val="Compact"/>
              <w:jc w:val="right"/>
            </w:pPr>
            <w:r>
              <w:t xml:space="preserv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center"/>
            </w:pPr>
            <w:r>
              <w:t xml:space="preserve">n/a</w:t>
            </w:r>
          </w:p>
        </w:tc>
      </w:tr>
      <w:tr>
        <w:tc>
          <w:tcPr/>
          <w:p>
            <w:pPr>
              <w:pStyle w:val="Compact"/>
            </w:pPr>
            <w:r>
              <w:t xml:space="preserve">Bội số so với sàn / mục tiêu</w:t>
            </w:r>
          </w:p>
        </w:tc>
        <w:tc>
          <w:tcPr/>
          <w:p>
            <w:pPr>
              <w:pStyle w:val="Compact"/>
              <w:jc w:val="right"/>
            </w:pPr>
            <w:r>
              <w:t xml:space="preserve">—</w:t>
            </w:r>
          </w:p>
        </w:tc>
        <w:tc>
          <w:tcPr/>
          <w:p>
            <w:pPr>
              <w:pStyle w:val="Compact"/>
              <w:jc w:val="right"/>
            </w:pPr>
            <w:r>
              <w:t xml:space="preserve">—</w:t>
            </w:r>
          </w:p>
        </w:tc>
        <w:tc>
          <w:tcPr/>
          <w:p>
            <w:pPr>
              <w:pStyle w:val="Compact"/>
              <w:jc w:val="right"/>
            </w:pPr>
            <w:r>
              <w:t xml:space="preserve">0,49× / 0,91×</w:t>
            </w:r>
          </w:p>
        </w:tc>
        <w:tc>
          <w:tcPr/>
          <w:p>
            <w:pPr>
              <w:pStyle w:val="Compact"/>
              <w:jc w:val="right"/>
            </w:pPr>
            <w:r>
              <w:t xml:space="preserve">0,76× / 1,43×</w:t>
            </w:r>
          </w:p>
        </w:tc>
        <w:tc>
          <w:tcPr/>
          <w:p>
            <w:pPr>
              <w:pStyle w:val="Compact"/>
              <w:jc w:val="right"/>
            </w:pPr>
            <w:r>
              <w:rPr>
                <w:b/>
                <w:bCs/>
              </w:rPr>
              <w:t xml:space="preserve">0,34× / 0,64×</w:t>
            </w:r>
          </w:p>
        </w:tc>
        <w:tc>
          <w:tcPr/>
          <w:p>
            <w:pPr>
              <w:pStyle w:val="Compact"/>
              <w:jc w:val="center"/>
            </w:pPr>
            <w:r>
              <w:t xml:space="preserve">n/a</w:t>
            </w:r>
          </w:p>
        </w:tc>
      </w:tr>
    </w:tbl>
    <w:p>
      <w:pPr>
        <w:pStyle w:val="BodyText"/>
      </w:pPr>
      <w:r>
        <w:rPr>
          <w:b/>
          <w:bCs/>
        </w:rPr>
        <w:t xml:space="preserve">NFR-P1 đạt mục tiêu.</w:t>
      </w:r>
      <w:r>
        <w:t xml:space="preserve"> </w:t>
      </w:r>
      <w:r>
        <w:t xml:space="preserve">p95 =</w:t>
      </w:r>
      <w:r>
        <w:t xml:space="preserve"> </w:t>
      </w:r>
      <w:r>
        <w:rPr>
          <w:b/>
          <w:bCs/>
        </w:rPr>
        <w:t xml:space="preserve">509,76 ms</w:t>
      </w:r>
      <w:r>
        <w:t xml:space="preserve">, dưới mục tiêu 800 ms với biên</w:t>
      </w:r>
      <w:r>
        <w:t xml:space="preserve"> </w:t>
      </w:r>
      <w:r>
        <w:rPr>
          <w:b/>
          <w:bCs/>
        </w:rPr>
        <w:t xml:space="preserve">290 ms</w:t>
      </w:r>
      <w:r>
        <w:t xml:space="preserve">, và chỉ bằng</w:t>
      </w:r>
      <w:r>
        <w:t xml:space="preserve"> </w:t>
      </w:r>
      <w:r>
        <w:rPr>
          <w:b/>
          <w:bCs/>
        </w:rPr>
        <w:t xml:space="preserve">0,34×</w:t>
      </w:r>
      <w:r>
        <w:t xml:space="preserve"> </w:t>
      </w:r>
      <w:r>
        <w:t xml:space="preserve">ngưỡng tối thiểu. Đây là lần đầu chỉ tiêu này vượt mục tiêu chứ không chỉ đạt sàn.</w:t>
      </w:r>
    </w:p>
    <w:p>
      <w:pPr>
        <w:pStyle w:val="BodyText"/>
      </w:pPr>
      <w:r>
        <w:t xml:space="preserve">Cột thứ tư kể phần còn lại của câu chuyện, và nó là một chuỗi hai bước ngược chiều nhau.</w:t>
      </w:r>
      <w:r>
        <w:t xml:space="preserve"> </w:t>
      </w:r>
      <w:r>
        <w:rPr>
          <w:b/>
          <w:bCs/>
        </w:rPr>
        <w:t xml:space="preserve">Bước lùi:</w:t>
      </w:r>
      <w:r>
        <w:t xml:space="preserve"> </w:t>
      </w:r>
      <w:r>
        <w:t xml:space="preserve">bậc thang thử lại (5.5.7) đẩy p95 từ 731,15 lên 1.143,10 ms — thoái lui</w:t>
      </w:r>
      <w:r>
        <w:t xml:space="preserve"> </w:t>
      </w:r>
      <w:r>
        <w:rPr>
          <w:b/>
          <w:bCs/>
        </w:rPr>
        <w:t xml:space="preserve">có chủ ý và đã định lượng</w:t>
      </w:r>
      <w:r>
        <w:t xml:space="preserve">, đổi 412 ms ở đuôi lấy 34 biển đọc đúng thêm; trung vị gần như không đổi vì bậc thang chỉ chạy sau khi đọc hỏng.</w:t>
      </w:r>
      <w:r>
        <w:t xml:space="preserve"> </w:t>
      </w:r>
      <w:r>
        <w:rPr>
          <w:b/>
          <w:bCs/>
        </w:rPr>
        <w:t xml:space="preserve">Bước tiến:</w:t>
      </w:r>
      <w:r>
        <w:t xml:space="preserve"> </w:t>
      </w:r>
      <w:r>
        <w:t xml:space="preserve">đợt tối ưu tầng suy luận (4.4) đưa p95 xuống 509,76 ms, tức</w:t>
      </w:r>
      <w:r>
        <w:t xml:space="preserve"> </w:t>
      </w:r>
      <w:r>
        <w:rPr>
          <w:b/>
          <w:bCs/>
        </w:rPr>
        <w:t xml:space="preserve">thấp hơn cả mốc 731,15 ms trước khi có bậc thang</w:t>
      </w:r>
      <w:r>
        <w:t xml:space="preserve"> </w:t>
      </w:r>
      <w:r>
        <w:t xml:space="preserve">— hệ thống nay vừa giữ 34 biển ấy vừa nhanh hơn điểm xuất phát.</w:t>
      </w:r>
    </w:p>
    <w:p>
      <w:pPr>
        <w:pStyle w:val="BodyText"/>
      </w:pPr>
      <w:r>
        <w:t xml:space="preserve">Ba can thiệp làm nên bước tiến đó đều nằm ở tầng chạy, không đụng trọng số:</w:t>
      </w:r>
      <w:r>
        <w:t xml:space="preserve"> </w:t>
      </w:r>
      <w:r>
        <w:rPr>
          <w:rStyle w:val="VerbatimChar"/>
        </w:rPr>
        <w:t xml:space="preserve">torch.inference_mode()</w:t>
      </w:r>
      <w:r>
        <w:t xml:space="preserve"> </w:t>
      </w:r>
      <w:r>
        <w:t xml:space="preserve">bỏ chi phí ghi sổ đồ thị đạo hàm, ghim số luồng cho torch và OpenCV để tránh tranh khoá, và truyền</w:t>
      </w:r>
      <w:r>
        <w:t xml:space="preserve"> </w:t>
      </w:r>
      <w:r>
        <w:rPr>
          <w:rStyle w:val="VerbatimChar"/>
        </w:rPr>
        <w:t xml:space="preserve">cpu_threads</w:t>
      </w:r>
      <w:r>
        <w:t xml:space="preserve"> </w:t>
      </w:r>
      <w:r>
        <w:t xml:space="preserve">xuống PaddleOCR.</w:t>
      </w:r>
      <w:r>
        <w:t xml:space="preserve"> </w:t>
      </w:r>
      <w:r>
        <w:rPr>
          <w:b/>
          <w:bCs/>
        </w:rPr>
        <w:t xml:space="preserve">Không chỉ số độ chính xác nào đổi</w:t>
      </w:r>
      <w:r>
        <w:t xml:space="preserve"> </w:t>
      </w:r>
      <w:r>
        <w:t xml:space="preserve">— A4, A5, A6, mAP và bảng nhầm lẫn giữ nguyên, vì ba can thiệp ấy chỉ đổi cách tính toán được lập lịch chứ không đổi phép tính.</w:t>
      </w:r>
    </w:p>
    <w:p>
      <w:pPr>
        <w:pStyle w:val="BlockText"/>
      </w:pPr>
      <w:r>
        <w:rPr>
          <w:b/>
          <w:bCs/>
        </w:rPr>
        <w:t xml:space="preserve">Về con số "sub-100 ms".</w:t>
      </w:r>
      <w:r>
        <w:t xml:space="preserve"> </w:t>
      </w:r>
      <w:r>
        <w:t xml:space="preserve">Ảnh nhanh nhất trong lượt đo đạt</w:t>
      </w:r>
      <w:r>
        <w:t xml:space="preserve"> </w:t>
      </w:r>
      <w:r>
        <w:rPr>
          <w:b/>
          <w:bCs/>
        </w:rPr>
        <w:t xml:space="preserve">74,25 ms</w:t>
      </w:r>
      <w:r>
        <w:t xml:space="preserve">, và một biển một dòng sạch có thể xuống dưới 100 ms. Nhưng đó là</w:t>
      </w:r>
      <w:r>
        <w:t xml:space="preserve"> </w:t>
      </w:r>
      <w:r>
        <w:rPr>
          <w:b/>
          <w:bCs/>
        </w:rPr>
        <w:t xml:space="preserve">cận dưới của một mẫu</w:t>
      </w:r>
      <w:r>
        <w:t xml:space="preserve">, không phải chỉ số của hệ thống; số dùng để đối chiếu chỉ tiêu là trung vị 150,07 ms và p95 509,76 ms. Tương tự,</w:t>
      </w:r>
      <w:r>
        <w:t xml:space="preserve"> </w:t>
      </w:r>
      <w:r>
        <w:rPr>
          <w:b/>
          <w:bCs/>
        </w:rPr>
        <w:t xml:space="preserve">không được lấy 1/độ_trễ làm thông lượng</w:t>
      </w:r>
      <w:r>
        <w:t xml:space="preserve">: nghịch đảo của 81 ms là 12 khung/giây, trong khi thông lượng thật đo qua giao diện lập trình với hàng đợi một khe là</w:t>
      </w:r>
      <w:r>
        <w:t xml:space="preserve"> </w:t>
      </w:r>
      <w:r>
        <w:rPr>
          <w:b/>
          <w:bCs/>
        </w:rPr>
        <w:t xml:space="preserve">5,63 khung/giây</w:t>
      </w:r>
      <w:r>
        <w:t xml:space="preserve"> </w:t>
      </w:r>
      <w:r>
        <w:t xml:space="preserve">(5.6.3). Hai đại lượng đo hai thứ khác nhau.g**: tắt hẳn bậc thang thử lại đưa p95 về</w:t>
      </w:r>
      <w:r>
        <w:t xml:space="preserve"> </w:t>
      </w:r>
      <w:r>
        <w:rPr>
          <w:b/>
          <w:bCs/>
        </w:rPr>
        <w:t xml:space="preserve">866,3 ms</w:t>
      </w:r>
      <w:r>
        <w:t xml:space="preserve">, tức toàn bộ</w:t>
      </w:r>
      <w:r>
        <w:t xml:space="preserve"> </w:t>
      </w:r>
      <w:r>
        <w:rPr>
          <w:b/>
          <w:bCs/>
        </w:rPr>
        <w:t xml:space="preserve">+277 ms</w:t>
      </w:r>
      <w:r>
        <w:t xml:space="preserve"> </w:t>
      </w:r>
      <w:r>
        <w:t xml:space="preserve">là của nó; nhưng vì bậc thang chỉ chạy</w:t>
      </w:r>
      <w:r>
        <w:t xml:space="preserve"> </w:t>
      </w:r>
      <w:r>
        <w:rPr>
          <w:b/>
          <w:bCs/>
        </w:rPr>
        <w:t xml:space="preserve">sau khi lần đọc đầu thất bại</w:t>
      </w:r>
      <w:r>
        <w:t xml:space="preserve"> </w:t>
      </w:r>
      <w:r>
        <w:t xml:space="preserve">nên nó không chạm vào trường hợp thường —</w:t>
      </w:r>
      <w:r>
        <w:t xml:space="preserve"> </w:t>
      </w:r>
      <w:r>
        <w:rPr>
          <w:b/>
          <w:bCs/>
        </w:rPr>
        <w:t xml:space="preserve">trung vị thậm chí giảm nhẹ</w:t>
      </w:r>
      <w:r>
        <w:t xml:space="preserve"> </w:t>
      </w:r>
      <w:r>
        <w:t xml:space="preserve">(414,67 → 405,77 ms), chi phí dồn hết vào đuôi. Với hệ thống mà 95% ảnh xong dưới 1,15 giây và một nửa xong dưới 0,41 giây, p50 mô tả trải nghiệm điển hình còn p95 mô tả trường hợp xấu; NFR-P1 phát biểu theo p95 nên kết luận chính thức là</w:t>
      </w:r>
      <w:r>
        <w:t xml:space="preserve"> </w:t>
      </w:r>
      <w:r>
        <w:rPr>
          <w:b/>
          <w:bCs/>
        </w:rPr>
        <w:t xml:space="preserve">đạt sàn, không đạt mục tiêu</w:t>
      </w:r>
      <w:r>
        <w:t xml:space="preserve">. Ở lượt đo đầu với cả ba biến thể bật, p95 là</w:t>
      </w:r>
      <w:r>
        <w:t xml:space="preserve"> </w:t>
      </w:r>
      <w:r>
        <w:rPr>
          <w:b/>
          <w:bCs/>
        </w:rPr>
        <w:t xml:space="preserve">1.514,26 ms</w:t>
      </w:r>
      <w:r>
        <w:t xml:space="preserve"> </w:t>
      </w:r>
      <w:r>
        <w:t xml:space="preserve">—</w:t>
      </w:r>
      <w:r>
        <w:t xml:space="preserve"> </w:t>
      </w:r>
      <w:r>
        <w:rPr>
          <w:b/>
          <w:bCs/>
        </w:rPr>
        <w:t xml:space="preserve">vượt cả ngưỡng tối thiểu</w:t>
      </w:r>
      <w:r>
        <w:t xml:space="preserve">; bóc tách chỉ ra bậc siêu phân giải chiếm hơn nửa chi phí đó mà không cải thiện được biển nào đo được nên nó bị</w:t>
      </w:r>
      <w:r>
        <w:t xml:space="preserve"> </w:t>
      </w:r>
      <w:r>
        <w:rPr>
          <w:b/>
          <w:bCs/>
        </w:rPr>
        <w:t xml:space="preserve">tắt mặc định</w:t>
      </w:r>
      <w:r>
        <w:t xml:space="preserve">, đưa p95 về 1.143,10 ms.</w:t>
      </w:r>
    </w:p>
    <w:bookmarkEnd w:id="171"/>
    <w:bookmarkStart w:id="172" w:name="X464dfa7416d7b69ad75789fd50c67eaa400499a"/>
    <w:p>
      <w:pPr>
        <w:pStyle w:val="Heading3"/>
      </w:pPr>
      <w:r>
        <w:t xml:space="preserve">5.6.2. Phân rã ngân sách độ trễ theo từng bước</w:t>
      </w:r>
    </w:p>
    <w:p>
      <w:pPr>
        <w:pStyle w:val="FirstParagraph"/>
      </w:pPr>
      <w:r>
        <w:rPr>
          <w:b/>
          <w:bCs/>
        </w:rPr>
        <w:t xml:space="preserve">Bảng 5.10.</w:t>
      </w:r>
      <w:r>
        <w:t xml:space="preserve"> </w:t>
      </w:r>
      <w:r>
        <w:t xml:space="preserve">Phân rã ngân sách độ trễ theo từng bước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Bước xử lý</w:t>
            </w:r>
          </w:p>
        </w:tc>
        <w:tc>
          <w:tcPr/>
          <w:p>
            <w:pPr>
              <w:pStyle w:val="Compact"/>
              <w:jc w:val="right"/>
            </w:pPr>
            <w:r>
              <w:t xml:space="preserve">Ước lượng ban đầu (ms)</w:t>
            </w:r>
          </w:p>
        </w:tc>
        <w:tc>
          <w:tcPr/>
          <w:p>
            <w:pPr>
              <w:pStyle w:val="Compact"/>
              <w:jc w:val="right"/>
            </w:pPr>
            <w:r>
              <w:rPr>
                <w:b/>
                <w:bCs/>
              </w:rPr>
              <w:t xml:space="preserve">Đo thật (ms)</w:t>
            </w:r>
          </w:p>
        </w:tc>
        <w:tc>
          <w:tcPr/>
          <w:p>
            <w:pPr>
              <w:pStyle w:val="Compact"/>
              <w:jc w:val="right"/>
            </w:pPr>
            <w:r>
              <w:t xml:space="preserve">Chênh (lần)</w:t>
            </w:r>
          </w:p>
        </w:tc>
        <w:tc>
          <w:tcPr/>
          <w:p>
            <w:pPr>
              <w:pStyle w:val="Compact"/>
              <w:jc w:val="right"/>
            </w:pPr>
            <w:r>
              <w:t xml:space="preserve">% tổng</w:t>
            </w:r>
          </w:p>
        </w:tc>
      </w:tr>
      <w:tr>
        <w:tc>
          <w:tcPr/>
          <w:p>
            <w:pPr>
              <w:pStyle w:val="Compact"/>
            </w:pPr>
            <w:r>
              <w:t xml:space="preserve">Giải mã ảnh + tiền xử lý</w:t>
            </w:r>
          </w:p>
        </w:tc>
        <w:tc>
          <w:tcPr/>
          <w:p>
            <w:pPr>
              <w:pStyle w:val="Compact"/>
              <w:jc w:val="right"/>
            </w:pPr>
            <w:r>
              <w:t xml:space="preserve">50</w:t>
            </w:r>
          </w:p>
        </w:tc>
        <w:tc>
          <w:tcPr/>
          <w:p>
            <w:pPr>
              <w:pStyle w:val="Compact"/>
              <w:jc w:val="right"/>
            </w:pPr>
            <w:r>
              <w:rPr>
                <w:b/>
                <w:bCs/>
              </w:rPr>
              <w:t xml:space="preserve">1,78</w:t>
            </w:r>
          </w:p>
        </w:tc>
        <w:tc>
          <w:tcPr/>
          <w:p>
            <w:pPr>
              <w:pStyle w:val="Compact"/>
              <w:jc w:val="right"/>
            </w:pPr>
            <w:r>
              <w:t xml:space="preserve">0,04</w:t>
            </w:r>
          </w:p>
        </w:tc>
        <w:tc>
          <w:tcPr/>
          <w:p>
            <w:pPr>
              <w:pStyle w:val="Compact"/>
              <w:jc w:val="right"/>
            </w:pPr>
            <w:r>
              <w:rPr>
                <w:b/>
                <w:bCs/>
              </w:rPr>
              <w:t xml:space="preserve">1,2%</w:t>
            </w:r>
          </w:p>
        </w:tc>
      </w:tr>
      <w:tr>
        <w:tc>
          <w:tcPr/>
          <w:p>
            <w:pPr>
              <w:pStyle w:val="Compact"/>
            </w:pPr>
            <w:r>
              <w:t xml:space="preserve">Suy luận YOLO11n @ 640px (CPU)</w:t>
            </w:r>
          </w:p>
        </w:tc>
        <w:tc>
          <w:tcPr/>
          <w:p>
            <w:pPr>
              <w:pStyle w:val="Compact"/>
              <w:jc w:val="right"/>
            </w:pPr>
            <w:r>
              <w:t xml:space="preserve">150</w:t>
            </w:r>
          </w:p>
        </w:tc>
        <w:tc>
          <w:tcPr/>
          <w:p>
            <w:pPr>
              <w:pStyle w:val="Compact"/>
              <w:jc w:val="right"/>
            </w:pPr>
            <w:r>
              <w:rPr>
                <w:b/>
                <w:bCs/>
              </w:rPr>
              <w:t xml:space="preserve">55,66</w:t>
            </w:r>
          </w:p>
        </w:tc>
        <w:tc>
          <w:tcPr/>
          <w:p>
            <w:pPr>
              <w:pStyle w:val="Compact"/>
              <w:jc w:val="right"/>
            </w:pPr>
            <w:r>
              <w:t xml:space="preserve">0,37</w:t>
            </w:r>
          </w:p>
        </w:tc>
        <w:tc>
          <w:tcPr/>
          <w:p>
            <w:pPr>
              <w:pStyle w:val="Compact"/>
              <w:jc w:val="right"/>
            </w:pPr>
            <w:r>
              <w:rPr>
                <w:b/>
                <w:bCs/>
              </w:rPr>
              <w:t xml:space="preserve">38,0%</w:t>
            </w:r>
          </w:p>
        </w:tc>
      </w:tr>
      <w:tr>
        <w:tc>
          <w:tcPr/>
          <w:p>
            <w:pPr>
              <w:pStyle w:val="Compact"/>
            </w:pPr>
            <w:r>
              <w:t xml:space="preserve">Cắt + tiền xử lý vùng biển số</w:t>
            </w:r>
          </w:p>
        </w:tc>
        <w:tc>
          <w:tcPr/>
          <w:p>
            <w:pPr>
              <w:pStyle w:val="Compact"/>
              <w:jc w:val="right"/>
            </w:pPr>
            <w:r>
              <w:t xml:space="preserve">30</w:t>
            </w:r>
          </w:p>
        </w:tc>
        <w:tc>
          <w:tcPr/>
          <w:p>
            <w:pPr>
              <w:pStyle w:val="Compact"/>
              <w:jc w:val="right"/>
            </w:pPr>
            <w:r>
              <w:rPr>
                <w:b/>
                <w:bCs/>
              </w:rPr>
              <w:t xml:space="preserve">0,00</w:t>
            </w:r>
          </w:p>
        </w:tc>
        <w:tc>
          <w:tcPr/>
          <w:p>
            <w:pPr>
              <w:pStyle w:val="Compact"/>
              <w:jc w:val="right"/>
            </w:pPr>
            <w:r>
              <w:t xml:space="preserve">0,00</w:t>
            </w:r>
          </w:p>
        </w:tc>
        <w:tc>
          <w:tcPr/>
          <w:p>
            <w:pPr>
              <w:pStyle w:val="Compact"/>
              <w:jc w:val="right"/>
            </w:pPr>
            <w:r>
              <w:rPr>
                <w:b/>
                <w:bCs/>
              </w:rPr>
              <w:t xml:space="preserve">0,0%</w:t>
            </w:r>
          </w:p>
        </w:tc>
      </w:tr>
      <w:tr>
        <w:tc>
          <w:tcPr/>
          <w:p>
            <w:pPr>
              <w:pStyle w:val="Compact"/>
            </w:pPr>
            <w:r>
              <w:rPr>
                <w:b/>
                <w:bCs/>
              </w:rPr>
              <w:t xml:space="preserve">PaddleOCR (mỗi biển)</w:t>
            </w:r>
          </w:p>
        </w:tc>
        <w:tc>
          <w:tcPr/>
          <w:p>
            <w:pPr>
              <w:pStyle w:val="Compact"/>
              <w:jc w:val="right"/>
            </w:pPr>
            <w:r>
              <w:rPr>
                <w:b/>
                <w:bCs/>
              </w:rPr>
              <w:t xml:space="preserve">120</w:t>
            </w:r>
          </w:p>
        </w:tc>
        <w:tc>
          <w:tcPr/>
          <w:p>
            <w:pPr>
              <w:pStyle w:val="Compact"/>
              <w:jc w:val="right"/>
            </w:pPr>
            <w:r>
              <w:rPr>
                <w:b/>
                <w:bCs/>
              </w:rPr>
              <w:t xml:space="preserve">89,16</w:t>
            </w:r>
          </w:p>
        </w:tc>
        <w:tc>
          <w:tcPr/>
          <w:p>
            <w:pPr>
              <w:pStyle w:val="Compact"/>
              <w:jc w:val="right"/>
            </w:pPr>
            <w:r>
              <w:t xml:space="preserve">0,74</w:t>
            </w:r>
          </w:p>
        </w:tc>
        <w:tc>
          <w:tcPr/>
          <w:p>
            <w:pPr>
              <w:pStyle w:val="Compact"/>
              <w:jc w:val="right"/>
            </w:pPr>
            <w:r>
              <w:rPr>
                <w:b/>
                <w:bCs/>
              </w:rPr>
              <w:t xml:space="preserve">60,8%</w:t>
            </w:r>
          </w:p>
        </w:tc>
      </w:tr>
      <w:tr>
        <w:tc>
          <w:tcPr/>
          <w:p>
            <w:pPr>
              <w:pStyle w:val="Compact"/>
            </w:pPr>
            <w:r>
              <w:t xml:space="preserve">Hậu xử lý regex + kiểm tra hợp lệ</w:t>
            </w:r>
          </w:p>
        </w:tc>
        <w:tc>
          <w:tcPr/>
          <w:p>
            <w:pPr>
              <w:pStyle w:val="Compact"/>
              <w:jc w:val="right"/>
            </w:pPr>
            <w:r>
              <w:t xml:space="preserve">5</w:t>
            </w:r>
          </w:p>
        </w:tc>
        <w:tc>
          <w:tcPr/>
          <w:p>
            <w:pPr>
              <w:pStyle w:val="Compact"/>
              <w:jc w:val="right"/>
            </w:pPr>
            <w:r>
              <w:rPr>
                <w:b/>
                <w:bCs/>
              </w:rPr>
              <w:t xml:space="preserve">0,03</w:t>
            </w:r>
          </w:p>
        </w:tc>
        <w:tc>
          <w:tcPr/>
          <w:p>
            <w:pPr>
              <w:pStyle w:val="Compact"/>
              <w:jc w:val="right"/>
            </w:pPr>
            <w:r>
              <w:t xml:space="preserve">0,01</w:t>
            </w:r>
          </w:p>
        </w:tc>
        <w:tc>
          <w:tcPr/>
          <w:p>
            <w:pPr>
              <w:pStyle w:val="Compact"/>
              <w:jc w:val="right"/>
            </w:pPr>
            <w:r>
              <w:rPr>
                <w:b/>
                <w:bCs/>
              </w:rPr>
              <w:t xml:space="preserve">0,0%</w:t>
            </w:r>
          </w:p>
        </w:tc>
      </w:tr>
      <w:tr>
        <w:tc>
          <w:tcPr/>
          <w:p>
            <w:pPr>
              <w:pStyle w:val="Compact"/>
            </w:pPr>
            <w:r>
              <w:t xml:space="preserve">Ghi CSDL + lưu ảnh</w:t>
            </w:r>
          </w:p>
        </w:tc>
        <w:tc>
          <w:tcPr/>
          <w:p>
            <w:pPr>
              <w:pStyle w:val="Compact"/>
              <w:jc w:val="right"/>
            </w:pPr>
            <w:r>
              <w:t xml:space="preserve">50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Tổng (một biển số)</w:t>
            </w:r>
          </w:p>
        </w:tc>
        <w:tc>
          <w:tcPr/>
          <w:p>
            <w:pPr>
              <w:pStyle w:val="Compact"/>
              <w:jc w:val="right"/>
            </w:pPr>
            <w:r>
              <w:rPr>
                <w:b/>
                <w:bCs/>
              </w:rPr>
              <w:t xml:space="preserve">405</w:t>
            </w:r>
          </w:p>
        </w:tc>
        <w:tc>
          <w:tcPr/>
          <w:p>
            <w:pPr>
              <w:pStyle w:val="Compact"/>
              <w:jc w:val="right"/>
            </w:pPr>
            <w:r>
              <w:rPr>
                <w:b/>
                <w:bCs/>
              </w:rPr>
              <w:t xml:space="preserve">146,63</w:t>
            </w:r>
          </w:p>
        </w:tc>
        <w:tc>
          <w:tcPr/>
          <w:p>
            <w:pPr>
              <w:pStyle w:val="Compact"/>
              <w:jc w:val="right"/>
            </w:pPr>
            <w:r>
              <w:t xml:space="preserve">0,36</w:t>
            </w:r>
          </w:p>
        </w:tc>
        <w:tc>
          <w:tcPr/>
          <w:p>
            <w:pPr>
              <w:pStyle w:val="Compact"/>
              <w:jc w:val="right"/>
            </w:pPr>
            <w:r>
              <w:rPr>
                <w:b/>
                <w:bCs/>
              </w:rPr>
              <w:t xml:space="preserve">100%</w:t>
            </w:r>
          </w:p>
        </w:tc>
      </w:tr>
    </w:tbl>
    <w:p>
      <w:pPr>
        <w:pStyle w:val="BodyText"/>
      </w:pPr>
      <w:r>
        <w:t xml:space="preserve">Ba phát hiện.</w:t>
      </w:r>
      <w:r>
        <w:t xml:space="preserve"> </w:t>
      </w:r>
      <w:r>
        <w:rPr>
          <w:b/>
          <w:bCs/>
        </w:rPr>
        <w:t xml:space="preserve">Một, ước lượng ở giai đoạn phân tích yêu cầu khá sát ở tổng nhưng lệch ở phân bổ:</w:t>
      </w:r>
      <w:r>
        <w:t xml:space="preserve"> </w:t>
      </w:r>
      <w:r>
        <w:t xml:space="preserve">tổng suy luận thuần</w:t>
      </w:r>
      <w:r>
        <w:t xml:space="preserve"> </w:t>
      </w:r>
      <w:r>
        <w:rPr>
          <w:b/>
          <w:bCs/>
        </w:rPr>
        <w:t xml:space="preserve">146,63 ms/biển</w:t>
      </w:r>
      <w:r>
        <w:t xml:space="preserve">, chỉ bằng 0,36 lần ước lượng ban đầu 405 ms. Sai lệch</w:t>
      </w:r>
      <w:r>
        <w:t xml:space="preserve"> </w:t>
      </w:r>
      <w:r>
        <w:rPr>
          <w:b/>
          <w:bCs/>
        </w:rPr>
        <w:t xml:space="preserve">không</w:t>
      </w:r>
      <w:r>
        <w:t xml:space="preserve"> </w:t>
      </w:r>
      <w:r>
        <w:t xml:space="preserve">tới một bậc độ lớn.</w:t>
      </w:r>
      <w:r>
        <w:t xml:space="preserve"> </w:t>
      </w:r>
      <w:r>
        <w:rPr>
          <w:b/>
          <w:bCs/>
        </w:rPr>
        <w:t xml:space="preserve">Hai, điểm nghẽn là PaddleOCR nhưng KHÔNG áp đảo như báo cáo cũ:</w:t>
      </w:r>
      <w:r>
        <w:t xml:space="preserve"> </w:t>
      </w:r>
      <w:r>
        <w:t xml:space="preserve">60,8% so với 38,0% của bộ phát hiện,</w:t>
      </w:r>
      <w:r>
        <w:t xml:space="preserve"> </w:t>
      </w:r>
      <w:r>
        <w:rPr>
          <w:b/>
          <w:bCs/>
        </w:rPr>
        <w:t xml:space="preserve">thay thế</w:t>
      </w:r>
      <w:r>
        <w:t xml:space="preserve"> </w:t>
      </w:r>
      <w:r>
        <w:t xml:space="preserve">con số cũ "OCR 93,3% / detect 6,5%" vốn đo trên hệ thống đang có lỗi cắt ảnh (~1.322 ms/ảnh); nguyên nhân OCR đắt vẫn đúng — PaddleOCR là</w:t>
      </w:r>
      <w:r>
        <w:t xml:space="preserve"> </w:t>
      </w:r>
      <w:r>
        <w:rPr>
          <w:b/>
          <w:bCs/>
        </w:rPr>
        <w:t xml:space="preserve">đường ống nhiều giai đoạn</w:t>
      </w:r>
      <w:r>
        <w:t xml:space="preserve"> </w:t>
      </w:r>
      <w:r>
        <w:t xml:space="preserve">(phát hiện văn bản → phân loại hướng → nhận dạng) thiết kế cho ảnh tài liệu tổng quát, nên hệ thống trả chi phí cho năng lực mà vùng biển đã cắt không cần.</w:t>
      </w:r>
      <w:r>
        <w:t xml:space="preserve"> </w:t>
      </w:r>
      <w:r>
        <w:rPr>
          <w:b/>
          <w:bCs/>
        </w:rPr>
        <w:t xml:space="preserve">Ba, chiến lược tối ưu đổi hẳn:</w:t>
      </w:r>
      <w:r>
        <w:t xml:space="preserve"> </w:t>
      </w:r>
      <w:r>
        <w:t xml:space="preserve">theo định luật Amdahl, tăng tốc detector 2–3× có thể kéo E2E xuống quãng</w:t>
      </w:r>
      <w:r>
        <w:t xml:space="preserve"> </w:t>
      </w:r>
      <w:r>
        <w:rPr>
          <w:b/>
          <w:bCs/>
        </w:rPr>
        <w:t xml:space="preserve">15–23%</w:t>
      </w:r>
      <w:r>
        <w:t xml:space="preserve">, khác hẳn kết luận cũ "chỉ giảm tối đa 6,7%". Dự đoán này</w:t>
      </w:r>
      <w:r>
        <w:t xml:space="preserve"> </w:t>
      </w:r>
      <w:r>
        <w:rPr>
          <w:b/>
          <w:bCs/>
        </w:rPr>
        <w:t xml:space="preserve">đã được kiểm chứng</w:t>
      </w:r>
      <w:r>
        <w:t xml:space="preserve"> </w:t>
      </w:r>
      <w:r>
        <w:t xml:space="preserve">bằng phép đo riêng (mục 3.4): OpenVINO nhanh 1,57× ở tầng bộ phát hiện và nâng thông lượng đầu cuối</w:t>
      </w:r>
      <w:r>
        <w:t xml:space="preserve"> </w:t>
      </w:r>
      <w:r>
        <w:rPr>
          <w:b/>
          <w:bCs/>
        </w:rPr>
        <w:t xml:space="preserve">+20,0%</w:t>
      </w:r>
      <w:r>
        <w:t xml:space="preserve"> </w:t>
      </w:r>
      <w:r>
        <w:t xml:space="preserve">— nằm trong khoảng dự đoán. Vì NFR-P1 mới đạt sàn, tối ưu hiệu năng vẫn nằm trên đường tới chỉ tiêu chứ không chỉ là</w:t>
      </w:r>
      <w:r>
        <w:t xml:space="preserve"> </w:t>
      </w:r>
      <w:r>
        <w:rPr>
          <w:i/>
          <w:iCs/>
        </w:rPr>
        <w:t xml:space="preserve">dư địa cải thiện thêm</w:t>
      </w:r>
      <w:r>
        <w:t xml:space="preserve">.</w:t>
      </w:r>
    </w:p>
    <w:bookmarkEnd w:id="172"/>
    <w:bookmarkStart w:id="176" w:name="Xeebf24f922758d980ac6acd952eee470667ca9a"/>
    <w:p>
      <w:pPr>
        <w:pStyle w:val="Heading3"/>
      </w:pPr>
      <w:r>
        <w:t xml:space="preserve">5.6.3. Chế độ webcam (tầng API) và xử lý video (NFR-P2, NFR-P3)</w:t>
      </w:r>
    </w:p>
    <w:p>
      <w:pPr>
        <w:pStyle w:val="FirstParagraph"/>
      </w:pPr>
      <w:r>
        <w:rPr>
          <w:b/>
          <w:bCs/>
        </w:rPr>
        <w:t xml:space="preserve">NFR-P2 đạt: 5,63 FPS</w:t>
      </w:r>
      <w:r>
        <w:t xml:space="preserve"> </w:t>
      </w:r>
      <w:r>
        <w:t xml:space="preserve">(sàn 3, mục tiêu 5) — vượt cả mục tiêu, không chỉ sàn. Con số này đo</w:t>
      </w:r>
      <w:r>
        <w:t xml:space="preserve"> </w:t>
      </w:r>
      <w:r>
        <w:rPr>
          <w:b/>
          <w:bCs/>
        </w:rPr>
        <w:t xml:space="preserve">sau đợt tối ưu tầng suy luận</w:t>
      </w:r>
      <w:r>
        <w:t xml:space="preserve"> </w:t>
      </w:r>
      <w:r>
        <w:t xml:space="preserve">(4.4); trước đó là 5,257 FPS. Trong 60,0 giây, camera ảo 30 khung/giây chào</w:t>
      </w:r>
      <w:r>
        <w:t xml:space="preserve"> </w:t>
      </w:r>
      <w:r>
        <w:rPr>
          <w:b/>
          <w:bCs/>
        </w:rPr>
        <w:t xml:space="preserve">1.801 khung</w:t>
      </w:r>
      <w:r>
        <w:t xml:space="preserve">, hệ thống nhận và trả kết quả cho</w:t>
      </w:r>
      <w:r>
        <w:t xml:space="preserve"> </w:t>
      </w:r>
      <w:r>
        <w:rPr>
          <w:b/>
          <w:bCs/>
        </w:rPr>
        <w:t xml:space="preserve">338 khung</w:t>
      </w:r>
      <w:r>
        <w:t xml:space="preserve">, bỏ 1.463 khung ở hàng đợi,</w:t>
      </w:r>
      <w:r>
        <w:t xml:space="preserve"> </w:t>
      </w:r>
      <w:r>
        <w:rPr>
          <w:b/>
          <w:bCs/>
        </w:rPr>
        <w:t xml:space="preserve">0 lỗi</w:t>
      </w:r>
      <w:r>
        <w:t xml:space="preserve">. Giao diện thời gian thực dùng</w:t>
      </w:r>
      <w:r>
        <w:t xml:space="preserve"> </w:t>
      </w:r>
      <w:r>
        <w:rPr>
          <w:b/>
          <w:bCs/>
        </w:rPr>
        <w:t xml:space="preserve">hàng đợi một khe</w:t>
      </w:r>
      <w:r>
        <w:t xml:space="preserve">: chỉ một yêu cầu bay tại một thời điểm, khung sinh ra trong lúc chờ bị bỏ thay vì xếp hàng; ở kỷ luật đó thông lượng bị chi phối bởi những lần chậm nhất, nên phân vị đuôi mới là đại lượng quyết định. Đo được p50 =</w:t>
      </w:r>
      <w:r>
        <w:t xml:space="preserve"> </w:t>
      </w:r>
      <w:r>
        <w:rPr>
          <w:b/>
          <w:bCs/>
        </w:rPr>
        <w:t xml:space="preserve">164,08 ms</w:t>
      </w:r>
      <w:r>
        <w:t xml:space="preserve">, p95 =</w:t>
      </w:r>
      <w:r>
        <w:t xml:space="preserve"> </w:t>
      </w:r>
      <w:r>
        <w:rPr>
          <w:b/>
          <w:bCs/>
        </w:rPr>
        <w:t xml:space="preserve">204,52 ms</w:t>
      </w:r>
      <w:r>
        <w:t xml:space="preserve"> </w:t>
      </w:r>
      <w:r>
        <w:t xml:space="preserve">— đuôi chỉ rộng gấp 1,25 lần trung vị. NFR-P3 cũng</w:t>
      </w:r>
      <w:r>
        <w:t xml:space="preserve"> </w:t>
      </w:r>
      <w:r>
        <w:rPr>
          <w:b/>
          <w:bCs/>
        </w:rPr>
        <w:t xml:space="preserve">đạt</w:t>
      </w:r>
      <w:r>
        <w:t xml:space="preserve">: video 14,25 giây xử lý hết</w:t>
      </w:r>
      <w:r>
        <w:t xml:space="preserve"> </w:t>
      </w:r>
      <w:r>
        <w:rPr>
          <w:b/>
          <w:bCs/>
        </w:rPr>
        <w:t xml:space="preserve">16,4 giây</w:t>
      </w:r>
      <w:r>
        <w:t xml:space="preserve"> </w:t>
      </w:r>
      <w:r>
        <w:t xml:space="preserve">(sàn ≤ 95 s, mục tiêu ≤ 47,5 s), tức</w:t>
      </w:r>
      <w:r>
        <w:t xml:space="preserve"> </w:t>
      </w:r>
      <w:r>
        <w:rPr>
          <w:b/>
          <w:bCs/>
        </w:rPr>
        <w:t xml:space="preserve">0,8695×</w:t>
      </w:r>
      <w:r>
        <w:t xml:space="preserve"> </w:t>
      </w:r>
      <w:r>
        <w:t xml:space="preserve">thời gian thực,</w:t>
      </w:r>
      <w:r>
        <w:t xml:space="preserve"> </w:t>
      </w:r>
      <w:r>
        <w:rPr>
          <w:rStyle w:val="VerbatimChar"/>
        </w:rPr>
        <w:t xml:space="preserve">vid_stride = 5</w:t>
      </w:r>
      <w:r>
        <w:t xml:space="preserve"> </w:t>
      </w:r>
      <w:r>
        <w:t xml:space="preserve">— cũng đo sau đợt tối ưu, trước đó là 0,785×.</w:t>
      </w:r>
    </w:p>
    <w:p>
      <w:pPr>
        <w:pStyle w:val="BodyText"/>
      </w:pPr>
      <w:r>
        <w:rPr>
          <w:b/>
          <w:bCs/>
        </w:rPr>
        <w:t xml:space="preserve">Con số này thay thế một số liệu cũ đã công bố, và lý do phải kể ra.</w:t>
      </w:r>
      <w:r>
        <w:t xml:space="preserve"> </w:t>
      </w:r>
      <w:r>
        <w:t xml:space="preserve">Một lượt đo trước đó cho</w:t>
      </w:r>
      <w:r>
        <w:t xml:space="preserve"> </w:t>
      </w:r>
      <w:r>
        <w:rPr>
          <w:b/>
          <w:bCs/>
        </w:rPr>
        <w:t xml:space="preserve">2,379 FPS — trượt sàn</w:t>
      </w:r>
      <w:r>
        <w:t xml:space="preserve">, và quyển từng quy nguyên nhân cho bậc thang thử-lại. Đo lại trên</w:t>
      </w:r>
      <w:r>
        <w:t xml:space="preserve"> </w:t>
      </w:r>
      <w:r>
        <w:rPr>
          <w:b/>
          <w:bCs/>
        </w:rPr>
        <w:t xml:space="preserve">mã nguồn giống hệt từng byte</w:t>
      </w:r>
      <w:r>
        <w:t xml:space="preserve"> </w:t>
      </w:r>
      <w:r>
        <w:t xml:space="preserve">(</w:t>
      </w:r>
      <w:r>
        <w:rPr>
          <w:rStyle w:val="VerbatimChar"/>
        </w:rPr>
        <w:t xml:space="preserve">git diff</w:t>
      </w:r>
      <w:r>
        <w:t xml:space="preserve"> </w:t>
      </w:r>
      <w:r>
        <w:t xml:space="preserve">trên</w:t>
      </w:r>
      <w:r>
        <w:t xml:space="preserve"> </w:t>
      </w:r>
      <w:r>
        <w:rPr>
          <w:rStyle w:val="VerbatimChar"/>
        </w:rPr>
        <w:t xml:space="preserve">ai/</w:t>
      </w:r>
      <w:r>
        <w:t xml:space="preserve"> </w:t>
      </w:r>
      <w:r>
        <w:t xml:space="preserve">giữa hai thời điểm chỉ trả về một công cụ đo mới thêm), cùng cấu hình, cùng dãy ảnh phát lại, cho 5,257 rồi 5,213 FPS ở hai lần chạy độc lập.</w:t>
      </w:r>
    </w:p>
    <w:p>
      <w:pPr>
        <w:pStyle w:val="BodyText"/>
      </w:pPr>
      <w:r>
        <w:rPr>
          <w:b/>
          <w:bCs/>
        </w:rPr>
        <w:t xml:space="preserve">Bảng 5.12.</w:t>
      </w:r>
      <w:r>
        <w:t xml:space="preserve"> </w:t>
      </w:r>
      <w:r>
        <w:t xml:space="preserve">Sáu lần đo NFR-P2 trong các điều kiện máy khác nhau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Điều kiện</w:t>
            </w:r>
          </w:p>
        </w:tc>
        <w:tc>
          <w:tcPr/>
          <w:p>
            <w:pPr>
              <w:pStyle w:val="Compact"/>
              <w:jc w:val="right"/>
            </w:pPr>
            <w:r>
              <w:t xml:space="preserve">FPS hiệu dụng</w:t>
            </w:r>
          </w:p>
        </w:tc>
        <w:tc>
          <w:tcPr/>
          <w:p>
            <w:pPr>
              <w:pStyle w:val="Compact"/>
              <w:jc w:val="right"/>
            </w:pPr>
            <w:r>
              <w:t xml:space="preserve">p50</w:t>
            </w:r>
          </w:p>
        </w:tc>
        <w:tc>
          <w:tcPr/>
          <w:p>
            <w:pPr>
              <w:pStyle w:val="Compact"/>
              <w:jc w:val="right"/>
            </w:pPr>
            <w:r>
              <w:t xml:space="preserve">p95</w:t>
            </w:r>
          </w:p>
        </w:tc>
        <w:tc>
          <w:tcPr/>
          <w:p>
            <w:pPr>
              <w:pStyle w:val="Compact"/>
              <w:jc w:val="right"/>
            </w:pPr>
            <w:r>
              <w:t xml:space="preserve">p95/p50</w:t>
            </w:r>
          </w:p>
        </w:tc>
        <w:tc>
          <w:tcPr/>
          <w:p>
            <w:pPr>
              <w:pStyle w:val="Compact"/>
              <w:jc w:val="center"/>
            </w:pPr>
            <w:r>
              <w:t xml:space="preserve">Kết luận</w:t>
            </w:r>
          </w:p>
        </w:tc>
      </w:tr>
      <w:tr>
        <w:tc>
          <w:tcPr/>
          <w:p>
            <w:pPr>
              <w:pStyle w:val="Compact"/>
            </w:pPr>
            <w:r>
              <w:t xml:space="preserve">Lượt đo cũ — máy đang tải nặng</w:t>
            </w:r>
          </w:p>
        </w:tc>
        <w:tc>
          <w:tcPr/>
          <w:p>
            <w:pPr>
              <w:pStyle w:val="Compact"/>
              <w:jc w:val="right"/>
            </w:pPr>
            <w:r>
              <w:t xml:space="preserve">2,379</w:t>
            </w:r>
          </w:p>
        </w:tc>
        <w:tc>
          <w:tcPr/>
          <w:p>
            <w:pPr>
              <w:pStyle w:val="Compact"/>
              <w:jc w:val="right"/>
            </w:pPr>
            <w:r>
              <w:t xml:space="preserve">180,05</w:t>
            </w:r>
          </w:p>
        </w:tc>
        <w:tc>
          <w:tcPr/>
          <w:p>
            <w:pPr>
              <w:pStyle w:val="Compact"/>
              <w:jc w:val="right"/>
            </w:pPr>
            <w:r>
              <w:rPr>
                <w:b/>
                <w:bCs/>
              </w:rPr>
              <w:t xml:space="preserve">1.247,70</w:t>
            </w:r>
          </w:p>
        </w:tc>
        <w:tc>
          <w:tcPr/>
          <w:p>
            <w:pPr>
              <w:pStyle w:val="Compact"/>
              <w:jc w:val="right"/>
            </w:pPr>
            <w:r>
              <w:rPr>
                <w:b/>
                <w:bCs/>
              </w:rPr>
              <w:t xml:space="preserve">6,93</w:t>
            </w:r>
          </w:p>
        </w:tc>
        <w:tc>
          <w:tcPr/>
          <w:p>
            <w:pPr>
              <w:pStyle w:val="Compact"/>
              <w:jc w:val="center"/>
            </w:pPr>
            <w:r>
              <w:t xml:space="preserve">❌</w:t>
            </w:r>
          </w:p>
        </w:tc>
      </w:tr>
      <w:tr>
        <w:tc>
          <w:tcPr/>
          <w:p>
            <w:pPr>
              <w:pStyle w:val="Compact"/>
            </w:pPr>
            <w:r>
              <w:t xml:space="preserve">Máy rảnh, lần 1</w:t>
            </w:r>
          </w:p>
        </w:tc>
        <w:tc>
          <w:tcPr/>
          <w:p>
            <w:pPr>
              <w:pStyle w:val="Compact"/>
              <w:jc w:val="right"/>
            </w:pPr>
            <w:r>
              <w:rPr>
                <w:b/>
                <w:bCs/>
              </w:rPr>
              <w:t xml:space="preserve">5,257</w:t>
            </w:r>
          </w:p>
        </w:tc>
        <w:tc>
          <w:tcPr/>
          <w:p>
            <w:pPr>
              <w:pStyle w:val="Compact"/>
              <w:jc w:val="right"/>
            </w:pPr>
            <w:r>
              <w:t xml:space="preserve">164,08</w:t>
            </w:r>
          </w:p>
        </w:tc>
        <w:tc>
          <w:tcPr/>
          <w:p>
            <w:pPr>
              <w:pStyle w:val="Compact"/>
              <w:jc w:val="right"/>
            </w:pPr>
            <w:r>
              <w:t xml:space="preserve">204,52</w:t>
            </w:r>
          </w:p>
        </w:tc>
        <w:tc>
          <w:tcPr/>
          <w:p>
            <w:pPr>
              <w:pStyle w:val="Compact"/>
              <w:jc w:val="right"/>
            </w:pPr>
            <w:r>
              <w:t xml:space="preserve">1,25</w:t>
            </w:r>
          </w:p>
        </w:tc>
        <w:tc>
          <w:tcPr/>
          <w:p>
            <w:pPr>
              <w:pStyle w:val="Compact"/>
              <w:jc w:val="center"/>
            </w:pPr>
            <w:r>
              <w:t xml:space="preserve">✅</w:t>
            </w:r>
          </w:p>
        </w:tc>
      </w:tr>
      <w:tr>
        <w:tc>
          <w:tcPr/>
          <w:p>
            <w:pPr>
              <w:pStyle w:val="Compact"/>
            </w:pPr>
            <w:r>
              <w:t xml:space="preserve">Máy rảnh, lần 2</w:t>
            </w:r>
          </w:p>
        </w:tc>
        <w:tc>
          <w:tcPr/>
          <w:p>
            <w:pPr>
              <w:pStyle w:val="Compact"/>
              <w:jc w:val="right"/>
            </w:pPr>
            <w:r>
              <w:rPr>
                <w:b/>
                <w:bCs/>
              </w:rPr>
              <w:t xml:space="preserve">5,213</w:t>
            </w:r>
          </w:p>
        </w:tc>
        <w:tc>
          <w:tcPr/>
          <w:p>
            <w:pPr>
              <w:pStyle w:val="Compact"/>
              <w:jc w:val="right"/>
            </w:pPr>
            <w:r>
              <w:t xml:space="preserve">165,13</w:t>
            </w:r>
          </w:p>
        </w:tc>
        <w:tc>
          <w:tcPr/>
          <w:p>
            <w:pPr>
              <w:pStyle w:val="Compact"/>
              <w:jc w:val="right"/>
            </w:pPr>
            <w:r>
              <w:t xml:space="preserve">199,33</w:t>
            </w:r>
          </w:p>
        </w:tc>
        <w:tc>
          <w:tcPr/>
          <w:p>
            <w:pPr>
              <w:pStyle w:val="Compact"/>
              <w:jc w:val="right"/>
            </w:pPr>
            <w:r>
              <w:t xml:space="preserve">1,21</w:t>
            </w:r>
          </w:p>
        </w:tc>
        <w:tc>
          <w:tcPr/>
          <w:p>
            <w:pPr>
              <w:pStyle w:val="Compact"/>
              <w:jc w:val="center"/>
            </w:pPr>
            <w:r>
              <w:t xml:space="preserve">✅</w:t>
            </w:r>
          </w:p>
        </w:tc>
      </w:tr>
      <w:tr>
        <w:tc>
          <w:tcPr/>
          <w:p>
            <w:pPr>
              <w:pStyle w:val="Compact"/>
            </w:pPr>
            <w:r>
              <w:t xml:space="preserve">Ép tải 6 lõi</w:t>
            </w:r>
          </w:p>
        </w:tc>
        <w:tc>
          <w:tcPr/>
          <w:p>
            <w:pPr>
              <w:pStyle w:val="Compact"/>
              <w:jc w:val="right"/>
            </w:pPr>
            <w:r>
              <w:t xml:space="preserve">4,367</w:t>
            </w:r>
          </w:p>
        </w:tc>
        <w:tc>
          <w:tcPr/>
          <w:p>
            <w:pPr>
              <w:pStyle w:val="Compact"/>
              <w:jc w:val="right"/>
            </w:pPr>
            <w:r>
              <w:t xml:space="preserve">201,76</w:t>
            </w:r>
          </w:p>
        </w:tc>
        <w:tc>
          <w:tcPr/>
          <w:p>
            <w:pPr>
              <w:pStyle w:val="Compact"/>
              <w:jc w:val="right"/>
            </w:pPr>
            <w:r>
              <w:t xml:space="preserve">238,97</w:t>
            </w:r>
          </w:p>
        </w:tc>
        <w:tc>
          <w:tcPr/>
          <w:p>
            <w:pPr>
              <w:pStyle w:val="Compact"/>
              <w:jc w:val="right"/>
            </w:pPr>
            <w:r>
              <w:t xml:space="preserve">1,18</w:t>
            </w:r>
          </w:p>
        </w:tc>
        <w:tc>
          <w:tcPr/>
          <w:p>
            <w:pPr>
              <w:pStyle w:val="Compact"/>
              <w:jc w:val="center"/>
            </w:pPr>
            <w:r>
              <w:t xml:space="preserve">🟡</w:t>
            </w:r>
          </w:p>
        </w:tc>
      </w:tr>
      <w:tr>
        <w:tc>
          <w:tcPr/>
          <w:p>
            <w:pPr>
              <w:pStyle w:val="Compact"/>
            </w:pPr>
            <w:r>
              <w:t xml:space="preserve">Ép tải 12 lõi</w:t>
            </w:r>
          </w:p>
        </w:tc>
        <w:tc>
          <w:tcPr/>
          <w:p>
            <w:pPr>
              <w:pStyle w:val="Compact"/>
              <w:jc w:val="right"/>
            </w:pPr>
            <w:r>
              <w:t xml:space="preserve">4,057</w:t>
            </w:r>
          </w:p>
        </w:tc>
        <w:tc>
          <w:tcPr/>
          <w:p>
            <w:pPr>
              <w:pStyle w:val="Compact"/>
              <w:jc w:val="right"/>
            </w:pPr>
            <w:r>
              <w:t xml:space="preserve">215,69</w:t>
            </w:r>
          </w:p>
        </w:tc>
        <w:tc>
          <w:tcPr/>
          <w:p>
            <w:pPr>
              <w:pStyle w:val="Compact"/>
              <w:jc w:val="right"/>
            </w:pPr>
            <w:r>
              <w:t xml:space="preserve">268,40</w:t>
            </w:r>
          </w:p>
        </w:tc>
        <w:tc>
          <w:tcPr/>
          <w:p>
            <w:pPr>
              <w:pStyle w:val="Compact"/>
              <w:jc w:val="right"/>
            </w:pPr>
            <w:r>
              <w:t xml:space="preserve">1,24</w:t>
            </w:r>
          </w:p>
        </w:tc>
        <w:tc>
          <w:tcPr/>
          <w:p>
            <w:pPr>
              <w:pStyle w:val="Compact"/>
              <w:jc w:val="center"/>
            </w:pPr>
            <w:r>
              <w:t xml:space="preserve">🟡</w:t>
            </w:r>
          </w:p>
        </w:tc>
      </w:tr>
      <w:tr>
        <w:tc>
          <w:tcPr/>
          <w:p>
            <w:pPr>
              <w:pStyle w:val="Compact"/>
            </w:pPr>
            <w:r>
              <w:t xml:space="preserve">OpenVINO, máy rảnh</w:t>
            </w:r>
          </w:p>
        </w:tc>
        <w:tc>
          <w:tcPr/>
          <w:p>
            <w:pPr>
              <w:pStyle w:val="Compact"/>
              <w:jc w:val="right"/>
            </w:pPr>
            <w:r>
              <w:rPr>
                <w:b/>
                <w:bCs/>
              </w:rPr>
              <w:t xml:space="preserve">6,310</w:t>
            </w:r>
          </w:p>
        </w:tc>
        <w:tc>
          <w:tcPr/>
          <w:p>
            <w:pPr>
              <w:pStyle w:val="Compact"/>
              <w:jc w:val="right"/>
            </w:pPr>
            <w:r>
              <w:t xml:space="preserve">129,60</w:t>
            </w:r>
          </w:p>
        </w:tc>
        <w:tc>
          <w:tcPr/>
          <w:p>
            <w:pPr>
              <w:pStyle w:val="Compact"/>
              <w:jc w:val="right"/>
            </w:pPr>
            <w:r>
              <w:t xml:space="preserve">148,50</w:t>
            </w:r>
          </w:p>
        </w:tc>
        <w:tc>
          <w:tcPr/>
          <w:p>
            <w:pPr>
              <w:pStyle w:val="Compact"/>
              <w:jc w:val="right"/>
            </w:pPr>
            <w:r>
              <w:t xml:space="preserve">1,15</w:t>
            </w:r>
          </w:p>
        </w:tc>
        <w:tc>
          <w:tcPr/>
          <w:p>
            <w:pPr>
              <w:pStyle w:val="Compact"/>
              <w:jc w:val="center"/>
            </w:pPr>
            <w:r>
              <w:t xml:space="preserve">✅</w:t>
            </w:r>
          </w:p>
        </w:tc>
      </w:tr>
    </w:tbl>
    <w:p>
      <w:pPr>
        <w:pStyle w:val="BodyText"/>
      </w:pPr>
      <w:r>
        <w:t xml:space="preserve">Log lần đo cũ cho thấy máy khi đó đang cõng khoảng</w:t>
      </w:r>
      <w:r>
        <w:t xml:space="preserve"> </w:t>
      </w:r>
      <w:r>
        <w:rPr>
          <w:b/>
          <w:bCs/>
        </w:rPr>
        <w:t xml:space="preserve">560% CPU</w:t>
      </w:r>
      <w:r>
        <w:t xml:space="preserve"> </w:t>
      </w:r>
      <w:r>
        <w:t xml:space="preserve">của tiến trình khác (Explorer, VS Code, Visual Studio, một bản dựng đang chạy), và harness</w:t>
      </w:r>
      <w:r>
        <w:t xml:space="preserve"> </w:t>
      </w:r>
      <w:r>
        <w:rPr>
          <w:b/>
          <w:bCs/>
        </w:rPr>
        <w:t xml:space="preserve">đã in cảnh báo</w:t>
      </w:r>
      <w:r>
        <w:t xml:space="preserve"> </w:t>
      </w:r>
      <w:r>
        <w:t xml:space="preserve">rằng mọi số liệu bên dưới là</w:t>
      </w:r>
      <w:r>
        <w:t xml:space="preserve"> </w:t>
      </w:r>
      <w:r>
        <w:rPr>
          <w:i/>
          <w:iCs/>
        </w:rPr>
        <w:t xml:space="preserve">bi quan</w:t>
      </w:r>
      <w:r>
        <w:t xml:space="preserve">. Giả thuyết đầu tiên vì thế là tải cạnh tranh. Nhóm thực hiện</w:t>
      </w:r>
      <w:r>
        <w:t xml:space="preserve"> </w:t>
      </w:r>
      <w:r>
        <w:rPr>
          <w:b/>
          <w:bCs/>
        </w:rPr>
        <w:t xml:space="preserve">kiểm chứng thay vì tin</w:t>
      </w:r>
      <w:r>
        <w:t xml:space="preserve">: dựng tải tổng hợp 6 rồi 12 lõi và đo lại — và</w:t>
      </w:r>
      <w:r>
        <w:t xml:space="preserve"> </w:t>
      </w:r>
      <w:r>
        <w:rPr>
          <w:b/>
          <w:bCs/>
        </w:rPr>
        <w:t xml:space="preserve">thí nghiệm bác bỏ chính giả thuyết đó</w:t>
      </w:r>
      <w:r>
        <w:t xml:space="preserve">. Tải cạnh tranh nâng</w:t>
      </w:r>
      <w:r>
        <w:t xml:space="preserve"> </w:t>
      </w:r>
      <w:r>
        <w:rPr>
          <w:i/>
          <w:iCs/>
        </w:rPr>
        <w:t xml:space="preserve">cả</w:t>
      </w:r>
      <w:r>
        <w:t xml:space="preserve"> </w:t>
      </w:r>
      <w:r>
        <w:t xml:space="preserve">phân bố một cách đều tay, giữ tỉ lệ p95/p50 quanh 1,2; còn lượt đo cũ có trung vị gần như của máy rảnh (180 ms) nhưng đuôi</w:t>
      </w:r>
      <w:r>
        <w:t xml:space="preserve"> </w:t>
      </w:r>
      <w:r>
        <w:rPr>
          <w:b/>
          <w:bCs/>
        </w:rPr>
        <w:t xml:space="preserve">gấp 6,93 lần trung vị</w:t>
      </w:r>
      <w:r>
        <w:t xml:space="preserve">. Hai chữ ký khác hẳn nhau.</w:t>
      </w:r>
    </w:p>
    <w:p>
      <w:pPr>
        <w:pStyle w:val="BodyText"/>
      </w:pPr>
      <w:r>
        <w:rPr>
          <w:b/>
          <w:bCs/>
        </w:rPr>
        <w:t xml:space="preserve">Quy kết cũ cho bậc thang thử-lại cũng không đứng vững:</w:t>
      </w:r>
      <w:r>
        <w:t xml:space="preserve"> </w:t>
      </w:r>
      <w:r>
        <w:t xml:space="preserve">log máy chủ lần đó cho thấy bậc thang chỉ nổ</w:t>
      </w:r>
      <w:r>
        <w:t xml:space="preserve"> </w:t>
      </w:r>
      <w:r>
        <w:rPr>
          <w:b/>
          <w:bCs/>
        </w:rPr>
        <w:t xml:space="preserve">6 lần trên 144 khung</w:t>
      </w:r>
      <w:r>
        <w:t xml:space="preserve">, và với giá trị chậm nhất đo được là 1.484,91 ms thì 6 lần nổ chỉ giải thích khoảng</w:t>
      </w:r>
      <w:r>
        <w:t xml:space="preserve"> </w:t>
      </w:r>
      <w:r>
        <w:rPr>
          <w:b/>
          <w:bCs/>
        </w:rPr>
        <w:t xml:space="preserve">52 ms</w:t>
      </w:r>
      <w:r>
        <w:t xml:space="preserve"> </w:t>
      </w:r>
      <w:r>
        <w:t xml:space="preserve">trong khoảng chênh 225 ms của trung bình. Nguyên nhân</w:t>
      </w:r>
      <w:r>
        <w:t xml:space="preserve"> </w:t>
      </w:r>
      <w:r>
        <w:rPr>
          <w:i/>
          <w:iCs/>
        </w:rPr>
        <w:t xml:space="preserve">chính xác</w:t>
      </w:r>
      <w:r>
        <w:t xml:space="preserve"> </w:t>
      </w:r>
      <w:r>
        <w:t xml:space="preserve">của đuôi hôm đó</w:t>
      </w:r>
      <w:r>
        <w:t xml:space="preserve"> </w:t>
      </w:r>
      <w:r>
        <w:rPr>
          <w:b/>
          <w:bCs/>
        </w:rPr>
        <w:t xml:space="preserve">không xác định được</w:t>
      </w:r>
      <w:r>
        <w:t xml:space="preserve"> </w:t>
      </w:r>
      <w:r>
        <w:t xml:space="preserve">— ứng viên còn lại là tranh chấp đĩa (tiến trình</w:t>
      </w:r>
      <w:r>
        <w:t xml:space="preserve"> </w:t>
      </w:r>
      <w:r>
        <w:rPr>
          <w:rStyle w:val="VerbatimChar"/>
        </w:rPr>
        <w:t xml:space="preserve">System</w:t>
      </w:r>
      <w:r>
        <w:t xml:space="preserve"> </w:t>
      </w:r>
      <w:r>
        <w:t xml:space="preserve">chiếm 136% là thời gian nhân, thường đi kèm quét đĩa) mà tải tổng hợp thuần CPU ở đây không mô phỏng. Đây là</w:t>
      </w:r>
      <w:r>
        <w:t xml:space="preserve"> </w:t>
      </w:r>
      <w:r>
        <w:rPr>
          <w:b/>
          <w:bCs/>
        </w:rPr>
        <w:t xml:space="preserve">suy đoán có cơ sở, không phải kết luận đã đo</w:t>
      </w:r>
      <w:r>
        <w:t xml:space="preserve">, và được ghi đúng như vậy.</w:t>
      </w:r>
    </w:p>
    <w:p>
      <w:pPr>
        <w:pStyle w:val="BodyText"/>
      </w:pPr>
      <w:r>
        <w:rPr>
          <w:b/>
          <w:bCs/>
        </w:rPr>
        <w:t xml:space="preserve">Con số nên dùng khi nói về biên an toàn là 4,057 FPS</w:t>
      </w:r>
      <w:r>
        <w:t xml:space="preserve"> </w:t>
      </w:r>
      <w:r>
        <w:t xml:space="preserve">— mức xấu nhất đo được, khi 12 trên 20 luồng bị tiến trình khác chiếm trọn, vẫn</w:t>
      </w:r>
      <w:r>
        <w:t xml:space="preserve"> </w:t>
      </w:r>
      <w:r>
        <w:rPr>
          <w:b/>
          <w:bCs/>
        </w:rPr>
        <w:t xml:space="preserve">trên sàn 35%</w:t>
      </w:r>
      <w:r>
        <w:t xml:space="preserve">.</w:t>
      </w:r>
    </w:p>
    <w:p>
      <w:pPr>
        <w:pStyle w:val="BodyText"/>
      </w:pPr>
      <w:r>
        <w:drawing>
          <wp:inline>
            <wp:extent cx="5334000" cy="2111375"/>
            <wp:effectExtent b="0" l="0" r="0" t="0"/>
            <wp:docPr descr="" title="" id="174" name="Picture"/>
            <a:graphic>
              <a:graphicData uri="http://schemas.openxmlformats.org/drawingml/2006/picture">
                <pic:pic>
                  <pic:nvPicPr>
                    <pic:cNvPr descr="figures/fig-ch5-nfr-p2.png" id="175" name="Picture"/>
                    <pic:cNvPicPr>
                      <a:picLocks noChangeArrowheads="1" noChangeAspect="1"/>
                    </pic:cNvPicPr>
                  </pic:nvPicPr>
                  <pic:blipFill>
                    <a:blip r:embed="rId173"/>
                    <a:stretch>
                      <a:fillRect/>
                    </a:stretch>
                  </pic:blipFill>
                  <pic:spPr bwMode="auto">
                    <a:xfrm>
                      <a:off x="0" y="0"/>
                      <a:ext cx="5334000" cy="2111375"/>
                    </a:xfrm>
                    <a:prstGeom prst="rect">
                      <a:avLst/>
                    </a:prstGeom>
                    <a:noFill/>
                    <a:ln w="9525">
                      <a:noFill/>
                      <a:headEnd/>
                      <a:tailEnd/>
                    </a:ln>
                  </pic:spPr>
                </pic:pic>
              </a:graphicData>
            </a:graphic>
          </wp:inline>
        </w:drawing>
      </w:r>
    </w:p>
    <w:p>
      <w:pPr>
        <w:pStyle w:val="BodyText"/>
      </w:pPr>
      <w:r>
        <w:rPr>
          <w:b/>
          <w:bCs/>
        </w:rPr>
        <w:t xml:space="preserve">Hình 5.3.</w:t>
      </w:r>
      <w:r>
        <w:t xml:space="preserve"> </w:t>
      </w:r>
      <w:r>
        <w:t xml:space="preserve">Sáu lần đo NFR-P2. Bên trái: trung vị của lượt đo cũ nằm ngang với các lần đo trên máy rảnh, nhưng đuôi p95 cao gấp sáu lần. Bên phải: cùng dữ liệu, biểu diễn bằng tỉ lệ p95/p50 —</w:t>
      </w:r>
      <w:r>
        <w:t xml:space="preserve"> </w:t>
      </w:r>
      <w:r>
        <w:rPr>
          <w:b/>
          <w:bCs/>
        </w:rPr>
        <w:t xml:space="preserve">ép tải tới 12 lõi cũng chỉ đẩy tỉ lệ này lên 1,24× trong khi lượt đo cũ là 6,93×</w:t>
      </w:r>
      <w:r>
        <w:t xml:space="preserve">. Tải cạnh tranh nâng cả phân bố đều tay; thứ xảy ra ở lượt đo cũ thì không.</w:t>
      </w:r>
    </w:p>
    <w:bookmarkEnd w:id="176"/>
    <w:bookmarkStart w:id="180" w:name="X25c8b71c2487a5c9569376abd8229af2816ba81"/>
    <w:p>
      <w:pPr>
        <w:pStyle w:val="Heading3"/>
      </w:pPr>
      <w:r>
        <w:t xml:space="preserve">5.6.4. Khử trùng lặp mờ cho chuỗi khung hình video</w:t>
      </w:r>
    </w:p>
    <w:p>
      <w:pPr>
        <w:pStyle w:val="FirstParagraph"/>
      </w:pPr>
      <w:r>
        <w:t xml:space="preserve">Một xe đi qua khung hình xuất hiện trong hàng chục khung liên tiếp, và khối nhận dạng đọc lại nó ở mỗi khung. Nếu mọi lần đọc đều cho cùng một chuỗi thì gom theo chuỗi là đủ. Thực tế không vậy:</w:t>
      </w:r>
      <w:r>
        <w:t xml:space="preserve"> </w:t>
      </w:r>
      <w:r>
        <w:rPr>
          <w:b/>
          <w:bCs/>
        </w:rPr>
        <w:t xml:space="preserve">cùng một biển, cùng một chất lượng ảnh, hai khung cách nhau vài phần trăm giây vẫn có thể cho hai chuỗi khác nhau</w:t>
      </w:r>
      <w:r>
        <w:t xml:space="preserve">. Hệ quả trực tiếp là danh sách kết quả của một video ngắn phình ra thành nhiều dòng cho cùng một chiếc xe.</w:t>
      </w:r>
    </w:p>
    <w:p>
      <w:pPr>
        <w:pStyle w:val="BodyText"/>
      </w:pPr>
      <w:r>
        <w:rPr>
          <w:b/>
          <w:bCs/>
        </w:rPr>
        <w:t xml:space="preserve">Cơ chế.</w:t>
      </w:r>
      <w:r>
        <w:t xml:space="preserve"> </w:t>
      </w:r>
      <w:r>
        <w:t xml:space="preserve">Sau khi gom theo chuỗi, một lượt thứ hai hợp nhất các biến thể của cùng một biển vật lý. Hai chuỗi được coi là cùng một biển khi thoả</w:t>
      </w:r>
      <w:r>
        <w:t xml:space="preserve"> </w:t>
      </w:r>
      <w:r>
        <w:rPr>
          <w:b/>
          <w:bCs/>
        </w:rPr>
        <w:t xml:space="preserve">đồng thời</w:t>
      </w:r>
      <w:r>
        <w:t xml:space="preserve"> </w:t>
      </w:r>
      <w:r>
        <w:t xml:space="preserve">hai điều kiện:</w:t>
      </w:r>
    </w:p>
    <w:p>
      <w:pPr>
        <w:pStyle w:val="Compact"/>
        <w:numPr>
          <w:ilvl w:val="0"/>
          <w:numId w:val="1003"/>
        </w:numPr>
      </w:pPr>
      <w:r>
        <w:rPr>
          <w:b/>
          <w:bCs/>
        </w:rPr>
        <w:t xml:space="preserve">Gần nhau về chuỗi</w:t>
      </w:r>
      <w:r>
        <w:t xml:space="preserve"> </w:t>
      </w:r>
      <w:r>
        <w:t xml:space="preserve">— khoảng cách Levenshtein</w:t>
      </w:r>
      <w:r>
        <w:t xml:space="preserve"> </w:t>
      </w:r>
      <m:oMath>
        <m:r>
          <m:rPr>
            <m:sty m:val="p"/>
          </m:rPr>
          <m:t>≤</m:t>
        </m:r>
        <m:r>
          <m:t>2</m:t>
        </m:r>
      </m:oMath>
      <w:r>
        <w:t xml:space="preserve">;</w:t>
      </w:r>
    </w:p>
    <w:p>
      <w:pPr>
        <w:pStyle w:val="Compact"/>
        <w:numPr>
          <w:ilvl w:val="0"/>
          <w:numId w:val="1003"/>
        </w:numPr>
      </w:pPr>
      <w:r>
        <w:rPr>
          <w:b/>
          <w:bCs/>
        </w:rPr>
        <w:t xml:space="preserve">Gần nhau về thời gian</w:t>
      </w:r>
      <w:r>
        <w:t xml:space="preserve"> </w:t>
      </w:r>
      <w:r>
        <w:t xml:space="preserve">— hai lần đọc cách nhau không quá 48 khung.</w:t>
      </w:r>
    </w:p>
    <w:p>
      <w:pPr>
        <w:pStyle w:val="FirstParagraph"/>
      </w:pPr>
      <w:r>
        <w:t xml:space="preserve">Riêng với khoảng cách bằng 2, chỉ điều kiện chuỗi là chưa đủ, vì hai biển</w:t>
      </w:r>
      <w:r>
        <w:t xml:space="preserve"> </w:t>
      </w:r>
      <w:r>
        <w:rPr>
          <w:b/>
          <w:bCs/>
        </w:rPr>
        <w:t xml:space="preserve">thật sự khác nhau</w:t>
      </w:r>
      <w:r>
        <w:t xml:space="preserve"> </w:t>
      </w:r>
      <w:r>
        <w:t xml:space="preserve">cũng có thể chỉ cách nhau hai ký tự. Vì vậy mức này còn phải qua một rào ngữ nghĩa:</w:t>
      </w:r>
      <w:r>
        <w:t xml:space="preserve"> </w:t>
      </w:r>
      <w:r>
        <w:rPr>
          <w:b/>
          <w:bCs/>
        </w:rPr>
        <w:t xml:space="preserve">cùng mã tỉnh hai chữ số</w:t>
      </w:r>
      <w:r>
        <w:t xml:space="preserve">, và</w:t>
      </w:r>
      <w:r>
        <w:t xml:space="preserve"> </w:t>
      </w:r>
      <w:r>
        <w:rPr>
          <w:b/>
          <w:bCs/>
        </w:rPr>
        <w:t xml:space="preserve">hoặc</w:t>
      </w:r>
      <w:r>
        <w:t xml:space="preserve"> </w:t>
      </w:r>
      <w:r>
        <w:t xml:space="preserve">cùng chữ cái sê-ri</w:t>
      </w:r>
      <w:r>
        <w:t xml:space="preserve"> </w:t>
      </w:r>
      <w:r>
        <w:rPr>
          <w:b/>
          <w:bCs/>
        </w:rPr>
        <w:t xml:space="preserve">hoặc</w:t>
      </w:r>
      <w:r>
        <w:t xml:space="preserve"> </w:t>
      </w:r>
      <w:r>
        <w:t xml:space="preserve">cùng ba chữ số cuối. Bỏ rào ấy đi thì thuật toán sẽ gộp nhầm hai xe khác nhau đỗ cạnh nhau.</w:t>
      </w:r>
    </w:p>
    <w:p>
      <w:pPr>
        <w:pStyle w:val="BodyText"/>
      </w:pPr>
      <w:r>
        <w:rPr>
          <w:b/>
          <w:bCs/>
        </w:rPr>
        <w:t xml:space="preserve">Bản nào sống sót được quyết bằng bằng chứng, không bằng thứ tự đến.</w:t>
      </w:r>
      <w:r>
        <w:t xml:space="preserve"> </w:t>
      </w:r>
      <w:r>
        <w:t xml:space="preserve">Thứ tự ưu tiên: đúng quy chuẩn định dạng trước, rồi tới</w:t>
      </w:r>
      <w:r>
        <w:t xml:space="preserve"> </w:t>
      </w:r>
      <w:r>
        <w:rPr>
          <w:b/>
          <w:bCs/>
        </w:rPr>
        <w:t xml:space="preserve">số khung đã bỏ phiếu</w:t>
      </w:r>
      <w:r>
        <w:t xml:space="preserve"> </w:t>
      </w:r>
      <w:r>
        <w:t xml:space="preserve">cho cách đọc đó, cuối cùng mới tới độ tin cậy OCR. Độ tin cậy một mình là trọng tài kém ở mức một ký tự — một lần đọc sai vẫn có thể mang điểm cao.</w:t>
      </w:r>
    </w:p>
    <w:p>
      <w:pPr>
        <w:pStyle w:val="BodyText"/>
      </w:pPr>
      <w:r>
        <w:rPr>
          <w:b/>
          <w:bCs/>
        </w:rPr>
        <w:t xml:space="preserve">Kết quả đo.</w:t>
      </w:r>
      <w:r>
        <w:t xml:space="preserve"> </w:t>
      </w:r>
      <w:r>
        <w:t xml:space="preserve">Chạy toàn bộ đường ống trên</w:t>
      </w:r>
      <w:r>
        <w:t xml:space="preserve"> </w:t>
      </w:r>
      <w:r>
        <w:rPr>
          <w:rStyle w:val="VerbatimChar"/>
        </w:rPr>
        <w:t xml:space="preserve">demo-video-giao-thong.mp4</w:t>
      </w:r>
      <w:r>
        <w:t xml:space="preserve">, lấy mẫu một khung trong mỗi bốn khung: khối nhận dạng trả về</w:t>
      </w:r>
      <w:r>
        <w:t xml:space="preserve"> </w:t>
      </w:r>
      <w:r>
        <w:rPr>
          <w:b/>
          <w:bCs/>
        </w:rPr>
        <w:t xml:space="preserve">44 chuỗi khác nhau</w:t>
      </w:r>
      <w:r>
        <w:t xml:space="preserve">, sau khi hợp nhất còn</w:t>
      </w:r>
      <w:r>
        <w:t xml:space="preserve"> </w:t>
      </w:r>
      <w:r>
        <w:rPr>
          <w:b/>
          <w:bCs/>
        </w:rPr>
        <w:t xml:space="preserve">27</w:t>
      </w:r>
      <w:r>
        <w:t xml:space="preserve"> </w:t>
      </w:r>
      <w:r>
        <w:t xml:space="preserve">—</w:t>
      </w:r>
      <w:r>
        <w:t xml:space="preserve"> </w:t>
      </w:r>
      <w:r>
        <w:rPr>
          <w:b/>
          <w:bCs/>
        </w:rPr>
        <w:t xml:space="preserve">17 chuỗi được gom vào một bản ghi khác</w:t>
      </w:r>
      <w:r>
        <w:t xml:space="preserve">, tức gần</w:t>
      </w:r>
      <w:r>
        <w:t xml:space="preserve"> </w:t>
      </w:r>
      <w:r>
        <w:rPr>
          <w:b/>
          <w:bCs/>
        </w:rPr>
        <w:t xml:space="preserve">bốn trên mười</w:t>
      </w:r>
      <w:r>
        <w:t xml:space="preserve"> </w:t>
      </w:r>
      <w:r>
        <w:t xml:space="preserve">dòng kết quả là trùng lặp của một biển đã có.</w:t>
      </w:r>
    </w:p>
    <w:p>
      <w:pPr>
        <w:pStyle w:val="BodyText"/>
      </w:pPr>
      <w:r>
        <w:drawing>
          <wp:inline>
            <wp:extent cx="5334000" cy="1215536"/>
            <wp:effectExtent b="0" l="0" r="0" t="0"/>
            <wp:docPr descr="" title="" id="178" name="Picture"/>
            <a:graphic>
              <a:graphicData uri="http://schemas.openxmlformats.org/drawingml/2006/picture">
                <pic:pic>
                  <pic:nvPicPr>
                    <pic:cNvPr descr="figures/fig-ch5-dedup-51H14573.png" id="179" name="Picture"/>
                    <pic:cNvPicPr>
                      <a:picLocks noChangeArrowheads="1" noChangeAspect="1"/>
                    </pic:cNvPicPr>
                  </pic:nvPicPr>
                  <pic:blipFill>
                    <a:blip r:embed="rId177"/>
                    <a:stretch>
                      <a:fillRect/>
                    </a:stretch>
                  </pic:blipFill>
                  <pic:spPr bwMode="auto">
                    <a:xfrm>
                      <a:off x="0" y="0"/>
                      <a:ext cx="5334000" cy="1215536"/>
                    </a:xfrm>
                    <a:prstGeom prst="rect">
                      <a:avLst/>
                    </a:prstGeom>
                    <a:noFill/>
                    <a:ln w="9525">
                      <a:noFill/>
                      <a:headEnd/>
                      <a:tailEnd/>
                    </a:ln>
                  </pic:spPr>
                </pic:pic>
              </a:graphicData>
            </a:graphic>
          </wp:inline>
        </w:drawing>
      </w:r>
    </w:p>
    <w:p>
      <w:pPr>
        <w:pStyle w:val="BodyText"/>
      </w:pPr>
      <w:r>
        <w:rPr>
          <w:b/>
          <w:bCs/>
        </w:rPr>
        <w:t xml:space="preserve">Hình 5.4.</w:t>
      </w:r>
      <w:r>
        <w:t xml:space="preserve"> </w:t>
      </w:r>
      <w:r>
        <w:t xml:space="preserve">Một ca khử trùng lặp thật, cắt trực tiếp từ video demo. Cùng một chiếc xe máy được đọc thành</w:t>
      </w:r>
      <w:r>
        <w:t xml:space="preserve"> </w:t>
      </w:r>
      <w:r>
        <w:rPr>
          <w:b/>
          <w:bCs/>
        </w:rPr>
        <w:t xml:space="preserve">năm chuỗi khác nhau</w:t>
      </w:r>
      <w:r>
        <w:t xml:space="preserve"> </w:t>
      </w:r>
      <w:r>
        <w:t xml:space="preserve">ở năm khung hình khác nhau; bốn bản viền đỏ bị gom vào bản viền xanh. Điều đáng chú ý là</w:t>
      </w:r>
      <w:r>
        <w:t xml:space="preserve"> </w:t>
      </w:r>
      <w:r>
        <w:rPr>
          <w:b/>
          <w:bCs/>
        </w:rPr>
        <w:t xml:space="preserve">năm vùng cắt gần như không phân biệt được bằng mắt</w:t>
      </w:r>
      <w:r>
        <w:t xml:space="preserve"> </w:t>
      </w:r>
      <w:r>
        <w:t xml:space="preserve">— khác biệt không đến từ loá sáng hay che khuất mà từ</w:t>
      </w:r>
      <w:r>
        <w:t xml:space="preserve"> </w:t>
      </w:r>
      <w:r>
        <w:rPr>
          <w:b/>
          <w:bCs/>
        </w:rPr>
        <w:t xml:space="preserve">tính không tất định của khối nhận dạng giữa các khung gần giống nhau</w:t>
      </w:r>
      <w:r>
        <w:t xml:space="preserve">. Bản</w:t>
      </w:r>
      <w:r>
        <w:t xml:space="preserve"> </w:t>
      </w:r>
      <w:r>
        <w:rPr>
          <w:rStyle w:val="VerbatimChar"/>
        </w:rPr>
        <w:t xml:space="preserve">51H14573</w:t>
      </w:r>
      <w:r>
        <w:t xml:space="preserve"> </w:t>
      </w:r>
      <w:r>
        <w:t xml:space="preserve">thắng nhờ</w:t>
      </w:r>
      <w:r>
        <w:t xml:space="preserve"> </w:t>
      </w:r>
      <w:r>
        <w:rPr>
          <w:b/>
          <w:bCs/>
        </w:rPr>
        <w:t xml:space="preserve">11 khung</w:t>
      </w:r>
      <w:r>
        <w:t xml:space="preserve"> </w:t>
      </w:r>
      <w:r>
        <w:t xml:space="preserve">bỏ phiếu, trong khi bốn bản còn lại mỗi bản chỉ có một khung; nếu xét riêng độ tin cậy thì</w:t>
      </w:r>
      <w:r>
        <w:t xml:space="preserve"> </w:t>
      </w:r>
      <w:r>
        <w:rPr>
          <w:rStyle w:val="VerbatimChar"/>
        </w:rPr>
        <w:t xml:space="preserve">51H4573</w:t>
      </w:r>
      <w:r>
        <w:t xml:space="preserve"> </w:t>
      </w:r>
      <w:r>
        <w:t xml:space="preserve">(0,994) đã suýt vượt qua.</w:t>
      </w:r>
    </w:p>
    <w:p>
      <w:pPr>
        <w:pStyle w:val="BodyText"/>
      </w:pPr>
      <w:r>
        <w:rPr>
          <w:b/>
          <w:bCs/>
        </w:rPr>
        <w:t xml:space="preserve">Phạm vi của kết quả này, nói cho đúng.</w:t>
      </w:r>
      <w:r>
        <w:t xml:space="preserve"> </w:t>
      </w:r>
      <w:r>
        <w:t xml:space="preserve">Đây là cải thiện ở</w:t>
      </w:r>
      <w:r>
        <w:t xml:space="preserve"> </w:t>
      </w:r>
      <w:r>
        <w:rPr>
          <w:b/>
          <w:bCs/>
        </w:rPr>
        <w:t xml:space="preserve">tầng trình bày kết quả video</w:t>
      </w:r>
      <w:r>
        <w:t xml:space="preserve">, không phải ở độ chính xác nhận dạng: nó không sửa được một ký tự đọc sai, chỉ chọn ra cách đọc được nhiều khung ủng hộ nhất. Vì vậy</w:t>
      </w:r>
      <w:r>
        <w:t xml:space="preserve"> </w:t>
      </w:r>
      <w:r>
        <w:rPr>
          <w:b/>
          <w:bCs/>
        </w:rPr>
        <w:t xml:space="preserve">các chỉ số NFR-A4…A6 ở mục 5.5 không đổi</w:t>
      </w:r>
      <w:r>
        <w:t xml:space="preserve"> </w:t>
      </w:r>
      <w:r>
        <w:t xml:space="preserve">— chúng đo trên ngữ liệu ảnh cắt sẵn, mỗi biển một lần, nên bước hợp nhất này không tham gia. Rủi ro còn lại cũng phải nêu: rào ngữ nghĩa thu hẹp chứ</w:t>
      </w:r>
      <w:r>
        <w:t xml:space="preserve"> </w:t>
      </w:r>
      <w:r>
        <w:rPr>
          <w:b/>
          <w:bCs/>
        </w:rPr>
        <w:t xml:space="preserve">không loại trừ</w:t>
      </w:r>
      <w:r>
        <w:t xml:space="preserve"> </w:t>
      </w:r>
      <w:r>
        <w:t xml:space="preserve">khả năng gộp nhầm hai biển thật sự khác nhau khi chúng cùng tỉnh, cùng ba số cuối và cùng xuất hiện trong một cửa sổ 48 khung. Trên bộ demo chưa gặp ca nào như vậy, nhưng đó là</w:t>
      </w:r>
      <w:r>
        <w:t xml:space="preserve"> </w:t>
      </w:r>
      <w:r>
        <w:rPr>
          <w:b/>
          <w:bCs/>
        </w:rPr>
        <w:t xml:space="preserve">chưa quan sát thấy</w:t>
      </w:r>
      <w:r>
        <w:t xml:space="preserve">, không phải</w:t>
      </w:r>
      <w:r>
        <w:t xml:space="preserve"> </w:t>
      </w:r>
      <w:r>
        <w:rPr>
          <w:b/>
          <w:bCs/>
        </w:rPr>
        <w:t xml:space="preserve">đã chứng minh không xảy ra</w:t>
      </w:r>
      <w:r>
        <w:t xml:space="preserve">.</w:t>
      </w:r>
    </w:p>
    <w:bookmarkEnd w:id="180"/>
    <w:bookmarkStart w:id="181" w:name="X16b4eaa49758ce901c811cabf4d14d88e7a2bfd"/>
    <w:p>
      <w:pPr>
        <w:pStyle w:val="Heading3"/>
      </w:pPr>
      <w:r>
        <w:t xml:space="preserve">5.6.5. Chịu tải, bộ nhớ và độ tin cậy (NFR-SC1, NFR-P4…P7, NFR-R4)</w:t>
      </w:r>
    </w:p>
    <w:p>
      <w:pPr>
        <w:pStyle w:val="FirstParagraph"/>
      </w:pPr>
      <w:r>
        <w:rPr>
          <w:b/>
          <w:bCs/>
        </w:rPr>
        <w:t xml:space="preserve">Mọi chỉ tiêu hiệu năng</w:t>
      </w:r>
      <w:r>
        <w:rPr>
          <w:b/>
          <w:bCs/>
        </w:rPr>
        <w:t xml:space="preserve"> </w:t>
      </w:r>
      <w:r>
        <w:rPr>
          <w:b/>
          <w:bCs/>
          <w:i/>
          <w:iCs/>
        </w:rPr>
        <w:t xml:space="preserve">ngoài đường xử lý ảnh</w:t>
      </w:r>
      <w:r>
        <w:rPr>
          <w:b/>
          <w:bCs/>
        </w:rPr>
        <w:t xml:space="preserve"> </w:t>
      </w:r>
      <w:r>
        <w:rPr>
          <w:b/>
          <w:bCs/>
        </w:rPr>
        <w:t xml:space="preserve">đều đạt với biên rất rộng.</w:t>
      </w:r>
    </w:p>
    <w:p>
      <w:pPr>
        <w:pStyle w:val="BodyText"/>
      </w:pPr>
      <w:r>
        <w:rPr>
          <w:b/>
          <w:bCs/>
        </w:rPr>
        <w:t xml:space="preserve">Bảng 5.13.</w:t>
      </w:r>
      <w:r>
        <w:t xml:space="preserve"> </w:t>
      </w:r>
      <w:r>
        <w:t xml:space="preserve">Các chỉ tiêu hiệu năng ngoài đường xử lý ảnh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tiêu</w:t>
            </w:r>
          </w:p>
        </w:tc>
        <w:tc>
          <w:tcPr/>
          <w:p>
            <w:pPr>
              <w:pStyle w:val="Compact"/>
              <w:jc w:val="right"/>
            </w:pPr>
            <w:r>
              <w:t xml:space="preserve">Đo được</w:t>
            </w:r>
          </w:p>
        </w:tc>
        <w:tc>
          <w:tcPr/>
          <w:p>
            <w:pPr>
              <w:pStyle w:val="Compact"/>
              <w:jc w:val="right"/>
            </w:pPr>
            <w:r>
              <w:t xml:space="preserve">Ngưỡng</w:t>
            </w:r>
          </w:p>
        </w:tc>
        <w:tc>
          <w:tcPr/>
          <w:p>
            <w:pPr>
              <w:pStyle w:val="Compact"/>
              <w:jc w:val="right"/>
            </w:pPr>
            <w:r>
              <w:t xml:space="preserve">Biên</w:t>
            </w:r>
          </w:p>
        </w:tc>
      </w:tr>
      <w:tr>
        <w:tc>
          <w:tcPr/>
          <w:p>
            <w:pPr>
              <w:pStyle w:val="Compact"/>
            </w:pPr>
            <w:r>
              <w:t xml:space="preserve">Nạp mô hình</w:t>
            </w:r>
          </w:p>
        </w:tc>
        <w:tc>
          <w:tcPr/>
          <w:p>
            <w:pPr>
              <w:pStyle w:val="Compact"/>
              <w:jc w:val="right"/>
            </w:pPr>
            <w:r>
              <w:rPr>
                <w:b/>
                <w:bCs/>
              </w:rPr>
              <w:t xml:space="preserve">6,41 s</w:t>
            </w:r>
          </w:p>
        </w:tc>
        <w:tc>
          <w:tcPr/>
          <w:p>
            <w:pPr>
              <w:pStyle w:val="Compact"/>
              <w:jc w:val="right"/>
            </w:pPr>
            <w:r>
              <w:t xml:space="preserve">≤ 30 s</w:t>
            </w:r>
          </w:p>
        </w:tc>
        <w:tc>
          <w:tcPr/>
          <w:p>
            <w:pPr>
              <w:pStyle w:val="Compact"/>
              <w:jc w:val="right"/>
            </w:pPr>
            <w:r>
              <w:t xml:space="preserve">4,7×</w:t>
            </w:r>
          </w:p>
        </w:tc>
      </w:tr>
      <w:tr>
        <w:tc>
          <w:tcPr/>
          <w:p>
            <w:pPr>
              <w:pStyle w:val="Compact"/>
            </w:pPr>
            <w:r>
              <w:t xml:space="preserve">Khởi động tới khi</w:t>
            </w:r>
            <w:r>
              <w:t xml:space="preserve"> </w:t>
            </w:r>
            <w:r>
              <w:rPr>
                <w:rStyle w:val="VerbatimChar"/>
              </w:rPr>
              <w:t xml:space="preserve">/health</w:t>
            </w:r>
            <w:r>
              <w:t xml:space="preserve"> </w:t>
            </w:r>
            <w:r>
              <w:t xml:space="preserve">sẵn sàng</w:t>
            </w:r>
          </w:p>
        </w:tc>
        <w:tc>
          <w:tcPr/>
          <w:p>
            <w:pPr>
              <w:pStyle w:val="Compact"/>
              <w:jc w:val="right"/>
            </w:pPr>
            <w:r>
              <w:rPr>
                <w:b/>
                <w:bCs/>
              </w:rPr>
              <w:t xml:space="preserve">8,36 s</w:t>
            </w:r>
          </w:p>
        </w:tc>
        <w:tc>
          <w:tcPr/>
          <w:p>
            <w:pPr>
              <w:pStyle w:val="Compact"/>
              <w:jc w:val="right"/>
            </w:pPr>
            <w:r>
              <w:t xml:space="preserve">≤ 30 s</w:t>
            </w:r>
          </w:p>
        </w:tc>
        <w:tc>
          <w:tcPr/>
          <w:p>
            <w:pPr>
              <w:pStyle w:val="Compact"/>
              <w:jc w:val="right"/>
            </w:pPr>
            <w:r>
              <w:t xml:space="preserve">3,6×</w:t>
            </w:r>
          </w:p>
        </w:tc>
      </w:tr>
      <w:tr>
        <w:tc>
          <w:tcPr/>
          <w:p>
            <w:pPr>
              <w:pStyle w:val="Compact"/>
            </w:pPr>
            <w:r>
              <w:t xml:space="preserve">Overhead tầng API (p95)</w:t>
            </w:r>
          </w:p>
        </w:tc>
        <w:tc>
          <w:tcPr/>
          <w:p>
            <w:pPr>
              <w:pStyle w:val="Compact"/>
              <w:jc w:val="right"/>
            </w:pPr>
            <w:r>
              <w:rPr>
                <w:b/>
                <w:bCs/>
              </w:rPr>
              <w:t xml:space="preserve">19,01 ms</w:t>
            </w:r>
          </w:p>
        </w:tc>
        <w:tc>
          <w:tcPr/>
          <w:p>
            <w:pPr>
              <w:pStyle w:val="Compact"/>
              <w:jc w:val="right"/>
            </w:pPr>
            <w:r>
              <w:t xml:space="preserve">≤ 100 ms</w:t>
            </w:r>
          </w:p>
        </w:tc>
        <w:tc>
          <w:tcPr/>
          <w:p>
            <w:pPr>
              <w:pStyle w:val="Compact"/>
              <w:jc w:val="right"/>
            </w:pPr>
            <w:r>
              <w:t xml:space="preserve">5,3×</w:t>
            </w:r>
          </w:p>
        </w:tc>
      </w:tr>
      <w:tr>
        <w:tc>
          <w:tcPr/>
          <w:p>
            <w:pPr>
              <w:pStyle w:val="Compact"/>
            </w:pPr>
            <w:r>
              <w:t xml:space="preserve">Truy vấn lịch sử 10.000 bản ghi (p95)</w:t>
            </w:r>
          </w:p>
        </w:tc>
        <w:tc>
          <w:tcPr/>
          <w:p>
            <w:pPr>
              <w:pStyle w:val="Compact"/>
              <w:jc w:val="right"/>
            </w:pPr>
            <w:r>
              <w:rPr>
                <w:b/>
                <w:bCs/>
              </w:rPr>
              <w:t xml:space="preserve">18,71 ms</w:t>
            </w:r>
          </w:p>
        </w:tc>
        <w:tc>
          <w:tcPr/>
          <w:p>
            <w:pPr>
              <w:pStyle w:val="Compact"/>
              <w:jc w:val="right"/>
            </w:pPr>
            <w:r>
              <w:t xml:space="preserve">≤ 500 ms</w:t>
            </w:r>
          </w:p>
        </w:tc>
        <w:tc>
          <w:tcPr/>
          <w:p>
            <w:pPr>
              <w:pStyle w:val="Compact"/>
              <w:jc w:val="right"/>
            </w:pPr>
            <w:r>
              <w:rPr>
                <w:b/>
                <w:bCs/>
              </w:rPr>
              <w:t xml:space="preserve">~27×</w:t>
            </w:r>
          </w:p>
        </w:tc>
      </w:tr>
      <w:tr>
        <w:tc>
          <w:tcPr/>
          <w:p>
            <w:pPr>
              <w:pStyle w:val="Compact"/>
            </w:pPr>
            <w:r>
              <w:t xml:space="preserve">Bộ nhớ thường trú — đường ống · máy chủ</w:t>
            </w:r>
          </w:p>
        </w:tc>
        <w:tc>
          <w:tcPr/>
          <w:p>
            <w:pPr>
              <w:pStyle w:val="Compact"/>
              <w:jc w:val="right"/>
            </w:pPr>
            <w:r>
              <w:rPr>
                <w:b/>
                <w:bCs/>
              </w:rPr>
              <w:t xml:space="preserve">0,759 · 0,806 GB</w:t>
            </w:r>
          </w:p>
        </w:tc>
        <w:tc>
          <w:tcPr/>
          <w:p>
            <w:pPr>
              <w:pStyle w:val="Compact"/>
              <w:jc w:val="right"/>
            </w:pPr>
            <w:r>
              <w:t xml:space="preserve">≤ 4 GB</w:t>
            </w:r>
          </w:p>
        </w:tc>
        <w:tc>
          <w:tcPr/>
          <w:p>
            <w:pPr>
              <w:pStyle w:val="Compact"/>
              <w:jc w:val="right"/>
            </w:pPr>
            <w:r>
              <w:t xml:space="preserve">~5×</w:t>
            </w:r>
          </w:p>
        </w:tc>
      </w:tr>
      <w:tr>
        <w:tc>
          <w:tcPr/>
          <w:p>
            <w:pPr>
              <w:pStyle w:val="Compact"/>
            </w:pPr>
            <w:r>
              <w:t xml:space="preserve">Yêu cầu đồng thời ổn định</w:t>
            </w:r>
          </w:p>
        </w:tc>
        <w:tc>
          <w:tcPr/>
          <w:p>
            <w:pPr>
              <w:pStyle w:val="Compact"/>
              <w:jc w:val="right"/>
            </w:pPr>
            <w:r>
              <w:rPr>
                <w:b/>
                <w:bCs/>
              </w:rPr>
              <w:t xml:space="preserve">10</w:t>
            </w:r>
          </w:p>
        </w:tc>
        <w:tc>
          <w:tcPr/>
          <w:p>
            <w:pPr>
              <w:pStyle w:val="Compact"/>
              <w:jc w:val="right"/>
            </w:pPr>
            <w:r>
              <w:t xml:space="preserve">≥ 5</w:t>
            </w:r>
          </w:p>
        </w:tc>
        <w:tc>
          <w:tcPr/>
          <w:p>
            <w:pPr>
              <w:pStyle w:val="Compact"/>
              <w:jc w:val="right"/>
            </w:pPr>
            <w:r>
              <w:t xml:space="preserve">2×</w:t>
            </w:r>
          </w:p>
        </w:tc>
      </w:tr>
      <w:tr>
        <w:tc>
          <w:tcPr/>
          <w:p>
            <w:pPr>
              <w:pStyle w:val="Compact"/>
            </w:pPr>
            <w:r>
              <w:t xml:space="preserve">Chạy liên tục 15 phút</w:t>
            </w:r>
          </w:p>
        </w:tc>
        <w:tc>
          <w:tcPr/>
          <w:p>
            <w:pPr>
              <w:pStyle w:val="Compact"/>
              <w:jc w:val="right"/>
            </w:pPr>
            <w:r>
              <w:rPr>
                <w:b/>
                <w:bCs/>
              </w:rPr>
              <w:t xml:space="preserve">100,0% / 5.337 yêu cầu</w:t>
            </w:r>
            <w:r>
              <w:t xml:space="preserve">, 0 lỗi</w:t>
            </w:r>
          </w:p>
        </w:tc>
        <w:tc>
          <w:tcPr/>
          <w:p>
            <w:pPr>
              <w:pStyle w:val="Compact"/>
              <w:jc w:val="right"/>
            </w:pPr>
            <w:r>
              <w:t xml:space="preserve">≥ 99%</w:t>
            </w:r>
          </w:p>
        </w:tc>
        <w:tc>
          <w:tcPr/>
          <w:p>
            <w:pPr>
              <w:pStyle w:val="Compact"/>
              <w:jc w:val="right"/>
            </w:pPr>
            <w:r>
              <w:t xml:space="preserve">—</w:t>
            </w:r>
          </w:p>
        </w:tc>
      </w:tr>
      <w:tr>
        <w:tc>
          <w:tcPr/>
          <w:p>
            <w:pPr>
              <w:pStyle w:val="Compact"/>
            </w:pPr>
            <w:r>
              <w:t xml:space="preserve">Khởi động lại cơ sở dữ liệu</w:t>
            </w:r>
          </w:p>
        </w:tc>
        <w:tc>
          <w:tcPr/>
          <w:p>
            <w:pPr>
              <w:pStyle w:val="Compact"/>
              <w:jc w:val="right"/>
            </w:pPr>
            <w:r>
              <w:rPr>
                <w:b/>
                <w:bCs/>
              </w:rPr>
              <w:t xml:space="preserve">0/7.977 bản ghi mất</w:t>
            </w:r>
          </w:p>
        </w:tc>
        <w:tc>
          <w:tcPr/>
          <w:p>
            <w:pPr>
              <w:pStyle w:val="Compact"/>
              <w:jc w:val="right"/>
            </w:pPr>
            <w:r>
              <w:t xml:space="preserve">0 mất</w:t>
            </w:r>
          </w:p>
        </w:tc>
        <w:tc>
          <w:tcPr/>
          <w:p>
            <w:pPr>
              <w:pStyle w:val="Compact"/>
              <w:jc w:val="right"/>
            </w:pPr>
            <w:r>
              <w:t xml:space="preserve">—</w:t>
            </w:r>
          </w:p>
        </w:tc>
      </w:tr>
    </w:tbl>
    <w:p>
      <w:pPr>
        <w:pStyle w:val="BodyText"/>
      </w:pPr>
      <w:r>
        <w:t xml:space="preserve">Hai dòng cuối là bằng chứng</w:t>
      </w:r>
      <w:r>
        <w:t xml:space="preserve"> </w:t>
      </w:r>
      <w:r>
        <w:rPr>
          <w:b/>
          <w:bCs/>
        </w:rPr>
        <w:t xml:space="preserve">không rò rỉ bộ nhớ</w:t>
      </w:r>
      <w:r>
        <w:t xml:space="preserve"> </w:t>
      </w:r>
      <w:r>
        <w:t xml:space="preserve">và</w:t>
      </w:r>
      <w:r>
        <w:t xml:space="preserve"> </w:t>
      </w:r>
      <w:r>
        <w:rPr>
          <w:b/>
          <w:bCs/>
        </w:rPr>
        <w:t xml:space="preserve">không mất dữ liệu</w:t>
      </w:r>
      <w:r>
        <w:t xml:space="preserve">; đối chiếu đầy đủ từng mã chỉ tiêu ở Bảng 5.15.</w:t>
      </w:r>
    </w:p>
    <w:p>
      <w:pPr>
        <w:pStyle w:val="BodyText"/>
      </w:pPr>
      <w:r>
        <w:rPr>
          <w:b/>
          <w:bCs/>
        </w:rPr>
        <w:t xml:space="preserve">Trên chính đường xử lý ảnh, cả ba chỉ tiêu độ trễ nay đều đạt mục tiêu:</w:t>
      </w:r>
      <w:r>
        <w:t xml:space="preserve"> </w:t>
      </w:r>
      <w:r>
        <w:t xml:space="preserve">p95 một ảnh</w:t>
      </w:r>
      <w:r>
        <w:t xml:space="preserve"> </w:t>
      </w:r>
      <w:r>
        <w:rPr>
          <w:b/>
          <w:bCs/>
        </w:rPr>
        <w:t xml:space="preserve">509,76 ms</w:t>
      </w:r>
      <w:r>
        <w:t xml:space="preserve"> </w:t>
      </w:r>
      <w:r>
        <w:t xml:space="preserve">(mục tiêu 800), NFR-P2</w:t>
      </w:r>
      <w:r>
        <w:t xml:space="preserve"> </w:t>
      </w:r>
      <w:r>
        <w:rPr>
          <w:b/>
          <w:bCs/>
        </w:rPr>
        <w:t xml:space="preserve">5,63 khung/giây</w:t>
      </w:r>
      <w:r>
        <w:t xml:space="preserve"> </w:t>
      </w:r>
      <w:r>
        <w:t xml:space="preserve">(mục tiêu 5) và NFR-P3</w:t>
      </w:r>
      <w:r>
        <w:t xml:space="preserve"> </w:t>
      </w:r>
      <w:r>
        <w:rPr>
          <w:b/>
          <w:bCs/>
        </w:rPr>
        <w:t xml:space="preserve">0,8695×</w:t>
      </w:r>
      <w:r>
        <w:t xml:space="preserve"> </w:t>
      </w:r>
      <w:r>
        <w:t xml:space="preserve">thời gian thực (mục tiêu 0,3×). Bậc thang thử lại vẫn là một thoái lui có chủ ý đổi lấy 34 biển đọc thêm (5.5.7), nhưng đợt tối ưu tầng suy luận (4.4) đã bù lại và còn dư.</w:t>
      </w:r>
      <w:r>
        <w:t xml:space="preserve"> </w:t>
      </w:r>
      <w:r>
        <w:rPr>
          <w:b/>
          <w:bCs/>
        </w:rPr>
        <w:t xml:space="preserve">Kiến trúc phần mềm không còn là vấn đề</w:t>
      </w:r>
      <w:r>
        <w:t xml:space="preserve"> </w:t>
      </w:r>
      <w:r>
        <w:t xml:space="preserve">— tầng API, tầng dữ liệu, bộ nhớ, độ ổn định đều dư biên. Hai nhánh đi tiếp: nâng</w:t>
      </w:r>
      <w:r>
        <w:t xml:space="preserve"> </w:t>
      </w:r>
      <w:r>
        <w:rPr>
          <w:i/>
          <w:iCs/>
        </w:rPr>
        <w:t xml:space="preserve">độ chính xác</w:t>
      </w:r>
      <w:r>
        <w:t xml:space="preserve"> </w:t>
      </w:r>
      <w:r>
        <w:t xml:space="preserve">OCR biển hai dòng (5.5), và cắt</w:t>
      </w:r>
      <w:r>
        <w:t xml:space="preserve"> </w:t>
      </w:r>
      <w:r>
        <w:rPr>
          <w:i/>
          <w:iCs/>
        </w:rPr>
        <w:t xml:space="preserve">đuôi độ trễ</w:t>
      </w:r>
      <w:r>
        <w:t xml:space="preserve"> </w:t>
      </w:r>
      <w:r>
        <w:t xml:space="preserve">của chế độ ảnh tĩnh — đặt trần thời gian cho bậc thang, hoặc chuyển bộ phát hiện sang OpenVINO, hướng đã đo được</w:t>
      </w:r>
      <w:r>
        <w:t xml:space="preserve"> </w:t>
      </w:r>
      <w:r>
        <w:rPr>
          <w:b/>
          <w:bCs/>
        </w:rPr>
        <w:t xml:space="preserve">1,57×</w:t>
      </w:r>
      <w:r>
        <w:t xml:space="preserve"> </w:t>
      </w:r>
      <w:r>
        <w:t xml:space="preserve">ở mục 3.4.</w:t>
      </w:r>
    </w:p>
    <w:bookmarkEnd w:id="181"/>
    <w:bookmarkEnd w:id="182"/>
    <w:bookmarkStart w:id="183" w:name="Xc0bff015dc90ee963680e4537fb902858c5b63d"/>
    <w:p>
      <w:pPr>
        <w:pStyle w:val="Heading2"/>
      </w:pPr>
      <w:r>
        <w:t xml:space="preserve">5.7. Đối chiếu toàn bộ chỉ tiêu phi chức năng</w:t>
      </w:r>
    </w:p>
    <w:p>
      <w:pPr>
        <w:pStyle w:val="BlockText"/>
      </w:pPr>
      <w:r>
        <w:rPr>
          <w:b/>
          <w:bCs/>
        </w:rPr>
        <w:t xml:space="preserve">NFR-A9 mang ký hiệu ⬜, khác hẳn ❌.</w:t>
      </w:r>
      <w:r>
        <w:t xml:space="preserve"> </w:t>
      </w:r>
      <w:r>
        <w:t xml:space="preserve">Chỉ tiêu này đòi báo cáo độ chính xác tách theo điều kiện ảnh (ban ngày, ban đêm, ngược sáng, mưa). Bộ dữ liệu</w:t>
      </w:r>
      <w:r>
        <w:t xml:space="preserve"> </w:t>
      </w:r>
      <w:r>
        <w:rPr>
          <w:b/>
          <w:bCs/>
        </w:rPr>
        <w:t xml:space="preserve">không có nhãn điều kiện chụp</w:t>
      </w:r>
      <w:r>
        <w:t xml:space="preserve">, nên không phải hệ thống trượt mà là</w:t>
      </w:r>
      <w:r>
        <w:t xml:space="preserve"> </w:t>
      </w:r>
      <w:r>
        <w:rPr>
          <w:b/>
          <w:bCs/>
        </w:rPr>
        <w:t xml:space="preserve">thiếu điều kiện quan sát</w:t>
      </w:r>
      <w:r>
        <w:t xml:space="preserve"> </w:t>
      </w:r>
      <w:r>
        <w:t xml:space="preserve">— ⬜ nghĩa là chưa đo được, ❌ nghĩa là đã đo và trượt; ghi nhầm loại này thành loại kia là vu cho hệ thống một thất bại chưa từng đo.</w:t>
      </w:r>
    </w:p>
    <w:p>
      <w:pPr>
        <w:pStyle w:val="FirstParagraph"/>
      </w:pPr>
      <w:r>
        <w:t xml:space="preserve">Bảng tổng hợp trình bày khi bảo vệ, liệt kê</w:t>
      </w:r>
      <w:r>
        <w:t xml:space="preserve"> </w:t>
      </w:r>
      <w:r>
        <w:rPr>
          <w:b/>
          <w:bCs/>
        </w:rPr>
        <w:t xml:space="preserve">đầy đủ mọi mã chỉ tiêu phi chức năng</w:t>
      </w:r>
      <w:r>
        <w:t xml:space="preserve"> </w:t>
      </w:r>
      <w:r>
        <w:t xml:space="preserve">đã đặt ra ở giai đoạn phân tích yêu cầu, không lọc bỏ mã nào — kể cả những mã không đạt.</w:t>
      </w:r>
    </w:p>
    <w:p>
      <w:pPr>
        <w:pStyle w:val="BodyText"/>
      </w:pPr>
      <w:r>
        <w:rPr>
          <w:b/>
          <w:bCs/>
        </w:rPr>
        <w:t xml:space="preserve">Bảng 5.15.</w:t>
      </w:r>
      <w:r>
        <w:t xml:space="preserve"> </w:t>
      </w:r>
      <w:r>
        <w:t xml:space="preserve">Đối chiếu chỉ tiêu phi chức năng, gom theo nhóm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jc w:val="center"/>
            </w:pPr>
            <w:r>
              <w:t xml:space="preserve">Số chỉ tiêu</w:t>
            </w:r>
          </w:p>
        </w:tc>
        <w:tc>
          <w:tcPr/>
          <w:p>
            <w:pPr>
              <w:pStyle w:val="Compact"/>
            </w:pPr>
            <w:r>
              <w:t xml:space="preserve">Kết quả</w:t>
            </w:r>
          </w:p>
        </w:tc>
        <w:tc>
          <w:tcPr/>
          <w:p>
            <w:pPr>
              <w:pStyle w:val="Compact"/>
            </w:pPr>
            <w:r>
              <w:t xml:space="preserve">Con số quyết định</w:t>
            </w:r>
          </w:p>
        </w:tc>
      </w:tr>
      <w:tr>
        <w:tc>
          <w:tcPr/>
          <w:p>
            <w:pPr>
              <w:pStyle w:val="Compact"/>
            </w:pPr>
            <w:r>
              <w:rPr>
                <w:b/>
                <w:bCs/>
              </w:rPr>
              <w:t xml:space="preserve">Độ chính xác — phát hiện</w:t>
            </w:r>
            <w:r>
              <w:t xml:space="preserve"> </w:t>
            </w:r>
            <w:r>
              <w:t xml:space="preserve">(A1, A2, A3)</w:t>
            </w:r>
          </w:p>
        </w:tc>
        <w:tc>
          <w:tcPr/>
          <w:p>
            <w:pPr>
              <w:pStyle w:val="Compact"/>
              <w:jc w:val="center"/>
            </w:pPr>
            <w:r>
              <w:t xml:space="preserve">3</w:t>
            </w:r>
          </w:p>
        </w:tc>
        <w:tc>
          <w:tcPr/>
          <w:p>
            <w:pPr>
              <w:pStyle w:val="Compact"/>
            </w:pPr>
            <w:r>
              <w:t xml:space="preserve">✅</w:t>
            </w:r>
            <w:r>
              <w:t xml:space="preserve"> </w:t>
            </w:r>
            <w:r>
              <w:rPr>
                <w:b/>
                <w:bCs/>
              </w:rPr>
              <w:t xml:space="preserve">đạt cả ba, biên rộng</w:t>
            </w:r>
          </w:p>
        </w:tc>
        <w:tc>
          <w:tcPr/>
          <w:p>
            <w:pPr>
              <w:pStyle w:val="Compact"/>
            </w:pPr>
            <w:r>
              <w:t xml:space="preserve">mAP@0,5 =</w:t>
            </w:r>
            <w:r>
              <w:t xml:space="preserve"> </w:t>
            </w:r>
            <w:r>
              <w:rPr>
                <w:b/>
                <w:bCs/>
              </w:rPr>
              <w:t xml:space="preserve">0,9829</w:t>
            </w:r>
            <w:r>
              <w:t xml:space="preserve"> </w:t>
            </w:r>
            <w:r>
              <w:t xml:space="preserve">(mục tiêu 0,90); Precision · Recall = 0,9837 · 0,9714</w:t>
            </w:r>
          </w:p>
        </w:tc>
      </w:tr>
      <w:tr>
        <w:tc>
          <w:tcPr/>
          <w:p>
            <w:pPr>
              <w:pStyle w:val="Compact"/>
            </w:pPr>
            <w:r>
              <w:rPr>
                <w:b/>
                <w:bCs/>
              </w:rPr>
              <w:t xml:space="preserve">Độ chính xác — nhận dạng chuỗi</w:t>
            </w:r>
            <w:r>
              <w:t xml:space="preserve"> </w:t>
            </w:r>
            <w:r>
              <w:t xml:space="preserve">(A4 – A7)</w:t>
            </w:r>
          </w:p>
        </w:tc>
        <w:tc>
          <w:tcPr/>
          <w:p>
            <w:pPr>
              <w:pStyle w:val="Compact"/>
              <w:jc w:val="center"/>
            </w:pPr>
            <w:r>
              <w:t xml:space="preserve">4</w:t>
            </w:r>
          </w:p>
        </w:tc>
        <w:tc>
          <w:tcPr/>
          <w:p>
            <w:pPr>
              <w:pStyle w:val="Compact"/>
            </w:pPr>
            <w:r>
              <w:t xml:space="preserve">🟡</w:t>
            </w:r>
            <w:r>
              <w:t xml:space="preserve"> </w:t>
            </w:r>
            <w:r>
              <w:rPr>
                <w:b/>
                <w:bCs/>
              </w:rPr>
              <w:t xml:space="preserve">một</w:t>
            </w:r>
            <w:r>
              <w:t xml:space="preserve">, ❌</w:t>
            </w:r>
            <w:r>
              <w:t xml:space="preserve"> </w:t>
            </w:r>
            <w:r>
              <w:rPr>
                <w:b/>
                <w:bCs/>
              </w:rPr>
              <w:t xml:space="preserve">ba</w:t>
            </w:r>
          </w:p>
        </w:tc>
        <w:tc>
          <w:tcPr/>
          <w:p>
            <w:pPr>
              <w:pStyle w:val="Compact"/>
            </w:pPr>
            <w:r>
              <w:t xml:space="preserve">A4 =</w:t>
            </w:r>
            <w:r>
              <w:t xml:space="preserve"> </w:t>
            </w:r>
            <w:r>
              <w:rPr>
                <w:b/>
                <w:bCs/>
              </w:rPr>
              <w:t xml:space="preserve">0,9483</w:t>
            </w:r>
            <w:r>
              <w:t xml:space="preserve"> </w:t>
            </w:r>
            <w:r>
              <w:t xml:space="preserve">(vượt sàn 0,92, dưới mục tiêu 0,95); A5 · A6 =</w:t>
            </w:r>
            <w:r>
              <w:t xml:space="preserve"> </w:t>
            </w:r>
            <w:r>
              <w:rPr>
                <w:b/>
                <w:bCs/>
              </w:rPr>
              <w:t xml:space="preserve">0,6373 · 0,7701</w:t>
            </w:r>
            <w:r>
              <w:t xml:space="preserve">, cả hai dưới sàn;</w:t>
            </w:r>
            <w:r>
              <w:t xml:space="preserve"> </w:t>
            </w:r>
            <w:r>
              <w:rPr>
                <w:b/>
                <w:bCs/>
              </w:rPr>
              <w:t xml:space="preserve">A7 ❌ 0,563</w:t>
            </w:r>
            <w:r>
              <w:t xml:space="preserve"> </w:t>
            </w:r>
            <w:r>
              <w:t xml:space="preserve">ở mức ảnh toàn cảnh (xem 5.5.5)</w:t>
            </w:r>
          </w:p>
        </w:tc>
      </w:tr>
      <w:tr>
        <w:tc>
          <w:tcPr/>
          <w:p>
            <w:pPr>
              <w:pStyle w:val="Compact"/>
            </w:pPr>
            <w:r>
              <w:rPr>
                <w:b/>
                <w:bCs/>
              </w:rPr>
              <w:t xml:space="preserve">Đóng góp hậu xử lý</w:t>
            </w:r>
            <w:r>
              <w:t xml:space="preserve"> </w:t>
            </w:r>
            <w:r>
              <w:t xml:space="preserve">(A6 − A5)</w:t>
            </w:r>
          </w:p>
        </w:tc>
        <w:tc>
          <w:tcPr/>
          <w:p>
            <w:pPr>
              <w:pStyle w:val="Compact"/>
              <w:jc w:val="center"/>
            </w:pPr>
            <w:r>
              <w:t xml:space="preserve">1</w:t>
            </w:r>
          </w:p>
        </w:tc>
        <w:tc>
          <w:tcPr/>
          <w:p>
            <w:pPr>
              <w:pStyle w:val="Compact"/>
            </w:pPr>
            <w:r>
              <w:t xml:space="preserve">✅</w:t>
            </w:r>
          </w:p>
        </w:tc>
        <w:tc>
          <w:tcPr/>
          <w:p>
            <w:pPr>
              <w:pStyle w:val="Compact"/>
            </w:pPr>
            <w:r>
              <w:rPr>
                <w:b/>
                <w:bCs/>
              </w:rPr>
              <w:t xml:space="preserve">+13,28 điểm</w:t>
            </w:r>
            <w:r>
              <w:t xml:space="preserve"> </w:t>
            </w:r>
            <w:r>
              <w:t xml:space="preserve">— 372 sửa đúng,</w:t>
            </w:r>
            <w:r>
              <w:t xml:space="preserve"> </w:t>
            </w:r>
            <w:r>
              <w:rPr>
                <w:b/>
                <w:bCs/>
              </w:rPr>
              <w:t xml:space="preserve">0 làm hỏng</w:t>
            </w:r>
            <w:r>
              <w:t xml:space="preserve">, trên 2.801 biển</w:t>
            </w:r>
          </w:p>
        </w:tc>
      </w:tr>
      <w:tr>
        <w:tc>
          <w:tcPr/>
          <w:p>
            <w:pPr>
              <w:pStyle w:val="Compact"/>
            </w:pPr>
            <w:r>
              <w:rPr>
                <w:b/>
                <w:bCs/>
              </w:rPr>
              <w:t xml:space="preserve">Báo cáo tách bạch</w:t>
            </w:r>
            <w:r>
              <w:t xml:space="preserve"> </w:t>
            </w:r>
            <w:r>
              <w:t xml:space="preserve">(A8, A9)</w:t>
            </w:r>
          </w:p>
        </w:tc>
        <w:tc>
          <w:tcPr/>
          <w:p>
            <w:pPr>
              <w:pStyle w:val="Compact"/>
              <w:jc w:val="center"/>
            </w:pPr>
            <w:r>
              <w:t xml:space="preserve">2</w:t>
            </w:r>
          </w:p>
        </w:tc>
        <w:tc>
          <w:tcPr/>
          <w:p>
            <w:pPr>
              <w:pStyle w:val="Compact"/>
            </w:pPr>
            <w:r>
              <w:t xml:space="preserve">🟡 A8, ⬜ A9</w:t>
            </w:r>
          </w:p>
        </w:tc>
        <w:tc>
          <w:tcPr/>
          <w:p>
            <w:pPr>
              <w:pStyle w:val="Compact"/>
            </w:pPr>
            <w:r>
              <w:t xml:space="preserve">Chênh lệch bố cục:</w:t>
            </w:r>
            <w:r>
              <w:t xml:space="preserve"> </w:t>
            </w:r>
            <w:r>
              <w:rPr>
                <w:b/>
                <w:bCs/>
              </w:rPr>
              <w:t xml:space="preserve">2,09 điểm</w:t>
            </w:r>
            <w:r>
              <w:t xml:space="preserve"> </w:t>
            </w:r>
            <w:r>
              <w:t xml:space="preserve">ở phát hiện so với</w:t>
            </w:r>
            <w:r>
              <w:t xml:space="preserve"> </w:t>
            </w:r>
            <w:r>
              <w:rPr>
                <w:b/>
                <w:bCs/>
              </w:rPr>
              <w:t xml:space="preserve">23,07 điểm</w:t>
            </w:r>
            <w:r>
              <w:t xml:space="preserve"> </w:t>
            </w:r>
            <w:r>
              <w:t xml:space="preserve">ở nhận dạng. A9 không đo được — bộ dữ liệu</w:t>
            </w:r>
            <w:r>
              <w:t xml:space="preserve"> </w:t>
            </w:r>
            <w:r>
              <w:rPr>
                <w:b/>
                <w:bCs/>
              </w:rPr>
              <w:t xml:space="preserve">không có nhãn điều kiện chụp</w:t>
            </w:r>
          </w:p>
        </w:tc>
      </w:tr>
      <w:tr>
        <w:tc>
          <w:tcPr/>
          <w:p>
            <w:pPr>
              <w:pStyle w:val="Compact"/>
            </w:pPr>
            <w:r>
              <w:rPr>
                <w:b/>
                <w:bCs/>
              </w:rPr>
              <w:t xml:space="preserve">Hiệu năng — độ trễ</w:t>
            </w:r>
            <w:r>
              <w:t xml:space="preserve"> </w:t>
            </w:r>
            <w:r>
              <w:t xml:space="preserve">(P1, P2, P3)</w:t>
            </w:r>
          </w:p>
        </w:tc>
        <w:tc>
          <w:tcPr/>
          <w:p>
            <w:pPr>
              <w:pStyle w:val="Compact"/>
              <w:jc w:val="center"/>
            </w:pPr>
            <w:r>
              <w:t xml:space="preserve">3</w:t>
            </w:r>
          </w:p>
        </w:tc>
        <w:tc>
          <w:tcPr/>
          <w:p>
            <w:pPr>
              <w:pStyle w:val="Compact"/>
            </w:pPr>
            <w:r>
              <w:t xml:space="preserve">✅</w:t>
            </w:r>
            <w:r>
              <w:t xml:space="preserve"> </w:t>
            </w:r>
            <w:r>
              <w:rPr>
                <w:b/>
                <w:bCs/>
              </w:rPr>
              <w:t xml:space="preserve">đạt cả ba</w:t>
            </w:r>
          </w:p>
        </w:tc>
        <w:tc>
          <w:tcPr/>
          <w:p>
            <w:pPr>
              <w:pStyle w:val="Compact"/>
            </w:pPr>
            <w:r>
              <w:t xml:space="preserve">p95 một ảnh</w:t>
            </w:r>
            <w:r>
              <w:t xml:space="preserve"> </w:t>
            </w:r>
            <w:r>
              <w:rPr>
                <w:b/>
                <w:bCs/>
              </w:rPr>
              <w:t xml:space="preserve">509,76 ms</w:t>
            </w:r>
            <w:r>
              <w:t xml:space="preserve"> </w:t>
            </w:r>
            <w:r>
              <w:t xml:space="preserve">(sàn 1.500, mục tiêu 800; p50 chỉ 150,07 ms). FPS thời gian thực</w:t>
            </w:r>
            <w:r>
              <w:t xml:space="preserve"> </w:t>
            </w:r>
            <w:r>
              <w:rPr>
                <w:b/>
                <w:bCs/>
              </w:rPr>
              <w:t xml:space="preserve">5,63</w:t>
            </w:r>
            <w:r>
              <w:t xml:space="preserve"> </w:t>
            </w:r>
            <w:r>
              <w:t xml:space="preserve">— vượt cả mục tiêu 5; xấu nhất đo được dưới tải nặng</w:t>
            </w:r>
            <w:r>
              <w:t xml:space="preserve"> </w:t>
            </w:r>
            <w:r>
              <w:rPr>
                <w:b/>
                <w:bCs/>
              </w:rPr>
              <w:t xml:space="preserve">4,057</w:t>
            </w:r>
            <w:r>
              <w:t xml:space="preserve">, vẫn trên sàn 3. Video</w:t>
            </w:r>
            <w:r>
              <w:t xml:space="preserve"> </w:t>
            </w:r>
            <w:r>
              <w:rPr>
                <w:b/>
                <w:bCs/>
              </w:rPr>
              <w:t xml:space="preserve">0,8695×</w:t>
            </w:r>
            <w:r>
              <w:t xml:space="preserve"> </w:t>
            </w:r>
            <w:r>
              <w:t xml:space="preserve">— vượt mục tiêu 0,3×</w:t>
            </w:r>
          </w:p>
        </w:tc>
      </w:tr>
      <w:tr>
        <w:tc>
          <w:tcPr/>
          <w:p>
            <w:pPr>
              <w:pStyle w:val="Compact"/>
            </w:pPr>
            <w:r>
              <w:rPr>
                <w:b/>
                <w:bCs/>
              </w:rPr>
              <w:t xml:space="preserve">Hiệu năng — tài nguyên</w:t>
            </w:r>
            <w:r>
              <w:t xml:space="preserve"> </w:t>
            </w:r>
            <w:r>
              <w:t xml:space="preserve">(P4 – P7)</w:t>
            </w:r>
          </w:p>
        </w:tc>
        <w:tc>
          <w:tcPr/>
          <w:p>
            <w:pPr>
              <w:pStyle w:val="Compact"/>
              <w:jc w:val="center"/>
            </w:pPr>
            <w:r>
              <w:t xml:space="preserve">5</w:t>
            </w:r>
          </w:p>
        </w:tc>
        <w:tc>
          <w:tcPr/>
          <w:p>
            <w:pPr>
              <w:pStyle w:val="Compact"/>
            </w:pPr>
            <w:r>
              <w:t xml:space="preserve">✅</w:t>
            </w:r>
            <w:r>
              <w:t xml:space="preserve"> </w:t>
            </w:r>
            <w:r>
              <w:rPr>
                <w:b/>
                <w:bCs/>
              </w:rPr>
              <w:t xml:space="preserve">đạt cả năm</w:t>
            </w:r>
          </w:p>
        </w:tc>
        <w:tc>
          <w:tcPr/>
          <w:p>
            <w:pPr>
              <w:pStyle w:val="Compact"/>
            </w:pPr>
            <w:r>
              <w:t xml:space="preserve">Nạp mô hình</w:t>
            </w:r>
            <w:r>
              <w:t xml:space="preserve"> </w:t>
            </w:r>
            <w:r>
              <w:rPr>
                <w:b/>
                <w:bCs/>
              </w:rPr>
              <w:t xml:space="preserve">6,41 s</w:t>
            </w:r>
            <w:r>
              <w:t xml:space="preserve">; overhead API</w:t>
            </w:r>
            <w:r>
              <w:t xml:space="preserve"> </w:t>
            </w:r>
            <w:r>
              <w:rPr>
                <w:b/>
                <w:bCs/>
              </w:rPr>
              <w:t xml:space="preserve">19,01 ms</w:t>
            </w:r>
            <w:r>
              <w:t xml:space="preserve">; truy vấn 10.000 bản ghi</w:t>
            </w:r>
            <w:r>
              <w:t xml:space="preserve"> </w:t>
            </w:r>
            <w:r>
              <w:rPr>
                <w:b/>
                <w:bCs/>
              </w:rPr>
              <w:t xml:space="preserve">18,71 ms</w:t>
            </w:r>
            <w:r>
              <w:t xml:space="preserve">; RSS</w:t>
            </w:r>
            <w:r>
              <w:t xml:space="preserve"> </w:t>
            </w:r>
            <w:r>
              <w:rPr>
                <w:b/>
                <w:bCs/>
              </w:rPr>
              <w:t xml:space="preserve">0,806 GB</w:t>
            </w:r>
          </w:p>
        </w:tc>
      </w:tr>
      <w:tr>
        <w:tc>
          <w:tcPr/>
          <w:p>
            <w:pPr>
              <w:pStyle w:val="Compact"/>
            </w:pPr>
            <w:r>
              <w:rPr>
                <w:b/>
                <w:bCs/>
              </w:rPr>
              <w:t xml:space="preserve">Độ tin cậy và chịu tải</w:t>
            </w:r>
            <w:r>
              <w:t xml:space="preserve"> </w:t>
            </w:r>
            <w:r>
              <w:t xml:space="preserve">(R1 – R5, SC1 – SC3)</w:t>
            </w:r>
          </w:p>
        </w:tc>
        <w:tc>
          <w:tcPr/>
          <w:p>
            <w:pPr>
              <w:pStyle w:val="Compact"/>
              <w:jc w:val="center"/>
            </w:pPr>
            <w:r>
              <w:t xml:space="preserve">8</w:t>
            </w:r>
          </w:p>
        </w:tc>
        <w:tc>
          <w:tcPr/>
          <w:p>
            <w:pPr>
              <w:pStyle w:val="Compact"/>
            </w:pPr>
            <w:r>
              <w:t xml:space="preserve">✅</w:t>
            </w:r>
            <w:r>
              <w:t xml:space="preserve"> </w:t>
            </w:r>
            <w:r>
              <w:rPr>
                <w:b/>
                <w:bCs/>
              </w:rPr>
              <w:t xml:space="preserve">đạt cả tám</w:t>
            </w:r>
          </w:p>
        </w:tc>
        <w:tc>
          <w:tcPr/>
          <w:p>
            <w:pPr>
              <w:pStyle w:val="Compact"/>
            </w:pPr>
            <w:r>
              <w:rPr>
                <w:b/>
                <w:bCs/>
              </w:rPr>
              <w:t xml:space="preserve">100,0%</w:t>
            </w:r>
            <w:r>
              <w:t xml:space="preserve"> </w:t>
            </w:r>
            <w:r>
              <w:t xml:space="preserve">thành công qua 5.337 yêu cầu soak 15 phút;</w:t>
            </w:r>
            <w:r>
              <w:t xml:space="preserve"> </w:t>
            </w:r>
            <w:r>
              <w:rPr>
                <w:b/>
                <w:bCs/>
              </w:rPr>
              <w:t xml:space="preserve">0/7.977</w:t>
            </w:r>
            <w:r>
              <w:t xml:space="preserve"> </w:t>
            </w:r>
            <w:r>
              <w:t xml:space="preserve">bản ghi mất sau khởi động lại;</w:t>
            </w:r>
            <w:r>
              <w:t xml:space="preserve"> </w:t>
            </w:r>
            <w:r>
              <w:rPr>
                <w:b/>
                <w:bCs/>
              </w:rPr>
              <w:t xml:space="preserve">10</w:t>
            </w:r>
            <w:r>
              <w:t xml:space="preserve"> </w:t>
            </w:r>
            <w:r>
              <w:t xml:space="preserve">yêu cầu đồng thời ổn định</w:t>
            </w:r>
          </w:p>
        </w:tc>
      </w:tr>
      <w:tr>
        <w:tc>
          <w:tcPr/>
          <w:p>
            <w:pPr>
              <w:pStyle w:val="Compact"/>
            </w:pPr>
            <w:r>
              <w:rPr>
                <w:b/>
                <w:bCs/>
              </w:rPr>
              <w:t xml:space="preserve">Bảo trì, bảo mật, khả dụng, ràng buộc</w:t>
            </w:r>
            <w:r>
              <w:t xml:space="preserve"> </w:t>
            </w:r>
            <w:r>
              <w:t xml:space="preserve">(M, S, U, C)</w:t>
            </w:r>
          </w:p>
        </w:tc>
        <w:tc>
          <w:tcPr/>
          <w:p>
            <w:pPr>
              <w:pStyle w:val="Compact"/>
              <w:jc w:val="center"/>
            </w:pPr>
            <w:r>
              <w:t xml:space="preserve">14</w:t>
            </w:r>
          </w:p>
        </w:tc>
        <w:tc>
          <w:tcPr/>
          <w:p>
            <w:pPr>
              <w:pStyle w:val="Compact"/>
            </w:pPr>
            <w:r>
              <w:t xml:space="preserve">✅</w:t>
            </w:r>
            <w:r>
              <w:t xml:space="preserve"> </w:t>
            </w:r>
            <w:r>
              <w:rPr>
                <w:b/>
                <w:bCs/>
              </w:rPr>
              <w:t xml:space="preserve">đạt cả mười bốn</w:t>
            </w:r>
          </w:p>
        </w:tc>
        <w:tc>
          <w:tcPr/>
          <w:p>
            <w:pPr>
              <w:pStyle w:val="Compact"/>
            </w:pPr>
            <w:r>
              <w:t xml:space="preserve">Bao phủ kiểm thử tầng nghiệp vụ</w:t>
            </w:r>
            <w:r>
              <w:t xml:space="preserve"> </w:t>
            </w:r>
            <w:r>
              <w:rPr>
                <w:b/>
                <w:bCs/>
              </w:rPr>
              <w:t xml:space="preserve">87,7%</w:t>
            </w:r>
            <w:r>
              <w:t xml:space="preserve"> </w:t>
            </w:r>
            <w:r>
              <w:t xml:space="preserve">(sàn 70%); chạy không cần GPU; M6 đã sạch —</w:t>
            </w:r>
            <w:r>
              <w:t xml:space="preserve"> </w:t>
            </w:r>
            <w:r>
              <w:rPr>
                <w:rStyle w:val="VerbatimChar"/>
              </w:rPr>
              <w:t xml:space="preserve">ruff check</w:t>
            </w:r>
            <w:r>
              <w:t xml:space="preserve"> </w:t>
            </w:r>
            <w:r>
              <w:t xml:space="preserve">trả về</w:t>
            </w:r>
            <w:r>
              <w:t xml:space="preserve"> </w:t>
            </w:r>
            <w:r>
              <w:rPr>
                <w:b/>
                <w:bCs/>
              </w:rPr>
              <w:t xml:space="preserve">0 cảnh báo</w:t>
            </w:r>
            <w:r>
              <w:t xml:space="preserve"> </w:t>
            </w:r>
            <w:r>
              <w:t xml:space="preserve">trên toàn kho</w:t>
            </w:r>
          </w:p>
        </w:tc>
      </w:tr>
    </w:tbl>
    <w:bookmarkEnd w:id="183"/>
    <w:bookmarkStart w:id="184" w:name="Xe422198b1000e64c715229721cb79be428798c5"/>
    <w:p>
      <w:pPr>
        <w:pStyle w:val="Heading2"/>
      </w:pPr>
      <w:r>
        <w:t xml:space="preserve">5.8. Phân tích lỗi</w:t>
      </w:r>
    </w:p>
    <w:p>
      <w:pPr>
        <w:pStyle w:val="FirstParagraph"/>
      </w:pPr>
      <w:r>
        <w:rPr>
          <w:b/>
          <w:bCs/>
        </w:rPr>
        <w:t xml:space="preserve">Bảng 5.16.</w:t>
      </w:r>
      <w:r>
        <w:t xml:space="preserve"> </w:t>
      </w:r>
      <w:r>
        <w:t xml:space="preserve">Tần suất từng loại lỗi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Mã</w:t>
            </w:r>
          </w:p>
        </w:tc>
        <w:tc>
          <w:tcPr/>
          <w:p>
            <w:pPr>
              <w:pStyle w:val="Compact"/>
            </w:pPr>
            <w:r>
              <w:t xml:space="preserve">Loại lỗi</w:t>
            </w:r>
          </w:p>
        </w:tc>
        <w:tc>
          <w:tcPr/>
          <w:p>
            <w:pPr>
              <w:pStyle w:val="Compact"/>
              <w:jc w:val="right"/>
            </w:pPr>
            <w:r>
              <w:t xml:space="preserve">Số ca</w:t>
            </w:r>
          </w:p>
        </w:tc>
        <w:tc>
          <w:tcPr/>
          <w:p>
            <w:pPr>
              <w:pStyle w:val="Compact"/>
              <w:jc w:val="right"/>
            </w:pPr>
            <w:r>
              <w:t xml:space="preserve">Tỉ lệ trong tổng ca sai</w:t>
            </w:r>
          </w:p>
        </w:tc>
        <w:tc>
          <w:tcPr/>
          <w:p>
            <w:pPr>
              <w:pStyle w:val="Compact"/>
              <w:jc w:val="right"/>
            </w:pPr>
            <w:r>
              <w:t xml:space="preserve">Tỉ lệ toàn tập đánh giá</w:t>
            </w:r>
          </w:p>
        </w:tc>
        <w:tc>
          <w:tcPr/>
          <w:p>
            <w:pPr>
              <w:pStyle w:val="Compact"/>
              <w:jc w:val="right"/>
            </w:pPr>
            <w:r>
              <w:t xml:space="preserve">Một dòng</w:t>
            </w:r>
          </w:p>
        </w:tc>
        <w:tc>
          <w:tcPr/>
          <w:p>
            <w:pPr>
              <w:pStyle w:val="Compact"/>
              <w:jc w:val="right"/>
            </w:pPr>
            <w:r>
              <w:t xml:space="preserve">Hai dòng</w:t>
            </w:r>
          </w:p>
        </w:tc>
      </w:tr>
      <w:tr>
        <w:tc>
          <w:tcPr/>
          <w:p>
            <w:pPr>
              <w:pStyle w:val="Compact"/>
              <w:jc w:val="center"/>
            </w:pPr>
            <w:r>
              <w:t xml:space="preserve">E1</w:t>
            </w:r>
          </w:p>
        </w:tc>
        <w:tc>
          <w:tcPr/>
          <w:p>
            <w:pPr>
              <w:pStyle w:val="Compact"/>
            </w:pPr>
            <w:r>
              <w:t xml:space="preserve">Bỏ sót biển</w:t>
            </w:r>
          </w:p>
        </w:tc>
        <w:tc>
          <w:tcPr/>
          <w:p>
            <w:pPr>
              <w:pStyle w:val="Compact"/>
              <w:jc w:val="right"/>
            </w:pPr>
            <w:r>
              <w:t xml:space="preserve">335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center"/>
            </w:pPr>
            <w:r>
              <w:t xml:space="preserve">E2</w:t>
            </w:r>
          </w:p>
        </w:tc>
        <w:tc>
          <w:tcPr/>
          <w:p>
            <w:pPr>
              <w:pStyle w:val="Compact"/>
            </w:pPr>
            <w:r>
              <w:t xml:space="preserve">Phát hiện nhầm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center"/>
            </w:pPr>
            <w:r>
              <w:t xml:space="preserve">E3</w:t>
            </w:r>
          </w:p>
        </w:tc>
        <w:tc>
          <w:tcPr/>
          <w:p>
            <w:pPr>
              <w:pStyle w:val="Compact"/>
            </w:pPr>
            <w:r>
              <w:t xml:space="preserve">Nhầm ký tự</w:t>
            </w:r>
          </w:p>
        </w:tc>
        <w:tc>
          <w:tcPr/>
          <w:p>
            <w:pPr>
              <w:pStyle w:val="Compact"/>
              <w:jc w:val="right"/>
            </w:pPr>
            <w:r>
              <w:t xml:space="preserve">445</w:t>
            </w:r>
          </w:p>
        </w:tc>
        <w:tc>
          <w:tcPr/>
          <w:p>
            <w:pPr>
              <w:pStyle w:val="Compact"/>
              <w:jc w:val="right"/>
            </w:pPr>
            <w:r>
              <w:t xml:space="preserve">63,85%</w:t>
            </w:r>
          </w:p>
        </w:tc>
        <w:tc>
          <w:tcPr/>
          <w:p>
            <w:pPr>
              <w:pStyle w:val="Compact"/>
              <w:jc w:val="right"/>
            </w:pPr>
            <w:r>
              <w:t xml:space="preserve">15,89%</w:t>
            </w:r>
          </w:p>
        </w:tc>
        <w:tc>
          <w:tcPr/>
          <w:p>
            <w:pPr>
              <w:pStyle w:val="Compact"/>
              <w:jc w:val="right"/>
            </w:pPr>
            <w:r>
              <w:t xml:space="preserve">17</w:t>
            </w:r>
          </w:p>
        </w:tc>
        <w:tc>
          <w:tcPr/>
          <w:p>
            <w:pPr>
              <w:pStyle w:val="Compact"/>
              <w:jc w:val="right"/>
            </w:pPr>
            <w:r>
              <w:t xml:space="preserve">428</w:t>
            </w:r>
          </w:p>
        </w:tc>
      </w:tr>
      <w:tr>
        <w:tc>
          <w:tcPr/>
          <w:p>
            <w:pPr>
              <w:pStyle w:val="Compact"/>
              <w:jc w:val="center"/>
            </w:pPr>
            <w:r>
              <w:t xml:space="preserve">E4</w:t>
            </w:r>
          </w:p>
        </w:tc>
        <w:tc>
          <w:tcPr/>
          <w:p>
            <w:pPr>
              <w:pStyle w:val="Compact"/>
            </w:pPr>
            <w:r>
              <w:t xml:space="preserve">Thiếu ký tự</w:t>
            </w:r>
          </w:p>
        </w:tc>
        <w:tc>
          <w:tcPr/>
          <w:p>
            <w:pPr>
              <w:pStyle w:val="Compact"/>
              <w:jc w:val="right"/>
            </w:pPr>
            <w:r>
              <w:t xml:space="preserve">73</w:t>
            </w:r>
          </w:p>
        </w:tc>
        <w:tc>
          <w:tcPr/>
          <w:p>
            <w:pPr>
              <w:pStyle w:val="Compact"/>
              <w:jc w:val="right"/>
            </w:pPr>
            <w:r>
              <w:t xml:space="preserve">10,47%</w:t>
            </w:r>
          </w:p>
        </w:tc>
        <w:tc>
          <w:tcPr/>
          <w:p>
            <w:pPr>
              <w:pStyle w:val="Compact"/>
              <w:jc w:val="right"/>
            </w:pPr>
            <w:r>
              <w:t xml:space="preserve">2,61%</w:t>
            </w:r>
          </w:p>
        </w:tc>
        <w:tc>
          <w:tcPr/>
          <w:p>
            <w:pPr>
              <w:pStyle w:val="Compact"/>
              <w:jc w:val="right"/>
            </w:pPr>
            <w:r>
              <w:t xml:space="preserve">0</w:t>
            </w:r>
          </w:p>
        </w:tc>
        <w:tc>
          <w:tcPr/>
          <w:p>
            <w:pPr>
              <w:pStyle w:val="Compact"/>
              <w:jc w:val="right"/>
            </w:pPr>
            <w:r>
              <w:t xml:space="preserve">73</w:t>
            </w:r>
          </w:p>
        </w:tc>
      </w:tr>
      <w:tr>
        <w:tc>
          <w:tcPr/>
          <w:p>
            <w:pPr>
              <w:pStyle w:val="Compact"/>
              <w:jc w:val="center"/>
            </w:pPr>
            <w:r>
              <w:t xml:space="preserve">E5</w:t>
            </w:r>
          </w:p>
        </w:tc>
        <w:tc>
          <w:tcPr/>
          <w:p>
            <w:pPr>
              <w:pStyle w:val="Compact"/>
            </w:pPr>
            <w:r>
              <w:t xml:space="preserve">Thừa ký tự</w:t>
            </w:r>
          </w:p>
        </w:tc>
        <w:tc>
          <w:tcPr/>
          <w:p>
            <w:pPr>
              <w:pStyle w:val="Compact"/>
              <w:jc w:val="right"/>
            </w:pPr>
            <w:r>
              <w:t xml:space="preserve">18</w:t>
            </w:r>
          </w:p>
        </w:tc>
        <w:tc>
          <w:tcPr/>
          <w:p>
            <w:pPr>
              <w:pStyle w:val="Compact"/>
              <w:jc w:val="right"/>
            </w:pPr>
            <w:r>
              <w:t xml:space="preserve">2,58%</w:t>
            </w:r>
          </w:p>
        </w:tc>
        <w:tc>
          <w:tcPr/>
          <w:p>
            <w:pPr>
              <w:pStyle w:val="Compact"/>
              <w:jc w:val="right"/>
            </w:pPr>
            <w:r>
              <w:t xml:space="preserve">0,64%</w:t>
            </w:r>
          </w:p>
        </w:tc>
        <w:tc>
          <w:tcPr/>
          <w:p>
            <w:pPr>
              <w:pStyle w:val="Compact"/>
              <w:jc w:val="right"/>
            </w:pPr>
            <w:r>
              <w:t xml:space="preserve">5</w:t>
            </w:r>
          </w:p>
        </w:tc>
        <w:tc>
          <w:tcPr/>
          <w:p>
            <w:pPr>
              <w:pStyle w:val="Compact"/>
              <w:jc w:val="right"/>
            </w:pPr>
            <w:r>
              <w:t xml:space="preserve">13</w:t>
            </w:r>
          </w:p>
        </w:tc>
      </w:tr>
      <w:tr>
        <w:tc>
          <w:tcPr/>
          <w:p>
            <w:pPr>
              <w:pStyle w:val="Compact"/>
              <w:jc w:val="center"/>
            </w:pPr>
            <w:r>
              <w:t xml:space="preserve">E6</w:t>
            </w:r>
          </w:p>
        </w:tc>
        <w:tc>
          <w:tcPr/>
          <w:p>
            <w:pPr>
              <w:pStyle w:val="Compact"/>
            </w:pPr>
            <w:r>
              <w:t xml:space="preserve">Sai thứ tự</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pPr>
          </w:p>
        </w:tc>
        <w:tc>
          <w:tcPr/>
          <w:p>
            <w:pPr>
              <w:pStyle w:val="Compact"/>
            </w:pPr>
            <w:r>
              <w:rPr>
                <w:b/>
                <w:bCs/>
              </w:rPr>
              <w:t xml:space="preserve">Tổng số ca sai</w:t>
            </w:r>
          </w:p>
        </w:tc>
        <w:tc>
          <w:tcPr/>
          <w:p>
            <w:pPr>
              <w:pStyle w:val="Compact"/>
              <w:jc w:val="right"/>
            </w:pPr>
            <w:r>
              <w:rPr>
                <w:b/>
                <w:bCs/>
              </w:rPr>
              <w:t xml:space="preserve">697</w:t>
            </w:r>
          </w:p>
        </w:tc>
        <w:tc>
          <w:tcPr/>
          <w:p>
            <w:pPr>
              <w:pStyle w:val="Compact"/>
              <w:jc w:val="right"/>
            </w:pPr>
            <w:r>
              <w:t xml:space="preserve">100%</w:t>
            </w:r>
          </w:p>
        </w:tc>
        <w:tc>
          <w:tcPr/>
          <w:p>
            <w:pPr>
              <w:pStyle w:val="Compact"/>
              <w:jc w:val="right"/>
            </w:pPr>
            <w:r>
              <w:t xml:space="preserve">24,88%</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rPr>
                <w:b/>
                <w:bCs/>
              </w:rPr>
              <w:t xml:space="preserve">Tổng ca đánh giá (mẫu số)</w:t>
            </w:r>
          </w:p>
        </w:tc>
        <w:tc>
          <w:tcPr/>
          <w:p>
            <w:pPr>
              <w:pStyle w:val="Compact"/>
              <w:jc w:val="right"/>
            </w:pPr>
            <w:r>
              <w:rPr>
                <w:b/>
                <w:bCs/>
              </w:rPr>
              <w:t xml:space="preserve">2.801</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w:t>
            </w:r>
          </w:p>
        </w:tc>
        <w:tc>
          <w:tcPr/>
          <w:p>
            <w:pPr>
              <w:pStyle w:val="Compact"/>
              <w:jc w:val="right"/>
            </w:pPr>
            <w:r>
              <w:t xml:space="preserve">—</w:t>
            </w:r>
          </w:p>
        </w:tc>
      </w:tr>
    </w:tbl>
    <w:bookmarkEnd w:id="184"/>
    <w:bookmarkStart w:id="186" w:name="X17c38d19be0e29160aa374b565370025cd3cedc"/>
    <w:p>
      <w:pPr>
        <w:pStyle w:val="Heading2"/>
      </w:pPr>
      <w:r>
        <w:t xml:space="preserve">5.9. Bàn luận</w:t>
      </w:r>
    </w:p>
    <w:bookmarkStart w:id="185" w:name="X570e46bf0687397884670411faaa7bf4a3f6fe0"/>
    <w:p>
      <w:pPr>
        <w:pStyle w:val="Heading3"/>
      </w:pPr>
      <w:r>
        <w:t xml:space="preserve">5.9.1. Các mối đe doạ đến tính hợp lệ của kết quả</w:t>
      </w:r>
    </w:p>
    <w:p>
      <w:pPr>
        <w:pStyle w:val="FirstParagraph"/>
      </w:pPr>
      <w:r>
        <w:t xml:space="preserve">Nguyên tắc:</w:t>
      </w:r>
      <w:r>
        <w:t xml:space="preserve"> </w:t>
      </w:r>
      <w:r>
        <w:rPr>
          <w:b/>
          <w:bCs/>
        </w:rPr>
        <w:t xml:space="preserve">nêu mối đe doạ, đánh giá mức nghiêm trọng, nói rõ đã làm gì để giảm thiểu — kể cả khi biện pháp giảm thiểu là "không có".</w:t>
      </w:r>
    </w:p>
    <w:p>
      <w:pPr>
        <w:pStyle w:val="BodyText"/>
      </w:pPr>
      <w:r>
        <w:rPr>
          <w:b/>
          <w:bCs/>
        </w:rPr>
        <w:t xml:space="preserve">Bảng 5.17.</w:t>
      </w:r>
      <w:r>
        <w:t xml:space="preserve"> </w:t>
      </w:r>
      <w:r>
        <w:t xml:space="preserve">Tám mối đe doạ đến tính hợp lệ của kết quả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Mối đe doạ</w:t>
            </w:r>
          </w:p>
        </w:tc>
        <w:tc>
          <w:tcPr/>
          <w:p>
            <w:pPr>
              <w:pStyle w:val="Compact"/>
              <w:jc w:val="center"/>
            </w:pPr>
            <w:r>
              <w:t xml:space="preserve">Mức</w:t>
            </w:r>
          </w:p>
        </w:tc>
        <w:tc>
          <w:tcPr/>
          <w:p>
            <w:pPr>
              <w:pStyle w:val="Compact"/>
            </w:pPr>
            <w:r>
              <w:t xml:space="preserve">Biện pháp giảm thiểu đã áp dụng</w:t>
            </w:r>
          </w:p>
        </w:tc>
      </w:tr>
      <w:tr>
        <w:tc>
          <w:tcPr/>
          <w:p>
            <w:pPr>
              <w:pStyle w:val="Compact"/>
              <w:jc w:val="center"/>
            </w:pPr>
            <w:r>
              <w:t xml:space="preserve">1</w:t>
            </w:r>
          </w:p>
        </w:tc>
        <w:tc>
          <w:tcPr/>
          <w:p>
            <w:pPr>
              <w:pStyle w:val="Compact"/>
            </w:pPr>
            <w:r>
              <w:rPr>
                <w:b/>
                <w:bCs/>
              </w:rPr>
              <w:t xml:space="preserve">Rò rỉ dữ liệu tồn dư không khử được bằng băm tri giác</w:t>
            </w:r>
          </w:p>
        </w:tc>
        <w:tc>
          <w:tcPr/>
          <w:p>
            <w:pPr>
              <w:pStyle w:val="Compact"/>
              <w:jc w:val="center"/>
            </w:pPr>
            <w:r>
              <w:t xml:space="preserve">Cao</w:t>
            </w:r>
          </w:p>
        </w:tc>
        <w:tc>
          <w:tcPr/>
          <w:p>
            <w:pPr>
              <w:pStyle w:val="Compact"/>
            </w:pPr>
            <w:r>
              <w:t xml:space="preserve">Nâng ngưỡng gộp 5 → 10 và đo ở nhiều ngưỡng cao hơn ngưỡng gộp. Vẫn còn</w:t>
            </w:r>
            <w:r>
              <w:t xml:space="preserve"> </w:t>
            </w:r>
            <w:r>
              <w:rPr>
                <w:b/>
                <w:bCs/>
              </w:rPr>
              <w:t xml:space="preserve">791 cặp</w:t>
            </w:r>
            <w:r>
              <w:t xml:space="preserve"> </w:t>
            </w:r>
            <w:r>
              <w:t xml:space="preserve">ở Hamming 12; rò rỉ</w:t>
            </w:r>
            <w:r>
              <w:t xml:space="preserve"> </w:t>
            </w:r>
            <w:r>
              <w:rPr>
                <w:i/>
                <w:iCs/>
              </w:rPr>
              <w:t xml:space="preserve">ngữ nghĩa</w:t>
            </w:r>
            <w:r>
              <w:t xml:space="preserve"> </w:t>
            </w:r>
            <w:r>
              <w:t xml:space="preserve">(cùng một xe, góc khác)</w:t>
            </w:r>
            <w:r>
              <w:t xml:space="preserve"> </w:t>
            </w:r>
            <w:r>
              <w:rPr>
                <w:b/>
                <w:bCs/>
              </w:rPr>
              <w:t xml:space="preserve">không ngưỡng phash nào phát hiện được</w:t>
            </w:r>
            <w:r>
              <w:t xml:space="preserve"> </w:t>
            </w:r>
            <w:r>
              <w:t xml:space="preserve">⇒ mọi chỉ số ở 5.4 và 5.6 phải coi là</w:t>
            </w:r>
            <w:r>
              <w:t xml:space="preserve"> </w:t>
            </w:r>
            <w:r>
              <w:rPr>
                <w:b/>
                <w:bCs/>
              </w:rPr>
              <w:t xml:space="preserve">cận trên lạc quan</w:t>
            </w:r>
          </w:p>
        </w:tc>
      </w:tr>
      <w:tr>
        <w:tc>
          <w:tcPr/>
          <w:p>
            <w:pPr>
              <w:pStyle w:val="Compact"/>
              <w:jc w:val="center"/>
            </w:pPr>
            <w:r>
              <w:t xml:space="preserve">2</w:t>
            </w:r>
          </w:p>
        </w:tc>
        <w:tc>
          <w:tcPr/>
          <w:p>
            <w:pPr>
              <w:pStyle w:val="Compact"/>
            </w:pPr>
            <w:r>
              <w:rPr>
                <w:b/>
                <w:bCs/>
              </w:rPr>
              <w:t xml:space="preserve">Tập test không xuyên bộ dữ liệu</w:t>
            </w:r>
          </w:p>
        </w:tc>
        <w:tc>
          <w:tcPr/>
          <w:p>
            <w:pPr>
              <w:pStyle w:val="Compact"/>
              <w:jc w:val="center"/>
            </w:pPr>
            <w:r>
              <w:t xml:space="preserve">Cao</w:t>
            </w:r>
          </w:p>
        </w:tc>
        <w:tc>
          <w:tcPr/>
          <w:p>
            <w:pPr>
              <w:pStyle w:val="Compact"/>
            </w:pPr>
            <w:r>
              <w:rPr>
                <w:b/>
                <w:bCs/>
              </w:rPr>
              <w:t xml:space="preserve">Không có</w:t>
            </w:r>
            <w:r>
              <w:t xml:space="preserve"> </w:t>
            </w:r>
            <w:r>
              <w:t xml:space="preserve">— cách đúng là giữ lại một nguồn hoàn toàn không dùng để huấn luyện;</w:t>
            </w:r>
            <w:r>
              <w:t xml:space="preserve"> </w:t>
            </w:r>
            <w:r>
              <w:rPr>
                <w:b/>
                <w:bCs/>
              </w:rPr>
              <w:t xml:space="preserve">chưa thực hiện</w:t>
            </w:r>
          </w:p>
        </w:tc>
      </w:tr>
      <w:tr>
        <w:tc>
          <w:tcPr/>
          <w:p>
            <w:pPr>
              <w:pStyle w:val="Compact"/>
              <w:jc w:val="center"/>
            </w:pPr>
            <w:r>
              <w:t xml:space="preserve">3</w:t>
            </w:r>
          </w:p>
        </w:tc>
        <w:tc>
          <w:tcPr/>
          <w:p>
            <w:pPr>
              <w:pStyle w:val="Compact"/>
            </w:pPr>
            <w:r>
              <w:rPr>
                <w:b/>
                <w:bCs/>
              </w:rPr>
              <w:t xml:space="preserve">Mẫu số nhỏ cho các chỉ số OCR</w:t>
            </w:r>
            <w:r>
              <w:t xml:space="preserve"> </w:t>
            </w:r>
            <w:r>
              <w:t xml:space="preserve">(2.801 / 15.133 ảnh có nhãn chuỗi)</w:t>
            </w:r>
          </w:p>
        </w:tc>
        <w:tc>
          <w:tcPr/>
          <w:p>
            <w:pPr>
              <w:pStyle w:val="Compact"/>
              <w:jc w:val="center"/>
            </w:pPr>
            <w:r>
              <w:t xml:space="preserve">Cao</w:t>
            </w:r>
          </w:p>
        </w:tc>
        <w:tc>
          <w:tcPr/>
          <w:p>
            <w:pPr>
              <w:pStyle w:val="Compact"/>
            </w:pPr>
            <w:r>
              <w:t xml:space="preserve">Công bố mẫu số ở mọi bảng của 5.5;</w:t>
            </w:r>
            <w:r>
              <w:t xml:space="preserve"> </w:t>
            </w:r>
            <w:r>
              <w:rPr>
                <w:b/>
                <w:bCs/>
              </w:rPr>
              <w:t xml:space="preserve">không</w:t>
            </w:r>
            <w:r>
              <w:t xml:space="preserve"> </w:t>
            </w:r>
            <w:r>
              <w:t xml:space="preserve">rút kết luận về chênh lệch nhỏ</w:t>
            </w:r>
          </w:p>
        </w:tc>
      </w:tr>
      <w:tr>
        <w:tc>
          <w:tcPr/>
          <w:p>
            <w:pPr>
              <w:pStyle w:val="Compact"/>
              <w:jc w:val="center"/>
            </w:pPr>
            <w:r>
              <w:t xml:space="preserve">4</w:t>
            </w:r>
          </w:p>
        </w:tc>
        <w:tc>
          <w:tcPr/>
          <w:p>
            <w:pPr>
              <w:pStyle w:val="Compact"/>
            </w:pPr>
            <w:r>
              <w:t xml:space="preserve">Đo trên</w:t>
            </w:r>
            <w:r>
              <w:t xml:space="preserve"> </w:t>
            </w:r>
            <w:r>
              <w:rPr>
                <w:b/>
                <w:bCs/>
              </w:rPr>
              <w:t xml:space="preserve">một cấu hình phần cứng duy nhất</w:t>
            </w:r>
          </w:p>
        </w:tc>
        <w:tc>
          <w:tcPr/>
          <w:p>
            <w:pPr>
              <w:pStyle w:val="Compact"/>
              <w:jc w:val="center"/>
            </w:pPr>
            <w:r>
              <w:t xml:space="preserve">Trung bình</w:t>
            </w:r>
          </w:p>
        </w:tc>
        <w:tc>
          <w:tcPr/>
          <w:p>
            <w:pPr>
              <w:pStyle w:val="Compact"/>
            </w:pPr>
            <w:r>
              <w:t xml:space="preserve">Công bố cấu hình đầy đủ ở 5.2;</w:t>
            </w:r>
            <w:r>
              <w:t xml:space="preserve"> </w:t>
            </w:r>
            <w:r>
              <w:rPr>
                <w:b/>
                <w:bCs/>
              </w:rPr>
              <w:t xml:space="preserve">không ngoại suy</w:t>
            </w:r>
            <w:r>
              <w:t xml:space="preserve"> </w:t>
            </w:r>
            <w:r>
              <w:t xml:space="preserve">sang CPU, hệ điều hành hay số nhân khác</w:t>
            </w:r>
          </w:p>
        </w:tc>
      </w:tr>
      <w:tr>
        <w:tc>
          <w:tcPr/>
          <w:p>
            <w:pPr>
              <w:pStyle w:val="Compact"/>
              <w:jc w:val="center"/>
            </w:pPr>
            <w:r>
              <w:t xml:space="preserve">5</w:t>
            </w:r>
          </w:p>
        </w:tc>
        <w:tc>
          <w:tcPr/>
          <w:p>
            <w:pPr>
              <w:pStyle w:val="Compact"/>
            </w:pPr>
            <w:r>
              <w:rPr>
                <w:b/>
                <w:bCs/>
              </w:rPr>
              <w:t xml:space="preserve">Một lượt huấn luyện duy nhất</w:t>
            </w:r>
            <w:r>
              <w:t xml:space="preserve">, không ước lượng được phương sai</w:t>
            </w:r>
          </w:p>
        </w:tc>
        <w:tc>
          <w:tcPr/>
          <w:p>
            <w:pPr>
              <w:pStyle w:val="Compact"/>
              <w:jc w:val="center"/>
            </w:pPr>
            <w:r>
              <w:t xml:space="preserve">Trung bình</w:t>
            </w:r>
          </w:p>
        </w:tc>
        <w:tc>
          <w:tcPr/>
          <w:p>
            <w:pPr>
              <w:pStyle w:val="Compact"/>
            </w:pPr>
            <w:r>
              <w:t xml:space="preserve">Cố định</w:t>
            </w:r>
            <w:r>
              <w:t xml:space="preserve"> </w:t>
            </w:r>
            <w:r>
              <w:rPr>
                <w:rStyle w:val="VerbatimChar"/>
              </w:rPr>
              <w:t xml:space="preserve">seed = 42</w:t>
            </w:r>
            <w:r>
              <w:t xml:space="preserve"> </w:t>
            </w:r>
            <w:r>
              <w:t xml:space="preserve">để tái lập; không phát biểu so sánh dựa trên chênh lệch nhỏ</w:t>
            </w:r>
          </w:p>
        </w:tc>
      </w:tr>
      <w:tr>
        <w:tc>
          <w:tcPr/>
          <w:p>
            <w:pPr>
              <w:pStyle w:val="Compact"/>
              <w:jc w:val="center"/>
            </w:pPr>
            <w:r>
              <w:t xml:space="preserve">6</w:t>
            </w:r>
          </w:p>
        </w:tc>
        <w:tc>
          <w:tcPr/>
          <w:p>
            <w:pPr>
              <w:pStyle w:val="Compact"/>
            </w:pPr>
            <w:r>
              <w:t xml:space="preserve">Bộ dữ liệu</w:t>
            </w:r>
            <w:r>
              <w:t xml:space="preserve"> </w:t>
            </w:r>
            <w:r>
              <w:rPr>
                <w:b/>
                <w:bCs/>
              </w:rPr>
              <w:t xml:space="preserve">không đạt tiêu chí Q6</w:t>
            </w:r>
            <w:r>
              <w:t xml:space="preserve"> </w:t>
            </w:r>
            <w:r>
              <w:t xml:space="preserve">về tỉ lệ đối tượng nhỏ (10,91%)</w:t>
            </w:r>
          </w:p>
        </w:tc>
        <w:tc>
          <w:tcPr/>
          <w:p>
            <w:pPr>
              <w:pStyle w:val="Compact"/>
              <w:jc w:val="center"/>
            </w:pPr>
            <w:r>
              <w:t xml:space="preserve">Trung bình</w:t>
            </w:r>
          </w:p>
        </w:tc>
        <w:tc>
          <w:tcPr/>
          <w:p>
            <w:pPr>
              <w:pStyle w:val="Compact"/>
            </w:pPr>
            <w:r>
              <w:t xml:space="preserve">Báo cáo mAP</w:t>
            </w:r>
            <w:r>
              <w:t xml:space="preserve"> </w:t>
            </w:r>
            <w:r>
              <w:rPr>
                <w:b/>
                <w:bCs/>
              </w:rPr>
              <w:t xml:space="preserve">tách theo dải kích thước</w:t>
            </w:r>
            <w:r>
              <w:t xml:space="preserve">: dải dưới 0,5% diện tích rớt về 0,8553 (5.4.1)</w:t>
            </w:r>
          </w:p>
        </w:tc>
      </w:tr>
      <w:tr>
        <w:tc>
          <w:tcPr/>
          <w:p>
            <w:pPr>
              <w:pStyle w:val="Compact"/>
              <w:jc w:val="center"/>
            </w:pPr>
            <w:r>
              <w:t xml:space="preserve">7</w:t>
            </w:r>
          </w:p>
        </w:tc>
        <w:tc>
          <w:tcPr/>
          <w:p>
            <w:pPr>
              <w:pStyle w:val="Compact"/>
            </w:pPr>
            <w:r>
              <w:t xml:space="preserve">Nhãn bố cục</w:t>
            </w:r>
            <w:r>
              <w:t xml:space="preserve"> </w:t>
            </w:r>
            <w:r>
              <w:rPr>
                <w:b/>
                <w:bCs/>
              </w:rPr>
              <w:t xml:space="preserve">suy ra từ tỉ lệ khung hình</w:t>
            </w:r>
            <w:r>
              <w:t xml:space="preserve"> </w:t>
            </w:r>
            <w:r>
              <w:t xml:space="preserve">khi bộ dữ liệu không khai báo</w:t>
            </w:r>
          </w:p>
        </w:tc>
        <w:tc>
          <w:tcPr/>
          <w:p>
            <w:pPr>
              <w:pStyle w:val="Compact"/>
              <w:jc w:val="center"/>
            </w:pPr>
            <w:r>
              <w:t xml:space="preserve">Thấp – TB</w:t>
            </w:r>
          </w:p>
        </w:tc>
        <w:tc>
          <w:tcPr/>
          <w:p>
            <w:pPr>
              <w:pStyle w:val="Compact"/>
            </w:pPr>
            <w:r>
              <w:t xml:space="preserve">Ưu tiên nhãn lớp tường minh khi có; ghi rõ tỉ lệ ô suy bằng heuristic</w:t>
            </w:r>
          </w:p>
        </w:tc>
      </w:tr>
      <w:tr>
        <w:tc>
          <w:tcPr/>
          <w:p>
            <w:pPr>
              <w:pStyle w:val="Compact"/>
              <w:jc w:val="center"/>
            </w:pPr>
            <w:r>
              <w:t xml:space="preserve">8</w:t>
            </w:r>
          </w:p>
        </w:tc>
        <w:tc>
          <w:tcPr/>
          <w:p>
            <w:pPr>
              <w:pStyle w:val="Compact"/>
            </w:pPr>
            <w:r>
              <w:t xml:space="preserve">Ma trận nhầm lẫn ký tự</w:t>
            </w:r>
            <w:r>
              <w:t xml:space="preserve"> </w:t>
            </w:r>
            <w:r>
              <w:rPr>
                <w:b/>
                <w:bCs/>
              </w:rPr>
              <w:t xml:space="preserve">phụ thuộc thuật toán căn chỉnh chuỗi</w:t>
            </w:r>
          </w:p>
        </w:tc>
        <w:tc>
          <w:tcPr/>
          <w:p>
            <w:pPr>
              <w:pStyle w:val="Compact"/>
              <w:jc w:val="center"/>
            </w:pPr>
            <w:r>
              <w:t xml:space="preserve">Thấp</w:t>
            </w:r>
          </w:p>
        </w:tc>
        <w:tc>
          <w:tcPr/>
          <w:p>
            <w:pPr>
              <w:pStyle w:val="Compact"/>
            </w:pPr>
            <w:r>
              <w:t xml:space="preserve">Áp ngưỡng tần suất tối thiểu trước khi đưa một cặp vào bảng luật (5.5.4)</w:t>
            </w:r>
          </w:p>
        </w:tc>
      </w:tr>
    </w:tbl>
    <w:p>
      <w:r>
        <w:br w:type="page"/>
      </w:r>
    </w:p>
    <w:bookmarkEnd w:id="185"/>
    <w:bookmarkEnd w:id="186"/>
    <w:bookmarkEnd w:id="187"/>
    <w:bookmarkStart w:id="192" w:name="chương-6-kết-luận-và-hướng-phát-triển"/>
    <w:p>
      <w:pPr>
        <w:pStyle w:val="Heading1"/>
      </w:pPr>
      <w:r>
        <w:t xml:space="preserve">CHƯƠNG 6. KẾT LUẬN VÀ HƯỚNG PHÁT TRIỂN</w:t>
      </w:r>
    </w:p>
    <w:bookmarkStart w:id="188" w:name="Xb83df606b245f1fa37530db85d26da9c381b41b"/>
    <w:p>
      <w:pPr>
        <w:pStyle w:val="Heading2"/>
      </w:pPr>
      <w:r>
        <w:t xml:space="preserve">6.1. Kết quả đạt được</w:t>
      </w:r>
    </w:p>
    <w:p>
      <w:pPr>
        <w:pStyle w:val="FirstParagraph"/>
      </w:pPr>
      <w:r>
        <w:t xml:space="preserve">Nhóm thực hiện đã bàn giao một hệ thống nhận dạng biển số xe Việt Nam hoàn chỉnh, chạy đầu cuối trên máy</w:t>
      </w:r>
      <w:r>
        <w:t xml:space="preserve"> </w:t>
      </w:r>
      <w:r>
        <w:rPr>
          <w:b/>
          <w:bCs/>
        </w:rPr>
        <w:t xml:space="preserve">không có GPU</w:t>
      </w:r>
      <w:r>
        <w:t xml:space="preserve">: bộ phát hiện tự huấn luyện, khối nhận dạng ký tự, bộ luật hậu xử lý theo quy chuẩn Việt Nam, REST API, giao diện web, cơ sở dữ liệu và đóng gói Docker. Trạng thái xác minh bằng HTTP thật — 10 thao tác trên 9 đường dẫn phản hồi đúng,</w:t>
      </w:r>
      <w:r>
        <w:t xml:space="preserve"> </w:t>
      </w:r>
      <w:r>
        <w:rPr>
          <w:b/>
          <w:bCs/>
        </w:rPr>
        <w:t xml:space="preserve">1.004/1.004</w:t>
      </w:r>
      <w:r>
        <w:t xml:space="preserve"> </w:t>
      </w:r>
      <w:r>
        <w:t xml:space="preserve">kiểm thử tự động đạt, bao phủ tầng nghiệp vụ 87,7%.</w:t>
      </w:r>
    </w:p>
    <w:p>
      <w:pPr>
        <w:pStyle w:val="BodyText"/>
      </w:pPr>
      <w:r>
        <w:rPr>
          <w:b/>
          <w:bCs/>
        </w:rPr>
        <w:t xml:space="preserve">Bảng 6.1.</w:t>
      </w:r>
      <w:r>
        <w:t xml:space="preserve"> </w:t>
      </w:r>
      <w:r>
        <w:t xml:space="preserve">Đối chiếu chỉ tiêu đặt ra ở giai đoạn phân tích yêu cầu với số đo trên</w:t>
      </w:r>
      <w:r>
        <w:t xml:space="preserve"> </w:t>
      </w:r>
      <w:r>
        <w:rPr>
          <w:rStyle w:val="VerbatimChar"/>
        </w:rPr>
        <w:t xml:space="preserve">models/best.pt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Mã</w:t>
            </w:r>
          </w:p>
        </w:tc>
        <w:tc>
          <w:tcPr/>
          <w:p>
            <w:pPr>
              <w:pStyle w:val="Compact"/>
            </w:pPr>
            <w:r>
              <w:t xml:space="preserve">Chỉ tiêu</w:t>
            </w:r>
          </w:p>
        </w:tc>
        <w:tc>
          <w:tcPr/>
          <w:p>
            <w:pPr>
              <w:pStyle w:val="Compact"/>
              <w:jc w:val="right"/>
            </w:pPr>
            <w:r>
              <w:t xml:space="preserve">Mục tiêu</w:t>
            </w:r>
          </w:p>
        </w:tc>
        <w:tc>
          <w:tcPr/>
          <w:p>
            <w:pPr>
              <w:pStyle w:val="Compact"/>
              <w:jc w:val="right"/>
            </w:pPr>
            <w:r>
              <w:t xml:space="preserve">Đo được</w:t>
            </w:r>
          </w:p>
        </w:tc>
        <w:tc>
          <w:tcPr/>
          <w:p>
            <w:pPr>
              <w:pStyle w:val="Compact"/>
            </w:pPr>
          </w:p>
        </w:tc>
      </w:tr>
      <w:tr>
        <w:tc>
          <w:tcPr/>
          <w:p>
            <w:pPr>
              <w:pStyle w:val="Compact"/>
              <w:jc w:val="center"/>
            </w:pPr>
            <w:r>
              <w:t xml:space="preserve">A1 · A2</w:t>
            </w:r>
          </w:p>
        </w:tc>
        <w:tc>
          <w:tcPr/>
          <w:p>
            <w:pPr>
              <w:pStyle w:val="Compact"/>
            </w:pPr>
            <w:r>
              <w:t xml:space="preserve">mAP@0,5 · mAP@0,5:0,95 (phát hiện)</w:t>
            </w:r>
          </w:p>
        </w:tc>
        <w:tc>
          <w:tcPr/>
          <w:p>
            <w:pPr>
              <w:pStyle w:val="Compact"/>
              <w:jc w:val="right"/>
            </w:pPr>
            <w:r>
              <w:t xml:space="preserve">0,90 · 0,65</w:t>
            </w:r>
          </w:p>
        </w:tc>
        <w:tc>
          <w:tcPr/>
          <w:p>
            <w:pPr>
              <w:pStyle w:val="Compact"/>
              <w:jc w:val="right"/>
            </w:pPr>
            <w:r>
              <w:rPr>
                <w:b/>
                <w:bCs/>
              </w:rPr>
              <w:t xml:space="preserve">0,9829 · 0,7834</w:t>
            </w:r>
          </w:p>
        </w:tc>
        <w:tc>
          <w:tcPr/>
          <w:p>
            <w:pPr>
              <w:pStyle w:val="Compact"/>
              <w:jc w:val="center"/>
            </w:pPr>
            <w:r>
              <w:t xml:space="preserve">✅</w:t>
            </w:r>
          </w:p>
        </w:tc>
      </w:tr>
      <w:tr>
        <w:tc>
          <w:tcPr/>
          <w:p>
            <w:pPr>
              <w:pStyle w:val="Compact"/>
              <w:jc w:val="center"/>
            </w:pPr>
            <w:r>
              <w:t xml:space="preserve">A3</w:t>
            </w:r>
          </w:p>
        </w:tc>
        <w:tc>
          <w:tcPr/>
          <w:p>
            <w:pPr>
              <w:pStyle w:val="Compact"/>
            </w:pPr>
            <w:r>
              <w:t xml:space="preserve">Precision · Recall (phát hiện)</w:t>
            </w:r>
          </w:p>
        </w:tc>
        <w:tc>
          <w:tcPr/>
          <w:p>
            <w:pPr>
              <w:pStyle w:val="Compact"/>
              <w:jc w:val="right"/>
            </w:pPr>
            <w:r>
              <w:t xml:space="preserve">0,92 · 0,90</w:t>
            </w:r>
          </w:p>
        </w:tc>
        <w:tc>
          <w:tcPr/>
          <w:p>
            <w:pPr>
              <w:pStyle w:val="Compact"/>
              <w:jc w:val="right"/>
            </w:pPr>
            <w:r>
              <w:rPr>
                <w:b/>
                <w:bCs/>
              </w:rPr>
              <w:t xml:space="preserve">0,9837 · 0,9714</w:t>
            </w:r>
          </w:p>
        </w:tc>
        <w:tc>
          <w:tcPr/>
          <w:p>
            <w:pPr>
              <w:pStyle w:val="Compact"/>
              <w:jc w:val="center"/>
            </w:pPr>
            <w:r>
              <w:t xml:space="preserve">✅</w:t>
            </w:r>
          </w:p>
        </w:tc>
      </w:tr>
      <w:tr>
        <w:tc>
          <w:tcPr/>
          <w:p>
            <w:pPr>
              <w:pStyle w:val="Compact"/>
              <w:jc w:val="center"/>
            </w:pPr>
            <w:r>
              <w:t xml:space="preserve">A4</w:t>
            </w:r>
          </w:p>
        </w:tc>
        <w:tc>
          <w:tcPr/>
          <w:p>
            <w:pPr>
              <w:pStyle w:val="Compact"/>
            </w:pPr>
            <w:r>
              <w:t xml:space="preserve">1 − CER (mức ký tự)</w:t>
            </w:r>
          </w:p>
        </w:tc>
        <w:tc>
          <w:tcPr/>
          <w:p>
            <w:pPr>
              <w:pStyle w:val="Compact"/>
              <w:jc w:val="right"/>
            </w:pPr>
            <w:r>
              <w:t xml:space="preserve">0,95</w:t>
            </w:r>
          </w:p>
        </w:tc>
        <w:tc>
          <w:tcPr/>
          <w:p>
            <w:pPr>
              <w:pStyle w:val="Compact"/>
              <w:jc w:val="right"/>
            </w:pPr>
            <w:r>
              <w:rPr>
                <w:b/>
                <w:bCs/>
              </w:rPr>
              <w:t xml:space="preserve">0,9483</w:t>
            </w:r>
          </w:p>
        </w:tc>
        <w:tc>
          <w:tcPr/>
          <w:p>
            <w:pPr>
              <w:pStyle w:val="Compact"/>
              <w:jc w:val="center"/>
            </w:pPr>
            <w:r>
              <w:t xml:space="preserve">🟡</w:t>
            </w:r>
          </w:p>
        </w:tc>
      </w:tr>
      <w:tr>
        <w:tc>
          <w:tcPr/>
          <w:p>
            <w:pPr>
              <w:pStyle w:val="Compact"/>
              <w:jc w:val="center"/>
            </w:pPr>
            <w:r>
              <w:t xml:space="preserve">A5 · A6</w:t>
            </w:r>
          </w:p>
        </w:tc>
        <w:tc>
          <w:tcPr/>
          <w:p>
            <w:pPr>
              <w:pStyle w:val="Compact"/>
            </w:pPr>
            <w:r>
              <w:t xml:space="preserve">Chuỗi trước · sau hậu xử lý</w:t>
            </w:r>
          </w:p>
        </w:tc>
        <w:tc>
          <w:tcPr/>
          <w:p>
            <w:pPr>
              <w:pStyle w:val="Compact"/>
              <w:jc w:val="right"/>
            </w:pPr>
            <w:r>
              <w:t xml:space="preserve">0,85 · 0,90</w:t>
            </w:r>
          </w:p>
        </w:tc>
        <w:tc>
          <w:tcPr/>
          <w:p>
            <w:pPr>
              <w:pStyle w:val="Compact"/>
              <w:jc w:val="right"/>
            </w:pPr>
            <w:r>
              <w:rPr>
                <w:b/>
                <w:bCs/>
              </w:rPr>
              <w:t xml:space="preserve">0,6373 · 0,7701</w:t>
            </w:r>
          </w:p>
        </w:tc>
        <w:tc>
          <w:tcPr/>
          <w:p>
            <w:pPr>
              <w:pStyle w:val="Compact"/>
              <w:jc w:val="center"/>
            </w:pPr>
            <w:r>
              <w:t xml:space="preserve">❌</w:t>
            </w:r>
          </w:p>
        </w:tc>
      </w:tr>
      <w:tr>
        <w:tc>
          <w:tcPr/>
          <w:p>
            <w:pPr>
              <w:pStyle w:val="Compact"/>
              <w:jc w:val="center"/>
            </w:pPr>
            <w:r>
              <w:t xml:space="preserve">A7</w:t>
            </w:r>
          </w:p>
        </w:tc>
        <w:tc>
          <w:tcPr/>
          <w:p>
            <w:pPr>
              <w:pStyle w:val="Compact"/>
            </w:pPr>
            <w:r>
              <w:t xml:space="preserve">Toàn trình từ ảnh gốc</w:t>
            </w:r>
          </w:p>
        </w:tc>
        <w:tc>
          <w:tcPr/>
          <w:p>
            <w:pPr>
              <w:pStyle w:val="Compact"/>
              <w:jc w:val="right"/>
            </w:pPr>
            <w:r>
              <w:t xml:space="preserve">0,88</w:t>
            </w:r>
          </w:p>
        </w:tc>
        <w:tc>
          <w:tcPr/>
          <w:p>
            <w:pPr>
              <w:pStyle w:val="Compact"/>
              <w:jc w:val="right"/>
            </w:pPr>
            <w:r>
              <w:rPr>
                <w:b/>
                <w:bCs/>
              </w:rPr>
              <w:t xml:space="preserve">0,563</w:t>
            </w:r>
            <w:r>
              <w:t xml:space="preserve"> </w:t>
            </w:r>
            <w:r>
              <w:t xml:space="preserve">❌</w:t>
            </w:r>
          </w:p>
        </w:tc>
        <w:tc>
          <w:tcPr/>
          <w:p>
            <w:pPr>
              <w:pStyle w:val="Compact"/>
              <w:jc w:val="center"/>
            </w:pPr>
            <w:r>
              <w:t xml:space="preserve">⬜ *</w:t>
            </w:r>
          </w:p>
        </w:tc>
      </w:tr>
      <w:tr>
        <w:tc>
          <w:tcPr/>
          <w:p>
            <w:pPr>
              <w:pStyle w:val="Compact"/>
              <w:jc w:val="center"/>
            </w:pPr>
            <w:r>
              <w:t xml:space="preserve">A8</w:t>
            </w:r>
          </w:p>
        </w:tc>
        <w:tc>
          <w:tcPr/>
          <w:p>
            <w:pPr>
              <w:pStyle w:val="Compact"/>
            </w:pPr>
            <w:r>
              <w:t xml:space="preserve">Chênh lệch bố cục ở tầng phát hiện (điểm %)</w:t>
            </w:r>
          </w:p>
        </w:tc>
        <w:tc>
          <w:tcPr/>
          <w:p>
            <w:pPr>
              <w:pStyle w:val="Compact"/>
              <w:jc w:val="right"/>
            </w:pPr>
            <w:r>
              <w:t xml:space="preserve">—</w:t>
            </w:r>
          </w:p>
        </w:tc>
        <w:tc>
          <w:tcPr/>
          <w:p>
            <w:pPr>
              <w:pStyle w:val="Compact"/>
              <w:jc w:val="right"/>
            </w:pPr>
            <w:r>
              <w:rPr>
                <w:b/>
                <w:bCs/>
              </w:rPr>
              <w:t xml:space="preserve">2,09</w:t>
            </w:r>
          </w:p>
        </w:tc>
        <w:tc>
          <w:tcPr/>
          <w:p>
            <w:pPr>
              <w:pStyle w:val="Compact"/>
              <w:jc w:val="center"/>
            </w:pPr>
            <w:r>
              <w:t xml:space="preserve">—</w:t>
            </w:r>
          </w:p>
        </w:tc>
      </w:tr>
      <w:tr>
        <w:tc>
          <w:tcPr/>
          <w:p>
            <w:pPr>
              <w:pStyle w:val="Compact"/>
              <w:jc w:val="center"/>
            </w:pPr>
            <w:r>
              <w:t xml:space="preserve">P1</w:t>
            </w:r>
          </w:p>
        </w:tc>
        <w:tc>
          <w:tcPr/>
          <w:p>
            <w:pPr>
              <w:pStyle w:val="Compact"/>
            </w:pPr>
            <w:r>
              <w:t xml:space="preserve">Độ trễ p95 một ảnh (ms)</w:t>
            </w:r>
          </w:p>
        </w:tc>
        <w:tc>
          <w:tcPr/>
          <w:p>
            <w:pPr>
              <w:pStyle w:val="Compact"/>
              <w:jc w:val="right"/>
            </w:pPr>
            <w:r>
              <w:t xml:space="preserve">≤ 800</w:t>
            </w:r>
          </w:p>
        </w:tc>
        <w:tc>
          <w:tcPr/>
          <w:p>
            <w:pPr>
              <w:pStyle w:val="Compact"/>
              <w:jc w:val="right"/>
            </w:pPr>
            <w:r>
              <w:rPr>
                <w:b/>
                <w:bCs/>
              </w:rPr>
              <w:t xml:space="preserve">509,76</w:t>
            </w:r>
          </w:p>
        </w:tc>
        <w:tc>
          <w:tcPr/>
          <w:p>
            <w:pPr>
              <w:pStyle w:val="Compact"/>
              <w:jc w:val="center"/>
            </w:pPr>
            <w:r>
              <w:t xml:space="preserve">✅</w:t>
            </w:r>
          </w:p>
        </w:tc>
      </w:tr>
      <w:tr>
        <w:tc>
          <w:tcPr/>
          <w:p>
            <w:pPr>
              <w:pStyle w:val="Compact"/>
              <w:jc w:val="center"/>
            </w:pPr>
            <w:r>
              <w:t xml:space="preserve">P4 · P5 · P6</w:t>
            </w:r>
          </w:p>
        </w:tc>
        <w:tc>
          <w:tcPr/>
          <w:p>
            <w:pPr>
              <w:pStyle w:val="Compact"/>
            </w:pPr>
            <w:r>
              <w:t xml:space="preserve">Nạp mô hình (s) · Overhead API · Truy vấn 10.000 bản ghi (ms)</w:t>
            </w:r>
          </w:p>
        </w:tc>
        <w:tc>
          <w:tcPr/>
          <w:p>
            <w:pPr>
              <w:pStyle w:val="Compact"/>
              <w:jc w:val="right"/>
            </w:pPr>
            <w:r>
              <w:t xml:space="preserve">≤ 15 · ≤ 50 · ≤ 500</w:t>
            </w:r>
          </w:p>
        </w:tc>
        <w:tc>
          <w:tcPr/>
          <w:p>
            <w:pPr>
              <w:pStyle w:val="Compact"/>
              <w:jc w:val="right"/>
            </w:pPr>
            <w:r>
              <w:rPr>
                <w:b/>
                <w:bCs/>
              </w:rPr>
              <w:t xml:space="preserve">6,41 · 19,01 · 18,71</w:t>
            </w:r>
          </w:p>
        </w:tc>
        <w:tc>
          <w:tcPr/>
          <w:p>
            <w:pPr>
              <w:pStyle w:val="Compact"/>
              <w:jc w:val="center"/>
            </w:pPr>
            <w:r>
              <w:t xml:space="preserve">✅</w:t>
            </w:r>
          </w:p>
        </w:tc>
      </w:tr>
      <w:tr>
        <w:tc>
          <w:tcPr/>
          <w:p>
            <w:pPr>
              <w:pStyle w:val="Compact"/>
              <w:jc w:val="center"/>
            </w:pPr>
            <w:r>
              <w:t xml:space="preserve">P7 · R4 · SC1</w:t>
            </w:r>
          </w:p>
        </w:tc>
        <w:tc>
          <w:tcPr/>
          <w:p>
            <w:pPr>
              <w:pStyle w:val="Compact"/>
            </w:pPr>
            <w:r>
              <w:t xml:space="preserve">RSS (GB) · Thành công khi chạy liên tục · Yêu cầu đồng thời</w:t>
            </w:r>
          </w:p>
        </w:tc>
        <w:tc>
          <w:tcPr/>
          <w:p>
            <w:pPr>
              <w:pStyle w:val="Compact"/>
              <w:jc w:val="right"/>
            </w:pPr>
            <w:r>
              <w:t xml:space="preserve">≤ 2 · ≥ 99% · ≥ 5</w:t>
            </w:r>
          </w:p>
        </w:tc>
        <w:tc>
          <w:tcPr/>
          <w:p>
            <w:pPr>
              <w:pStyle w:val="Compact"/>
              <w:jc w:val="right"/>
            </w:pPr>
            <w:r>
              <w:rPr>
                <w:b/>
                <w:bCs/>
              </w:rPr>
              <w:t xml:space="preserve">0,806 · 100% · 10</w:t>
            </w:r>
          </w:p>
        </w:tc>
        <w:tc>
          <w:tcPr/>
          <w:p>
            <w:pPr>
              <w:pStyle w:val="Compact"/>
              <w:jc w:val="center"/>
            </w:pPr>
            <w:r>
              <w:t xml:space="preserve">✅</w:t>
            </w:r>
          </w:p>
        </w:tc>
      </w:tr>
    </w:tbl>
    <w:p>
      <w:pPr>
        <w:pStyle w:val="BodyText"/>
      </w:pPr>
      <w:r>
        <w:t xml:space="preserve">* A7 đo ở</w:t>
      </w:r>
      <w:r>
        <w:t xml:space="preserve"> </w:t>
      </w:r>
      <w:r>
        <w:rPr>
          <w:b/>
          <w:bCs/>
        </w:rPr>
        <w:t xml:space="preserve">mức ảnh toàn cảnh</w:t>
      </w:r>
      <w:r>
        <w:t xml:space="preserve"> </w:t>
      </w:r>
      <w:r>
        <w:t xml:space="preserve">— ước lượng phân tầng trên 1.606 khung biển của 1.514 ảnh hiện trường, 608 khung có nhãn.</w:t>
      </w:r>
      <w:r>
        <w:t xml:space="preserve"> </w:t>
      </w:r>
      <w:r>
        <w:rPr>
          <w:b/>
          <w:bCs/>
        </w:rPr>
        <w:t xml:space="preserve">Nhãn do mô hình ngôn ngữ-thị giác đọc, không phải người</w:t>
      </w:r>
      <w:r>
        <w:t xml:space="preserve">, nên phải đọc như ước lượng có nguồn nhãn máy sinh (mục 5.5.5). Con số cũ 0,5552 đo trên ảnh cắt sẵn đã bị rút vì không tái lập được.</w:t>
      </w:r>
    </w:p>
    <w:p>
      <w:pPr>
        <w:pStyle w:val="BodyText"/>
      </w:pPr>
      <w:r>
        <w:t xml:space="preserve">Các chỉ tiêu về phát hiện, thông lượng, độ tin cậy và chịu tải đều đạt; các chỉ tiêu về độ chính xác chuỗi chưa đạt ngưỡng. Riêng NFR-P1 chỉ đạt ngưỡng tối thiểu do bậc thử lại tăng thêm 34 biển nhận dạng đúng nhưng làm tăng độ trễ p95 — một thoái lui có chủ ý.</w:t>
      </w:r>
    </w:p>
    <w:p>
      <w:pPr>
        <w:pStyle w:val="BodyText"/>
      </w:pPr>
      <w:r>
        <w:rPr>
          <w:b/>
          <w:bCs/>
        </w:rPr>
        <w:t xml:space="preserve">Bốn đại lượng đo được mà khảo sát không tìm thấy tương đương trong tài liệu Việt Nam.</w:t>
      </w:r>
    </w:p>
    <w:p>
      <w:pPr>
        <w:pStyle w:val="Compact"/>
        <w:numPr>
          <w:ilvl w:val="0"/>
          <w:numId w:val="1004"/>
        </w:numPr>
      </w:pPr>
      <w:r>
        <w:rPr>
          <w:b/>
          <w:bCs/>
        </w:rPr>
        <w:t xml:space="preserve">Đóng góp thuần của khối hậu xử lý theo vị trí: +13,28 điểm</w:t>
      </w:r>
      <w:r>
        <w:t xml:space="preserve"> </w:t>
      </w:r>
      <w:r>
        <w:t xml:space="preserve">— sửa đúng 372 biển, làm hỏng 0 biển trên 2.801 mẫu.</w:t>
      </w:r>
    </w:p>
    <w:p>
      <w:pPr>
        <w:pStyle w:val="Compact"/>
        <w:numPr>
          <w:ilvl w:val="0"/>
          <w:numId w:val="1004"/>
        </w:numPr>
      </w:pPr>
      <w:r>
        <w:rPr>
          <w:b/>
          <w:bCs/>
        </w:rPr>
        <w:t xml:space="preserve">Chênh lệch giữa hai bố cục biển trên dữ liệu Việt Nam thật: 23,07 điểm</w:t>
      </w:r>
      <w:r>
        <w:t xml:space="preserve"> </w:t>
      </w:r>
      <w:r>
        <w:t xml:space="preserve">ở khối nhận dạng, so với chỉ 2,09 điểm ở khối phát hiện. Rủi ro R-04 vì vậy nằm trọn ở tầng đọc ký tự.</w:t>
      </w:r>
    </w:p>
    <w:p>
      <w:pPr>
        <w:pStyle w:val="Compact"/>
        <w:numPr>
          <w:ilvl w:val="0"/>
          <w:numId w:val="1004"/>
        </w:numPr>
      </w:pPr>
      <w:r>
        <w:rPr>
          <w:b/>
          <w:bCs/>
        </w:rPr>
        <w:t xml:space="preserve">Benchmark ba bộ nhận dạng ký tự trên 2.801 biển, cùng một tầng bao quanh:</w:t>
      </w:r>
      <w:r>
        <w:t xml:space="preserve"> </w:t>
      </w:r>
      <w:r>
        <w:t xml:space="preserve">PaddleOCR đạt</w:t>
      </w:r>
      <w:r>
        <w:t xml:space="preserve"> </w:t>
      </w:r>
      <w:r>
        <w:rPr>
          <w:b/>
          <w:bCs/>
        </w:rPr>
        <w:t xml:space="preserve">68,87%</w:t>
      </w:r>
      <w:r>
        <w:t xml:space="preserve">, so với EasyOCR (14,28%) và Tesseract (10,28%). Phép đo bổ sung bằng chứng thực nghiệm trên biển số Việt Nam cho lựa chọn bộ nhận dạng trong cấu hình của đồ án; kết quả này không được suy rộng thành so sánh tuyệt đối giữa các bộ nhận dạng. Thực nghiệm cũng cho một kết quả khác với dự đoán ban đầu: kỹ thuật tách và ghép ngang giúp độ chính xác của PaddleOCR tăng 34,92% nhưng chỉ cải thiện 0,03% đối với Tesseract; do đó, đây là</w:t>
      </w:r>
      <w:r>
        <w:t xml:space="preserve"> </w:t>
      </w:r>
      <w:r>
        <w:rPr>
          <w:b/>
          <w:bCs/>
        </w:rPr>
        <w:t xml:space="preserve">điều kiện cần, nhưng chưa đủ</w:t>
      </w:r>
      <w:r>
        <w:t xml:space="preserve">.</w:t>
      </w:r>
    </w:p>
    <w:p>
      <w:pPr>
        <w:pStyle w:val="Compact"/>
        <w:numPr>
          <w:ilvl w:val="0"/>
          <w:numId w:val="1004"/>
        </w:numPr>
      </w:pPr>
      <w:r>
        <w:rPr>
          <w:b/>
          <w:bCs/>
        </w:rPr>
        <w:t xml:space="preserve">Bộ nhận màu nền biển đạt 97,89%</w:t>
      </w:r>
      <w:r>
        <w:t xml:space="preserve"> </w:t>
      </w:r>
      <w:r>
        <w:t xml:space="preserve">trên 1.565 ảnh có nhãn, cung cấp nguồn bằng chứng mà chuỗi ký tự không mang được: phân giải nhập nhằng giữa biển xanh nhà nước và biển trắng cá nhân khi hai chuỗi giống hệt nhau.</w:t>
      </w:r>
    </w:p>
    <w:p>
      <w:pPr>
        <w:pStyle w:val="FirstParagraph"/>
      </w:pPr>
      <w:r>
        <w:rPr>
          <w:b/>
          <w:bCs/>
        </w:rPr>
        <w:t xml:space="preserve">Hai kết quả kỹ thuật bổ sung, thuộc loại kỹ thuật hệ thống hơn là nghiên cứu.</w:t>
      </w:r>
    </w:p>
    <w:p>
      <w:pPr>
        <w:numPr>
          <w:ilvl w:val="0"/>
          <w:numId w:val="1005"/>
        </w:numPr>
      </w:pPr>
      <w:r>
        <w:rPr>
          <w:b/>
          <w:bCs/>
        </w:rPr>
        <w:t xml:space="preserve">Tối ưu tầng chạy đưa NFR-P1 từ chỉ-đạt-sàn lên vượt mục tiêu</w:t>
      </w:r>
      <w:r>
        <w:t xml:space="preserve"> </w:t>
      </w:r>
      <w:r>
        <w:t xml:space="preserve">— p95 giảm từ 1.143,10 xuống</w:t>
      </w:r>
      <w:r>
        <w:t xml:space="preserve"> </w:t>
      </w:r>
      <w:r>
        <w:rPr>
          <w:b/>
          <w:bCs/>
        </w:rPr>
        <w:t xml:space="preserve">509,76 ms</w:t>
      </w:r>
      <w:r>
        <w:t xml:space="preserve">, trung vị từ 405,77 xuống</w:t>
      </w:r>
      <w:r>
        <w:t xml:space="preserve"> </w:t>
      </w:r>
      <w:r>
        <w:rPr>
          <w:b/>
          <w:bCs/>
        </w:rPr>
        <w:t xml:space="preserve">150,07 ms</w:t>
      </w:r>
      <w:r>
        <w:t xml:space="preserve">, mà</w:t>
      </w:r>
      <w:r>
        <w:t xml:space="preserve"> </w:t>
      </w:r>
      <w:r>
        <w:rPr>
          <w:b/>
          <w:bCs/>
        </w:rPr>
        <w:t xml:space="preserve">không đụng một trọng số nào</w:t>
      </w:r>
      <w:r>
        <w:t xml:space="preserve">: ba can thiệp đều ở tầng lập lịch tính toán (4.6.8). Điều đáng nói không phải mức giảm mà là</w:t>
      </w:r>
      <w:r>
        <w:t xml:space="preserve"> </w:t>
      </w:r>
      <w:r>
        <w:rPr>
          <w:b/>
          <w:bCs/>
        </w:rPr>
        <w:t xml:space="preserve">mọi chỉ số độ chính xác đứng yên tuyệt đối</w:t>
      </w:r>
      <w:r>
        <w:t xml:space="preserve"> </w:t>
      </w:r>
      <w:r>
        <w:t xml:space="preserve">— đó chính là bằng chứng cho thấy phép tối ưu không đánh đổi gì.</w:t>
      </w:r>
    </w:p>
    <w:p>
      <w:pPr>
        <w:numPr>
          <w:ilvl w:val="0"/>
          <w:numId w:val="1005"/>
        </w:numPr>
      </w:pPr>
      <w:r>
        <w:rPr>
          <w:b/>
          <w:bCs/>
        </w:rPr>
        <w:t xml:space="preserve">Khử trùng lặp mờ cho chuỗi khung hình video</w:t>
      </w:r>
      <w:r>
        <w:t xml:space="preserve"> </w:t>
      </w:r>
      <w:r>
        <w:t xml:space="preserve">— gom</w:t>
      </w:r>
      <w:r>
        <w:t xml:space="preserve"> </w:t>
      </w:r>
      <w:r>
        <w:rPr>
          <w:b/>
          <w:bCs/>
        </w:rPr>
        <w:t xml:space="preserve">17 trên 44</w:t>
      </w:r>
      <w:r>
        <w:t xml:space="preserve"> </w:t>
      </w:r>
      <w:r>
        <w:t xml:space="preserve">cách đọc về đúng một bản ghi mỗi xe, dùng ngưỡng chuỗi kết hợp một rào ngữ nghĩa dựng từ chính cấu trúc biển số Việt Nam (4.7.2). Bản được giữ lại quyết bằng</w:t>
      </w:r>
      <w:r>
        <w:t xml:space="preserve"> </w:t>
      </w:r>
      <w:r>
        <w:rPr>
          <w:b/>
          <w:bCs/>
        </w:rPr>
        <w:t xml:space="preserve">số khung bỏ phiếu</w:t>
      </w:r>
      <w:r>
        <w:t xml:space="preserve"> </w:t>
      </w:r>
      <w:r>
        <w:t xml:space="preserve">chứ không bằng độ tin cậy — ở mức sai khác một ký tự, độ tin cậy là trọng tài kém.</w:t>
      </w:r>
    </w:p>
    <w:p>
      <w:pPr>
        <w:pStyle w:val="FirstParagraph"/>
      </w:pPr>
      <w:r>
        <w:t xml:space="preserve">Ngoài các con số, nhóm thực hiện để lại</w:t>
      </w:r>
      <w:r>
        <w:t xml:space="preserve"> </w:t>
      </w:r>
      <w:r>
        <w:rPr>
          <w:b/>
          <w:bCs/>
        </w:rPr>
        <w:t xml:space="preserve">một quy trình đánh giá có kiểm chứng</w:t>
      </w:r>
      <w:r>
        <w:t xml:space="preserve">: mọi số liệu sinh lại được bằng một lệnh, mọi phép so sánh kèm điều kiện đo, và các kết quả âm — hai lượt tinh chỉnh bộ nhận dạng đều không thắng model gốc ở chế độ vận hành — được ghi lại thay vì bỏ đi.</w:t>
      </w:r>
    </w:p>
    <w:bookmarkEnd w:id="188"/>
    <w:bookmarkStart w:id="189" w:name="X1f36a3640c9e310e5e9f84e347ef7e1a0c2a324"/>
    <w:p>
      <w:pPr>
        <w:pStyle w:val="Heading2"/>
      </w:pPr>
      <w:r>
        <w:t xml:space="preserve">6.2. Hạn chế</w:t>
      </w:r>
    </w:p>
    <w:p>
      <w:pPr>
        <w:pStyle w:val="FirstParagraph"/>
      </w:pPr>
      <w:r>
        <w:rPr>
          <w:b/>
          <w:bCs/>
        </w:rPr>
        <w:t xml:space="preserve">Bảng 6.2.</w:t>
      </w:r>
      <w:r>
        <w:t xml:space="preserve"> </w:t>
      </w:r>
      <w:r>
        <w:t xml:space="preserve">Mười hạn chế của đồ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Hạn chế</w:t>
            </w:r>
          </w:p>
        </w:tc>
        <w:tc>
          <w:tcPr/>
          <w:p>
            <w:pPr>
              <w:pStyle w:val="Compact"/>
              <w:jc w:val="center"/>
            </w:pPr>
            <w:r>
              <w:t xml:space="preserve">Mức</w:t>
            </w:r>
          </w:p>
        </w:tc>
        <w:tc>
          <w:tcPr/>
          <w:p>
            <w:pPr>
              <w:pStyle w:val="Compact"/>
            </w:pPr>
            <w:r>
              <w:t xml:space="preserve">Hệ quả cần lưu ý</w:t>
            </w:r>
          </w:p>
        </w:tc>
      </w:tr>
      <w:tr>
        <w:tc>
          <w:tcPr/>
          <w:p>
            <w:pPr>
              <w:pStyle w:val="Compact"/>
              <w:jc w:val="center"/>
            </w:pPr>
            <w:r>
              <w:t xml:space="preserve">1</w:t>
            </w:r>
          </w:p>
        </w:tc>
        <w:tc>
          <w:tcPr/>
          <w:p>
            <w:pPr>
              <w:pStyle w:val="Compact"/>
            </w:pPr>
            <w:r>
              <w:rPr>
                <w:b/>
                <w:bCs/>
              </w:rPr>
              <w:t xml:space="preserve">OCR biển hai dòng còn yếu, kéo độ chính xác toàn trình chưa đạt</w:t>
            </w:r>
          </w:p>
        </w:tc>
        <w:tc>
          <w:tcPr/>
          <w:p>
            <w:pPr>
              <w:pStyle w:val="Compact"/>
              <w:jc w:val="center"/>
            </w:pPr>
            <w:r>
              <w:t xml:space="preserve">Cao</w:t>
            </w:r>
          </w:p>
        </w:tc>
        <w:tc>
          <w:tcPr/>
          <w:p>
            <w:pPr>
              <w:pStyle w:val="Compact"/>
            </w:pPr>
            <w:r>
              <w:t xml:space="preserve">A6 = 0,7701 dưới ngưỡng — điểm nghẽn lớn nhất. A7 không đo được vì giao thức đo không đại diện (5.9.2)</w:t>
            </w:r>
          </w:p>
        </w:tc>
      </w:tr>
      <w:tr>
        <w:tc>
          <w:tcPr/>
          <w:p>
            <w:pPr>
              <w:pStyle w:val="Compact"/>
              <w:jc w:val="center"/>
            </w:pPr>
            <w:r>
              <w:t xml:space="preserve">2</w:t>
            </w:r>
          </w:p>
        </w:tc>
        <w:tc>
          <w:tcPr/>
          <w:p>
            <w:pPr>
              <w:pStyle w:val="Compact"/>
            </w:pPr>
            <w:r>
              <w:rPr>
                <w:b/>
                <w:bCs/>
              </w:rPr>
              <w:t xml:space="preserve">Bộ dữ liệu lệch nặng về biển trắng</w:t>
            </w:r>
          </w:p>
        </w:tc>
        <w:tc>
          <w:tcPr/>
          <w:p>
            <w:pPr>
              <w:pStyle w:val="Compact"/>
              <w:jc w:val="center"/>
            </w:pPr>
            <w:r>
              <w:t xml:space="preserve">Cao</w:t>
            </w:r>
          </w:p>
        </w:tc>
        <w:tc>
          <w:tcPr/>
          <w:p>
            <w:pPr>
              <w:pStyle w:val="Compact"/>
            </w:pPr>
            <w:r>
              <w:t xml:space="preserve">97,68% mẫu thuộc một lớp, nên kết luận về độ chính xác OCR</w:t>
            </w:r>
            <w:r>
              <w:t xml:space="preserve"> </w:t>
            </w:r>
            <w:r>
              <w:rPr>
                <w:b/>
                <w:bCs/>
              </w:rPr>
              <w:t xml:space="preserve">chỉ áp cho biển trắng</w:t>
            </w:r>
          </w:p>
        </w:tc>
      </w:tr>
      <w:tr>
        <w:tc>
          <w:tcPr/>
          <w:p>
            <w:pPr>
              <w:pStyle w:val="Compact"/>
              <w:jc w:val="center"/>
            </w:pPr>
            <w:r>
              <w:t xml:space="preserve">3</w:t>
            </w:r>
          </w:p>
        </w:tc>
        <w:tc>
          <w:tcPr/>
          <w:p>
            <w:pPr>
              <w:pStyle w:val="Compact"/>
            </w:pPr>
            <w:r>
              <w:t xml:space="preserve">Rò rỉ dữ liệu tồn dư không khử được bằng băm tri giác</w:t>
            </w:r>
          </w:p>
        </w:tc>
        <w:tc>
          <w:tcPr/>
          <w:p>
            <w:pPr>
              <w:pStyle w:val="Compact"/>
              <w:jc w:val="center"/>
            </w:pPr>
            <w:r>
              <w:t xml:space="preserve">Trung bình</w:t>
            </w:r>
          </w:p>
        </w:tc>
        <w:tc>
          <w:tcPr/>
          <w:p>
            <w:pPr>
              <w:pStyle w:val="Compact"/>
            </w:pPr>
            <w:r>
              <w:t xml:space="preserve">phash chỉ bắt tương đồng bố cục sáng-tối, không bắt "cùng xe, khác ngày"</w:t>
            </w:r>
          </w:p>
        </w:tc>
      </w:tr>
      <w:tr>
        <w:tc>
          <w:tcPr/>
          <w:p>
            <w:pPr>
              <w:pStyle w:val="Compact"/>
              <w:jc w:val="center"/>
            </w:pPr>
            <w:r>
              <w:t xml:space="preserve">4</w:t>
            </w:r>
          </w:p>
        </w:tc>
        <w:tc>
          <w:tcPr/>
          <w:p>
            <w:pPr>
              <w:pStyle w:val="Compact"/>
            </w:pPr>
            <w:r>
              <w:t xml:space="preserve">Tập test không xuyên bộ dữ liệu</w:t>
            </w:r>
          </w:p>
        </w:tc>
        <w:tc>
          <w:tcPr/>
          <w:p>
            <w:pPr>
              <w:pStyle w:val="Compact"/>
              <w:jc w:val="center"/>
            </w:pPr>
            <w:r>
              <w:t xml:space="preserve">Trung bình</w:t>
            </w:r>
          </w:p>
        </w:tc>
        <w:tc>
          <w:tcPr/>
          <w:p>
            <w:pPr>
              <w:pStyle w:val="Compact"/>
            </w:pPr>
            <w:r>
              <w:t xml:space="preserve">mAP 0,9829</w:t>
            </w:r>
            <w:r>
              <w:t xml:space="preserve"> </w:t>
            </w:r>
            <w:r>
              <w:rPr>
                <w:b/>
                <w:bCs/>
              </w:rPr>
              <w:t xml:space="preserve">lạc quan hơn</w:t>
            </w:r>
            <w:r>
              <w:t xml:space="preserve"> </w:t>
            </w:r>
            <w:r>
              <w:t xml:space="preserve">mức gặp khi triển khai với nguồn ảnh mới</w:t>
            </w:r>
          </w:p>
        </w:tc>
      </w:tr>
      <w:tr>
        <w:tc>
          <w:tcPr/>
          <w:p>
            <w:pPr>
              <w:pStyle w:val="Compact"/>
              <w:jc w:val="center"/>
            </w:pPr>
            <w:r>
              <w:t xml:space="preserve">5</w:t>
            </w:r>
          </w:p>
        </w:tc>
        <w:tc>
          <w:tcPr/>
          <w:p>
            <w:pPr>
              <w:pStyle w:val="Compact"/>
            </w:pPr>
            <w:r>
              <w:rPr>
                <w:strike/>
              </w:rPr>
              <w:t xml:space="preserve">Độ trễ chỉ đạt ngưỡng tối thiểu</w:t>
            </w:r>
            <w:r>
              <w:t xml:space="preserve"> </w:t>
            </w:r>
            <w:r>
              <w:t xml:space="preserve">—</w:t>
            </w:r>
            <w:r>
              <w:t xml:space="preserve"> </w:t>
            </w:r>
            <w:r>
              <w:rPr>
                <w:b/>
                <w:bCs/>
              </w:rPr>
              <w:t xml:space="preserve">đã khép</w:t>
            </w:r>
          </w:p>
        </w:tc>
        <w:tc>
          <w:tcPr/>
          <w:p>
            <w:pPr>
              <w:pStyle w:val="Compact"/>
              <w:jc w:val="center"/>
            </w:pPr>
            <w:r>
              <w:t xml:space="preserve">Thấp</w:t>
            </w:r>
          </w:p>
        </w:tc>
        <w:tc>
          <w:tcPr/>
          <w:p>
            <w:pPr>
              <w:pStyle w:val="Compact"/>
            </w:pPr>
            <w:r>
              <w:t xml:space="preserve">p95 nay 509,76 ms, vượt mục tiêu 800 ms sau đợt tối ưu tầng suy luận (5.6.1); bậc thang thử-lại vẫn giữ nguyên cùng 34 biển đọc thêm</w:t>
            </w:r>
          </w:p>
        </w:tc>
      </w:tr>
      <w:tr>
        <w:tc>
          <w:tcPr/>
          <w:p>
            <w:pPr>
              <w:pStyle w:val="Compact"/>
              <w:jc w:val="center"/>
            </w:pPr>
            <w:r>
              <w:t xml:space="preserve">6</w:t>
            </w:r>
          </w:p>
        </w:tc>
        <w:tc>
          <w:tcPr/>
          <w:p>
            <w:pPr>
              <w:pStyle w:val="Compact"/>
            </w:pPr>
            <w:r>
              <w:rPr>
                <w:b/>
                <w:bCs/>
              </w:rPr>
              <w:t xml:space="preserve">Hai</w:t>
            </w:r>
            <w:r>
              <w:t xml:space="preserve"> </w:t>
            </w:r>
            <w:r>
              <w:t xml:space="preserve">yêu cầu mức</w:t>
            </w:r>
            <w:r>
              <w:t xml:space="preserve"> </w:t>
            </w:r>
            <w:r>
              <w:rPr>
                <w:i/>
                <w:iCs/>
              </w:rPr>
              <w:t xml:space="preserve">Must</w:t>
            </w:r>
            <w:r>
              <w:t xml:space="preserve"> </w:t>
            </w:r>
            <w:r>
              <w:t xml:space="preserve">(FR-4.1, FR-2.5) còn nằm ngoài phạm vi</w:t>
            </w:r>
          </w:p>
        </w:tc>
        <w:tc>
          <w:tcPr/>
          <w:p>
            <w:pPr>
              <w:pStyle w:val="Compact"/>
              <w:jc w:val="center"/>
            </w:pPr>
            <w:r>
              <w:t xml:space="preserve">Trung bình</w:t>
            </w:r>
          </w:p>
        </w:tc>
        <w:tc>
          <w:tcPr/>
          <w:p>
            <w:pPr>
              <w:pStyle w:val="Compact"/>
            </w:pPr>
            <w:r>
              <w:t xml:space="preserve">FR-3.1 và FR-3.4 từng bị gỡ nhưng</w:t>
            </w:r>
            <w:r>
              <w:t xml:space="preserve"> </w:t>
            </w:r>
            <w:r>
              <w:rPr>
                <w:b/>
                <w:bCs/>
              </w:rPr>
              <w:t xml:space="preserve">đã được dựng lại</w:t>
            </w:r>
            <w:r>
              <w:t xml:space="preserve">. FR-4.1 chỉ mất</w:t>
            </w:r>
            <w:r>
              <w:t xml:space="preserve"> </w:t>
            </w:r>
            <w:r>
              <w:rPr>
                <w:b/>
                <w:bCs/>
              </w:rPr>
              <w:t xml:space="preserve">màn hình hiển thị</w:t>
            </w:r>
            <w:r>
              <w:t xml:space="preserve"> </w:t>
            </w:r>
            <w:r>
              <w:t xml:space="preserve">— thống kê vẫn phục vụ ở tầng API và vẫn có kiểm thử;</w:t>
            </w:r>
            <w:r>
              <w:t xml:space="preserve"> </w:t>
            </w:r>
            <w:r>
              <w:rPr>
                <w:b/>
                <w:bCs/>
              </w:rPr>
              <w:t xml:space="preserve">riêng FR-2.5 mất chính năng lực</w:t>
            </w:r>
            <w:r>
              <w:t xml:space="preserve"> </w:t>
            </w:r>
            <w:r>
              <w:t xml:space="preserve">(không xuất được video đã chú thích). Nêu rõ cả hai khi bảo vệ</w:t>
            </w:r>
          </w:p>
        </w:tc>
      </w:tr>
      <w:tr>
        <w:tc>
          <w:tcPr/>
          <w:p>
            <w:pPr>
              <w:pStyle w:val="Compact"/>
              <w:jc w:val="center"/>
            </w:pPr>
            <w:r>
              <w:t xml:space="preserve">7</w:t>
            </w:r>
          </w:p>
        </w:tc>
        <w:tc>
          <w:tcPr/>
          <w:p>
            <w:pPr>
              <w:pStyle w:val="Compact"/>
            </w:pPr>
            <w:r>
              <w:t xml:space="preserve">SQLite chỉ cho phép một tiến trình ghi tại một thời điểm</w:t>
            </w:r>
          </w:p>
        </w:tc>
        <w:tc>
          <w:tcPr/>
          <w:p>
            <w:pPr>
              <w:pStyle w:val="Compact"/>
              <w:jc w:val="center"/>
            </w:pPr>
            <w:r>
              <w:t xml:space="preserve">Thấp</w:t>
            </w:r>
          </w:p>
        </w:tc>
        <w:tc>
          <w:tcPr/>
          <w:p>
            <w:pPr>
              <w:pStyle w:val="Compact"/>
            </w:pPr>
            <w:r>
              <w:t xml:space="preserve">Đủ cho quy mô đồ án, chặn ở triển khai đa người dùng</w:t>
            </w:r>
          </w:p>
        </w:tc>
      </w:tr>
      <w:tr>
        <w:tc>
          <w:tcPr/>
          <w:p>
            <w:pPr>
              <w:pStyle w:val="Compact"/>
              <w:jc w:val="center"/>
            </w:pPr>
            <w:r>
              <w:t xml:space="preserve">8</w:t>
            </w:r>
          </w:p>
        </w:tc>
        <w:tc>
          <w:tcPr/>
          <w:p>
            <w:pPr>
              <w:pStyle w:val="Compact"/>
            </w:pPr>
            <w:r>
              <w:t xml:space="preserve">Xem trực tiếp và xử lý nền tranh chấp CPU với nhau</w:t>
            </w:r>
          </w:p>
        </w:tc>
        <w:tc>
          <w:tcPr/>
          <w:p>
            <w:pPr>
              <w:pStyle w:val="Compact"/>
              <w:jc w:val="center"/>
            </w:pPr>
            <w:r>
              <w:t xml:space="preserve">Thấp</w:t>
            </w:r>
          </w:p>
        </w:tc>
        <w:tc>
          <w:tcPr/>
          <w:p>
            <w:pPr>
              <w:pStyle w:val="Compact"/>
            </w:pPr>
            <w:r>
              <w:t xml:space="preserve">Chạy video nền làm chậm luồng nhận dạng ảnh</w:t>
            </w:r>
          </w:p>
        </w:tc>
      </w:tr>
      <w:tr>
        <w:tc>
          <w:tcPr/>
          <w:p>
            <w:pPr>
              <w:pStyle w:val="Compact"/>
              <w:jc w:val="center"/>
            </w:pPr>
            <w:r>
              <w:t xml:space="preserve">9</w:t>
            </w:r>
          </w:p>
        </w:tc>
        <w:tc>
          <w:tcPr/>
          <w:p>
            <w:pPr>
              <w:pStyle w:val="Compact"/>
            </w:pPr>
            <w:r>
              <w:rPr>
                <w:b/>
                <w:bCs/>
              </w:rPr>
              <w:t xml:space="preserve">NFR-A9 không đo được</w:t>
            </w:r>
            <w:r>
              <w:t xml:space="preserve"> </w:t>
            </w:r>
            <w:r>
              <w:t xml:space="preserve">— độ chính xác theo điều kiện ảnh</w:t>
            </w:r>
          </w:p>
        </w:tc>
        <w:tc>
          <w:tcPr/>
          <w:p>
            <w:pPr>
              <w:pStyle w:val="Compact"/>
              <w:jc w:val="center"/>
            </w:pPr>
            <w:r>
              <w:t xml:space="preserve">Trung bình</w:t>
            </w:r>
          </w:p>
        </w:tc>
        <w:tc>
          <w:tcPr/>
          <w:p>
            <w:pPr>
              <w:pStyle w:val="Compact"/>
            </w:pPr>
            <w:r>
              <w:t xml:space="preserve">Không bộ dữ liệu nguồn nào gán nhãn ban ngày, ban đêm, chụp nghiêng hay ảnh mờ. Đây là</w:t>
            </w:r>
            <w:r>
              <w:t xml:space="preserve"> </w:t>
            </w:r>
            <w:r>
              <w:rPr>
                <w:b/>
                <w:bCs/>
              </w:rPr>
              <w:t xml:space="preserve">thiếu điều kiện quan sát</w:t>
            </w:r>
            <w:r>
              <w:t xml:space="preserve">, không phải phép đo bị bỏ quên: chỉ tiêu ghi ⬜ chứ không ghi ❌ (mục 5.7)</w:t>
            </w:r>
          </w:p>
        </w:tc>
      </w:tr>
      <w:tr>
        <w:tc>
          <w:tcPr/>
          <w:p>
            <w:pPr>
              <w:pStyle w:val="Compact"/>
              <w:jc w:val="center"/>
            </w:pPr>
            <w:r>
              <w:t xml:space="preserve">10</w:t>
            </w:r>
          </w:p>
        </w:tc>
        <w:tc>
          <w:tcPr/>
          <w:p>
            <w:pPr>
              <w:pStyle w:val="Compact"/>
            </w:pPr>
            <w:r>
              <w:rPr>
                <w:b/>
                <w:bCs/>
              </w:rPr>
              <w:t xml:space="preserve">Biển đỏ quân đội và biển ngoại giao không có mẫu đánh giá</w:t>
            </w:r>
          </w:p>
        </w:tc>
        <w:tc>
          <w:tcPr/>
          <w:p>
            <w:pPr>
              <w:pStyle w:val="Compact"/>
              <w:jc w:val="center"/>
            </w:pPr>
            <w:r>
              <w:t xml:space="preserve">Trung bình</w:t>
            </w:r>
          </w:p>
        </w:tc>
        <w:tc>
          <w:tcPr/>
          <w:p>
            <w:pPr>
              <w:pStyle w:val="Compact"/>
            </w:pPr>
            <w:r>
              <w:t xml:space="preserve">Bộ dữ liệu không chứa hai loại này, nên hai nhánh phân loại tuy đã cài đặt và chạy đúng trên ảnh demo vẫn</w:t>
            </w:r>
            <w:r>
              <w:t xml:space="preserve"> </w:t>
            </w:r>
            <w:r>
              <w:rPr>
                <w:b/>
                <w:bCs/>
              </w:rPr>
              <w:t xml:space="preserve">chưa có số liệu định lượng</w:t>
            </w:r>
          </w:p>
        </w:tc>
      </w:tr>
    </w:tbl>
    <w:bookmarkEnd w:id="189"/>
    <w:bookmarkStart w:id="190" w:name="Xf043620ea494c29eb5cd98da852a1ed6f0ba165"/>
    <w:p>
      <w:pPr>
        <w:pStyle w:val="Heading2"/>
      </w:pPr>
      <w:r>
        <w:t xml:space="preserve">6.3. Hướng phát triển</w:t>
      </w:r>
    </w:p>
    <w:p>
      <w:pPr>
        <w:pStyle w:val="FirstParagraph"/>
      </w:pPr>
      <w:r>
        <w:rPr>
          <w:b/>
          <w:bCs/>
        </w:rPr>
        <w:t xml:space="preserve">Bảng 6.3.</w:t>
      </w:r>
      <w:r>
        <w:t xml:space="preserve"> </w:t>
      </w:r>
      <w:r>
        <w:t xml:space="preserve">Mười một hướng phát triển, xếp theo mức tác động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Hướng</w:t>
            </w:r>
          </w:p>
        </w:tc>
        <w:tc>
          <w:tcPr/>
          <w:p>
            <w:pPr>
              <w:pStyle w:val="Compact"/>
              <w:jc w:val="center"/>
            </w:pPr>
            <w:r>
              <w:t xml:space="preserve">Giải hạn chế</w:t>
            </w:r>
          </w:p>
        </w:tc>
        <w:tc>
          <w:tcPr/>
          <w:p>
            <w:pPr>
              <w:pStyle w:val="Compact"/>
            </w:pPr>
            <w:r>
              <w:t xml:space="preserve">Ghi chú</w:t>
            </w:r>
          </w:p>
        </w:tc>
      </w:tr>
      <w:tr>
        <w:tc>
          <w:tcPr/>
          <w:p>
            <w:pPr>
              <w:pStyle w:val="Compact"/>
              <w:jc w:val="center"/>
            </w:pPr>
            <w:r>
              <w:t xml:space="preserve">1</w:t>
            </w:r>
          </w:p>
        </w:tc>
        <w:tc>
          <w:tcPr/>
          <w:p>
            <w:pPr>
              <w:pStyle w:val="Compact"/>
            </w:pPr>
            <w:r>
              <w:rPr>
                <w:b/>
                <w:bCs/>
              </w:rPr>
              <w:t xml:space="preserve">Huấn luyện lại module nhận dạng riêng cho biển số Việt Nam</w:t>
            </w:r>
          </w:p>
        </w:tc>
        <w:tc>
          <w:tcPr/>
          <w:p>
            <w:pPr>
              <w:pStyle w:val="Compact"/>
              <w:jc w:val="center"/>
            </w:pPr>
            <w:r>
              <w:t xml:space="preserve">1</w:t>
            </w:r>
          </w:p>
        </w:tc>
        <w:tc>
          <w:tcPr/>
          <w:p>
            <w:pPr>
              <w:pStyle w:val="Compact"/>
            </w:pPr>
            <w:r>
              <w:t xml:space="preserve">Hướng quan trọng nhất. Hai lượt tinh chỉnh đã thực hiện đều chưa thắng model gốc ở chế độ vận hành</w:t>
            </w:r>
          </w:p>
        </w:tc>
      </w:tr>
      <w:tr>
        <w:tc>
          <w:tcPr/>
          <w:p>
            <w:pPr>
              <w:pStyle w:val="Compact"/>
              <w:jc w:val="center"/>
            </w:pPr>
            <w:r>
              <w:t xml:space="preserve">2</w:t>
            </w:r>
          </w:p>
        </w:tc>
        <w:tc>
          <w:tcPr/>
          <w:p>
            <w:pPr>
              <w:pStyle w:val="Compact"/>
            </w:pPr>
            <w:r>
              <w:t xml:space="preserve">Thu thập dữ liệu cho các loại biển hiếm</w:t>
            </w:r>
          </w:p>
        </w:tc>
        <w:tc>
          <w:tcPr/>
          <w:p>
            <w:pPr>
              <w:pStyle w:val="Compact"/>
              <w:jc w:val="center"/>
            </w:pPr>
            <w:r>
              <w:t xml:space="preserve">2, 10</w:t>
            </w:r>
          </w:p>
        </w:tc>
        <w:tc>
          <w:tcPr/>
          <w:p>
            <w:pPr>
              <w:pStyle w:val="Compact"/>
            </w:pPr>
            <w:r>
              <w:t xml:space="preserve">Điều kiện để mở rộng kết luận ra ngoài biển trắng, và để hai nhánh biển đỏ · ngoại giao có số liệu đánh giá</w:t>
            </w:r>
          </w:p>
        </w:tc>
      </w:tr>
      <w:tr>
        <w:tc>
          <w:tcPr/>
          <w:p>
            <w:pPr>
              <w:pStyle w:val="Compact"/>
              <w:jc w:val="center"/>
            </w:pPr>
            <w:r>
              <w:t xml:space="preserve">3</w:t>
            </w:r>
          </w:p>
        </w:tc>
        <w:tc>
          <w:tcPr/>
          <w:p>
            <w:pPr>
              <w:pStyle w:val="Compact"/>
            </w:pPr>
            <w:r>
              <w:t xml:space="preserve">Bổ sung nhãn chuỗi cho toàn tập</w:t>
            </w:r>
          </w:p>
        </w:tc>
        <w:tc>
          <w:tcPr/>
          <w:p>
            <w:pPr>
              <w:pStyle w:val="Compact"/>
              <w:jc w:val="center"/>
            </w:pPr>
            <w:r>
              <w:t xml:space="preserve">1, 2</w:t>
            </w:r>
          </w:p>
        </w:tc>
        <w:tc>
          <w:tcPr/>
          <w:p>
            <w:pPr>
              <w:pStyle w:val="Compact"/>
            </w:pPr>
            <w:r>
              <w:t xml:space="preserve">Hiện chỉ 2.801/15.133 ảnh có nhãn chuỗi</w:t>
            </w:r>
          </w:p>
        </w:tc>
      </w:tr>
      <w:tr>
        <w:tc>
          <w:tcPr/>
          <w:p>
            <w:pPr>
              <w:pStyle w:val="Compact"/>
              <w:jc w:val="center"/>
            </w:pPr>
            <w:r>
              <w:t xml:space="preserve">4</w:t>
            </w:r>
          </w:p>
        </w:tc>
        <w:tc>
          <w:tcPr/>
          <w:p>
            <w:pPr>
              <w:pStyle w:val="Compact"/>
            </w:pPr>
            <w:r>
              <w:t xml:space="preserve">Xây dựng tập test xuyên bộ dữ liệu</w:t>
            </w:r>
          </w:p>
        </w:tc>
        <w:tc>
          <w:tcPr/>
          <w:p>
            <w:pPr>
              <w:pStyle w:val="Compact"/>
              <w:jc w:val="center"/>
            </w:pPr>
            <w:r>
              <w:t xml:space="preserve">3, 4</w:t>
            </w:r>
          </w:p>
        </w:tc>
        <w:tc>
          <w:tcPr/>
          <w:p>
            <w:pPr>
              <w:pStyle w:val="Compact"/>
            </w:pPr>
            <w:r>
              <w:t xml:space="preserve">Giữ nguyên một nguồn hoàn toàn không dùng để huấn luyện</w:t>
            </w:r>
          </w:p>
        </w:tc>
      </w:tr>
      <w:tr>
        <w:tc>
          <w:tcPr/>
          <w:p>
            <w:pPr>
              <w:pStyle w:val="Compact"/>
              <w:jc w:val="center"/>
            </w:pPr>
            <w:r>
              <w:t xml:space="preserve">5</w:t>
            </w:r>
          </w:p>
        </w:tc>
        <w:tc>
          <w:tcPr/>
          <w:p>
            <w:pPr>
              <w:pStyle w:val="Compact"/>
            </w:pPr>
            <w:r>
              <w:t xml:space="preserve">Tăng tốc suy luận: lượng tử hoá OCR, bật OpenVINO cho bộ phát hiện</w:t>
            </w:r>
          </w:p>
        </w:tc>
        <w:tc>
          <w:tcPr/>
          <w:p>
            <w:pPr>
              <w:pStyle w:val="Compact"/>
              <w:jc w:val="center"/>
            </w:pPr>
            <w:r>
              <w:t xml:space="preserve">5</w:t>
            </w:r>
          </w:p>
        </w:tc>
        <w:tc>
          <w:tcPr/>
          <w:p>
            <w:pPr>
              <w:pStyle w:val="Compact"/>
            </w:pPr>
            <w:r>
              <w:rPr>
                <w:b/>
                <w:bCs/>
              </w:rPr>
              <w:t xml:space="preserve">Đã làm một phần.</w:t>
            </w:r>
            <w:r>
              <w:t xml:space="preserve"> </w:t>
            </w:r>
            <w:r>
              <w:t xml:space="preserve">Tối ưu tầng chạy (4.6.8) đã đưa p95 xuống 509,76 ms và khép NFR-P1. OpenVINO</w:t>
            </w:r>
            <w:r>
              <w:t xml:space="preserve"> </w:t>
            </w:r>
            <w:r>
              <w:rPr>
                <w:b/>
                <w:bCs/>
              </w:rPr>
              <w:t xml:space="preserve">đã đo</w:t>
            </w:r>
            <w:r>
              <w:t xml:space="preserve"> </w:t>
            </w:r>
            <w:r>
              <w:t xml:space="preserve">(5.6.3): nhanh</w:t>
            </w:r>
            <w:r>
              <w:t xml:space="preserve"> </w:t>
            </w:r>
            <w:r>
              <w:rPr>
                <w:b/>
                <w:bCs/>
              </w:rPr>
              <w:t xml:space="preserve">1,57×</w:t>
            </w:r>
            <w:r>
              <w:t xml:space="preserve">, mAP không giảm — nhưng phép đo ấy chạy trước đợt tối ưu nên tỷ lệ cần đo lại. Còn lại là lượng tử hoá khối OCR — phần chiếm 64,3% ngân sách</w:t>
            </w:r>
          </w:p>
        </w:tc>
      </w:tr>
      <w:tr>
        <w:tc>
          <w:tcPr/>
          <w:p>
            <w:pPr>
              <w:pStyle w:val="Compact"/>
              <w:jc w:val="center"/>
            </w:pPr>
            <w:r>
              <w:t xml:space="preserve">6</w:t>
            </w:r>
          </w:p>
        </w:tc>
        <w:tc>
          <w:tcPr/>
          <w:p>
            <w:pPr>
              <w:pStyle w:val="Compact"/>
            </w:pPr>
            <w:r>
              <w:t xml:space="preserve">Thí nghiệm cô lập biến độ phân giải · dữ liệu · số epoch</w:t>
            </w:r>
          </w:p>
        </w:tc>
        <w:tc>
          <w:tcPr/>
          <w:p>
            <w:pPr>
              <w:pStyle w:val="Compact"/>
              <w:jc w:val="center"/>
            </w:pPr>
            <w:r>
              <w:t xml:space="preserve">4</w:t>
            </w:r>
          </w:p>
        </w:tc>
        <w:tc>
          <w:tcPr/>
          <w:p>
            <w:pPr>
              <w:pStyle w:val="Compact"/>
            </w:pPr>
            <w:r>
              <w:t xml:space="preserve">Ma trận E1–E3, ước tính ≈ 33 giờ CPU</w:t>
            </w:r>
          </w:p>
        </w:tc>
      </w:tr>
      <w:tr>
        <w:tc>
          <w:tcPr/>
          <w:p>
            <w:pPr>
              <w:pStyle w:val="Compact"/>
              <w:jc w:val="center"/>
            </w:pPr>
            <w:r>
              <w:t xml:space="preserve">7</w:t>
            </w:r>
          </w:p>
        </w:tc>
        <w:tc>
          <w:tcPr/>
          <w:p>
            <w:pPr>
              <w:pStyle w:val="Compact"/>
            </w:pPr>
            <w:r>
              <w:rPr>
                <w:b/>
                <w:bCs/>
              </w:rPr>
              <w:t xml:space="preserve">Gán nhãn điều kiện chụp cho tập kiểm tra</w:t>
            </w:r>
            <w:r>
              <w:t xml:space="preserve"> </w:t>
            </w:r>
            <w:r>
              <w:t xml:space="preserve">(ban ngày · ban đêm · nghiêng · mờ)</w:t>
            </w:r>
          </w:p>
        </w:tc>
        <w:tc>
          <w:tcPr/>
          <w:p>
            <w:pPr>
              <w:pStyle w:val="Compact"/>
              <w:jc w:val="center"/>
            </w:pPr>
            <w:r>
              <w:t xml:space="preserve">9</w:t>
            </w:r>
          </w:p>
        </w:tc>
        <w:tc>
          <w:tcPr/>
          <w:p>
            <w:pPr>
              <w:pStyle w:val="Compact"/>
            </w:pPr>
            <w:r>
              <w:t xml:space="preserve">Điều kiện</w:t>
            </w:r>
            <w:r>
              <w:t xml:space="preserve"> </w:t>
            </w:r>
            <w:r>
              <w:rPr>
                <w:b/>
                <w:bCs/>
              </w:rPr>
              <w:t xml:space="preserve">duy nhất</w:t>
            </w:r>
            <w:r>
              <w:t xml:space="preserve"> </w:t>
            </w:r>
            <w:r>
              <w:t xml:space="preserve">để NFR-A9 đo được. Rẻ: gán nhãn bốn lớp trên một tập con, không cần huấn luyện lại gì</w:t>
            </w:r>
          </w:p>
        </w:tc>
      </w:tr>
      <w:tr>
        <w:tc>
          <w:tcPr/>
          <w:p>
            <w:pPr>
              <w:pStyle w:val="Compact"/>
              <w:jc w:val="center"/>
            </w:pPr>
            <w:r>
              <w:t xml:space="preserve">8</w:t>
            </w:r>
          </w:p>
        </w:tc>
        <w:tc>
          <w:tcPr/>
          <w:p>
            <w:pPr>
              <w:pStyle w:val="Compact"/>
            </w:pPr>
            <w:r>
              <w:t xml:space="preserve">Bám vết đối tượng qua khung hình cho video (SORT/DeepSORT)</w:t>
            </w:r>
          </w:p>
        </w:tc>
        <w:tc>
          <w:tcPr/>
          <w:p>
            <w:pPr>
              <w:pStyle w:val="Compact"/>
              <w:jc w:val="center"/>
            </w:pPr>
            <w:r>
              <w:t xml:space="preserve">—</w:t>
            </w:r>
          </w:p>
        </w:tc>
        <w:tc>
          <w:tcPr/>
          <w:p>
            <w:pPr>
              <w:pStyle w:val="Compact"/>
            </w:pPr>
            <w:r>
              <w:t xml:space="preserve">Gộp nhiều lần đọc cùng một biển thành một kết quả</w:t>
            </w:r>
          </w:p>
        </w:tc>
      </w:tr>
      <w:tr>
        <w:tc>
          <w:tcPr/>
          <w:p>
            <w:pPr>
              <w:pStyle w:val="Compact"/>
              <w:jc w:val="center"/>
            </w:pPr>
            <w:r>
              <w:t xml:space="preserve">9</w:t>
            </w:r>
          </w:p>
        </w:tc>
        <w:tc>
          <w:tcPr/>
          <w:p>
            <w:pPr>
              <w:pStyle w:val="Compact"/>
            </w:pPr>
            <w:r>
              <w:t xml:space="preserve">Tách lịch chạy giữa xem trực tiếp và xử lý nền</w:t>
            </w:r>
          </w:p>
        </w:tc>
        <w:tc>
          <w:tcPr/>
          <w:p>
            <w:pPr>
              <w:pStyle w:val="Compact"/>
              <w:jc w:val="center"/>
            </w:pPr>
            <w:r>
              <w:t xml:space="preserve">8</w:t>
            </w:r>
          </w:p>
        </w:tc>
        <w:tc>
          <w:tcPr/>
          <w:p>
            <w:pPr>
              <w:pStyle w:val="Compact"/>
            </w:pPr>
            <w:r>
              <w:t xml:space="preserve">Hàng đợi ưu tiên hoặc giới hạn luồng cho tác vụ nền</w:t>
            </w:r>
          </w:p>
        </w:tc>
      </w:tr>
      <w:tr>
        <w:tc>
          <w:tcPr/>
          <w:p>
            <w:pPr>
              <w:pStyle w:val="Compact"/>
              <w:jc w:val="center"/>
            </w:pPr>
            <w:r>
              <w:t xml:space="preserve">10</w:t>
            </w:r>
          </w:p>
        </w:tc>
        <w:tc>
          <w:tcPr/>
          <w:p>
            <w:pPr>
              <w:pStyle w:val="Compact"/>
            </w:pPr>
            <w:r>
              <w:t xml:space="preserve">Chuyển sang PostgreSQL nếu triển khai đa người dùng</w:t>
            </w:r>
          </w:p>
        </w:tc>
        <w:tc>
          <w:tcPr/>
          <w:p>
            <w:pPr>
              <w:pStyle w:val="Compact"/>
              <w:jc w:val="center"/>
            </w:pPr>
            <w:r>
              <w:t xml:space="preserve">7</w:t>
            </w:r>
          </w:p>
        </w:tc>
        <w:tc>
          <w:tcPr/>
          <w:p>
            <w:pPr>
              <w:pStyle w:val="Compact"/>
            </w:pPr>
            <w:r>
              <w:t xml:space="preserve">Chỉ cần khi vượt quy mô một tiến trình ghi</w:t>
            </w:r>
          </w:p>
        </w:tc>
      </w:tr>
      <w:tr>
        <w:tc>
          <w:tcPr/>
          <w:p>
            <w:pPr>
              <w:pStyle w:val="Compact"/>
              <w:jc w:val="center"/>
            </w:pPr>
            <w:r>
              <w:t xml:space="preserve">11</w:t>
            </w:r>
          </w:p>
        </w:tc>
        <w:tc>
          <w:tcPr/>
          <w:p>
            <w:pPr>
              <w:pStyle w:val="Compact"/>
            </w:pPr>
            <w:r>
              <w:rPr>
                <w:b/>
                <w:bCs/>
              </w:rPr>
              <w:t xml:space="preserve">Khôi phục hai yêu cầu</w:t>
            </w:r>
            <w:r>
              <w:rPr>
                <w:b/>
                <w:bCs/>
              </w:rPr>
              <w:t xml:space="preserve"> </w:t>
            </w:r>
            <w:r>
              <w:rPr>
                <w:b/>
                <w:bCs/>
                <w:i/>
                <w:iCs/>
              </w:rPr>
              <w:t xml:space="preserve">Must</w:t>
            </w:r>
            <w:r>
              <w:rPr>
                <w:b/>
                <w:bCs/>
              </w:rPr>
              <w:t xml:space="preserve"> </w:t>
            </w:r>
            <w:r>
              <w:rPr>
                <w:b/>
                <w:bCs/>
              </w:rPr>
              <w:t xml:space="preserve">đã đưa ra khỏi phạm vi</w:t>
            </w:r>
            <w:r>
              <w:t xml:space="preserve"> </w:t>
            </w:r>
            <w:r>
              <w:t xml:space="preserve">— trang Tổng quan và xuất video đã chú thích</w:t>
            </w:r>
          </w:p>
        </w:tc>
        <w:tc>
          <w:tcPr/>
          <w:p>
            <w:pPr>
              <w:pStyle w:val="Compact"/>
              <w:jc w:val="center"/>
            </w:pPr>
            <w:r>
              <w:t xml:space="preserve">6</w:t>
            </w:r>
          </w:p>
        </w:tc>
        <w:tc>
          <w:tcPr/>
          <w:p>
            <w:pPr>
              <w:pStyle w:val="Compact"/>
            </w:pPr>
            <w:r>
              <w:t xml:space="preserve">Thuần giao diện, không đụng tầng AI. Cả hai endpoint phục vụ chúng (</w:t>
            </w:r>
            <w:r>
              <w:rPr>
                <w:rStyle w:val="VerbatimChar"/>
              </w:rPr>
              <w:t xml:space="preserve">GET /api/statistics</w:t>
            </w:r>
            <w:r>
              <w:t xml:space="preserve">, worker video)</w:t>
            </w:r>
            <w:r>
              <w:t xml:space="preserve"> </w:t>
            </w:r>
            <w:r>
              <w:rPr>
                <w:b/>
                <w:bCs/>
              </w:rPr>
              <w:t xml:space="preserve">vẫn chạy và vẫn có kiểm thử</w:t>
            </w:r>
            <w:r>
              <w:t xml:space="preserve">, nên chỉ còn phần hiển thị</w:t>
            </w:r>
          </w:p>
        </w:tc>
      </w:tr>
    </w:tbl>
    <w:bookmarkEnd w:id="190"/>
    <w:bookmarkStart w:id="191" w:name="Xc3f4b05ddc489b3b83793ce2ad798163de00527"/>
    <w:p>
      <w:pPr>
        <w:pStyle w:val="Heading2"/>
      </w:pPr>
      <w:r>
        <w:t xml:space="preserve">6.4. Kết luận chung</w:t>
      </w:r>
    </w:p>
    <w:p>
      <w:pPr>
        <w:pStyle w:val="FirstParagraph"/>
      </w:pPr>
      <w:r>
        <w:t xml:space="preserve">Đề tài nhận dạng biển số xe Việt Nam, hỗ trợ biển một dòng, hai dòng và suy luận trên CPU. Hệ thống đạt các chỉ tiêu phát hiện nhưng chưa đạt chỉ tiêu độ chính xác nhận dạng ký tự; hạn chế chủ yếu nằm ở biển hai dòng.</w:t>
      </w:r>
    </w:p>
    <w:p>
      <w:pPr>
        <w:pStyle w:val="BodyText"/>
      </w:pPr>
      <w:r>
        <w:t xml:space="preserve">Giá trị của đồ án vì vậy không nằm ở một con số cao nhất. Nó nằm ở ba chỗ:</w:t>
      </w:r>
      <w:r>
        <w:t xml:space="preserve"> </w:t>
      </w:r>
      <w:r>
        <w:rPr>
          <w:b/>
          <w:bCs/>
        </w:rPr>
        <w:t xml:space="preserve">một hệ thống hoàn chỉnh chạy được trong đúng ràng buộc phần cứng đã tuyên bố</w:t>
      </w:r>
      <w:r>
        <w:t xml:space="preserve">;</w:t>
      </w:r>
      <w:r>
        <w:t xml:space="preserve"> </w:t>
      </w:r>
      <w:r>
        <w:rPr>
          <w:b/>
          <w:bCs/>
        </w:rPr>
        <w:t xml:space="preserve">bốn đại lượng đo được mà tài liệu trong nước chưa công bố tách bạch</w:t>
      </w:r>
      <w:r>
        <w:t xml:space="preserve">, trong đó có benchmark ba bộ nhận dạng ký tự trên chính ảnh biển số Việt Nam; và</w:t>
      </w:r>
      <w:r>
        <w:t xml:space="preserve"> </w:t>
      </w:r>
      <w:r>
        <w:rPr>
          <w:b/>
          <w:bCs/>
        </w:rPr>
        <w:t xml:space="preserve">lối trình bày trong đó phần chưa đạt được phản ánh với cùng mức chi tiết như phần đạt</w:t>
      </w:r>
      <w:r>
        <w:t xml:space="preserve"> </w:t>
      </w:r>
      <w:r>
        <w:t xml:space="preserve">— kể cả khi điều đó có nghĩa là công bố rằng một đóng góp kỹ thuật lõi không độc lập với bộ nhận dạng như đã kỳ vọng.</w:t>
      </w:r>
    </w:p>
    <w:p>
      <w:pPr>
        <w:pStyle w:val="BodyText"/>
      </w:pPr>
      <w:r>
        <w:t xml:space="preserve">Hướng ưu tiên là thay module nhận dạng ký tự bằng mô hình huấn luyện riêng cho biển số Việt Nam. Kiến trúc NFR-M5 cho phép thay bộ nhận dạng mà không sửa phần còn lại của hệ thống.</w:t>
      </w:r>
    </w:p>
    <w:p>
      <w:r>
        <w:br w:type="page"/>
      </w:r>
    </w:p>
    <w:bookmarkEnd w:id="191"/>
    <w:bookmarkEnd w:id="192"/>
    <w:bookmarkStart w:id="212" w:name="tài-liệu-tham-khảo"/>
    <w:p>
      <w:pPr>
        <w:pStyle w:val="Heading1"/>
      </w:pPr>
      <w:r>
        <w:t xml:space="preserve">TÀI LIỆU THAM KHẢO</w:t>
      </w:r>
    </w:p>
    <w:p>
      <w:pPr>
        <w:pStyle w:val="FirstParagraph"/>
      </w:pPr>
      <w:r>
        <w:t xml:space="preserve">[1] S. Du, M. Ibrahim, M. Shehata, W. Badawy, "Automatic License Plate Recognition (ALPR): A State-of-the-Art Review,"</w:t>
      </w:r>
      <w:r>
        <w:t xml:space="preserve"> </w:t>
      </w:r>
      <w:r>
        <w:rPr>
          <w:i/>
          <w:iCs/>
        </w:rPr>
        <w:t xml:space="preserve">IEEE Transactions on Circuits and Systems for Video Technology</w:t>
      </w:r>
      <w:r>
        <w:t xml:space="preserve">, q. 23, s. 2, tr. 311–325, 2013. doi: 10.1109/TCSVT.2012.2203741.</w:t>
      </w:r>
    </w:p>
    <w:p>
      <w:pPr>
        <w:pStyle w:val="BodyText"/>
      </w:pPr>
      <w:r>
        <w:t xml:space="preserve">[2] R. Laroca, E. V. Cardoso, D. R. Lucio, V. Estevam, D. Menotti, "On the Cross-Dataset Generalization in License Plate Recognition," trong</w:t>
      </w:r>
      <w:r>
        <w:t xml:space="preserve"> </w:t>
      </w:r>
      <w:r>
        <w:rPr>
          <w:i/>
          <w:iCs/>
        </w:rPr>
        <w:t xml:space="preserve">International Conference on Computer Vision Theory and Applications (VISAPP)</w:t>
      </w:r>
      <w:r>
        <w:t xml:space="preserve">, 2022. [Trực tuyến]. Địa chỉ:</w:t>
      </w:r>
      <w:r>
        <w:t xml:space="preserve"> </w:t>
      </w:r>
      <w:hyperlink r:id="rId193">
        <w:r>
          <w:rPr>
            <w:rStyle w:val="Hyperlink"/>
          </w:rPr>
          <w:t xml:space="preserve">https://arxiv.org/abs/2201.00267</w:t>
        </w:r>
      </w:hyperlink>
      <w:r>
        <w:t xml:space="preserve"> </w:t>
      </w:r>
      <w:r>
        <w:t xml:space="preserve">(truy cập ngày 2026-07-19).</w:t>
      </w:r>
    </w:p>
    <w:p>
      <w:pPr>
        <w:pStyle w:val="BodyText"/>
      </w:pPr>
      <w:r>
        <w:t xml:space="preserve">[3] Bộ Công an, "Thông tư số 79/2024/TT-BCA quy định về cấp, thu hồi chứng nhận đăng ký xe, biển số xe cơ giới, xe máy chuyên dùng," 2024. [Trực tuyến]. Địa chỉ:</w:t>
      </w:r>
      <w:r>
        <w:t xml:space="preserve"> </w:t>
      </w:r>
      <w:hyperlink r:id="rId194">
        <w:r>
          <w:rPr>
            <w:rStyle w:val="Hyperlink"/>
          </w:rPr>
          <w:t xml:space="preserve">https://chinhphu.vn/?pageid=27160&amp;docid=211945&amp;classid=1&amp;orggroupid=4</w:t>
        </w:r>
      </w:hyperlink>
      <w:r>
        <w:t xml:space="preserve"> </w:t>
      </w:r>
      <w:r>
        <w:t xml:space="preserve">(truy cập ngày 2026-07-19).</w:t>
      </w:r>
    </w:p>
    <w:p>
      <w:pPr>
        <w:pStyle w:val="BodyText"/>
      </w:pPr>
      <w:r>
        <w:t xml:space="preserve">[4] Bộ Công an, "Thông tư số 13/2025/TT-BCA sửa đổi, bổ sung một số điều của Thông tư số 79/2024/TT-BCA," 2025.</w:t>
      </w:r>
    </w:p>
    <w:p>
      <w:pPr>
        <w:pStyle w:val="BodyText"/>
      </w:pPr>
      <w:r>
        <w:t xml:space="preserve">[5] Bộ Công an, "Thông tư số 51/2025/TT-BCA sửa đổi, bổ sung một số điều của Thông tư số 79/2024/TT-BCA đã được sửa đổi tại Thông tư số 13/2025/TT-BCA," 2025. [Trực tuyến]. Địa chỉ:</w:t>
      </w:r>
      <w:r>
        <w:t xml:space="preserve"> </w:t>
      </w:r>
      <w:hyperlink r:id="rId195">
        <w:r>
          <w:rPr>
            <w:rStyle w:val="Hyperlink"/>
          </w:rPr>
          <w:t xml:space="preserve">https://congbao.chinhphu.vn/van-ban/thong-tu-so-51-2025-tt-bca-45356.htm</w:t>
        </w:r>
      </w:hyperlink>
      <w:r>
        <w:t xml:space="preserve"> </w:t>
      </w:r>
      <w:r>
        <w:t xml:space="preserve">(truy cập ngày 2026-07-19).</w:t>
      </w:r>
    </w:p>
    <w:p>
      <w:pPr>
        <w:pStyle w:val="BodyText"/>
      </w:pPr>
      <w:r>
        <w:t xml:space="preserve">[6] Bộ Công an, "Quy chuẩn kỹ thuật quốc gia về biển số xe QCVN 08:2024/BCA," 2024. [Trực tuyến]. Địa chỉ:</w:t>
      </w:r>
      <w:r>
        <w:t xml:space="preserve"> </w:t>
      </w:r>
      <w:hyperlink r:id="rId196">
        <w:r>
          <w:rPr>
            <w:rStyle w:val="Hyperlink"/>
          </w:rPr>
          <w:t xml:space="preserve">https://mps.gov.vn/chinh-sach-phap-luat/bai-viet/quy-chuan-ky-thuat-quoc-gia-ve-bien-so-xe-d1-t1592</w:t>
        </w:r>
      </w:hyperlink>
      <w:r>
        <w:t xml:space="preserve"> </w:t>
      </w:r>
      <w:r>
        <w:t xml:space="preserve">(truy cập ngày 2026-07-19).</w:t>
      </w:r>
    </w:p>
    <w:p>
      <w:pPr>
        <w:pStyle w:val="BodyText"/>
      </w:pPr>
      <w:r>
        <w:t xml:space="preserve">[7] Bộ Công an, "Nhận diện màu sắc, seri, ký hiệu biển số xe của cơ quan, tổ chức, cá nhân từ 01/01/2025," Cổng Thông tin điện tử Bộ Công an, 2024. [Trực tuyến]. Địa chỉ:</w:t>
      </w:r>
      <w:r>
        <w:t xml:space="preserve"> </w:t>
      </w:r>
      <w:hyperlink r:id="rId197">
        <w:r>
          <w:rPr>
            <w:rStyle w:val="Hyperlink"/>
          </w:rPr>
          <w:t xml:space="preserve">https://bocongan.gov.vn/chinh-sach-phap-luat/bai-viet/nhan-dien-mau-sac-seri-ky-hieu-bien-so-xe-cua-co-quan-to-chuc-ca-nhan-tu-01012025-d1-t1617</w:t>
        </w:r>
      </w:hyperlink>
      <w:r>
        <w:t xml:space="preserve"> </w:t>
      </w:r>
      <w:r>
        <w:t xml:space="preserve">(truy cập ngày 2026-07-19).</w:t>
      </w:r>
    </w:p>
    <w:p>
      <w:pPr>
        <w:pStyle w:val="BodyText"/>
      </w:pPr>
      <w:r>
        <w:t xml:space="preserve">[8] Bộ Quốc phòng, "Thông tư 169/2021/TT-BQP quy định về đăng ký, quản lý, sử dụng xe cơ giới, xe máy chuyên dùng trong Bộ Quốc phòng," 2021. [Trực tuyến]. Địa chỉ:</w:t>
      </w:r>
      <w:r>
        <w:t xml:space="preserve"> </w:t>
      </w:r>
      <w:hyperlink r:id="rId198">
        <w:r>
          <w:rPr>
            <w:rStyle w:val="Hyperlink"/>
          </w:rPr>
          <w:t xml:space="preserve">https://luatvietnam.vn/giao-thong/thong-tu-169-2021-tt-bqp-bo-quoc-phong-216143-d1.html</w:t>
        </w:r>
      </w:hyperlink>
      <w:r>
        <w:t xml:space="preserve"> </w:t>
      </w:r>
      <w:r>
        <w:t xml:space="preserve">(truy cập ngày 2026-07-19).</w:t>
      </w:r>
    </w:p>
    <w:p>
      <w:pPr>
        <w:pStyle w:val="BodyText"/>
      </w:pPr>
      <w:r>
        <w:t xml:space="preserve">[9] G. Jocher, J. Qiu, "Ultralytics YOLO11," Ultralytics, 2024. [Trực tuyến]. Địa chỉ:</w:t>
      </w:r>
      <w:r>
        <w:t xml:space="preserve"> </w:t>
      </w:r>
      <w:hyperlink r:id="rId199">
        <w:r>
          <w:rPr>
            <w:rStyle w:val="Hyperlink"/>
          </w:rPr>
          <w:t xml:space="preserve">https://docs.ultralytics.com/models/yolo11/</w:t>
        </w:r>
      </w:hyperlink>
      <w:r>
        <w:t xml:space="preserve"> </w:t>
      </w:r>
      <w:r>
        <w:t xml:space="preserve">(truy cập ngày 2026-07-19).</w:t>
      </w:r>
    </w:p>
    <w:p>
      <w:pPr>
        <w:pStyle w:val="BodyText"/>
      </w:pPr>
      <w:r>
        <w:t xml:space="preserve">[10] C. Cui, "PP-OCRv5: A Specialized 5M-Parameter Model Rivaling Billion-Parameter Vision-Language Models on OCR Tasks,"</w:t>
      </w:r>
      <w:r>
        <w:t xml:space="preserve"> </w:t>
      </w:r>
      <w:r>
        <w:rPr>
          <w:i/>
          <w:iCs/>
        </w:rPr>
        <w:t xml:space="preserve">CVPR 2026 / arXiv:2603.24373</w:t>
      </w:r>
      <w:r>
        <w:t xml:space="preserve">, 2026. [Trực tuyến]. Địa chỉ:</w:t>
      </w:r>
      <w:r>
        <w:t xml:space="preserve"> </w:t>
      </w:r>
      <w:hyperlink r:id="rId200">
        <w:r>
          <w:rPr>
            <w:rStyle w:val="Hyperlink"/>
          </w:rPr>
          <w:t xml:space="preserve">https://arxiv.org/html/2603.24373v1</w:t>
        </w:r>
      </w:hyperlink>
      <w:r>
        <w:t xml:space="preserve"> </w:t>
      </w:r>
      <w:r>
        <w:t xml:space="preserve">(truy cập ngày 2026-07-19).</w:t>
      </w:r>
    </w:p>
    <w:p>
      <w:pPr>
        <w:pStyle w:val="BodyText"/>
      </w:pPr>
      <w:r>
        <w:t xml:space="preserve">[11] Cổng Thông tin điện tử Chính phủ, "Quy định ký hiệu biển số xe ô tô, xe máy tại các địa phương (theo Thông tư 51/2025/TT-BCA)," Xây dựng chính sách, pháp luật — Chinhphu.vn, 2025. [Trực tuyến]. Địa chỉ:</w:t>
      </w:r>
      <w:r>
        <w:t xml:space="preserve"> </w:t>
      </w:r>
      <w:hyperlink r:id="rId201">
        <w:r>
          <w:rPr>
            <w:rStyle w:val="Hyperlink"/>
          </w:rPr>
          <w:t xml:space="preserve">https://xaydungchinhsach.chinhphu.vn/quy-dinh-ky-hieu-bien-so-xe-o-to-xe-may-tai-cac-dia-phuong-119250704073354464.htm</w:t>
        </w:r>
      </w:hyperlink>
      <w:r>
        <w:t xml:space="preserve"> </w:t>
      </w:r>
      <w:r>
        <w:t xml:space="preserve">(truy cập ngày 2026-07-19).</w:t>
      </w:r>
    </w:p>
    <w:p>
      <w:pPr>
        <w:pStyle w:val="BodyText"/>
      </w:pPr>
      <w:r>
        <w:t xml:space="preserve">[12] "Advanced deep learning techniques for automated license plate recognition,"</w:t>
      </w:r>
      <w:r>
        <w:t xml:space="preserve"> </w:t>
      </w:r>
      <w:r>
        <w:rPr>
          <w:i/>
          <w:iCs/>
        </w:rPr>
        <w:t xml:space="preserve">Scientific Reports</w:t>
      </w:r>
      <w:r>
        <w:t xml:space="preserve">, 2025. [Trực tuyến]. Địa chỉ:</w:t>
      </w:r>
      <w:r>
        <w:t xml:space="preserve"> </w:t>
      </w:r>
      <w:hyperlink r:id="rId202">
        <w:r>
          <w:rPr>
            <w:rStyle w:val="Hyperlink"/>
          </w:rPr>
          <w:t xml:space="preserve">https://pmc.ncbi.nlm.nih.gov/articles/PMC12639091/</w:t>
        </w:r>
      </w:hyperlink>
      <w:r>
        <w:t xml:space="preserve"> </w:t>
      </w:r>
      <w:r>
        <w:t xml:space="preserve">(truy cập ngày 2026-07-19).</w:t>
      </w:r>
    </w:p>
    <w:p>
      <w:pPr>
        <w:pStyle w:val="BodyText"/>
      </w:pPr>
      <w:r>
        <w:t xml:space="preserve">[13] G. Jocher, A. Chaurasia, J. Qiu, "Ultralytics YOLOv8," Ultralytics, 2023. [Trực tuyến]. Địa chỉ:</w:t>
      </w:r>
      <w:r>
        <w:t xml:space="preserve"> </w:t>
      </w:r>
      <w:hyperlink r:id="rId203">
        <w:r>
          <w:rPr>
            <w:rStyle w:val="Hyperlink"/>
          </w:rPr>
          <w:t xml:space="preserve">https://docs.ultralytics.com/models/yolov8/</w:t>
        </w:r>
      </w:hyperlink>
      <w:r>
        <w:t xml:space="preserve"> </w:t>
      </w:r>
      <w:r>
        <w:t xml:space="preserve">(truy cập ngày 2026-07-19).</w:t>
      </w:r>
    </w:p>
    <w:p>
      <w:pPr>
        <w:pStyle w:val="BodyText"/>
      </w:pPr>
      <w:r>
        <w:t xml:space="preserve">[14] Ultralytics, "ultralytics/nn/modules/block.py — dinh nghia C2f, C3k, C3k2, C2PSA, PSABlock, Attention," GitHub, 2026. [Trực tuyến]. Địa chỉ:</w:t>
      </w:r>
      <w:r>
        <w:t xml:space="preserve"> </w:t>
      </w:r>
      <w:hyperlink r:id="rId204">
        <w:r>
          <w:rPr>
            <w:rStyle w:val="Hyperlink"/>
          </w:rPr>
          <w:t xml:space="preserve">https://github.com/ultralytics/ultralytics/blob/main/ultralytics/nn/modules/block.py</w:t>
        </w:r>
      </w:hyperlink>
      <w:r>
        <w:t xml:space="preserve"> </w:t>
      </w:r>
      <w:r>
        <w:t xml:space="preserve">(truy cập ngày 2026-07-19).</w:t>
      </w:r>
    </w:p>
    <w:p>
      <w:pPr>
        <w:pStyle w:val="BodyText"/>
      </w:pPr>
      <w:r>
        <w:t xml:space="preserve">[15] P. Batra và cộng sự, "A Novel Memory and Time-Efficient ALPR System Based on YOLOv5,"</w:t>
      </w:r>
      <w:r>
        <w:t xml:space="preserve"> </w:t>
      </w:r>
      <w:r>
        <w:rPr>
          <w:i/>
          <w:iCs/>
        </w:rPr>
        <w:t xml:space="preserve">Sensors</w:t>
      </w:r>
      <w:r>
        <w:t xml:space="preserve">, q. 22, s. 14, tr. 5283, 2022. doi: 10.3390/s22145283.</w:t>
      </w:r>
    </w:p>
    <w:p>
      <w:pPr>
        <w:pStyle w:val="BodyText"/>
      </w:pPr>
      <w:r>
        <w:t xml:space="preserve">[16] "Automatic License Plate Detection System with YOLOv11 Algorithm,"</w:t>
      </w:r>
      <w:r>
        <w:t xml:space="preserve"> </w:t>
      </w:r>
      <w:r>
        <w:rPr>
          <w:i/>
          <w:iCs/>
        </w:rPr>
        <w:t xml:space="preserve">Journal of Applied Informatics and Computing (JAIC)</w:t>
      </w:r>
      <w:r>
        <w:t xml:space="preserve">, 2025. [Trực tuyến]. Địa chỉ:</w:t>
      </w:r>
      <w:r>
        <w:t xml:space="preserve"> </w:t>
      </w:r>
      <w:hyperlink r:id="rId205">
        <w:r>
          <w:rPr>
            <w:rStyle w:val="Hyperlink"/>
          </w:rPr>
          <w:t xml:space="preserve">https://jurnal.polibatam.ac.id/index.php/JAIC/article/view/11484</w:t>
        </w:r>
      </w:hyperlink>
      <w:r>
        <w:t xml:space="preserve"> </w:t>
      </w:r>
      <w:r>
        <w:t xml:space="preserve">(truy cập ngày 2026-07-19).</w:t>
      </w:r>
    </w:p>
    <w:p>
      <w:pPr>
        <w:pStyle w:val="BodyText"/>
      </w:pPr>
      <w:r>
        <w:t xml:space="preserve">[17] "Vehicle License Plate Number Detection with YOLO11,"</w:t>
      </w:r>
      <w:r>
        <w:t xml:space="preserve"> </w:t>
      </w:r>
      <w:r>
        <w:rPr>
          <w:i/>
          <w:iCs/>
        </w:rPr>
        <w:t xml:space="preserve">Journal of Computer Science and Informatics Engineering (J-Cosine)</w:t>
      </w:r>
      <w:r>
        <w:t xml:space="preserve">, 2025. [Trực tuyến]. Địa chỉ:</w:t>
      </w:r>
      <w:r>
        <w:t xml:space="preserve"> </w:t>
      </w:r>
      <w:hyperlink r:id="rId206">
        <w:r>
          <w:rPr>
            <w:rStyle w:val="Hyperlink"/>
          </w:rPr>
          <w:t xml:space="preserve">https://jcosine.if.unram.ac.id/index.php/jcosine/article/view/656</w:t>
        </w:r>
      </w:hyperlink>
      <w:r>
        <w:t xml:space="preserve"> </w:t>
      </w:r>
      <w:r>
        <w:t xml:space="preserve">(truy cập ngày 2026-07-19).</w:t>
      </w:r>
    </w:p>
    <w:p>
      <w:pPr>
        <w:pStyle w:val="BodyText"/>
      </w:pPr>
      <w:r>
        <w:t xml:space="preserve">[18] R. Laroca và cộng sự, "ICPR 2026 Competition on Low-Resolution License Plate Recognition," trong</w:t>
      </w:r>
      <w:r>
        <w:t xml:space="preserve"> </w:t>
      </w:r>
      <w:r>
        <w:rPr>
          <w:i/>
          <w:iCs/>
        </w:rPr>
        <w:t xml:space="preserve">International Conference on Pattern Recognition (ICPR)</w:t>
      </w:r>
      <w:r>
        <w:t xml:space="preserve">, 2026. [Trực tuyến]. Địa chỉ:</w:t>
      </w:r>
      <w:r>
        <w:t xml:space="preserve"> </w:t>
      </w:r>
      <w:hyperlink r:id="rId207">
        <w:r>
          <w:rPr>
            <w:rStyle w:val="Hyperlink"/>
          </w:rPr>
          <w:t xml:space="preserve">https://arxiv.org/abs/2604.22506</w:t>
        </w:r>
      </w:hyperlink>
      <w:r>
        <w:t xml:space="preserve"> </w:t>
      </w:r>
      <w:r>
        <w:t xml:space="preserve">(truy cập ngày 2026-07-19).</w:t>
      </w:r>
    </w:p>
    <w:p>
      <w:pPr>
        <w:pStyle w:val="BodyText"/>
      </w:pPr>
      <w:r>
        <w:t xml:space="preserve">[19] A. Wang và cộng sự, "YOLOv10: Real-Time End-to-End Object Detection,"</w:t>
      </w:r>
      <w:r>
        <w:t xml:space="preserve"> </w:t>
      </w:r>
      <w:r>
        <w:rPr>
          <w:i/>
          <w:iCs/>
        </w:rPr>
        <w:t xml:space="preserve">arXiv preprint arXiv:2405.14458</w:t>
      </w:r>
      <w:r>
        <w:t xml:space="preserve">, 2024. doi: 10.48550/arXiv.2405.14458.</w:t>
      </w:r>
    </w:p>
    <w:p>
      <w:pPr>
        <w:pStyle w:val="BodyText"/>
      </w:pPr>
      <w:r>
        <w:t xml:space="preserve">[20] G. Jocher, J. Qiu, M. Liu, S. Lyu, F. C. Akyon, M. E. Kalfaoglu, "Ultralytics YOLO26," Ultralytics, 2025. [Trực tuyến]. Địa chỉ:</w:t>
      </w:r>
      <w:r>
        <w:t xml:space="preserve"> </w:t>
      </w:r>
      <w:hyperlink r:id="rId208">
        <w:r>
          <w:rPr>
            <w:rStyle w:val="Hyperlink"/>
          </w:rPr>
          <w:t xml:space="preserve">https://docs.ultralytics.com/models/yolo26/</w:t>
        </w:r>
      </w:hyperlink>
      <w:r>
        <w:t xml:space="preserve"> </w:t>
      </w:r>
      <w:r>
        <w:t xml:space="preserve">(truy cập ngày 2026-07-19).</w:t>
      </w:r>
    </w:p>
    <w:p>
      <w:pPr>
        <w:pStyle w:val="BodyText"/>
      </w:pPr>
      <w:r>
        <w:t xml:space="preserve">[21] PaddlePaddle, "Text Recognition Module — PaddleOCR/PaddleX Documentation," PaddleOCR / PaddleX, 2026. [Trực tuyến]. Địa chỉ:</w:t>
      </w:r>
      <w:r>
        <w:t xml:space="preserve"> </w:t>
      </w:r>
      <w:hyperlink r:id="rId209">
        <w:r>
          <w:rPr>
            <w:rStyle w:val="Hyperlink"/>
          </w:rPr>
          <w:t xml:space="preserve">http://www.paddleocr.ai/main/en/version3.x/module_usage/text_recognition.html</w:t>
        </w:r>
      </w:hyperlink>
      <w:r>
        <w:t xml:space="preserve"> </w:t>
      </w:r>
      <w:r>
        <w:t xml:space="preserve">(truy cập ngày 2026-07-19).</w:t>
      </w:r>
    </w:p>
    <w:p>
      <w:pPr>
        <w:pStyle w:val="BodyText"/>
      </w:pPr>
      <w:r>
        <w:t xml:space="preserve">[22] Sutikno, A. Sugiharto, R. Kusumaningrum, "Enhanced Automatic License Plate Detection and Recognition using CLAHE and YOLOv11 for Seat Belt Compliance Detection,"</w:t>
      </w:r>
      <w:r>
        <w:t xml:space="preserve"> </w:t>
      </w:r>
      <w:r>
        <w:rPr>
          <w:i/>
          <w:iCs/>
        </w:rPr>
        <w:t xml:space="preserve">Engineering, Technology &amp; Applied Science Research</w:t>
      </w:r>
      <w:r>
        <w:t xml:space="preserve">, q. 15, s. 1, tr. 20271–20278, 2025. doi: 10.48084/etasr.9629.</w:t>
      </w:r>
    </w:p>
    <w:p>
      <w:pPr>
        <w:pStyle w:val="BodyText"/>
      </w:pPr>
      <w:r>
        <w:t xml:space="preserve">[23] Ultralytics, "Intel OpenVINO Export — Ultralytics Docs (ma nguon markdown, day du bang benchmark CPU/GPU/NPU)," GitHub / Ultralytics Docs, 2026. [Trực tuyến]. Địa chỉ:</w:t>
      </w:r>
      <w:r>
        <w:t xml:space="preserve"> </w:t>
      </w:r>
      <w:hyperlink r:id="rId210">
        <w:r>
          <w:rPr>
            <w:rStyle w:val="Hyperlink"/>
          </w:rPr>
          <w:t xml:space="preserve">https://raw.githubusercontent.com/ultralytics/ultralytics/main/docs/en/integrations/openvino.md</w:t>
        </w:r>
      </w:hyperlink>
      <w:r>
        <w:t xml:space="preserve"> </w:t>
      </w:r>
      <w:r>
        <w:t xml:space="preserve">(truy cập ngày 2026-07-19).</w:t>
      </w:r>
    </w:p>
    <w:p>
      <w:pPr>
        <w:pStyle w:val="BodyText"/>
      </w:pPr>
      <w:r>
        <w:t xml:space="preserve">[24] Microsoft ONNX Runtime, "Thread management — ONNX Runtime Performance Tuning (intra/inter op threads, spinning, NUMA)," Microsoft, 2025. [Trực tuyến]. Địa chỉ:</w:t>
      </w:r>
      <w:r>
        <w:t xml:space="preserve"> </w:t>
      </w:r>
      <w:hyperlink r:id="rId211">
        <w:r>
          <w:rPr>
            <w:rStyle w:val="Hyperlink"/>
          </w:rPr>
          <w:t xml:space="preserve">https://onnxruntime.ai/docs/performance/tune-performance/threading.html</w:t>
        </w:r>
      </w:hyperlink>
      <w:r>
        <w:t xml:space="preserve"> </w:t>
      </w:r>
      <w:r>
        <w:t xml:space="preserve">(truy cập ngày 2026-07-19).</w:t>
      </w:r>
    </w:p>
    <w:p>
      <w:r>
        <w:br w:type="page"/>
      </w:r>
    </w:p>
    <w:bookmarkEnd w:id="212"/>
    <w:bookmarkStart w:id="216" w:name="phụ-lục"/>
    <w:p>
      <w:pPr>
        <w:pStyle w:val="Heading1"/>
      </w:pPr>
      <w:r>
        <w:t xml:space="preserve">PHỤ LỤC</w:t>
      </w:r>
    </w:p>
    <w:bookmarkStart w:id="213" w:name="phụ-lục-i-mã-vùng-biển-số"/>
    <w:p>
      <w:pPr>
        <w:pStyle w:val="Heading2"/>
      </w:pPr>
      <w:r>
        <w:t xml:space="preserve">Phụ lục I. Mã vùng biển số</w:t>
      </w:r>
    </w:p>
    <w:p>
      <w:pPr>
        <w:pStyle w:val="FirstParagraph"/>
      </w:pPr>
      <w:r>
        <w:rPr>
          <w:b/>
          <w:bCs/>
        </w:rPr>
        <w:t xml:space="preserve">Bảng I.1.</w:t>
      </w:r>
      <w:r>
        <w:t xml:space="preserve"> </w:t>
      </w:r>
      <w:r>
        <w:t xml:space="preserve">81 mã vùng biển số đang sử dụng, dải 11–99</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11</w:t>
            </w:r>
          </w:p>
        </w:tc>
        <w:tc>
          <w:tcPr/>
          <w:p>
            <w:pPr>
              <w:pStyle w:val="Compact"/>
            </w:pPr>
            <w:r>
              <w:t xml:space="preserve">12</w:t>
            </w:r>
          </w:p>
        </w:tc>
        <w:tc>
          <w:tcPr/>
          <w:p>
            <w:pPr>
              <w:pStyle w:val="Compact"/>
            </w:pPr>
            <w:r>
              <w:t xml:space="preserve">14</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r>
      <w:tr>
        <w:tc>
          <w:tcPr/>
          <w:p>
            <w:pPr>
              <w:pStyle w:val="Compact"/>
            </w:pPr>
            <w:r>
              <w:t xml:space="preserve">21</w:t>
            </w:r>
          </w:p>
        </w:tc>
        <w:tc>
          <w:tcPr/>
          <w:p>
            <w:pPr>
              <w:pStyle w:val="Compact"/>
            </w:pPr>
            <w:r>
              <w:t xml:space="preserve">22</w:t>
            </w:r>
          </w:p>
        </w:tc>
        <w:tc>
          <w:tcPr/>
          <w:p>
            <w:pPr>
              <w:pStyle w:val="Compact"/>
            </w:pPr>
            <w:r>
              <w:t xml:space="preserve">23</w:t>
            </w:r>
          </w:p>
        </w:tc>
        <w:tc>
          <w:tcPr/>
          <w:p>
            <w:pPr>
              <w:pStyle w:val="Compact"/>
            </w:pPr>
            <w:r>
              <w:t xml:space="preserve">24</w:t>
            </w:r>
          </w:p>
        </w:tc>
        <w:tc>
          <w:tcPr/>
          <w:p>
            <w:pPr>
              <w:pStyle w:val="Compact"/>
            </w:pPr>
            <w:r>
              <w:t xml:space="preserve">25</w:t>
            </w:r>
          </w:p>
        </w:tc>
        <w:tc>
          <w:tcPr/>
          <w:p>
            <w:pPr>
              <w:pStyle w:val="Compact"/>
            </w:pPr>
            <w:r>
              <w:t xml:space="preserve">26</w:t>
            </w:r>
          </w:p>
        </w:tc>
        <w:tc>
          <w:tcPr/>
          <w:p>
            <w:pPr>
              <w:pStyle w:val="Compact"/>
            </w:pPr>
            <w:r>
              <w:t xml:space="preserve">27</w:t>
            </w:r>
          </w:p>
        </w:tc>
        <w:tc>
          <w:tcPr/>
          <w:p>
            <w:pPr>
              <w:pStyle w:val="Compact"/>
            </w:pPr>
            <w:r>
              <w:t xml:space="preserve">28</w:t>
            </w:r>
          </w:p>
        </w:tc>
        <w:tc>
          <w:tcPr/>
          <w:p>
            <w:pPr>
              <w:pStyle w:val="Compact"/>
            </w:pPr>
            <w:r>
              <w:t xml:space="preserve">29</w:t>
            </w:r>
          </w:p>
        </w:tc>
      </w:tr>
      <w:tr>
        <w:tc>
          <w:tcPr/>
          <w:p>
            <w:pPr>
              <w:pStyle w:val="Compact"/>
            </w:pPr>
            <w:r>
              <w:t xml:space="preserve">30</w:t>
            </w:r>
          </w:p>
        </w:tc>
        <w:tc>
          <w:tcPr/>
          <w:p>
            <w:pPr>
              <w:pStyle w:val="Compact"/>
            </w:pPr>
            <w:r>
              <w:t xml:space="preserve">31</w:t>
            </w:r>
          </w:p>
        </w:tc>
        <w:tc>
          <w:tcPr/>
          <w:p>
            <w:pPr>
              <w:pStyle w:val="Compact"/>
            </w:pPr>
            <w:r>
              <w:t xml:space="preserve">32</w:t>
            </w:r>
          </w:p>
        </w:tc>
        <w:tc>
          <w:tcPr/>
          <w:p>
            <w:pPr>
              <w:pStyle w:val="Compact"/>
            </w:pPr>
            <w:r>
              <w:t xml:space="preserve">33</w:t>
            </w:r>
          </w:p>
        </w:tc>
        <w:tc>
          <w:tcPr/>
          <w:p>
            <w:pPr>
              <w:pStyle w:val="Compact"/>
            </w:pPr>
            <w:r>
              <w:t xml:space="preserve">34</w:t>
            </w:r>
          </w:p>
        </w:tc>
        <w:tc>
          <w:tcPr/>
          <w:p>
            <w:pPr>
              <w:pStyle w:val="Compact"/>
            </w:pPr>
            <w:r>
              <w:t xml:space="preserve">35</w:t>
            </w:r>
          </w:p>
        </w:tc>
        <w:tc>
          <w:tcPr/>
          <w:p>
            <w:pPr>
              <w:pStyle w:val="Compact"/>
            </w:pPr>
            <w:r>
              <w:t xml:space="preserve">36</w:t>
            </w:r>
          </w:p>
        </w:tc>
        <w:tc>
          <w:tcPr/>
          <w:p>
            <w:pPr>
              <w:pStyle w:val="Compact"/>
            </w:pPr>
            <w:r>
              <w:t xml:space="preserve">37</w:t>
            </w:r>
          </w:p>
        </w:tc>
        <w:tc>
          <w:tcPr/>
          <w:p>
            <w:pPr>
              <w:pStyle w:val="Compact"/>
            </w:pPr>
            <w:r>
              <w:t xml:space="preserve">38</w:t>
            </w:r>
          </w:p>
        </w:tc>
      </w:tr>
      <w:tr>
        <w:tc>
          <w:tcPr/>
          <w:p>
            <w:pPr>
              <w:pStyle w:val="Compact"/>
            </w:pPr>
            <w:r>
              <w:t xml:space="preserve">39</w:t>
            </w:r>
          </w:p>
        </w:tc>
        <w:tc>
          <w:tcPr/>
          <w:p>
            <w:pPr>
              <w:pStyle w:val="Compact"/>
            </w:pPr>
            <w:r>
              <w:t xml:space="preserve">40</w:t>
            </w:r>
          </w:p>
        </w:tc>
        <w:tc>
          <w:tcPr/>
          <w:p>
            <w:pPr>
              <w:pStyle w:val="Compact"/>
            </w:pPr>
            <w:r>
              <w:t xml:space="preserve">41</w:t>
            </w:r>
          </w:p>
        </w:tc>
        <w:tc>
          <w:tcPr/>
          <w:p>
            <w:pPr>
              <w:pStyle w:val="Compact"/>
            </w:pPr>
            <w:r>
              <w:t xml:space="preserve">43</w:t>
            </w:r>
          </w:p>
        </w:tc>
        <w:tc>
          <w:tcPr/>
          <w:p>
            <w:pPr>
              <w:pStyle w:val="Compact"/>
            </w:pPr>
            <w:r>
              <w:t xml:space="preserve">47</w:t>
            </w:r>
          </w:p>
        </w:tc>
        <w:tc>
          <w:tcPr/>
          <w:p>
            <w:pPr>
              <w:pStyle w:val="Compact"/>
            </w:pPr>
            <w:r>
              <w:t xml:space="preserve">48</w:t>
            </w:r>
          </w:p>
        </w:tc>
        <w:tc>
          <w:tcPr/>
          <w:p>
            <w:pPr>
              <w:pStyle w:val="Compact"/>
            </w:pPr>
            <w:r>
              <w:t xml:space="preserve">49</w:t>
            </w:r>
          </w:p>
        </w:tc>
        <w:tc>
          <w:tcPr/>
          <w:p>
            <w:pPr>
              <w:pStyle w:val="Compact"/>
            </w:pPr>
            <w:r>
              <w:t xml:space="preserve">50</w:t>
            </w:r>
          </w:p>
        </w:tc>
        <w:tc>
          <w:tcPr/>
          <w:p>
            <w:pPr>
              <w:pStyle w:val="Compact"/>
            </w:pPr>
            <w:r>
              <w:t xml:space="preserve">51</w:t>
            </w:r>
          </w:p>
        </w:tc>
      </w:tr>
      <w:tr>
        <w:tc>
          <w:tcPr/>
          <w:p>
            <w:pPr>
              <w:pStyle w:val="Compact"/>
            </w:pPr>
            <w:r>
              <w:t xml:space="preserve">52</w:t>
            </w:r>
          </w:p>
        </w:tc>
        <w:tc>
          <w:tcPr/>
          <w:p>
            <w:pPr>
              <w:pStyle w:val="Compact"/>
            </w:pPr>
            <w:r>
              <w:t xml:space="preserve">53</w:t>
            </w:r>
          </w:p>
        </w:tc>
        <w:tc>
          <w:tcPr/>
          <w:p>
            <w:pPr>
              <w:pStyle w:val="Compact"/>
            </w:pPr>
            <w:r>
              <w:t xml:space="preserve">54</w:t>
            </w:r>
          </w:p>
        </w:tc>
        <w:tc>
          <w:tcPr/>
          <w:p>
            <w:pPr>
              <w:pStyle w:val="Compact"/>
            </w:pPr>
            <w:r>
              <w:t xml:space="preserve">55</w:t>
            </w:r>
          </w:p>
        </w:tc>
        <w:tc>
          <w:tcPr/>
          <w:p>
            <w:pPr>
              <w:pStyle w:val="Compact"/>
            </w:pPr>
            <w:r>
              <w:t xml:space="preserve">56</w:t>
            </w:r>
          </w:p>
        </w:tc>
        <w:tc>
          <w:tcPr/>
          <w:p>
            <w:pPr>
              <w:pStyle w:val="Compact"/>
            </w:pPr>
            <w:r>
              <w:t xml:space="preserve">57</w:t>
            </w:r>
          </w:p>
        </w:tc>
        <w:tc>
          <w:tcPr/>
          <w:p>
            <w:pPr>
              <w:pStyle w:val="Compact"/>
            </w:pPr>
            <w:r>
              <w:t xml:space="preserve">58</w:t>
            </w:r>
          </w:p>
        </w:tc>
        <w:tc>
          <w:tcPr/>
          <w:p>
            <w:pPr>
              <w:pStyle w:val="Compact"/>
            </w:pPr>
            <w:r>
              <w:t xml:space="preserve">59</w:t>
            </w:r>
          </w:p>
        </w:tc>
        <w:tc>
          <w:tcPr/>
          <w:p>
            <w:pPr>
              <w:pStyle w:val="Compact"/>
            </w:pPr>
            <w:r>
              <w:t xml:space="preserve">60</w:t>
            </w:r>
          </w:p>
        </w:tc>
      </w:tr>
      <w:tr>
        <w:tc>
          <w:tcPr/>
          <w:p>
            <w:pPr>
              <w:pStyle w:val="Compact"/>
            </w:pPr>
            <w:r>
              <w:t xml:space="preserve">61</w:t>
            </w:r>
          </w:p>
        </w:tc>
        <w:tc>
          <w:tcPr/>
          <w:p>
            <w:pPr>
              <w:pStyle w:val="Compact"/>
            </w:pPr>
            <w:r>
              <w:t xml:space="preserve">62</w:t>
            </w:r>
          </w:p>
        </w:tc>
        <w:tc>
          <w:tcPr/>
          <w:p>
            <w:pPr>
              <w:pStyle w:val="Compact"/>
            </w:pPr>
            <w:r>
              <w:t xml:space="preserve">63</w:t>
            </w:r>
          </w:p>
        </w:tc>
        <w:tc>
          <w:tcPr/>
          <w:p>
            <w:pPr>
              <w:pStyle w:val="Compact"/>
            </w:pPr>
            <w:r>
              <w:t xml:space="preserve">64</w:t>
            </w:r>
          </w:p>
        </w:tc>
        <w:tc>
          <w:tcPr/>
          <w:p>
            <w:pPr>
              <w:pStyle w:val="Compact"/>
            </w:pPr>
            <w:r>
              <w:t xml:space="preserve">65</w:t>
            </w:r>
          </w:p>
        </w:tc>
        <w:tc>
          <w:tcPr/>
          <w:p>
            <w:pPr>
              <w:pStyle w:val="Compact"/>
            </w:pPr>
            <w:r>
              <w:t xml:space="preserve">66</w:t>
            </w:r>
          </w:p>
        </w:tc>
        <w:tc>
          <w:tcPr/>
          <w:p>
            <w:pPr>
              <w:pStyle w:val="Compact"/>
            </w:pPr>
            <w:r>
              <w:t xml:space="preserve">67</w:t>
            </w:r>
          </w:p>
        </w:tc>
        <w:tc>
          <w:tcPr/>
          <w:p>
            <w:pPr>
              <w:pStyle w:val="Compact"/>
            </w:pPr>
            <w:r>
              <w:t xml:space="preserve">68</w:t>
            </w:r>
          </w:p>
        </w:tc>
        <w:tc>
          <w:tcPr/>
          <w:p>
            <w:pPr>
              <w:pStyle w:val="Compact"/>
            </w:pPr>
            <w:r>
              <w:t xml:space="preserve">69</w:t>
            </w:r>
          </w:p>
        </w:tc>
      </w:tr>
      <w:tr>
        <w:tc>
          <w:tcPr/>
          <w:p>
            <w:pPr>
              <w:pStyle w:val="Compact"/>
            </w:pPr>
            <w:r>
              <w:t xml:space="preserve">70</w:t>
            </w:r>
          </w:p>
        </w:tc>
        <w:tc>
          <w:tcPr/>
          <w:p>
            <w:pPr>
              <w:pStyle w:val="Compact"/>
            </w:pPr>
            <w:r>
              <w:t xml:space="preserve">71</w:t>
            </w:r>
          </w:p>
        </w:tc>
        <w:tc>
          <w:tcPr/>
          <w:p>
            <w:pPr>
              <w:pStyle w:val="Compact"/>
            </w:pPr>
            <w:r>
              <w:t xml:space="preserve">72</w:t>
            </w:r>
          </w:p>
        </w:tc>
        <w:tc>
          <w:tcPr/>
          <w:p>
            <w:pPr>
              <w:pStyle w:val="Compact"/>
            </w:pPr>
            <w:r>
              <w:t xml:space="preserve">73</w:t>
            </w:r>
          </w:p>
        </w:tc>
        <w:tc>
          <w:tcPr/>
          <w:p>
            <w:pPr>
              <w:pStyle w:val="Compact"/>
            </w:pPr>
            <w:r>
              <w:t xml:space="preserve">74</w:t>
            </w:r>
          </w:p>
        </w:tc>
        <w:tc>
          <w:tcPr/>
          <w:p>
            <w:pPr>
              <w:pStyle w:val="Compact"/>
            </w:pPr>
            <w:r>
              <w:t xml:space="preserve">75</w:t>
            </w:r>
          </w:p>
        </w:tc>
        <w:tc>
          <w:tcPr/>
          <w:p>
            <w:pPr>
              <w:pStyle w:val="Compact"/>
            </w:pPr>
            <w:r>
              <w:t xml:space="preserve">76</w:t>
            </w:r>
          </w:p>
        </w:tc>
        <w:tc>
          <w:tcPr/>
          <w:p>
            <w:pPr>
              <w:pStyle w:val="Compact"/>
            </w:pPr>
            <w:r>
              <w:t xml:space="preserve">77</w:t>
            </w:r>
          </w:p>
        </w:tc>
        <w:tc>
          <w:tcPr/>
          <w:p>
            <w:pPr>
              <w:pStyle w:val="Compact"/>
            </w:pPr>
            <w:r>
              <w:t xml:space="preserve">78</w:t>
            </w:r>
          </w:p>
        </w:tc>
      </w:tr>
      <w:tr>
        <w:tc>
          <w:tcPr/>
          <w:p>
            <w:pPr>
              <w:pStyle w:val="Compact"/>
            </w:pPr>
            <w:r>
              <w:t xml:space="preserve">79</w:t>
            </w:r>
          </w:p>
        </w:tc>
        <w:tc>
          <w:tcPr/>
          <w:p>
            <w:pPr>
              <w:pStyle w:val="Compact"/>
            </w:pPr>
            <w:r>
              <w:t xml:space="preserve">80</w:t>
            </w:r>
          </w:p>
        </w:tc>
        <w:tc>
          <w:tcPr/>
          <w:p>
            <w:pPr>
              <w:pStyle w:val="Compact"/>
            </w:pPr>
            <w:r>
              <w:t xml:space="preserve">81</w:t>
            </w:r>
          </w:p>
        </w:tc>
        <w:tc>
          <w:tcPr/>
          <w:p>
            <w:pPr>
              <w:pStyle w:val="Compact"/>
            </w:pPr>
            <w:r>
              <w:t xml:space="preserve">82</w:t>
            </w:r>
          </w:p>
        </w:tc>
        <w:tc>
          <w:tcPr/>
          <w:p>
            <w:pPr>
              <w:pStyle w:val="Compact"/>
            </w:pPr>
            <w:r>
              <w:t xml:space="preserve">83</w:t>
            </w:r>
          </w:p>
        </w:tc>
        <w:tc>
          <w:tcPr/>
          <w:p>
            <w:pPr>
              <w:pStyle w:val="Compact"/>
            </w:pPr>
            <w:r>
              <w:t xml:space="preserve">84</w:t>
            </w:r>
          </w:p>
        </w:tc>
        <w:tc>
          <w:tcPr/>
          <w:p>
            <w:pPr>
              <w:pStyle w:val="Compact"/>
            </w:pPr>
            <w:r>
              <w:t xml:space="preserve">85</w:t>
            </w:r>
          </w:p>
        </w:tc>
        <w:tc>
          <w:tcPr/>
          <w:p>
            <w:pPr>
              <w:pStyle w:val="Compact"/>
            </w:pPr>
            <w:r>
              <w:t xml:space="preserve">86</w:t>
            </w:r>
          </w:p>
        </w:tc>
        <w:tc>
          <w:tcPr/>
          <w:p>
            <w:pPr>
              <w:pStyle w:val="Compact"/>
            </w:pPr>
            <w:r>
              <w:t xml:space="preserve">88</w:t>
            </w:r>
          </w:p>
        </w:tc>
      </w:tr>
      <w:tr>
        <w:tc>
          <w:tcPr/>
          <w:p>
            <w:pPr>
              <w:pStyle w:val="Compact"/>
            </w:pPr>
            <w:r>
              <w:t xml:space="preserve">89</w:t>
            </w:r>
          </w:p>
        </w:tc>
        <w:tc>
          <w:tcPr/>
          <w:p>
            <w:pPr>
              <w:pStyle w:val="Compact"/>
            </w:pPr>
            <w:r>
              <w:t xml:space="preserve">90</w:t>
            </w:r>
          </w:p>
        </w:tc>
        <w:tc>
          <w:tcPr/>
          <w:p>
            <w:pPr>
              <w:pStyle w:val="Compact"/>
            </w:pPr>
            <w:r>
              <w:t xml:space="preserve">92</w:t>
            </w:r>
          </w:p>
        </w:tc>
        <w:tc>
          <w:tcPr/>
          <w:p>
            <w:pPr>
              <w:pStyle w:val="Compact"/>
            </w:pPr>
            <w:r>
              <w:t xml:space="preserve">93</w:t>
            </w:r>
          </w:p>
        </w:tc>
        <w:tc>
          <w:tcPr/>
          <w:p>
            <w:pPr>
              <w:pStyle w:val="Compact"/>
            </w:pPr>
            <w:r>
              <w:t xml:space="preserve">94</w:t>
            </w:r>
          </w:p>
        </w:tc>
        <w:tc>
          <w:tcPr/>
          <w:p>
            <w:pPr>
              <w:pStyle w:val="Compact"/>
            </w:pPr>
            <w:r>
              <w:t xml:space="preserve">95</w:t>
            </w:r>
          </w:p>
        </w:tc>
        <w:tc>
          <w:tcPr/>
          <w:p>
            <w:pPr>
              <w:pStyle w:val="Compact"/>
            </w:pPr>
            <w:r>
              <w:t xml:space="preserve">97</w:t>
            </w:r>
          </w:p>
        </w:tc>
        <w:tc>
          <w:tcPr/>
          <w:p>
            <w:pPr>
              <w:pStyle w:val="Compact"/>
            </w:pPr>
            <w:r>
              <w:t xml:space="preserve">98</w:t>
            </w:r>
          </w:p>
        </w:tc>
        <w:tc>
          <w:tcPr/>
          <w:p>
            <w:pPr>
              <w:pStyle w:val="Compact"/>
            </w:pPr>
            <w:r>
              <w:t xml:space="preserve">99</w:t>
            </w:r>
          </w:p>
        </w:tc>
      </w:tr>
    </w:tbl>
    <w:p>
      <w:pPr>
        <w:pStyle w:val="BodyText"/>
      </w:pPr>
      <w:r>
        <w:t xml:space="preserve">Dải 11–99 có 89 số;</w:t>
      </w:r>
      <w:r>
        <w:t xml:space="preserve"> </w:t>
      </w:r>
      <w:r>
        <w:rPr>
          <w:b/>
          <w:bCs/>
        </w:rPr>
        <w:t xml:space="preserve">8 mã chưa cấp</w:t>
      </w:r>
      <w:r>
        <w:t xml:space="preserve">:</w:t>
      </w:r>
      <w:r>
        <w:t xml:space="preserve"> </w:t>
      </w:r>
      <w:r>
        <w:rPr>
          <w:rStyle w:val="VerbatimChar"/>
        </w:rPr>
        <w:t xml:space="preserve">13</w:t>
      </w:r>
      <w:r>
        <w:t xml:space="preserve">,</w:t>
      </w:r>
      <w:r>
        <w:t xml:space="preserve"> </w:t>
      </w:r>
      <w:r>
        <w:rPr>
          <w:rStyle w:val="VerbatimChar"/>
        </w:rPr>
        <w:t xml:space="preserve">42</w:t>
      </w:r>
      <w:r>
        <w:t xml:space="preserve">,</w:t>
      </w:r>
      <w:r>
        <w:t xml:space="preserve"> </w:t>
      </w:r>
      <w:r>
        <w:rPr>
          <w:rStyle w:val="VerbatimChar"/>
        </w:rPr>
        <w:t xml:space="preserve">44</w:t>
      </w:r>
      <w:r>
        <w:t xml:space="preserve">,</w:t>
      </w:r>
      <w:r>
        <w:t xml:space="preserve"> </w:t>
      </w:r>
      <w:r>
        <w:rPr>
          <w:rStyle w:val="VerbatimChar"/>
        </w:rPr>
        <w:t xml:space="preserve">45</w:t>
      </w:r>
      <w:r>
        <w:t xml:space="preserve">,</w:t>
      </w:r>
      <w:r>
        <w:t xml:space="preserve"> </w:t>
      </w:r>
      <w:r>
        <w:rPr>
          <w:rStyle w:val="VerbatimChar"/>
        </w:rPr>
        <w:t xml:space="preserve">46</w:t>
      </w:r>
      <w:r>
        <w:t xml:space="preserve">,</w:t>
      </w:r>
      <w:r>
        <w:t xml:space="preserve"> </w:t>
      </w:r>
      <w:r>
        <w:rPr>
          <w:rStyle w:val="VerbatimChar"/>
        </w:rPr>
        <w:t xml:space="preserve">87</w:t>
      </w:r>
      <w:r>
        <w:t xml:space="preserve">,</w:t>
      </w:r>
      <w:r>
        <w:t xml:space="preserve"> </w:t>
      </w:r>
      <w:r>
        <w:rPr>
          <w:rStyle w:val="VerbatimChar"/>
        </w:rPr>
        <w:t xml:space="preserve">91</w:t>
      </w:r>
      <w:r>
        <w:t xml:space="preserve">,</w:t>
      </w:r>
      <w:r>
        <w:t xml:space="preserve"> </w:t>
      </w:r>
      <w:r>
        <w:rPr>
          <w:rStyle w:val="VerbatimChar"/>
        </w:rPr>
        <w:t xml:space="preserve">96</w:t>
      </w:r>
      <w:r>
        <w:t xml:space="preserve">. Từ 01/7/2025 cả nước còn</w:t>
      </w:r>
      <w:r>
        <w:t xml:space="preserve"> </w:t>
      </w:r>
      <w:r>
        <w:rPr>
          <w:b/>
          <w:bCs/>
        </w:rPr>
        <w:t xml:space="preserve">34 tỉnh, thành phố</w:t>
      </w:r>
      <w:r>
        <w:t xml:space="preserve">, và ký hiệu sau hợp nhất</w:t>
      </w:r>
      <w:r>
        <w:t xml:space="preserve"> </w:t>
      </w:r>
      <w:r>
        <w:rPr>
          <w:b/>
          <w:bCs/>
        </w:rPr>
        <w:t xml:space="preserve">giữ toàn bộ ký hiệu của các địa phương được hợp nhất</w:t>
      </w:r>
      <w:r>
        <w:t xml:space="preserve"> </w:t>
      </w:r>
      <w:r>
        <w:t xml:space="preserve">— nên số mã vẫn nhiều hơn số tỉnh. Danh sách này là nguồn sinh ra nhóm bắt mã tỉnh trong biểu thức kiểm tra hợp lệ (mục 4.6.5), nên nó không thể lệch khỏi mã đang chạy.</w:t>
      </w:r>
    </w:p>
    <w:p>
      <w:r>
        <w:pict>
          <v:rect style="width:0;height:1.5pt" o:hralign="center" o:hrstd="t" o:hr="t"/>
        </w:pict>
      </w:r>
    </w:p>
    <w:bookmarkEnd w:id="213"/>
    <w:bookmarkStart w:id="214" w:name="phụ-lục-ii-ghi-công-giấy-phép-bộ-dữ-liệu"/>
    <w:p>
      <w:pPr>
        <w:pStyle w:val="Heading2"/>
      </w:pPr>
      <w:r>
        <w:t xml:space="preserve">Phụ lục II. Ghi công giấy phép bộ dữ liệu</w:t>
      </w:r>
    </w:p>
    <w:p>
      <w:pPr>
        <w:pStyle w:val="FirstParagraph"/>
      </w:pPr>
      <w:r>
        <w:t xml:space="preserve">Bộ dữ liệu hợp nhất từ bảy nguồn công khai.</w:t>
      </w:r>
      <w:r>
        <w:t xml:space="preserve"> </w:t>
      </w:r>
      <w:r>
        <w:rPr>
          <w:b/>
          <w:bCs/>
        </w:rPr>
        <w:t xml:space="preserve">Năm bộ phát hành theo giấy phép CC BY 4.0</w:t>
      </w:r>
      <w:r>
        <w:t xml:space="preserve">, giấy phép này</w:t>
      </w:r>
      <w:r>
        <w:t xml:space="preserve"> </w:t>
      </w:r>
      <w:r>
        <w:rPr>
          <w:b/>
          <w:bCs/>
        </w:rPr>
        <w:t xml:space="preserve">bắt buộc ghi công tác giả</w:t>
      </w:r>
      <w:r>
        <w:t xml:space="preserve">: Roboflow</w:t>
      </w:r>
      <w:r>
        <w:t xml:space="preserve"> </w:t>
      </w:r>
      <w:r>
        <w:rPr>
          <w:rStyle w:val="VerbatimChar"/>
        </w:rPr>
        <w:t xml:space="preserve">school-fuhih/vietnamese-license-plate-tptd0</w:t>
      </w:r>
      <w:r>
        <w:t xml:space="preserve">,</w:t>
      </w:r>
      <w:r>
        <w:t xml:space="preserve"> </w:t>
      </w:r>
      <w:r>
        <w:rPr>
          <w:rStyle w:val="VerbatimChar"/>
        </w:rPr>
        <w:t xml:space="preserve">traffic-camera/vietnam-license-plate-hayn8</w:t>
      </w:r>
      <w:r>
        <w:t xml:space="preserve">,</w:t>
      </w:r>
      <w:r>
        <w:t xml:space="preserve"> </w:t>
      </w:r>
      <w:r>
        <w:rPr>
          <w:rStyle w:val="VerbatimChar"/>
        </w:rPr>
        <w:t xml:space="preserve">eric-nguyen-knfxn/vietnam-license-plate-curhr</w:t>
      </w:r>
      <w:r>
        <w:t xml:space="preserve">,</w:t>
      </w:r>
      <w:r>
        <w:t xml:space="preserve"> </w:t>
      </w:r>
      <w:r>
        <w:rPr>
          <w:rStyle w:val="VerbatimChar"/>
        </w:rPr>
        <w:t xml:space="preserve">demo-tracking/license-plate-vietnam-car</w:t>
      </w:r>
      <w:r>
        <w:t xml:space="preserve">, và</w:t>
      </w:r>
      <w:r>
        <w:t xml:space="preserve"> </w:t>
      </w:r>
      <w:r>
        <w:rPr>
          <w:rStyle w:val="VerbatimChar"/>
        </w:rPr>
        <w:t xml:space="preserve">tran-ngoc-xuan-tin-k15-hcm-dpuid/vietnam-license-plate-h8t3n</w:t>
      </w:r>
      <w:r>
        <w:t xml:space="preserve">. Bộ</w:t>
      </w:r>
      <w:r>
        <w:t xml:space="preserve"> </w:t>
      </w:r>
      <w:r>
        <w:rPr>
          <w:rStyle w:val="VerbatimChar"/>
        </w:rPr>
        <w:t xml:space="preserve">cuong-ta-ulxex/vietnamese-car-license-plate</w:t>
      </w:r>
      <w:r>
        <w:t xml:space="preserve"> </w:t>
      </w:r>
      <w:r>
        <w:t xml:space="preserve">được người đăng tự khai Public Domain — đồ án</w:t>
      </w:r>
      <w:r>
        <w:t xml:space="preserve"> </w:t>
      </w:r>
      <w:r>
        <w:rPr>
          <w:b/>
          <w:bCs/>
        </w:rPr>
        <w:t xml:space="preserve">không khẳng định</w:t>
      </w:r>
      <w:r>
        <w:t xml:space="preserve"> </w:t>
      </w:r>
      <w:r>
        <w:t xml:space="preserve">điều đó vì ảnh nguồn có dấu hiệu là ảnh báo chí. Bộ</w:t>
      </w:r>
      <w:r>
        <w:t xml:space="preserve"> </w:t>
      </w:r>
      <w:r>
        <w:rPr>
          <w:rStyle w:val="VerbatimChar"/>
        </w:rPr>
        <w:t xml:space="preserve">hoanglvuit/Vietnam_License_Plate_Segment_Datasets</w:t>
      </w:r>
      <w:r>
        <w:t xml:space="preserve"> </w:t>
      </w:r>
      <w:r>
        <w:t xml:space="preserve">trên HuggingFace</w:t>
      </w:r>
      <w:r>
        <w:t xml:space="preserve"> </w:t>
      </w:r>
      <w:r>
        <w:rPr>
          <w:b/>
          <w:bCs/>
        </w:rPr>
        <w:t xml:space="preserve">chưa xác nhận được giấy phép</w:t>
      </w:r>
      <w:r>
        <w:t xml:space="preserve"> </w:t>
      </w:r>
      <w:r>
        <w:t xml:space="preserve">và đóng góp 28,91% ngữ liệu; đây là rủi ro pháp lý được nêu ở mục 6.2 chứ không phải chi tiết bỏ qua được.</w:t>
      </w:r>
    </w:p>
    <w:p>
      <w:r>
        <w:pict>
          <v:rect style="width:0;height:1.5pt" o:hralign="center" o:hrstd="t" o:hr="t"/>
        </w:pict>
      </w:r>
    </w:p>
    <w:bookmarkEnd w:id="214"/>
    <w:bookmarkStart w:id="215" w:name="phụ-lục-iii-nơi-tra-cứu-phần-chi-tiết"/>
    <w:p>
      <w:pPr>
        <w:pStyle w:val="Heading2"/>
      </w:pPr>
      <w:r>
        <w:t xml:space="preserve">Phụ lục III. Nơi tra cứu phần chi tiết</w:t>
      </w:r>
    </w:p>
    <w:p>
      <w:pPr>
        <w:pStyle w:val="FirstParagraph"/>
      </w:pPr>
      <w:r>
        <w:t xml:space="preserve">Các bảng tra cứu dưới đây không lặp lại trong quyển vì chúng đã nằm trong thân bài hoặc trong bộ tài liệu đi kèm.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Nơi tra cứu</w:t>
            </w:r>
          </w:p>
        </w:tc>
      </w:tr>
      <w:tr>
        <w:tc>
          <w:tcPr/>
          <w:p>
            <w:pPr>
              <w:pStyle w:val="Compact"/>
            </w:pPr>
            <w:r>
              <w:t xml:space="preserve">Siêu tham số huấn luyện đầy đủ</w:t>
            </w:r>
          </w:p>
        </w:tc>
        <w:tc>
          <w:tcPr/>
          <w:p>
            <w:pPr>
              <w:pStyle w:val="Compact"/>
            </w:pPr>
            <w:r>
              <w:t xml:space="preserve">Mục 4.5.1; nguyên văn tại</w:t>
            </w:r>
            <w:r>
              <w:t xml:space="preserve"> </w:t>
            </w:r>
            <w:r>
              <w:rPr>
                <w:rStyle w:val="VerbatimChar"/>
              </w:rPr>
              <w:t xml:space="preserve">runs/final-640-v3/args.yaml</w:t>
            </w:r>
          </w:p>
        </w:tc>
      </w:tr>
      <w:tr>
        <w:tc>
          <w:tcPr/>
          <w:p>
            <w:pPr>
              <w:pStyle w:val="Compact"/>
            </w:pPr>
            <w:r>
              <w:t xml:space="preserve">Quy mô và tổ chức mã nguồn</w:t>
            </w:r>
          </w:p>
        </w:tc>
        <w:tc>
          <w:tcPr/>
          <w:p>
            <w:pPr>
              <w:pStyle w:val="Compact"/>
            </w:pPr>
            <w:r>
              <w:t xml:space="preserve">Mục 4.2.2</w:t>
            </w:r>
          </w:p>
        </w:tc>
      </w:tr>
      <w:tr>
        <w:tc>
          <w:tcPr/>
          <w:p>
            <w:pPr>
              <w:pStyle w:val="Compact"/>
            </w:pPr>
            <w:r>
              <w:t xml:space="preserve">Kết quả kiểm thử theo nhóm</w:t>
            </w:r>
          </w:p>
        </w:tc>
        <w:tc>
          <w:tcPr/>
          <w:p>
            <w:pPr>
              <w:pStyle w:val="Compact"/>
            </w:pPr>
            <w:r>
              <w:t xml:space="preserve">Mục 5.7; chi tiết tại</w:t>
            </w:r>
            <w:r>
              <w:t xml:space="preserve"> </w:t>
            </w:r>
            <w:r>
              <w:rPr>
                <w:rStyle w:val="VerbatimChar"/>
              </w:rPr>
              <w:t xml:space="preserve">docs/reports/07-testing-report.md</w:t>
            </w:r>
          </w:p>
        </w:tc>
      </w:tr>
      <w:tr>
        <w:tc>
          <w:tcPr/>
          <w:p>
            <w:pPr>
              <w:pStyle w:val="Compact"/>
            </w:pPr>
            <w:r>
              <w:t xml:space="preserve">Danh sách endpoint và cấu hình triển khai</w:t>
            </w:r>
          </w:p>
        </w:tc>
        <w:tc>
          <w:tcPr/>
          <w:p>
            <w:pPr>
              <w:pStyle w:val="Compact"/>
            </w:pPr>
            <w:r>
              <w:t xml:space="preserve">Mục 4.7.4 và 4.9; OpenAPI tự sinh tại</w:t>
            </w:r>
            <w:r>
              <w:t xml:space="preserve"> </w:t>
            </w:r>
            <w:r>
              <w:rPr>
                <w:rStyle w:val="VerbatimChar"/>
              </w:rPr>
              <w:t xml:space="preserve">/docs</w:t>
            </w:r>
          </w:p>
        </w:tc>
      </w:tr>
      <w:tr>
        <w:tc>
          <w:tcPr/>
          <w:p>
            <w:pPr>
              <w:pStyle w:val="Compact"/>
            </w:pPr>
            <w:r>
              <w:t xml:space="preserve">Đặc tả 34 yêu cầu chức năng và chỉ tiêu phi chức năng</w:t>
            </w:r>
          </w:p>
        </w:tc>
        <w:tc>
          <w:tcPr/>
          <w:p>
            <w:pPr>
              <w:pStyle w:val="Compact"/>
            </w:pPr>
            <w:r>
              <w:rPr>
                <w:rStyle w:val="VerbatimChar"/>
              </w:rPr>
              <w:t xml:space="preserve">docs/00-requirements/</w:t>
            </w:r>
          </w:p>
        </w:tc>
      </w:tr>
      <w:tr>
        <w:tc>
          <w:tcPr/>
          <w:p>
            <w:pPr>
              <w:pStyle w:val="Compact"/>
            </w:pPr>
            <w:r>
              <w:t xml:space="preserve">Chỉ mục báo cáo đo dạng JSON chống lưng từng con số</w:t>
            </w:r>
          </w:p>
        </w:tc>
        <w:tc>
          <w:tcPr/>
          <w:p>
            <w:pPr>
              <w:pStyle w:val="Compact"/>
            </w:pPr>
            <w:r>
              <w:rPr>
                <w:rStyle w:val="VerbatimChar"/>
              </w:rPr>
              <w:t xml:space="preserve">docs/reports/README.md</w:t>
            </w:r>
          </w:p>
        </w:tc>
      </w:tr>
      <w:tr>
        <w:tc>
          <w:tcPr/>
          <w:p>
            <w:pPr>
              <w:pStyle w:val="Compact"/>
            </w:pPr>
            <w:r>
              <w:t xml:space="preserve">Hướng dẫn cài đặt và vận hành</w:t>
            </w:r>
          </w:p>
        </w:tc>
        <w:tc>
          <w:tcPr/>
          <w:p>
            <w:pPr>
              <w:pStyle w:val="Compact"/>
            </w:pPr>
            <w:r>
              <w:rPr>
                <w:rStyle w:val="VerbatimChar"/>
              </w:rPr>
              <w:t xml:space="preserve">docs/manuals/installation-guide.md</w:t>
            </w:r>
          </w:p>
        </w:tc>
      </w:tr>
    </w:tbl>
    <w:p>
      <w:r>
        <w:br w:type="page"/>
      </w:r>
    </w:p>
    <w:bookmarkEnd w:id="215"/>
    <w:bookmarkEnd w:id="2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20" Target="media/rId120.png" /><Relationship Type="http://schemas.openxmlformats.org/officeDocument/2006/relationships/image" Id="rId84" Target="media/rId84.png" /><Relationship Type="http://schemas.openxmlformats.org/officeDocument/2006/relationships/image" Id="rId106" Target="media/rId106.png" /><Relationship Type="http://schemas.openxmlformats.org/officeDocument/2006/relationships/image" Id="rId127" Target="media/rId127.png" /><Relationship Type="http://schemas.openxmlformats.org/officeDocument/2006/relationships/image" Id="rId177" Target="media/rId177.png" /><Relationship Type="http://schemas.openxmlformats.org/officeDocument/2006/relationships/image" Id="rId173" Target="media/rId173.png" /><Relationship Type="http://schemas.openxmlformats.org/officeDocument/2006/relationships/image" Id="rId149" Target="media/rId149.png" /><Relationship Type="http://schemas.openxmlformats.org/officeDocument/2006/relationships/image" Id="rId114" Target="media/rId114.png" /><Relationship Type="http://schemas.openxmlformats.org/officeDocument/2006/relationships/hyperlink" Id="rId166" Target="../reports/41-measured-confusion-tables.md" TargetMode="External" /><Relationship Type="http://schemas.openxmlformats.org/officeDocument/2006/relationships/hyperlink" Id="rId209" Target="http://www.paddleocr.ai/main/en/version3.x/module_usage/text_recognition.html" TargetMode="External" /><Relationship Type="http://schemas.openxmlformats.org/officeDocument/2006/relationships/hyperlink" Id="rId193" Target="https://arxiv.org/abs/2201.00267" TargetMode="External" /><Relationship Type="http://schemas.openxmlformats.org/officeDocument/2006/relationships/hyperlink" Id="rId207" Target="https://arxiv.org/abs/2604.22506" TargetMode="External" /><Relationship Type="http://schemas.openxmlformats.org/officeDocument/2006/relationships/hyperlink" Id="rId200" Target="https://arxiv.org/html/2603.24373v1" TargetMode="External" /><Relationship Type="http://schemas.openxmlformats.org/officeDocument/2006/relationships/hyperlink" Id="rId197" Target="https://bocongan.gov.vn/chinh-sach-phap-luat/bai-viet/nhan-dien-mau-sac-seri-ky-hieu-bien-so-xe-cua-co-quan-to-chuc-ca-nhan-tu-01012025-d1-t1617" TargetMode="External" /><Relationship Type="http://schemas.openxmlformats.org/officeDocument/2006/relationships/hyperlink" Id="rId194" Target="https://chinhphu.vn/?pageid=27160&amp;docid=211945&amp;classid=1&amp;orggroupid=4" TargetMode="External" /><Relationship Type="http://schemas.openxmlformats.org/officeDocument/2006/relationships/hyperlink" Id="rId195" Target="https://congbao.chinhphu.vn/van-ban/thong-tu-so-51-2025-tt-bca-45356.htm" TargetMode="External" /><Relationship Type="http://schemas.openxmlformats.org/officeDocument/2006/relationships/hyperlink" Id="rId199" Target="https://docs.ultralytics.com/models/yolo11/" TargetMode="External" /><Relationship Type="http://schemas.openxmlformats.org/officeDocument/2006/relationships/hyperlink" Id="rId208" Target="https://docs.ultralytics.com/models/yolo26/" TargetMode="External" /><Relationship Type="http://schemas.openxmlformats.org/officeDocument/2006/relationships/hyperlink" Id="rId203" Target="https://docs.ultralytics.com/models/yolov8/" TargetMode="External" /><Relationship Type="http://schemas.openxmlformats.org/officeDocument/2006/relationships/hyperlink" Id="rId204" Target="https://github.com/ultralytics/ultralytics/blob/main/ultralytics/nn/modules/block.py" TargetMode="External" /><Relationship Type="http://schemas.openxmlformats.org/officeDocument/2006/relationships/hyperlink" Id="rId206" Target="https://jcosine.if.unram.ac.id/index.php/jcosine/article/view/656" TargetMode="External" /><Relationship Type="http://schemas.openxmlformats.org/officeDocument/2006/relationships/hyperlink" Id="rId205" Target="https://jurnal.polibatam.ac.id/index.php/JAIC/article/view/11484" TargetMode="External" /><Relationship Type="http://schemas.openxmlformats.org/officeDocument/2006/relationships/hyperlink" Id="rId198" Target="https://luatvietnam.vn/giao-thong/thong-tu-169-2021-tt-bqp-bo-quoc-phong-216143-d1.html" TargetMode="External" /><Relationship Type="http://schemas.openxmlformats.org/officeDocument/2006/relationships/hyperlink" Id="rId196" Target="https://mps.gov.vn/chinh-sach-phap-luat/bai-viet/quy-chuan-ky-thuat-quoc-gia-ve-bien-so-xe-d1-t1592" TargetMode="External" /><Relationship Type="http://schemas.openxmlformats.org/officeDocument/2006/relationships/hyperlink" Id="rId211" Target="https://onnxruntime.ai/docs/performance/tune-performance/threading.html" TargetMode="External" /><Relationship Type="http://schemas.openxmlformats.org/officeDocument/2006/relationships/hyperlink" Id="rId202" Target="https://pmc.ncbi.nlm.nih.gov/articles/PMC12639091/" TargetMode="External" /><Relationship Type="http://schemas.openxmlformats.org/officeDocument/2006/relationships/hyperlink" Id="rId210" Target="https://raw.githubusercontent.com/ultralytics/ultralytics/main/docs/en/integrations/openvino.md" TargetMode="External" /><Relationship Type="http://schemas.openxmlformats.org/officeDocument/2006/relationships/hyperlink" Id="rId201" Target="https://xaydungchinhsach.chinhphu.vn/quy-dinh-ky-hieu-bien-so-xe-o-to-xe-may-tai-cac-dia-phuong-119250704073354464.htm" TargetMode="External" /><Relationship Type="http://schemas.openxmlformats.org/officeDocument/2006/relationships/hyperlink" Id="rId13" Target="mailto:mAP@0.5" TargetMode="External" /></Relationships>
</file>

<file path=word/_rels/footnotes.xml.rels><?xml version="1.0" encoding="UTF-8"?><Relationships xmlns="http://schemas.openxmlformats.org/package/2006/relationships"><Relationship Type="http://schemas.openxmlformats.org/officeDocument/2006/relationships/hyperlink" Id="rId166" Target="../reports/41-measured-confusion-tables.md" TargetMode="External" /><Relationship Type="http://schemas.openxmlformats.org/officeDocument/2006/relationships/hyperlink" Id="rId209" Target="http://www.paddleocr.ai/main/en/version3.x/module_usage/text_recognition.html" TargetMode="External" /><Relationship Type="http://schemas.openxmlformats.org/officeDocument/2006/relationships/hyperlink" Id="rId193" Target="https://arxiv.org/abs/2201.00267" TargetMode="External" /><Relationship Type="http://schemas.openxmlformats.org/officeDocument/2006/relationships/hyperlink" Id="rId207" Target="https://arxiv.org/abs/2604.22506" TargetMode="External" /><Relationship Type="http://schemas.openxmlformats.org/officeDocument/2006/relationships/hyperlink" Id="rId200" Target="https://arxiv.org/html/2603.24373v1" TargetMode="External" /><Relationship Type="http://schemas.openxmlformats.org/officeDocument/2006/relationships/hyperlink" Id="rId197" Target="https://bocongan.gov.vn/chinh-sach-phap-luat/bai-viet/nhan-dien-mau-sac-seri-ky-hieu-bien-so-xe-cua-co-quan-to-chuc-ca-nhan-tu-01012025-d1-t1617" TargetMode="External" /><Relationship Type="http://schemas.openxmlformats.org/officeDocument/2006/relationships/hyperlink" Id="rId194" Target="https://chinhphu.vn/?pageid=27160&amp;docid=211945&amp;classid=1&amp;orggroupid=4" TargetMode="External" /><Relationship Type="http://schemas.openxmlformats.org/officeDocument/2006/relationships/hyperlink" Id="rId195" Target="https://congbao.chinhphu.vn/van-ban/thong-tu-so-51-2025-tt-bca-45356.htm" TargetMode="External" /><Relationship Type="http://schemas.openxmlformats.org/officeDocument/2006/relationships/hyperlink" Id="rId199" Target="https://docs.ultralytics.com/models/yolo11/" TargetMode="External" /><Relationship Type="http://schemas.openxmlformats.org/officeDocument/2006/relationships/hyperlink" Id="rId208" Target="https://docs.ultralytics.com/models/yolo26/" TargetMode="External" /><Relationship Type="http://schemas.openxmlformats.org/officeDocument/2006/relationships/hyperlink" Id="rId203" Target="https://docs.ultralytics.com/models/yolov8/" TargetMode="External" /><Relationship Type="http://schemas.openxmlformats.org/officeDocument/2006/relationships/hyperlink" Id="rId204" Target="https://github.com/ultralytics/ultralytics/blob/main/ultralytics/nn/modules/block.py" TargetMode="External" /><Relationship Type="http://schemas.openxmlformats.org/officeDocument/2006/relationships/hyperlink" Id="rId206" Target="https://jcosine.if.unram.ac.id/index.php/jcosine/article/view/656" TargetMode="External" /><Relationship Type="http://schemas.openxmlformats.org/officeDocument/2006/relationships/hyperlink" Id="rId205" Target="https://jurnal.polibatam.ac.id/index.php/JAIC/article/view/11484" TargetMode="External" /><Relationship Type="http://schemas.openxmlformats.org/officeDocument/2006/relationships/hyperlink" Id="rId198" Target="https://luatvietnam.vn/giao-thong/thong-tu-169-2021-tt-bqp-bo-quoc-phong-216143-d1.html" TargetMode="External" /><Relationship Type="http://schemas.openxmlformats.org/officeDocument/2006/relationships/hyperlink" Id="rId196" Target="https://mps.gov.vn/chinh-sach-phap-luat/bai-viet/quy-chuan-ky-thuat-quoc-gia-ve-bien-so-xe-d1-t1592" TargetMode="External" /><Relationship Type="http://schemas.openxmlformats.org/officeDocument/2006/relationships/hyperlink" Id="rId211" Target="https://onnxruntime.ai/docs/performance/tune-performance/threading.html" TargetMode="External" /><Relationship Type="http://schemas.openxmlformats.org/officeDocument/2006/relationships/hyperlink" Id="rId202" Target="https://pmc.ncbi.nlm.nih.gov/articles/PMC12639091/" TargetMode="External" /><Relationship Type="http://schemas.openxmlformats.org/officeDocument/2006/relationships/hyperlink" Id="rId210" Target="https://raw.githubusercontent.com/ultralytics/ultralytics/main/docs/en/integrations/openvino.md" TargetMode="External" /><Relationship Type="http://schemas.openxmlformats.org/officeDocument/2006/relationships/hyperlink" Id="rId201" Target="https://xaydungchinhsach.chinhphu.vn/quy-dinh-ky-hieu-bien-so-xe-o-to-xe-may-tai-cac-dia-phuong-119250704073354464.htm" TargetMode="External" /><Relationship Type="http://schemas.openxmlformats.org/officeDocument/2006/relationships/hyperlink" Id="rId13" Target="mailto:mAP@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2026-08-30T15:27:55Z</dcterms:created>
  <dcterms:modified xsi:type="dcterms:W3CDTF">2026-08-30T15:27:55Z</dcterms:modified>
</cp:coreProperties>
</file>

<file path=docProps/custom.xml><?xml version="1.0" encoding="utf-8"?>
<Properties xmlns="http://schemas.openxmlformats.org/officeDocument/2006/custom-properties" xmlns:vt="http://schemas.openxmlformats.org/officeDocument/2006/docPropsVTypes"/>
</file>