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6.png" ContentType="image/png"/>
  <Override PartName="/word/media/rId55.png" ContentType="image/png"/>
  <Override PartName="/word/media/rId85.png" ContentType="image/png"/>
  <Override PartName="/word/media/rId90.png" ContentType="image/png"/>
  <Override PartName="/word/media/rId99.png" ContentType="image/png"/>
  <Override PartName="/word/media/rId117.png" ContentType="image/png"/>
  <Override PartName="/word/media/rId137.png" ContentType="image/png"/>
  <Override PartName="/word/media/rId1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trang-bìa"/>
    <w:p>
      <w:pPr>
        <w:pStyle w:val="Heading2"/>
      </w:pPr>
      <w:r>
        <w:t xml:space="preserve">A. TRANG BÌA</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p>
      <w:pPr>
        <w:pStyle w:val="BodyText"/>
      </w:pPr>
    </w:p>
    <w:bookmarkEnd w:id="9"/>
    <w:bookmarkStart w:id="11" w:name="đồ-án-tốt-nghiệp-đại-học"/>
    <w:p>
      <w:pPr>
        <w:pStyle w:val="Heading1"/>
      </w:pPr>
      <w:r>
        <w:t xml:space="preserve">ĐỒ ÁN TỐT NGHIỆP ĐẠI HỌC</w:t>
      </w:r>
    </w:p>
    <w:bookmarkStart w:id="10" w:name="đề-tài"/>
    <w:p>
      <w:pPr>
        <w:pStyle w:val="Heading3"/>
      </w:pPr>
      <w:r>
        <w:t xml:space="preserve">Đề tài:</w:t>
      </w:r>
    </w:p>
    <w:bookmarkEnd w:id="10"/>
    <w:bookmarkEnd w:id="11"/>
    <w:bookmarkStart w:id="15"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b-mục-lục"/>
    <w:p>
      <w:pPr>
        <w:pStyle w:val="Heading2"/>
      </w:pPr>
      <w:r>
        <w:t xml:space="preserve">B. 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pict>
          <v:rect style="width:0;height:1.5pt" o:hralign="center" o:hrstd="t" o:hr="t"/>
        </w:pict>
      </w:r>
    </w:p>
    <w:bookmarkEnd w:id="12"/>
    <w:bookmarkStart w:id="14" w:name="c-tóm-tắt-đồ-án"/>
    <w:p>
      <w:pPr>
        <w:pStyle w:val="Heading2"/>
      </w:pPr>
      <w:r>
        <w:t xml:space="preserve">C.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13">
        <w:r>
          <w:rPr>
            <w:rStyle w:val="Hyperlink"/>
          </w:rPr>
          <w:t xml:space="preserve">mAP@0.5</w:t>
        </w:r>
      </w:hyperlink>
      <w:r>
        <w:t xml:space="preserve"> </w:t>
      </w:r>
      <w:r>
        <w:t xml:space="preserve">= 0,9829 và</w:t>
      </w:r>
      <w:r>
        <w:t xml:space="preserve"> </w:t>
      </w:r>
      <w:hyperlink r:id="rId13">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br w:type="page"/>
      </w:r>
    </w:p>
    <w:bookmarkEnd w:id="14"/>
    <w:bookmarkEnd w:id="15"/>
    <w:bookmarkStart w:id="36" w:name="chương-1-giới-thiệu"/>
    <w:p>
      <w:pPr>
        <w:pStyle w:val="Heading1"/>
      </w:pPr>
      <w:r>
        <w:t xml:space="preserve">CHƯƠNG 1. GIỚI THIỆU</w:t>
      </w:r>
    </w:p>
    <w:bookmarkStart w:id="19" w:name="X7d99df2d9d0c5141050eb9941026463f4c8ea2b"/>
    <w:p>
      <w:pPr>
        <w:pStyle w:val="Heading2"/>
      </w:pPr>
      <w:r>
        <w:t xml:space="preserve">1.1. Đặt vấn đề</w:t>
      </w:r>
    </w:p>
    <w:bookmarkStart w:id="16" w:name="X835687819044b51966db16eb13fab1a3a1e2743"/>
    <w:p>
      <w:pPr>
        <w:pStyle w:val="Heading3"/>
      </w:pPr>
      <w:r>
        <w:t xml:space="preserve">1.1.1. Bối cảnh giao thông Việt Nam và nhu cầu tự động hoá</w:t>
      </w:r>
    </w:p>
    <w:p>
      <w:pPr>
        <w:pStyle w:val="FirstParagraph"/>
      </w:pPr>
      <w:r>
        <w:t xml:space="preserve">Tính đến tháng 9/2024, Việt Nam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trên đường</w:t>
      </w:r>
      <w:r>
        <w:t xml:space="preserve"> </w:t>
      </w:r>
      <w:r>
        <w:t xml:space="preserve">[1]</w:t>
      </w:r>
      <w:r>
        <w:t xml:space="preserve">. Con số đó là</w:t>
      </w:r>
      <w:r>
        <w:t xml:space="preserve"> </w:t>
      </w:r>
      <w:r>
        <w:rPr>
          <w:b/>
          <w:bCs/>
        </w:rPr>
        <w:t xml:space="preserve">ràng buộc kỹ thuật trực tiếp</w:t>
      </w:r>
      <w:r>
        <w:t xml:space="preserve">, kéo theo ba hệ quả (Chương 4): (i)</w:t>
      </w:r>
      <w:r>
        <w:t xml:space="preserve"> </w:t>
      </w:r>
      <w:r>
        <w:rPr>
          <w:b/>
          <w:bCs/>
        </w:rPr>
        <w:t xml:space="preserve">biển hai dòng gần vuông chiếm đa số tuyệt đối</w:t>
      </w:r>
      <w:r>
        <w:t xml:space="preserve"> </w:t>
      </w:r>
      <w:r>
        <w:t xml:space="preserve">vì mọi xe mô tô đều mang biển hai dòng; (ii)</w:t>
      </w:r>
      <w:r>
        <w:t xml:space="preserve"> </w:t>
      </w:r>
      <w:r>
        <w:rPr>
          <w:b/>
          <w:bCs/>
        </w:rPr>
        <w:t xml:space="preserve">mật độ cao gây che khuất</w:t>
      </w:r>
      <w:r>
        <w:t xml:space="preserve">, mỗi khung hình thường có</w:t>
      </w:r>
      <w:r>
        <w:t xml:space="preserve"> </w:t>
      </w:r>
      <w:r>
        <w:rPr>
          <w:b/>
          <w:bCs/>
        </w:rPr>
        <w:t xml:space="preserve">nhiều biển số</w:t>
      </w:r>
      <w:r>
        <w:t xml:space="preserve">; (iii) biển xe mô tô chỉ 140 × 190 mm nên đây là</w:t>
      </w:r>
      <w:r>
        <w:t xml:space="preserve"> </w:t>
      </w:r>
      <w:r>
        <w:rPr>
          <w:b/>
          <w:bCs/>
        </w:rPr>
        <w:t xml:space="preserve">bài toán phát hiện đối tượng nhỏ</w:t>
      </w:r>
      <w:r>
        <w:t xml:space="preserve">. Ở quy mô đó, ghi nhận thủ công không khả thi — lý do tồn tại của</w:t>
      </w:r>
      <w:r>
        <w:t xml:space="preserve"> </w:t>
      </w:r>
      <w:r>
        <w:rPr>
          <w:b/>
          <w:bCs/>
        </w:rPr>
        <w:t xml:space="preserve">ALPR (Automatic License Plate Recognition)</w:t>
      </w:r>
      <w:r>
        <w:t xml:space="preserve"> </w:t>
      </w:r>
      <w:r>
        <w:t xml:space="preserve">[2]</w:t>
      </w:r>
      <w:r>
        <w:t xml:space="preserve"> </w:t>
      </w:r>
      <w:r>
        <w:t xml:space="preserve">[3]</w:t>
      </w:r>
      <w:r>
        <w:t xml:space="preserve">.</w:t>
      </w:r>
    </w:p>
    <w:bookmarkEnd w:id="16"/>
    <w:bookmarkStart w:id="17" w:name="Xfaf638c4c0b9b70b9b8f488ce8bd07c954a8b77"/>
    <w:p>
      <w:pPr>
        <w:pStyle w:val="Heading3"/>
      </w:pPr>
      <w:r>
        <w:t xml:space="preserve">1.1.2. Ứng dụng thực tế của hệ thống ALPR</w:t>
      </w:r>
    </w:p>
    <w:p>
      <w:pPr>
        <w:pStyle w:val="FirstParagraph"/>
      </w:pPr>
      <w:r>
        <w:t xml:space="preserve">ALPR là lõi của bốn nhóm ứng dụng tại Việt Nam:</w:t>
      </w:r>
      <w:r>
        <w:t xml:space="preserve"> </w:t>
      </w:r>
      <w:r>
        <w:rPr>
          <w:b/>
          <w:bCs/>
        </w:rPr>
        <w:t xml:space="preserve">bãi đỗ xe thông minh</w:t>
      </w:r>
      <w:r>
        <w:t xml:space="preserve"> </w:t>
      </w:r>
      <w:r>
        <w:t xml:space="preserve">[4]</w:t>
      </w:r>
      <w:r>
        <w:t xml:space="preserve">;</w:t>
      </w:r>
      <w:r>
        <w:t xml:space="preserve"> </w:t>
      </w:r>
      <w:r>
        <w:rPr>
          <w:b/>
          <w:bCs/>
        </w:rPr>
        <w:t xml:space="preserve">thu phí không dừng ETC</w:t>
      </w:r>
      <w:r>
        <w:t xml:space="preserve"> </w:t>
      </w:r>
      <w:r>
        <w:t xml:space="preserve">[5]</w:t>
      </w:r>
      <w:r>
        <w:t xml:space="preserve">;</w:t>
      </w:r>
      <w:r>
        <w:t xml:space="preserve"> </w:t>
      </w:r>
      <w:r>
        <w:rPr>
          <w:b/>
          <w:bCs/>
        </w:rPr>
        <w:t xml:space="preserve">giám sát giao thông</w:t>
      </w:r>
      <w:r>
        <w:t xml:space="preserve"> </w:t>
      </w:r>
      <w:r>
        <w:t xml:space="preserve">(xử phạt nguội);</w:t>
      </w:r>
      <w:r>
        <w:t xml:space="preserve"> </w:t>
      </w:r>
      <w:r>
        <w:rPr>
          <w:b/>
          <w:bCs/>
        </w:rPr>
        <w:t xml:space="preserve">kiểm soát ra vào</w:t>
      </w:r>
      <w:r>
        <w:t xml:space="preserve"> </w:t>
      </w:r>
      <w:r>
        <w:t xml:space="preserve">[6]</w:t>
      </w:r>
      <w:r>
        <w:t xml:space="preserve">. Cả bốn đo cùng một thứ:</w:t>
      </w:r>
      <w:r>
        <w:t xml:space="preserve"> </w:t>
      </w:r>
      <w:r>
        <w:rPr>
          <w:b/>
          <w:bCs/>
        </w:rPr>
        <w:t xml:space="preserve">không phải mAP của khâu phát hiện, mà là tỉ lệ đọc đúng toàn bộ chuỗi biển số</w:t>
      </w:r>
      <w:r>
        <w:t xml:space="preserve"> </w:t>
      </w:r>
      <w:r>
        <w:t xml:space="preserve">(plate-level exact match) — đọc đúng 9 trên 10 ký tự vẫn là đọc sai biển. Nhận định này định hình chỉ tiêu ở mục 1.2.2 và cách đánh giá ở Chương 5.</w:t>
      </w:r>
    </w:p>
    <w:bookmarkEnd w:id="17"/>
    <w:bookmarkStart w:id="18" w:name="X4acfa9696fa09d90d60ca3cc43071b541019d96"/>
    <w:p>
      <w:pPr>
        <w:pStyle w:val="Heading3"/>
      </w:pPr>
      <w:r>
        <w:t xml:space="preserve">1.1.3. Vì sao không thể dùng trực tiếp giải pháp nước ngoài</w:t>
      </w:r>
    </w:p>
    <w:p>
      <w:pPr>
        <w:pStyle w:val="FirstParagraph"/>
      </w:pPr>
      <w:r>
        <w:rPr>
          <w:b/>
          <w:bCs/>
        </w:rPr>
        <w:t xml:space="preserve">(a) Biển hai dòng là điểm gãy đã đo được, không phải rủi ro giả định.</w:t>
      </w:r>
      <w:r>
        <w:t xml:space="preserve"> </w:t>
      </w:r>
      <w:r>
        <w:t xml:space="preserve">Trên tập kiểm thử cân bằng có chủ ý của bộ</w:t>
      </w:r>
      <w:r>
        <w:t xml:space="preserve"> </w:t>
      </w:r>
      <w:r>
        <w:rPr>
          <w:b/>
          <w:bCs/>
        </w:rPr>
        <w:t xml:space="preserve">RodoSol-ALPR (Brazil)</w:t>
      </w:r>
      <w:r>
        <w:t xml:space="preserve"> </w:t>
      </w:r>
      <w:r>
        <w:t xml:space="preserve">— 4.000 ảnh ô tô biển</w:t>
      </w:r>
      <w:r>
        <w:t xml:space="preserve"> </w:t>
      </w:r>
      <w:r>
        <w:rPr>
          <w:b/>
          <w:bCs/>
        </w:rPr>
        <w:t xml:space="preserve">một dòng</w:t>
      </w:r>
      <w:r>
        <w:t xml:space="preserve">, 4.000 ảnh xe máy biển</w:t>
      </w:r>
      <w:r>
        <w:t xml:space="preserve"> </w:t>
      </w:r>
      <w:r>
        <w:rPr>
          <w:b/>
          <w:bCs/>
        </w:rPr>
        <w:t xml:space="preserve">hai dòng</w:t>
      </w:r>
      <w:r>
        <w:t xml:space="preserve"> </w:t>
      </w:r>
      <w:r>
        <w:t xml:space="preserve">— hệ thống thương mại</w:t>
      </w:r>
      <w:r>
        <w:t xml:space="preserve"> </w:t>
      </w:r>
      <w:r>
        <w:rPr>
          <w:b/>
          <w:bCs/>
        </w:rPr>
        <w:t xml:space="preserve">OpenALPR</w:t>
      </w:r>
      <w:r>
        <w:t xml:space="preserve"> </w:t>
      </w:r>
      <w:r>
        <w:t xml:space="preserve">nhận đúng</w:t>
      </w:r>
      <w:r>
        <w:t xml:space="preserve"> </w:t>
      </w:r>
      <w:r>
        <w:rPr>
          <w:b/>
          <w:bCs/>
        </w:rPr>
        <w:t xml:space="preserve">94,3% biển một dòng nhưng chỉ 45,7% biển hai dòng, chênh 48,6 điểm phần trăm</w:t>
      </w:r>
      <w:r>
        <w:t xml:space="preserve">, không biến số nào khác thay đổi ngoài bố cục biển [7]</w:t>
      </w:r>
      <w:r>
        <w:t xml:space="preserve">. Cũng nghiên cứu này: cả 12 phương pháp và 2 hệ thống thương mại đều</w:t>
      </w:r>
      <w:r>
        <w:t xml:space="preserve"> </w:t>
      </w:r>
      <w:r>
        <w:rPr>
          <w:b/>
          <w:bCs/>
        </w:rPr>
        <w:t xml:space="preserve">không vượt quá 70%</w:t>
      </w:r>
      <w:r>
        <w:t xml:space="preserve"> </w:t>
      </w:r>
      <w:r>
        <w:t xml:space="preserve">recognition rate, và có công trình phải</w:t>
      </w:r>
      <w:r>
        <w:t xml:space="preserve"> </w:t>
      </w:r>
      <w:r>
        <w:rPr>
          <w:b/>
          <w:bCs/>
        </w:rPr>
        <w:t xml:space="preserve">loại bỏ hoàn toàn xe máy</w:t>
      </w:r>
      <w:r>
        <w:t xml:space="preserve"> </w:t>
      </w:r>
      <w:r>
        <w:t xml:space="preserve">khỏi thí nghiệm [7]</w:t>
      </w:r>
      <w:r>
        <w:t xml:space="preserve">.</w:t>
      </w:r>
    </w:p>
    <w:p>
      <w:pPr>
        <w:pStyle w:val="BlockText"/>
      </w:pPr>
      <w:r>
        <w:rPr>
          <w:b/>
          <w:bCs/>
        </w:rPr>
        <w:t xml:space="preserve">Ghi chú về phạm vi áp dụng của số liệu.</w:t>
      </w:r>
      <w:r>
        <w:t xml:space="preserve"> </w:t>
      </w:r>
      <w:r>
        <w:t xml:space="preserve">Cặp</w:t>
      </w:r>
      <w:r>
        <w:t xml:space="preserve"> </w:t>
      </w:r>
      <w:r>
        <w:rPr>
          <w:b/>
          <w:bCs/>
        </w:rPr>
        <w:t xml:space="preserve">94,3% / 45,7%</w:t>
      </w:r>
      <w:r>
        <w:t xml:space="preserve"> </w:t>
      </w:r>
      <w:r>
        <w:t xml:space="preserve">(chênh</w:t>
      </w:r>
      <w:r>
        <w:t xml:space="preserve"> </w:t>
      </w:r>
      <w:r>
        <w:rPr>
          <w:b/>
          <w:bCs/>
        </w:rPr>
        <w:t xml:space="preserve">48,6 điểm phần trăm</w:t>
      </w:r>
      <w:r>
        <w:t xml:space="preserve">)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dẫn như một</w:t>
      </w:r>
      <w:r>
        <w:t xml:space="preserve"> </w:t>
      </w:r>
      <w:r>
        <w:rPr>
          <w:b/>
          <w:bCs/>
          <w:i/>
          <w:iCs/>
        </w:rPr>
        <w:t xml:space="preserve">analogue</w:t>
      </w:r>
      <w:r>
        <w:t xml:space="preserve"> </w:t>
      </w:r>
      <w:r>
        <w:t xml:space="preserve">định lượng về độ khó của biển hai dòng, chọn Brazil vì cũng là nước có tỉ lệ xe máy cao.</w:t>
      </w:r>
      <w:r>
        <w:t xml:space="preserve"> </w:t>
      </w:r>
      <w:r>
        <w:rPr>
          <w:b/>
          <w:bCs/>
        </w:rPr>
        <w:t xml:space="preserve">Tuyệt đối không được trình bày cặp số này như số liệu Việt Nam</w:t>
      </w:r>
      <w:r>
        <w:t xml:space="preserve"> </w:t>
      </w:r>
      <w:r>
        <w:t xml:space="preserve">— số liệu Việt Nam do chính đồ án đo nằm ở</w:t>
      </w:r>
      <w:r>
        <w:t xml:space="preserve"> </w:t>
      </w:r>
      <w:r>
        <w:rPr>
          <w:b/>
          <w:bCs/>
        </w:rPr>
        <w:t xml:space="preserve">Chương 5</w:t>
      </w:r>
      <w:r>
        <w:t xml:space="preserve">.</w:t>
      </w:r>
    </w:p>
    <w:p>
      <w:pPr>
        <w:pStyle w:val="FirstParagraph"/>
      </w:pPr>
      <w:r>
        <w:rPr>
          <w:b/>
          <w:bCs/>
        </w:rPr>
        <w:t xml:space="preserve">(b) Căn cứ pháp lý và cấu trúc chuỗi ký tự là đặc thù quốc gia.</w:t>
      </w:r>
      <w:r>
        <w:t xml:space="preserve"> </w:t>
      </w:r>
      <w:r>
        <w:t xml:space="preserve">Biển số xe Việt Nam theo</w:t>
      </w:r>
      <w:r>
        <w:t xml:space="preserve"> </w:t>
      </w:r>
      <w:r>
        <w:rPr>
          <w:b/>
          <w:bCs/>
        </w:rPr>
        <w:t xml:space="preserve">TT 79/2024/TT-BCA</w:t>
      </w:r>
      <w:r>
        <w:t xml:space="preserve"> </w:t>
      </w:r>
      <w:r>
        <w:t xml:space="preserve">(hiệu lực 01/01/2025) [8]</w:t>
      </w:r>
      <w:r>
        <w:t xml:space="preserve">, sửa đổi bởi</w:t>
      </w:r>
      <w:r>
        <w:t xml:space="preserve"> </w:t>
      </w:r>
      <w:r>
        <w:rPr>
          <w:b/>
          <w:bCs/>
        </w:rPr>
        <w:t xml:space="preserve">TT 13/2025/TT-BCA</w:t>
      </w:r>
      <w:r>
        <w:t xml:space="preserve"> </w:t>
      </w:r>
      <w:r>
        <w:t xml:space="preserve">[9]</w:t>
      </w:r>
      <w:r>
        <w:t xml:space="preserve"> </w:t>
      </w:r>
      <w:r>
        <w:t xml:space="preserve">và</w:t>
      </w:r>
      <w:r>
        <w:t xml:space="preserve"> </w:t>
      </w:r>
      <w:r>
        <w:rPr>
          <w:b/>
          <w:bCs/>
        </w:rPr>
        <w:t xml:space="preserve">TT 51/2025/TT-BCA</w:t>
      </w:r>
      <w:r>
        <w:t xml:space="preserve"> </w:t>
      </w:r>
      <w:r>
        <w:t xml:space="preserve">[10]</w:t>
      </w:r>
      <w:r>
        <w:t xml:space="preserve">; kích thước vật lý theo</w:t>
      </w:r>
      <w:r>
        <w:t xml:space="preserve"> </w:t>
      </w:r>
      <w:r>
        <w:rPr>
          <w:b/>
          <w:bCs/>
        </w:rPr>
        <w:t xml:space="preserve">QCVN 08:2024/BCA</w:t>
      </w:r>
      <w:r>
        <w:t xml:space="preserve"> </w:t>
      </w:r>
      <w:r>
        <w:t xml:space="preserve">[11]</w:t>
      </w:r>
      <w:r>
        <w:t xml:space="preserve">.</w:t>
      </w:r>
      <w:r>
        <w:t xml:space="preserve"> </w:t>
      </w:r>
      <w:r>
        <w:rPr>
          <w:b/>
          <w:bCs/>
        </w:rPr>
        <w:t xml:space="preserve">Đính chính:</w:t>
      </w:r>
      <w:r>
        <w:t xml:space="preserve"> </w:t>
      </w:r>
      <w:r>
        <w:t xml:space="preserve">nhiều tài liệu trong nước vẫn viện dẫn</w:t>
      </w:r>
      <w:r>
        <w:t xml:space="preserve"> </w:t>
      </w:r>
      <w:r>
        <w:rPr>
          <w:b/>
          <w:bCs/>
        </w:rPr>
        <w:t xml:space="preserve">TT 24/2023/TT-BCA</w:t>
      </w:r>
      <w:r>
        <w:t xml:space="preserve"> </w:t>
      </w:r>
      <w:r>
        <w:t xml:space="preserve">[12]</w:t>
      </w:r>
      <w:r>
        <w:t xml:space="preserve"> </w:t>
      </w:r>
      <w:r>
        <w:t xml:space="preserve">—</w:t>
      </w:r>
      <w:r>
        <w:t xml:space="preserve"> </w:t>
      </w:r>
      <w:r>
        <w:rPr>
          <w:b/>
          <w:bCs/>
        </w:rPr>
        <w:t xml:space="preserve">đã hết hiệu lực từ 01/01/2025</w:t>
      </w:r>
      <w:r>
        <w:t xml:space="preserve">. Ba đặc thù sau</w:t>
      </w:r>
      <w:r>
        <w:t xml:space="preserve"> </w:t>
      </w:r>
      <w:r>
        <w:rPr>
          <w:b/>
          <w:bCs/>
        </w:rPr>
        <w:t xml:space="preserve">không học được từ dữ liệu nước ngoài</w:t>
      </w:r>
      <w:r>
        <w:t xml:space="preserve">.</w:t>
      </w:r>
      <w:r>
        <w:t xml:space="preserve"> </w:t>
      </w:r>
      <w:r>
        <w:rPr>
          <w:b/>
          <w:bCs/>
        </w:rPr>
        <w:t xml:space="preserve">(i) Tập ký tự seri phụ thuộc vị trí:</w:t>
      </w:r>
      <w:r>
        <w:t xml:space="preserve"> </w:t>
      </w:r>
      <w:r>
        <w:t xml:space="preserve">seri</w:t>
      </w:r>
      <w:r>
        <w:t xml:space="preserve"> </w:t>
      </w:r>
      <w:r>
        <w:rPr>
          <w:b/>
          <w:bCs/>
        </w:rPr>
        <w:t xml:space="preserve">vị trí 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w:t>
      </w:r>
      <w:r>
        <w:t xml:space="preserve"> </w:t>
      </w:r>
      <w:r>
        <w:rPr>
          <w:b/>
          <w:bCs/>
        </w:rPr>
        <w:t xml:space="preserve">vị trí thứ hai</w:t>
      </w:r>
      <w:r>
        <w:t xml:space="preserve"> </w:t>
      </w:r>
      <w:r>
        <w:t xml:space="preserve">của biển xe mô tô thuộc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w:t>
      </w:r>
      <w:r>
        <w:t xml:space="preserve">— charset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lỗi không cứu được ở hậu xử lý.</w:t>
      </w:r>
      <w:r>
        <w:t xml:space="preserve"> </w:t>
      </w:r>
      <w:r>
        <w:rPr>
          <w:b/>
          <w:bCs/>
        </w:rPr>
        <w:t xml:space="preserve">(ii) Mã địa phương hữu hạn, có lỗ hổng:</w:t>
      </w:r>
      <w:r>
        <w:t xml:space="preserve"> </w:t>
      </w:r>
      <w:r>
        <w:t xml:space="preserve">dải 11–99 chỉ có</w:t>
      </w:r>
      <w:r>
        <w:t xml:space="preserve"> </w:t>
      </w:r>
      <w:r>
        <w:rPr>
          <w:b/>
          <w:bCs/>
        </w:rPr>
        <w:t xml:space="preserve">81 mã đang được sử dụng</w:t>
      </w:r>
      <w:r>
        <w:t xml:space="preserve">;</w:t>
      </w:r>
      <w:r>
        <w:t xml:space="preserve"> </w:t>
      </w:r>
      <w:r>
        <w:rPr>
          <w:b/>
          <w:bCs/>
        </w:rPr>
        <w:t xml:space="preserve">8 mã — 13, 42, 44, 45, 46, 87, 91, 96 — không được gán</w:t>
      </w:r>
      <w:r>
        <w:t xml:space="preserve"> </w:t>
      </w:r>
      <w:r>
        <w:t xml:space="preserve">[14]</w:t>
      </w:r>
      <w:r>
        <w:t xml:space="preserve">, nên</w:t>
      </w:r>
      <w:r>
        <w:t xml:space="preserve"> </w:t>
      </w:r>
      <w:r>
        <w:rPr>
          <w:rStyle w:val="VerbatimChar"/>
        </w:rPr>
        <w:t xml:space="preserve">\d{2}</w:t>
      </w:r>
      <w:r>
        <w:t xml:space="preserve"> </w:t>
      </w:r>
      <w:r>
        <w:t xml:space="preserve">cho qua 8 chuỗi không bao giờ tồn tại.</w:t>
      </w:r>
      <w:r>
        <w:t xml:space="preserve"> </w:t>
      </w:r>
      <w:r>
        <w:rPr>
          <w:b/>
          <w:bCs/>
        </w:rPr>
        <w:t xml:space="preserve">(iii) Tỉ lệ khung hình phân tách rõ hai bố cục</w:t>
      </w:r>
      <w:r>
        <w:t xml:space="preserve"> </w:t>
      </w:r>
      <w:r>
        <w:t xml:space="preserve">[11]</w:t>
      </w:r>
      <w:r>
        <w:t xml:space="preserve">: 110 × 520 mm →</w:t>
      </w:r>
      <w:r>
        <w:t xml:space="preserve"> </w:t>
      </w:r>
      <w:r>
        <w:rPr>
          <w:b/>
          <w:bCs/>
        </w:rPr>
        <w:t xml:space="preserve">4,727</w:t>
      </w:r>
      <w:r>
        <w:t xml:space="preserve"> </w:t>
      </w:r>
      <w:r>
        <w:t xml:space="preserve">(1 dòng); 165 × 330 mm →</w:t>
      </w:r>
      <w:r>
        <w:t xml:space="preserve"> </w:t>
      </w:r>
      <w:r>
        <w:rPr>
          <w:b/>
          <w:bCs/>
        </w:rPr>
        <w:t xml:space="preserve">2,000</w:t>
      </w:r>
      <w:r>
        <w:t xml:space="preserve"> </w:t>
      </w:r>
      <w:r>
        <w:t xml:space="preserve">(2 dòng); 140 × 190 mm →</w:t>
      </w:r>
      <w:r>
        <w:t xml:space="preserve"> </w:t>
      </w:r>
      <w:r>
        <w:rPr>
          <w:b/>
          <w:bCs/>
        </w:rPr>
        <w:t xml:space="preserve">1,357</w:t>
      </w:r>
      <w:r>
        <w:t xml:space="preserve"> </w:t>
      </w:r>
      <w:r>
        <w:t xml:space="preserve">(2 dòng); không loại biển nào rơi vào khoảng mở</w:t>
      </w:r>
      <w:r>
        <w:t xml:space="preserve"> </w:t>
      </w:r>
      <w:r>
        <w:rPr>
          <w:b/>
          <w:bCs/>
        </w:rPr>
        <w:t xml:space="preserve">(2,000 ; 4,727)</w:t>
      </w:r>
      <w:r>
        <w:t xml:space="preserve"> </w:t>
      </w:r>
      <w:r>
        <w:t xml:space="preserve">— cơ sở hình học để phân loại số dòng.</w:t>
      </w:r>
    </w:p>
    <w:p>
      <w:pPr>
        <w:pStyle w:val="BodyText"/>
      </w:pPr>
      <w:r>
        <w:rPr>
          <w:b/>
          <w:bCs/>
        </w:rPr>
        <w:t xml:space="preserve">(c) Điều kiện thu nhận ảnh khác biệt:</w:t>
      </w:r>
      <w:r>
        <w:t xml:space="preserve"> </w:t>
      </w:r>
      <w:r>
        <w:t xml:space="preserve">biển bị che, bám bụi, cong vênh, chụp nghiêng, ngược sáng, ảnh đêm — khác các bộ dữ liệu quốc tế lớn (CCPD, AOLP, SSIG) vốn lấy ô tô làm trung tâm.</w:t>
      </w:r>
      <w:r>
        <w:t xml:space="preserve"> </w:t>
      </w:r>
      <w:r>
        <w:rPr>
          <w:b/>
          <w:bCs/>
        </w:rPr>
        <w:t xml:space="preserve">Kết luận mục 1.1:</w:t>
      </w:r>
      <w:r>
        <w:t xml:space="preserve"> </w:t>
      </w:r>
      <w:r>
        <w:t xml:space="preserve">bài toán này cần</w:t>
      </w:r>
      <w:r>
        <w:t xml:space="preserve"> </w:t>
      </w:r>
      <w:r>
        <w:rPr>
          <w:b/>
          <w:bCs/>
        </w:rPr>
        <w:t xml:space="preserve">hệ thống huấn luyện trên dữ liệu Việt Nam và khối hậu xử lý xây theo quy chuẩn Việt Nam.</w:t>
      </w:r>
    </w:p>
    <w:bookmarkEnd w:id="18"/>
    <w:bookmarkEnd w:id="19"/>
    <w:bookmarkStart w:id="23" w:name="X3c2ddbb5c5de9660782e92a929b035e0266b34b"/>
    <w:p>
      <w:pPr>
        <w:pStyle w:val="Heading2"/>
      </w:pPr>
      <w:r>
        <w:t xml:space="preserve">1.2. Mục tiêu đề tài</w:t>
      </w:r>
    </w:p>
    <w:bookmarkStart w:id="20"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chất lượng gần sản phẩm thực tế</w:t>
      </w:r>
      <w:r>
        <w:t xml:space="preserve">: mô hình phát hiện tự huấn luyện trên dữ liệu Việt Nam, khối nhận dạng ký tự, khối hậu xử lý theo quy chuẩn Việt Nam, backend REST API, giao diện web, cơ sở dữ liệu lịch sử, đóng gói triển khai, tài liệu học thuật đầy đủ; hỗ trợ</w:t>
      </w:r>
      <w:r>
        <w:t xml:space="preserve"> </w:t>
      </w:r>
      <w:r>
        <w:rPr>
          <w:b/>
          <w:bCs/>
        </w:rPr>
        <w:t xml:space="preserve">cả biển một dòng và hai dòng</w:t>
      </w:r>
      <w:r>
        <w:t xml:space="preserve">,</w:t>
      </w:r>
      <w:r>
        <w:t xml:space="preserve"> </w:t>
      </w:r>
      <w:r>
        <w:rPr>
          <w:b/>
          <w:bCs/>
        </w:rPr>
        <w:t xml:space="preserve">suy luận hoàn toàn trên CPU</w:t>
      </w:r>
      <w:r>
        <w:t xml:space="preserve">. Đây</w:t>
      </w:r>
      <w:r>
        <w:t xml:space="preserve"> </w:t>
      </w:r>
      <w:r>
        <w:rPr>
          <w:b/>
          <w:bCs/>
        </w:rPr>
        <w:t xml:space="preserve">không phải</w:t>
      </w:r>
      <w:r>
        <w:t xml:space="preserve"> </w:t>
      </w:r>
      <w:r>
        <w:t xml:space="preserve">demo dạng notebook, cũng</w:t>
      </w:r>
      <w:r>
        <w:t xml:space="preserve"> </w:t>
      </w:r>
      <w:r>
        <w:rPr>
          <w:b/>
          <w:bCs/>
        </w:rPr>
        <w:t xml:space="preserve">không phải</w:t>
      </w:r>
      <w:r>
        <w:t xml:space="preserve"> </w:t>
      </w:r>
      <w:r>
        <w:t xml:space="preserve">sản phẩm thương mại.</w:t>
      </w:r>
    </w:p>
    <w:bookmarkEnd w:id="20"/>
    <w:bookmarkStart w:id="21" w:name="X3155a25d7e97b511d04e95539a9dbbb6b47bc3d"/>
    <w:p>
      <w:pPr>
        <w:pStyle w:val="Heading3"/>
      </w:pPr>
      <w:r>
        <w:t xml:space="preserve">1.2.2. Mục tiêu cụ thể</w:t>
      </w:r>
    </w:p>
    <w:p>
      <w:pPr>
        <w:pStyle w:val="FirstParagraph"/>
      </w:pPr>
      <w:r>
        <w:t xml:space="preserve">Mỗi chỉ tiêu có</w:t>
      </w:r>
      <w:r>
        <w:t xml:space="preserve"> </w:t>
      </w:r>
      <w:r>
        <w:rPr>
          <w:b/>
          <w:bCs/>
        </w:rPr>
        <w:t xml:space="preserve">mục tiêu</w:t>
      </w:r>
      <w:r>
        <w:t xml:space="preserve"> </w:t>
      </w:r>
      <w:r>
        <w:t xml:space="preserve">và</w:t>
      </w:r>
      <w:r>
        <w:t xml:space="preserve"> </w:t>
      </w:r>
      <w:r>
        <w:rPr>
          <w:b/>
          <w:bCs/>
        </w:rPr>
        <w:t xml:space="preserve">ngưỡng tối thiểu</w:t>
      </w:r>
      <w:r>
        <w:t xml:space="preserve"> </w:t>
      </w:r>
      <w:r>
        <w:t xml:space="preserve">(bắt buộc đạt). Về chức năng và chất lượng phần mềm:</w:t>
      </w:r>
      <w:r>
        <w:t xml:space="preserve"> </w:t>
      </w:r>
      <w:r>
        <w:rPr>
          <w:b/>
          <w:bCs/>
        </w:rPr>
        <w:t xml:space="preserve">34 yêu cầu chức năng</w:t>
      </w:r>
      <w:r>
        <w:t xml:space="preserve"> </w:t>
      </w:r>
      <w:r>
        <w:t xml:space="preserve">(20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trong</w:t>
      </w:r>
      <w:r>
        <w:t xml:space="preserve"> </w:t>
      </w:r>
      <w:r>
        <w:rPr>
          <w:b/>
          <w:bCs/>
        </w:rPr>
        <w:t xml:space="preserve">sáu nhóm</w:t>
      </w:r>
      <w:r>
        <w:t xml:space="preserve"> </w:t>
      </w:r>
      <w:r>
        <w:t xml:space="preserve">(mục 4.1.3);</w:t>
      </w:r>
      <w:r>
        <w:t xml:space="preserve"> </w:t>
      </w:r>
      <w:r>
        <w:rPr>
          <w:b/>
          <w:bCs/>
        </w:rPr>
        <w:t xml:space="preserve">NFR-M1</w:t>
      </w:r>
      <w:r>
        <w:t xml:space="preserve"> </w:t>
      </w:r>
      <w:r>
        <w:t xml:space="preserve">mã pipeline AI</w:t>
      </w:r>
      <w:r>
        <w:t xml:space="preserve"> </w:t>
      </w:r>
      <w:r>
        <w:rPr>
          <w:b/>
          <w:bCs/>
        </w:rPr>
        <w:t xml:space="preserve">không import FastAPI</w:t>
      </w:r>
      <w:r>
        <w:t xml:space="preserve">;</w:t>
      </w:r>
      <w:r>
        <w:t xml:space="preserve"> </w:t>
      </w:r>
      <w:r>
        <w:rPr>
          <w:b/>
          <w:bCs/>
        </w:rPr>
        <w:t xml:space="preserve">NFR-M5</w:t>
      </w:r>
      <w:r>
        <w:t xml:space="preserve"> </w:t>
      </w:r>
      <w:r>
        <w:t xml:space="preserve">thay được bộ OCR không sửa mã tầng API;</w:t>
      </w:r>
      <w:r>
        <w:t xml:space="preserve"> </w:t>
      </w:r>
      <w:r>
        <w:rPr>
          <w:b/>
          <w:bCs/>
        </w:rPr>
        <w:t xml:space="preserve">NFR-M2</w:t>
      </w:r>
      <w:r>
        <w:t xml:space="preserve"> </w:t>
      </w:r>
      <w:r>
        <w:t xml:space="preserve">độ bao phủ kiểm thử tầng nghiệp vụ</w:t>
      </w:r>
      <w:r>
        <w:t xml:space="preserve"> </w:t>
      </w:r>
      <w:r>
        <w:rPr>
          <w:b/>
          <w:bCs/>
        </w:rPr>
        <w:t xml:space="preserve">≥ 70%</w:t>
      </w:r>
      <w:r>
        <w:t xml:space="preserve">;</w:t>
      </w:r>
      <w:r>
        <w:t xml:space="preserve"> </w:t>
      </w:r>
      <w:r>
        <w:rPr>
          <w:b/>
          <w:bCs/>
        </w:rPr>
        <w:t xml:space="preserve">khởi động một lệnh</w:t>
      </w:r>
      <w:r>
        <w:t xml:space="preserve"> </w:t>
      </w:r>
      <w:r>
        <w:rPr>
          <w:rStyle w:val="VerbatimChar"/>
        </w:rPr>
        <w:t xml:space="preserve">docker compose up</w:t>
      </w:r>
      <w:r>
        <w:t xml:space="preserve">, demo</w:t>
      </w:r>
      <w:r>
        <w:t xml:space="preserve"> </w:t>
      </w:r>
      <w:r>
        <w:rPr>
          <w:b/>
          <w:bCs/>
        </w:rPr>
        <w:t xml:space="preserve">không cần Internet</w:t>
      </w:r>
      <w:r>
        <w:t xml:space="preserve">.</w:t>
      </w:r>
      <w:r>
        <w:t xml:space="preserve"> </w:t>
      </w:r>
      <w:r>
        <w:rPr>
          <w:b/>
          <w:bCs/>
        </w:rPr>
        <w:t xml:space="preserve">NFR-A5 và NFR-A6 đo tách bạch có chủ đích</w:t>
      </w:r>
      <w:r>
        <w:t xml:space="preserve"> </w:t>
      </w:r>
      <w:r>
        <w:t xml:space="preserve">— hiệu số là</w:t>
      </w:r>
      <w:r>
        <w:t xml:space="preserve"> </w:t>
      </w:r>
      <w:r>
        <w:rPr>
          <w:b/>
          <w:bCs/>
        </w:rPr>
        <w:t xml:space="preserve">đóng góp định lượng của khối hậu xử lý</w:t>
      </w:r>
      <w:r>
        <w:t xml:space="preserve"> </w:t>
      </w:r>
      <w:r>
        <w:t xml:space="preserve">(mục 1.5); thêm</w:t>
      </w:r>
      <w:r>
        <w:t xml:space="preserve"> </w:t>
      </w:r>
      <w:r>
        <w:rPr>
          <w:b/>
          <w:bCs/>
        </w:rPr>
        <w:t xml:space="preserve">NFR-A8</w:t>
      </w:r>
      <w:r>
        <w:t xml:space="preserve"> </w:t>
      </w:r>
      <w:r>
        <w:t xml:space="preserve">(tách riêng biển một dòng / hai dòng) và</w:t>
      </w:r>
      <w:r>
        <w:t xml:space="preserve"> </w:t>
      </w:r>
      <w:r>
        <w:rPr>
          <w:b/>
          <w:bCs/>
        </w:rPr>
        <w:t xml:space="preserve">NFR-A9</w:t>
      </w:r>
      <w:r>
        <w:t xml:space="preserve"> </w:t>
      </w:r>
      <w:r>
        <w:t xml:space="preserve">(theo điều kiện ảnh, nếu có nhãn phù hợp).</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13">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13">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odyText"/>
      </w:pPr>
      <w:r>
        <w:t xml:space="preserve">Các chỉ tiêu độ trễ "rộng rãi" hơn bài báo ALPR vì máy phát triển</w:t>
      </w:r>
      <w:r>
        <w:t xml:space="preserve"> </w:t>
      </w:r>
      <w:r>
        <w:rPr>
          <w:b/>
          <w:bCs/>
        </w:rPr>
        <w:t xml:space="preserve">không có GPU CUDA</w:t>
      </w:r>
      <w:r>
        <w:t xml:space="preserve"> </w:t>
      </w:r>
      <w:r>
        <w:t xml:space="preserve">(CON-02): huấn luyện trên GPU Colab/Kaggle,</w:t>
      </w:r>
      <w:r>
        <w:t xml:space="preserve"> </w:t>
      </w:r>
      <w:r>
        <w:rPr>
          <w:b/>
          <w:bCs/>
        </w:rPr>
        <w:t xml:space="preserve">toàn bộ suy luận và demo chạy trên CPU</w:t>
      </w:r>
      <w:r>
        <w:t xml:space="preserve">, còn bài báo thường đo trên GPU RTX/V100. Mọi số liệu hiệu năng</w:t>
      </w:r>
      <w:r>
        <w:t xml:space="preserve"> </w:t>
      </w:r>
      <w:r>
        <w:rPr>
          <w:b/>
          <w:bCs/>
        </w:rPr>
        <w:t xml:space="preserve">bắt buộc kèm cấu hình phần cứng</w:t>
      </w:r>
      <w:r>
        <w:t xml:space="preserve">.</w:t>
      </w:r>
    </w:p>
    <w:p>
      <w:pPr>
        <w:pStyle w:val="BlockText"/>
      </w:pPr>
      <w:r>
        <w:rPr>
          <w:b/>
          <w:bCs/>
        </w:rPr>
        <w:t xml:space="preserve">Ghi chú về sáu yêu cầu mức</w:t>
      </w:r>
      <w:r>
        <w:rPr>
          <w:b/>
          <w:bCs/>
        </w:rPr>
        <w:t xml:space="preserve"> </w:t>
      </w:r>
      <w:r>
        <w:rPr>
          <w:b/>
          <w:bCs/>
          <w:i/>
          <w:iCs/>
        </w:rPr>
        <w:t xml:space="preserve">Won't</w:t>
      </w:r>
      <w:r>
        <w:rPr>
          <w:b/>
          <w:bCs/>
        </w:rPr>
        <w:t xml:space="preserve">.</w:t>
      </w:r>
      <w:r>
        <w:t xml:space="preserve"> </w:t>
      </w:r>
      <w:r>
        <w:t xml:space="preserve">Bốn yêu cầu đầu đều</w:t>
      </w:r>
      <w:r>
        <w:t xml:space="preserve"> </w:t>
      </w:r>
      <w:r>
        <w:rPr>
          <w:b/>
          <w:bCs/>
        </w:rPr>
        <w:t xml:space="preserve">thuần giao diện</w:t>
      </w:r>
      <w:r>
        <w:t xml:space="preserve">, chuyển mức trong hai đợt thu gọn giao diện web ngày</w:t>
      </w:r>
      <w:r>
        <w:t xml:space="preserve"> </w:t>
      </w:r>
      <w:r>
        <w:rPr>
          <w:b/>
          <w:bCs/>
        </w:rPr>
        <w:t xml:space="preserve">2026-07-20</w:t>
      </w:r>
      <w:r>
        <w:t xml:space="preserve">: đợt 1 gỡ trang Webcam →</w:t>
      </w:r>
      <w:r>
        <w:t xml:space="preserve"> </w:t>
      </w:r>
      <w:r>
        <w:rPr>
          <w:b/>
          <w:bCs/>
        </w:rPr>
        <w:t xml:space="preserve">FR-3.1 và FR-3.4 chuyển M → W</w:t>
      </w:r>
      <w:r>
        <w:t xml:space="preserve"> </w:t>
      </w:r>
      <w:r>
        <w:t xml:space="preserve">(năng lực nhận dạng thời gian thực vẫn phục vụ ở tầng giao diện lập trình và vẫn có kiểm thử); đợt 2 gỡ trang Tổng quan (Dashboard) →</w:t>
      </w:r>
      <w:r>
        <w:t xml:space="preserve"> </w:t>
      </w:r>
      <w:r>
        <w:rPr>
          <w:b/>
          <w:bCs/>
        </w:rPr>
        <w:t xml:space="preserve">FR-4.1 chuyển M → W</w:t>
      </w:r>
      <w:r>
        <w:t xml:space="preserve">,</w:t>
      </w:r>
      <w:r>
        <w:t xml:space="preserve"> </w:t>
      </w:r>
      <w:r>
        <w:rPr>
          <w:b/>
          <w:bCs/>
        </w:rPr>
        <w:t xml:space="preserve">FR-4.2 chuyển S → W</w:t>
      </w:r>
      <w:r>
        <w:t xml:space="preserve"> </w:t>
      </w:r>
      <w:r>
        <w:t xml:space="preserve">(thống kê và chuỗi thời gian vẫn truy vấn được và vẫn có kiểm thử tích hợp). Đợt thứ ba, ngày</w:t>
      </w:r>
      <w:r>
        <w:t xml:space="preserve"> </w:t>
      </w:r>
      <w:r>
        <w:rPr>
          <w:b/>
          <w:bCs/>
        </w:rPr>
        <w:t xml:space="preserve">2026-08-03</w:t>
      </w:r>
      <w:r>
        <w:t xml:space="preserve">, đưa nốt</w:t>
      </w:r>
      <w:r>
        <w:t xml:space="preserve"> </w:t>
      </w:r>
      <w:r>
        <w:rPr>
          <w:b/>
          <w:bCs/>
        </w:rPr>
        <w:t xml:space="preserve">FR-2.5</w:t>
      </w:r>
      <w:r>
        <w:t xml:space="preserve"> </w:t>
      </w:r>
      <w:r>
        <w:t xml:space="preserve">(xuất video đã chú thích,</w:t>
      </w:r>
      <w:r>
        <w:t xml:space="preserve"> </w:t>
      </w:r>
      <w:r>
        <w:rPr>
          <w:i/>
          <w:iCs/>
        </w:rPr>
        <w:t xml:space="preserve">Must</w:t>
      </w:r>
      <w:r>
        <w:t xml:space="preserve"> </w:t>
      </w:r>
      <w:r>
        <w:t xml:space="preserve">→</w:t>
      </w:r>
      <w:r>
        <w:t xml:space="preserve"> </w:t>
      </w:r>
      <w:r>
        <w:rPr>
          <w:i/>
          <w:iCs/>
        </w:rPr>
        <w:t xml:space="preserve">Won't</w:t>
      </w:r>
      <w:r>
        <w:t xml:space="preserve">) và</w:t>
      </w:r>
      <w:r>
        <w:t xml:space="preserve"> </w:t>
      </w:r>
      <w:r>
        <w:rPr>
          <w:b/>
          <w:bCs/>
        </w:rPr>
        <w:t xml:space="preserve">FR-2.6</w:t>
      </w:r>
      <w:r>
        <w:t xml:space="preserve"> </w:t>
      </w:r>
      <w:r>
        <w:t xml:space="preserve">(huỷ tác vụ đang chạy,</w:t>
      </w:r>
      <w:r>
        <w:t xml:space="preserve"> </w:t>
      </w:r>
      <w:r>
        <w:rPr>
          <w:i/>
          <w:iCs/>
        </w:rPr>
        <w:t xml:space="preserve">Should</w:t>
      </w:r>
      <w:r>
        <w:t xml:space="preserve"> </w:t>
      </w:r>
      <w:r>
        <w:t xml:space="preserve">→</w:t>
      </w:r>
      <w:r>
        <w:t xml:space="preserve"> </w:t>
      </w:r>
      <w:r>
        <w:rPr>
          <w:i/>
          <w:iCs/>
        </w:rPr>
        <w:t xml:space="preserve">Won't</w:t>
      </w:r>
      <w:r>
        <w:t xml:space="preserve">) ra khỏi phạm vi: cả hai đang dở dang, và bàn giao một tính năng dở dang gây hiểu nhầm nhiều hơn là không bàn giao.</w:t>
      </w:r>
      <w:r>
        <w:t xml:space="preserve"> </w:t>
      </w:r>
      <w:r>
        <w:rPr>
          <w:b/>
          <w:bCs/>
        </w:rPr>
        <w:t xml:space="preserve">Tổng cộng hai yêu cầu mức</w:t>
      </w:r>
      <w:r>
        <w:rPr>
          <w:b/>
          <w:bCs/>
        </w:rPr>
        <w:t xml:space="preserve"> </w:t>
      </w:r>
      <w:r>
        <w:rPr>
          <w:b/>
          <w:bCs/>
          <w:i/>
          <w:iCs/>
        </w:rPr>
        <w:t xml:space="preserve">Must</w:t>
      </w:r>
      <w:r>
        <w:rPr>
          <w:b/>
          <w:bCs/>
        </w:rPr>
        <w:t xml:space="preserve"> </w:t>
      </w:r>
      <w:r>
        <w:rPr>
          <w:b/>
          <w:bCs/>
        </w:rPr>
        <w:t xml:space="preserve">đã bị đưa ra khỏi phạm vi — FR-4.1 và FR-2.5</w:t>
      </w:r>
      <w:r>
        <w:t xml:space="preserve"> </w:t>
      </w:r>
      <w:r>
        <w:t xml:space="preserve">— nêu ở đây, ở mục 4.1.3, mục 6.2 và trong đặc tả yêu cầu, không để hội đồng tự phát hiện. Đây là</w:t>
      </w:r>
      <w:r>
        <w:t xml:space="preserve"> </w:t>
      </w:r>
      <w:r>
        <w:rPr>
          <w:b/>
          <w:bCs/>
        </w:rPr>
        <w:t xml:space="preserve">quyết định phạm vi có chủ đích</w:t>
      </w:r>
      <w:r>
        <w:t xml:space="preserve">, không phải hạng mục bỏ sót: bốn yêu cầu đầu chỉ mất</w:t>
      </w:r>
      <w:r>
        <w:t xml:space="preserve"> </w:t>
      </w:r>
      <w:r>
        <w:rPr>
          <w:b/>
          <w:bCs/>
        </w:rPr>
        <w:t xml:space="preserve">màn hình hiển thị</w:t>
      </w:r>
      <w:r>
        <w:t xml:space="preserve"> </w:t>
      </w:r>
      <w:r>
        <w:t xml:space="preserve">chứ không mất</w:t>
      </w:r>
      <w:r>
        <w:t xml:space="preserve"> </w:t>
      </w:r>
      <w:r>
        <w:rPr>
          <w:b/>
          <w:bCs/>
        </w:rPr>
        <w:t xml:space="preserve">năng lực hệ thống</w:t>
      </w:r>
      <w:r>
        <w:t xml:space="preserve">, và toàn bộ mã liên quan còn nguyên trong lịch sử kho mã. Đợt thu gọn thứ hai đồng thời loại bỏ thư viện biểu đồ đi kèm, làm giảm hơn một nửa dung lượng gói tải về của giao diện.</w:t>
      </w:r>
    </w:p>
    <w:bookmarkEnd w:id="21"/>
    <w:bookmarkStart w:id="22" w:name="Xb52a33f2c304431b4ad954be2c8fbe24b26170b"/>
    <w:p>
      <w:pPr>
        <w:pStyle w:val="Heading3"/>
      </w:pPr>
      <w:r>
        <w:t xml:space="preserve">1.2.3. Tiêu chí thành công</w:t>
      </w:r>
    </w:p>
    <w:p>
      <w:pPr>
        <w:pStyle w:val="FirstParagraph"/>
      </w:pPr>
      <w:r>
        <w:t xml:space="preserve">Đề tài thành công khi</w:t>
      </w:r>
      <w:r>
        <w:t xml:space="preserve"> </w:t>
      </w:r>
      <w:r>
        <w:rPr>
          <w:b/>
          <w:bCs/>
        </w:rPr>
        <w:t xml:space="preserve">đồng thời</w:t>
      </w:r>
      <w:r>
        <w:t xml:space="preserve">: (1) toàn bộ yêu cầu</w:t>
      </w:r>
      <w:r>
        <w:t xml:space="preserve"> </w:t>
      </w:r>
      <w:r>
        <w:rPr>
          <w:i/>
          <w:iCs/>
        </w:rPr>
        <w:t xml:space="preserve">Must</w:t>
      </w:r>
      <w:r>
        <w:t xml:space="preserve"> </w:t>
      </w:r>
      <w:r>
        <w:t xml:space="preserve">hoạt động và demo được — theo bộ 20</w:t>
      </w:r>
      <w:r>
        <w:t xml:space="preserve"> </w:t>
      </w:r>
      <w:r>
        <w:rPr>
          <w:i/>
          <w:iCs/>
        </w:rPr>
        <w:t xml:space="preserve">Must</w:t>
      </w:r>
      <w:r>
        <w:t xml:space="preserve"> </w:t>
      </w:r>
      <w:r>
        <w:rPr>
          <w:b/>
          <w:bCs/>
        </w:rPr>
        <w:t xml:space="preserve">sau</w:t>
      </w:r>
      <w:r>
        <w:t xml:space="preserve"> </w:t>
      </w:r>
      <w:r>
        <w:t xml:space="preserve">ba đợt thu gọn phạm vi, sáu yêu cầu đã chuyển</w:t>
      </w:r>
      <w:r>
        <w:t xml:space="preserve"> </w:t>
      </w:r>
      <w:r>
        <w:rPr>
          <w:i/>
          <w:iCs/>
        </w:rPr>
        <w:t xml:space="preserve">Won't</w:t>
      </w:r>
      <w:r>
        <w:t xml:space="preserve"> </w:t>
      </w:r>
      <w:r>
        <w:t xml:space="preserve">(FR-2.5, FR-2.6, FR-3.1, FR-3.4, FR-4.1, FR-4.2)</w:t>
      </w:r>
      <w:r>
        <w:t xml:space="preserve"> </w:t>
      </w:r>
      <w:r>
        <w:rPr>
          <w:b/>
          <w:bCs/>
        </w:rPr>
        <w:t xml:space="preserve">không</w:t>
      </w:r>
      <w:r>
        <w:t xml:space="preserve"> </w:t>
      </w:r>
      <w:r>
        <w:t xml:space="preserve">tính là đạt; (2) mọi chỉ tiêu đạt</w:t>
      </w:r>
      <w:r>
        <w:t xml:space="preserve"> </w:t>
      </w:r>
      <w:r>
        <w:rPr>
          <w:b/>
          <w:bCs/>
        </w:rPr>
        <w:t xml:space="preserve">ngưỡng tối thiểu</w:t>
      </w:r>
      <w:r>
        <w:t xml:space="preserve"> </w:t>
      </w:r>
      <w:r>
        <w:t xml:space="preserve">và</w:t>
      </w:r>
      <w:r>
        <w:t xml:space="preserve"> </w:t>
      </w:r>
      <w:r>
        <w:rPr>
          <w:b/>
          <w:bCs/>
        </w:rPr>
        <w:t xml:space="preserve">có bằng chứng đo đạc</w:t>
      </w:r>
      <w:r>
        <w:t xml:space="preserve">; (3) đủ 12 sản phẩm bàn giao; (4) khởi động trên máy sạch bằng một lệnh</w:t>
      </w:r>
      <w:r>
        <w:t xml:space="preserve"> </w:t>
      </w:r>
      <w:r>
        <w:rPr>
          <w:rStyle w:val="VerbatimChar"/>
        </w:rPr>
        <w:t xml:space="preserve">docker compose up</w:t>
      </w:r>
      <w:r>
        <w:t xml:space="preserve">; (5) demo trực tiếp không cần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models/best.pt (imgsz=640, split v3); chỉ tiêu phát hiện</w:t>
      </w:r>
      <w:r>
        <w:t xml:space="preserve"> </w:t>
      </w:r>
      <w:r>
        <w:rPr>
          <w:b/>
          <w:bCs/>
        </w:rPr>
        <w:t xml:space="preserve">đều đạt</w:t>
      </w:r>
      <w:r>
        <w:t xml:space="preserve"> </w:t>
      </w:r>
      <w:r>
        <w:t xml:space="preserve">(</w:t>
      </w:r>
      <w:hyperlink r:id="rId13">
        <w:r>
          <w:rPr>
            <w:rStyle w:val="Hyperlink"/>
          </w:rPr>
          <w:t xml:space="preserve">mAP@0.5</w:t>
        </w:r>
      </w:hyperlink>
      <w:r>
        <w:t xml:space="preserve"> </w:t>
      </w:r>
      <w:r>
        <w:t xml:space="preserve">= 0,9829), độ trễ NFR-P1</w:t>
      </w:r>
      <w:r>
        <w:t xml:space="preserve"> </w:t>
      </w:r>
      <w:r>
        <w:rPr>
          <w:b/>
          <w:bCs/>
        </w:rPr>
        <w:t xml:space="preserve">đạt</w:t>
      </w:r>
      <w:r>
        <w:t xml:space="preserve"> </w:t>
      </w:r>
      <w:r>
        <w:t xml:space="preserve">(p95 731/780 ms);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Đối chiếu đầy đủ từng chỉ tiêu ở Chương 5.</w:t>
      </w:r>
    </w:p>
    <w:bookmarkEnd w:id="22"/>
    <w:bookmarkEnd w:id="23"/>
    <w:bookmarkStart w:id="31" w:name="X6bee59a95cc07d62ba659aeba3f26651b99554f"/>
    <w:p>
      <w:pPr>
        <w:pStyle w:val="Heading2"/>
      </w:pPr>
      <w:r>
        <w:t xml:space="preserve">1.3. Đối tượng và phạm vi nghiên cứu</w:t>
      </w:r>
    </w:p>
    <w:bookmarkStart w:id="24" w:name="X4a9dfd1bfd6a6fe14486c8e3abd9e0086daa2ee"/>
    <w:p>
      <w:pPr>
        <w:pStyle w:val="Heading3"/>
      </w:pPr>
      <w:r>
        <w:t xml:space="preserve">1.3.1. Đối tượng nghiên cứu</w:t>
      </w:r>
    </w:p>
    <w:p>
      <w:pPr>
        <w:pStyle w:val="FirstParagraph"/>
      </w:pPr>
      <w:r>
        <w:t xml:space="preserve">Ba nhóm.</w:t>
      </w:r>
      <w:r>
        <w:t xml:space="preserve"> </w:t>
      </w:r>
      <w:r>
        <w:rPr>
          <w:b/>
          <w:bCs/>
        </w:rPr>
        <w:t xml:space="preserve">(1) Biển số xe cơ giới Việt Nam</w:t>
      </w:r>
      <w:r>
        <w:t xml:space="preserve"> </w:t>
      </w:r>
      <w:r>
        <w:t xml:space="preserve">theo TT 79/2024/TT-BCA [8]</w:t>
      </w:r>
      <w:r>
        <w:t xml:space="preserve"> </w:t>
      </w:r>
      <w:r>
        <w:t xml:space="preserve">(sửa đổi bởi TT 13/2025 [9]</w:t>
      </w:r>
      <w:r>
        <w:t xml:space="preserve"> </w:t>
      </w:r>
      <w:r>
        <w:t xml:space="preserve">và TT 51/2025 [10]</w:t>
      </w:r>
      <w:r>
        <w:t xml:space="preserve">) và QCVN 08:2024/BCA [11]</w:t>
      </w:r>
      <w:r>
        <w:t xml:space="preserve">; biển nền đỏ quân đội thuộc TT 169/2021/TT-BQP [15]</w:t>
      </w:r>
      <w:r>
        <w:t xml:space="preserve">, chỉ xử lý ở mức nhận biết ký hiệu.</w:t>
      </w:r>
      <w:r>
        <w:t xml:space="preserve"> </w:t>
      </w:r>
      <w:r>
        <w:rPr>
          <w:b/>
          <w:bCs/>
        </w:rPr>
        <w:t xml:space="preserve">(2) Mô hình phát hiện họ YOLO</w:t>
      </w:r>
      <w:r>
        <w:t xml:space="preserve"> </w:t>
      </w:r>
      <w:r>
        <w:t xml:space="preserve">— cụ thể YOLO11 [16]</w:t>
      </w:r>
      <w:r>
        <w:t xml:space="preserve">.</w:t>
      </w:r>
      <w:r>
        <w:t xml:space="preserve"> </w:t>
      </w:r>
      <w:r>
        <w:rPr>
          <w:b/>
          <w:bCs/>
        </w:rPr>
        <w:t xml:space="preserve">(3) Engine OCR</w:t>
      </w:r>
      <w:r>
        <w:t xml:space="preserve"> </w:t>
      </w:r>
      <w:r>
        <w:t xml:space="preserve">không cần phân đoạn ký tự: PaddleOCR [17]</w:t>
      </w:r>
      <w:r>
        <w:t xml:space="preserve"> </w:t>
      </w:r>
      <w:r>
        <w:t xml:space="preserve">là</w:t>
      </w:r>
      <w:r>
        <w:t xml:space="preserve"> </w:t>
      </w:r>
      <w:r>
        <w:rPr>
          <w:b/>
          <w:bCs/>
        </w:rPr>
        <w:t xml:space="preserve">baseline</w:t>
      </w:r>
      <w:r>
        <w:t xml:space="preserve">, EasyOCR ngang hàng, Tesseract là mốc dưới, kèm bộ luật hậu xử lý theo vị trí.</w:t>
      </w:r>
      <w:r>
        <w:t xml:space="preserve"> </w:t>
      </w:r>
      <w:r>
        <w:rPr>
          <w:b/>
          <w:bCs/>
        </w:rPr>
        <w:t xml:space="preserve">Lựa chọn engine OCR chưa chốt ở giai đoạn thiết kế</w:t>
      </w:r>
      <w:r>
        <w:t xml:space="preserve"> </w:t>
      </w:r>
      <w:r>
        <w:t xml:space="preserve">— quyết định thuộc về benchmark do chính đồ án chạy (</w:t>
      </w:r>
      <w:r>
        <w:rPr>
          <w:b/>
          <w:bCs/>
        </w:rPr>
        <w:t xml:space="preserve">mục 3.3</w:t>
      </w:r>
      <w:r>
        <w:t xml:space="preserve">,</w:t>
      </w:r>
      <w:r>
        <w:t xml:space="preserve"> </w:t>
      </w:r>
      <w:r>
        <w:rPr>
          <w:b/>
          <w:bCs/>
        </w:rPr>
        <w:t xml:space="preserve">Chương 5</w:t>
      </w:r>
      <w:r>
        <w:t xml:space="preserve">).</w:t>
      </w:r>
    </w:p>
    <w:bookmarkEnd w:id="24"/>
    <w:bookmarkStart w:id="25" w:name="Xec44d3e10117ec2f1ee20e994c4a5511f4e4847"/>
    <w:p>
      <w:pPr>
        <w:pStyle w:val="Heading3"/>
      </w:pPr>
      <w:r>
        <w:t xml:space="preserve">1.3.2. Phạm vi trong nghiên cứu</w:t>
      </w:r>
    </w:p>
    <w:p>
      <w:pPr>
        <w:pStyle w:val="FirstParagraph"/>
      </w:pPr>
      <w:r>
        <w:t xml:space="preserve">Bốn nhóm.</w:t>
      </w:r>
      <w:r>
        <w:t xml:space="preserve"> </w:t>
      </w:r>
      <w:r>
        <w:rPr>
          <w:b/>
          <w:bCs/>
        </w:rPr>
        <w:t xml:space="preserve">(a) Trí tuệ nhân tạo:</w:t>
      </w:r>
      <w:r>
        <w:t xml:space="preserve"> </w:t>
      </w:r>
      <w:r>
        <w:t xml:space="preserve">huấn luyện YOLO11 trên dữ liệu Việt Nam, so sánh biến thể n / s / m, kèm YOLO26n đối chứng (mục 3.2);</w:t>
      </w:r>
      <w:r>
        <w:t xml:space="preserve"> </w:t>
      </w:r>
      <w:r>
        <w:rPr>
          <w:b/>
          <w:bCs/>
        </w:rPr>
        <w:t xml:space="preserve">benchmark các engine OCR</w:t>
      </w:r>
      <w:r>
        <w:t xml:space="preserve"> </w:t>
      </w:r>
      <w:r>
        <w:t xml:space="preserve">trên chính tập kiểm thử biển số Việt Nam rồi tích hợp engine thắng cuộc; hậu xử lý theo luật hợp lệ theo vị trí;</w:t>
      </w:r>
      <w:r>
        <w:t xml:space="preserve"> </w:t>
      </w:r>
      <w:r>
        <w:rPr>
          <w:b/>
          <w:bCs/>
        </w:rPr>
        <w:t xml:space="preserve">hỗ trợ cả biển một dòng và hai dòng</w:t>
      </w:r>
      <w:r>
        <w:t xml:space="preserve">; đánh giá đầy đủ (mAP, precision, recall, F1, ma trận nhầm lẫn); đo hiệu năng trên CPU.</w:t>
      </w:r>
      <w:r>
        <w:t xml:space="preserve"> </w:t>
      </w:r>
      <w:r>
        <w:rPr>
          <w:b/>
          <w:bCs/>
        </w:rPr>
        <w:t xml:space="preserve">(b) Dữ liệu:</w:t>
      </w:r>
      <w:r>
        <w:t xml:space="preserve"> </w:t>
      </w:r>
      <w:r>
        <w:t xml:space="preserve">thu thập, gộp, làm sạch bộ công khai; sửa nhãn; loại ảnh trùng lặp; tăng cường; chia train / val / test</w:t>
      </w:r>
      <w:r>
        <w:t xml:space="preserve"> </w:t>
      </w:r>
      <w:r>
        <w:rPr>
          <w:b/>
          <w:bCs/>
        </w:rPr>
        <w:t xml:space="preserve">có kiểm soát rò rỉ dữ liệu</w:t>
      </w:r>
      <w:r>
        <w:t xml:space="preserve">; thống kê.</w:t>
      </w:r>
      <w:r>
        <w:t xml:space="preserve"> </w:t>
      </w:r>
      <w:r>
        <w:rPr>
          <w:b/>
          <w:bCs/>
        </w:rPr>
        <w:t xml:space="preserve">(c) Phần mềm:</w:t>
      </w:r>
      <w:r>
        <w:t xml:space="preserve"> </w:t>
      </w:r>
      <w:r>
        <w:t xml:space="preserve">FastAPI + Swagger; nhận dạng ảnh, video và khung hình thời gian thực qua</w:t>
      </w:r>
      <w:r>
        <w:t xml:space="preserve"> </w:t>
      </w:r>
      <w:r>
        <w:rPr>
          <w:rStyle w:val="VerbatimChar"/>
        </w:rPr>
        <w:t xml:space="preserve">POST /api/detect/frame</w:t>
      </w:r>
      <w:r>
        <w:t xml:space="preserve">; lịch sử bằng SQLite + SQLAlchemy + Alembic; giao diện React + Vite + TypeScript + TailwindCSS</w:t>
      </w:r>
      <w:r>
        <w:t xml:space="preserve"> </w:t>
      </w:r>
      <w:r>
        <w:rPr>
          <w:b/>
          <w:bCs/>
        </w:rPr>
        <w:t xml:space="preserve">ba trang</w:t>
      </w:r>
      <w:r>
        <w:t xml:space="preserve"> </w:t>
      </w:r>
      <w:r>
        <w:t xml:space="preserve">(Nhận dạng ảnh — trang chủ, Nhận dạng video, Lịch sử) sau hai đợt thu gọn 2026-07-20; tìm kiếm, lọc, tải về; thống kê ở tầng API (</w:t>
      </w:r>
      <w:r>
        <w:rPr>
          <w:rStyle w:val="VerbatimChar"/>
        </w:rPr>
        <w:t xml:space="preserve">GET /api/statistics</w:t>
      </w:r>
      <w:r>
        <w:t xml:space="preserve">); Docker và Docker Compose.</w:t>
      </w:r>
      <w:r>
        <w:t xml:space="preserve"> </w:t>
      </w:r>
      <w:r>
        <w:rPr>
          <w:b/>
          <w:bCs/>
        </w:rPr>
        <w:t xml:space="preserve">(d) Kiểm thử, tài liệu:</w:t>
      </w:r>
      <w:r>
        <w:t xml:space="preserve"> </w:t>
      </w:r>
      <w:r>
        <w:t xml:space="preserve">unit test, integration test, kiểm thử độ chính xác AI, hiệu năng, chịu tải; tài liệu học thuật và kỹ thuật.</w:t>
      </w:r>
    </w:p>
    <w:bookmarkEnd w:id="25"/>
    <w:bookmarkStart w:id="26" w:name="X13094c881ebaa7eae2f5949f990496976b57918"/>
    <w:p>
      <w:pPr>
        <w:pStyle w:val="Heading3"/>
      </w:pPr>
      <w:r>
        <w:t xml:space="preserve">1.3.3. Phạm vi ngoài nghiên cứu</w:t>
      </w:r>
    </w:p>
    <w:p>
      <w:pPr>
        <w:pStyle w:val="FirstParagraph"/>
      </w:pPr>
      <w:r>
        <w:t xml:space="preserve">Danh sách này là</w:t>
      </w:r>
      <w:r>
        <w:t xml:space="preserve"> </w:t>
      </w:r>
      <w:r>
        <w:rPr>
          <w:b/>
          <w:bCs/>
        </w:rPr>
        <w:t xml:space="preserve">hàng rào trước câu hỏi "sao không làm X"</w:t>
      </w:r>
      <w:r>
        <w:t xml:space="preserve">; không hạng mục nào bị loại vì "không kịp làm".</w:t>
      </w:r>
      <w:r>
        <w:t xml:space="preserve"> </w:t>
      </w:r>
      <w:r>
        <w:rPr>
          <w:b/>
          <w:bCs/>
        </w:rPr>
        <w:t xml:space="preserve">Mười một hạng mục:</w:t>
      </w:r>
      <w:r>
        <w:t xml:space="preserve"> </w:t>
      </w:r>
      <w:r>
        <w:t xml:space="preserve">(1)</w:t>
      </w:r>
      <w:r>
        <w:t xml:space="preserve"> </w:t>
      </w:r>
      <w:r>
        <w:rPr>
          <w:b/>
          <w:bCs/>
        </w:rPr>
        <w:t xml:space="preserve">xác thực, phân quyền</w:t>
      </w:r>
      <w:r>
        <w:t xml:space="preserve"> </w:t>
      </w:r>
      <w:r>
        <w:t xml:space="preserve">— chạy nội bộ</w:t>
      </w:r>
      <w:r>
        <w:t xml:space="preserve"> </w:t>
      </w:r>
      <w:r>
        <w:rPr>
          <w:rStyle w:val="VerbatimChar"/>
        </w:rPr>
        <w:t xml:space="preserve">localhost</w:t>
      </w:r>
      <w:r>
        <w:t xml:space="preserve">/LAN (giả định A-04); (2)</w:t>
      </w:r>
      <w:r>
        <w:t xml:space="preserve"> </w:t>
      </w:r>
      <w:r>
        <w:rPr>
          <w:b/>
          <w:bCs/>
        </w:rPr>
        <w:t xml:space="preserve">đa camera / đa luồng</w:t>
      </w:r>
      <w:r>
        <w:t xml:space="preserve">; (3)</w:t>
      </w:r>
      <w:r>
        <w:t xml:space="preserve"> </w:t>
      </w:r>
      <w:r>
        <w:rPr>
          <w:b/>
          <w:bCs/>
        </w:rPr>
        <w:t xml:space="preserve">bám vết qua khung hình (SORT / DeepSORT)</w:t>
      </w:r>
      <w:r>
        <w:t xml:space="preserve"> </w:t>
      </w:r>
      <w:r>
        <w:t xml:space="preserve">— thay bằng</w:t>
      </w:r>
      <w:r>
        <w:t xml:space="preserve"> </w:t>
      </w:r>
      <w:r>
        <w:rPr>
          <w:b/>
          <w:bCs/>
        </w:rPr>
        <w:t xml:space="preserve">gộp trùng theo chuỗi ký tự</w:t>
      </w:r>
      <w:r>
        <w:t xml:space="preserve">; (4)</w:t>
      </w:r>
      <w:r>
        <w:t xml:space="preserve"> </w:t>
      </w:r>
      <w:r>
        <w:rPr>
          <w:b/>
          <w:bCs/>
        </w:rPr>
        <w:t xml:space="preserve">phân loại loại xe</w:t>
      </w:r>
      <w:r>
        <w:t xml:space="preserve"> </w:t>
      </w:r>
      <w:r>
        <w:t xml:space="preserve">— từ 01/01/2025 TT 79/2024</w:t>
      </w:r>
      <w:r>
        <w:t xml:space="preserve"> </w:t>
      </w:r>
      <w:r>
        <w:rPr>
          <w:b/>
          <w:bCs/>
        </w:rPr>
        <w:t xml:space="preserve">đã bỏ</w:t>
      </w:r>
      <w:r>
        <w:t xml:space="preserve"> </w:t>
      </w:r>
      <w:r>
        <w:t xml:space="preserve">quy tắc suy loại xe từ chữ cái seri; (5)</w:t>
      </w:r>
      <w:r>
        <w:t xml:space="preserve"> </w:t>
      </w:r>
      <w:r>
        <w:rPr>
          <w:b/>
          <w:bCs/>
        </w:rPr>
        <w:t xml:space="preserve">ước lượng tốc độ, phát hiện vi phạm</w:t>
      </w:r>
      <w:r>
        <w:t xml:space="preserve"> </w:t>
      </w:r>
      <w:r>
        <w:t xml:space="preserve">— cần hiệu chuẩn camera riêng; (6)</w:t>
      </w:r>
      <w:r>
        <w:t xml:space="preserve"> </w:t>
      </w:r>
      <w:r>
        <w:rPr>
          <w:b/>
          <w:bCs/>
        </w:rPr>
        <w:t xml:space="preserve">biển số nước ngoài</w:t>
      </w:r>
      <w:r>
        <w:t xml:space="preserve">; (7)</w:t>
      </w:r>
      <w:r>
        <w:t xml:space="preserve"> </w:t>
      </w:r>
      <w:r>
        <w:rPr>
          <w:b/>
          <w:bCs/>
        </w:rPr>
        <w:t xml:space="preserve">barie / cổng tự động</w:t>
      </w:r>
      <w:r>
        <w:t xml:space="preserve"> </w:t>
      </w:r>
      <w:r>
        <w:t xml:space="preserve">— cần thiết bị vật lý; (8)</w:t>
      </w:r>
      <w:r>
        <w:t xml:space="preserve"> </w:t>
      </w:r>
      <w:r>
        <w:rPr>
          <w:b/>
          <w:bCs/>
        </w:rPr>
        <w:t xml:space="preserve">cloud, multi-tenant, CI/CD production</w:t>
      </w:r>
      <w:r>
        <w:t xml:space="preserve"> </w:t>
      </w:r>
      <w:r>
        <w:t xml:space="preserve">—</w:t>
      </w:r>
      <w:r>
        <w:t xml:space="preserve"> </w:t>
      </w:r>
      <w:r>
        <w:rPr>
          <w:b/>
          <w:bCs/>
        </w:rPr>
        <w:t xml:space="preserve">Docker Compose đã đủ</w:t>
      </w:r>
      <w:r>
        <w:t xml:space="preserve">; (9)</w:t>
      </w:r>
      <w:r>
        <w:t xml:space="preserve"> </w:t>
      </w:r>
      <w:r>
        <w:rPr>
          <w:b/>
          <w:bCs/>
        </w:rPr>
        <w:t xml:space="preserve">ứng dụng di động</w:t>
      </w:r>
      <w:r>
        <w:t xml:space="preserve"> </w:t>
      </w:r>
      <w:r>
        <w:t xml:space="preserve">— web responsive đã đáp ứng; (10)</w:t>
      </w:r>
      <w:r>
        <w:t xml:space="preserve"> </w:t>
      </w:r>
      <w:r>
        <w:rPr>
          <w:b/>
          <w:bCs/>
        </w:rPr>
        <w:t xml:space="preserve">huấn luyện engine OCR từ đầu</w:t>
      </w:r>
      <w:r>
        <w:t xml:space="preserve"> </w:t>
      </w:r>
      <w:r>
        <w:t xml:space="preserve">— dùng pre-trained rồi</w:t>
      </w:r>
      <w:r>
        <w:t xml:space="preserve"> </w:t>
      </w:r>
      <w:r>
        <w:rPr>
          <w:b/>
          <w:bCs/>
        </w:rPr>
        <w:t xml:space="preserve">tinh chỉnh</w:t>
      </w:r>
      <w:r>
        <w:t xml:space="preserve">; tinh chỉnh nằm</w:t>
      </w:r>
      <w:r>
        <w:t xml:space="preserve"> </w:t>
      </w:r>
      <w:r>
        <w:rPr>
          <w:b/>
          <w:bCs/>
        </w:rPr>
        <w:t xml:space="preserve">trong</w:t>
      </w:r>
      <w:r>
        <w:t xml:space="preserve"> </w:t>
      </w:r>
      <w:r>
        <w:t xml:space="preserve">phạm vi (mục 2.4.3(f)); (11)</w:t>
      </w:r>
      <w:r>
        <w:t xml:space="preserve"> </w:t>
      </w:r>
      <w:r>
        <w:rPr>
          <w:b/>
          <w:bCs/>
        </w:rPr>
        <w:t xml:space="preserve">suy luận thời gian thực trên GPU</w:t>
      </w:r>
      <w:r>
        <w:t xml:space="preserve"> </w:t>
      </w:r>
      <w:r>
        <w:t xml:space="preserve">— máy phát triển</w:t>
      </w:r>
      <w:r>
        <w:t xml:space="preserve"> </w:t>
      </w:r>
      <w:r>
        <w:rPr>
          <w:b/>
          <w:bCs/>
        </w:rPr>
        <w:t xml:space="preserve">không có GPU CUDA</w:t>
      </w:r>
      <w:r>
        <w:t xml:space="preserve"> </w:t>
      </w:r>
      <w:r>
        <w:t xml:space="preserve">(CON-02) ⇒ mọi số liệu là</w:t>
      </w:r>
      <w:r>
        <w:t xml:space="preserve"> </w:t>
      </w:r>
      <w:r>
        <w:rPr>
          <w:b/>
          <w:bCs/>
        </w:rPr>
        <w:t xml:space="preserve">số liệu CPU</w:t>
      </w:r>
      <w:r>
        <w:t xml:space="preserve">.</w:t>
      </w:r>
    </w:p>
    <w:bookmarkEnd w:id="26"/>
    <w:bookmarkStart w:id="30" w:name="X90b329701d8070222fecd9b28c02694ecbbc3c9"/>
    <w:p>
      <w:pPr>
        <w:pStyle w:val="Heading3"/>
      </w:pPr>
      <w:r>
        <w:t xml:space="preserve">1.3.4. Ranh giới hệ thống</w:t>
      </w:r>
    </w:p>
    <w:p>
      <w:pPr>
        <w:pStyle w:val="FirstParagraph"/>
      </w:pPr>
      <w:r>
        <w:drawing>
          <wp:inline>
            <wp:extent cx="5334000" cy="3204482"/>
            <wp:effectExtent b="0" l="0" r="0" t="0"/>
            <wp:docPr descr="" title="" id="28" name="Picture"/>
            <a:graphic>
              <a:graphicData uri="http://schemas.openxmlformats.org/drawingml/2006/picture">
                <pic:pic>
                  <pic:nvPicPr>
                    <pic:cNvPr descr="figures/fig-ch1-01.png" id="29" name="Picture"/>
                    <pic:cNvPicPr>
                      <a:picLocks noChangeArrowheads="1" noChangeAspect="1"/>
                    </pic:cNvPicPr>
                  </pic:nvPicPr>
                  <pic:blipFill>
                    <a:blip r:embed="rId27"/>
                    <a:stretch>
                      <a:fillRect/>
                    </a:stretch>
                  </pic:blipFill>
                  <pic:spPr bwMode="auto">
                    <a:xfrm>
                      <a:off x="0" y="0"/>
                      <a:ext cx="5334000" cy="3204482"/>
                    </a:xfrm>
                    <a:prstGeom prst="rect">
                      <a:avLst/>
                    </a:prstGeom>
                    <a:noFill/>
                    <a:ln w="9525">
                      <a:noFill/>
                      <a:headEnd/>
                      <a:tailEnd/>
                    </a:ln>
                  </pic:spPr>
                </pic:pic>
              </a:graphicData>
            </a:graphic>
          </wp:inline>
        </w:drawing>
      </w:r>
    </w:p>
    <w:p>
      <w:pPr>
        <w:pStyle w:val="BodyText"/>
      </w:pPr>
      <w:r>
        <w:rPr>
          <w:b/>
          <w:bCs/>
        </w:rPr>
        <w:t xml:space="preserve">Hình 1.1.</w:t>
      </w:r>
      <w:r>
        <w:t xml:space="preserve"> </w:t>
      </w:r>
      <w:r>
        <w:t xml:space="preserve">Ranh giới hệ thống — phần bên trong là hệ thống bàn giao, Colab/Kaggle nằm ngoài</w:t>
      </w:r>
    </w:p>
    <w:p>
      <w:pPr>
        <w:pStyle w:val="BodyText"/>
      </w:pPr>
      <w:r>
        <w:t xml:space="preserve">Colab/Kaggle nằm</w:t>
      </w:r>
      <w:r>
        <w:t xml:space="preserve"> </w:t>
      </w:r>
      <w:r>
        <w:rPr>
          <w:b/>
          <w:bCs/>
        </w:rPr>
        <w:t xml:space="preserve">ngoài</w:t>
      </w:r>
      <w:r>
        <w:t xml:space="preserve"> </w:t>
      </w:r>
      <w:r>
        <w:t xml:space="preserve">ranh giới khi vận hành — chỉ là công cụ ngoại tuyến sản xuất best.pt; hệ thống khi chạy</w:t>
      </w:r>
      <w:r>
        <w:t xml:space="preserve"> </w:t>
      </w:r>
      <w:r>
        <w:rPr>
          <w:b/>
          <w:bCs/>
        </w:rPr>
        <w:t xml:space="preserve">không phụ thuộc dịch vụ ngoài nào</w:t>
      </w:r>
      <w:r>
        <w:t xml:space="preserve"> </w:t>
      </w:r>
      <w:r>
        <w:t xml:space="preserve">(mục 1.2.3). Sau khi trang webcam bị gỡ (2026-07-20), client gửi khung hình trực tiếp qua</w:t>
      </w:r>
      <w:r>
        <w:t xml:space="preserve"> </w:t>
      </w:r>
      <w:r>
        <w:rPr>
          <w:rStyle w:val="VerbatimChar"/>
        </w:rPr>
        <w:t xml:space="preserve">POST /api/detect/frame</w:t>
      </w:r>
      <w:r>
        <w:t xml:space="preserve">.</w:t>
      </w:r>
    </w:p>
    <w:bookmarkEnd w:id="30"/>
    <w:bookmarkEnd w:id="31"/>
    <w:bookmarkStart w:id="32" w:name="Xb336306c19b98e35e2c5b07473c7b2a289b22b1"/>
    <w:p>
      <w:pPr>
        <w:pStyle w:val="Heading2"/>
      </w:pPr>
      <w:r>
        <w:t xml:space="preserve">1.4. Phương pháp nghiên cứu</w:t>
      </w:r>
    </w:p>
    <w:p>
      <w:pPr>
        <w:pStyle w:val="FirstParagraph"/>
      </w:pPr>
      <w:r>
        <w:t xml:space="preserve">Đề tài dùng</w:t>
      </w:r>
      <w:r>
        <w:t xml:space="preserve"> </w:t>
      </w:r>
      <w:r>
        <w:rPr>
          <w:b/>
          <w:bCs/>
        </w:rPr>
        <w:t xml:space="preserve">ba phương pháp bổ trợ nhau</w:t>
      </w:r>
      <w:r>
        <w:t xml:space="preserve">: nghiên cứu lý thuyết (khảo sát tài liệu có trích dẫn, đối chiếu văn bản pháp quy hiện hành); nghiên cứu thực nghiệm (</w:t>
      </w:r>
      <w:r>
        <w:rPr>
          <w:b/>
          <w:bCs/>
        </w:rPr>
        <w:t xml:space="preserve">mọi khẳng định về hiệu năng và độ chính xác đều phải có số đo tái lập được</w:t>
      </w:r>
      <w:r>
        <w:t xml:space="preserve">, kèm cấu hình phần cứng và cỡ mẫu); và quy trình phát triển theo giai đoạn, mỗi giai đoạn khép lại bằng một bộ tài liệu và một mốc kiểm chứng.</w:t>
      </w:r>
    </w:p>
    <w:bookmarkEnd w:id="32"/>
    <w:bookmarkStart w:id="35" w:name="X995047f04ff093c83575386314fe17e37a71012"/>
    <w:p>
      <w:pPr>
        <w:pStyle w:val="Heading2"/>
      </w:pPr>
      <w:r>
        <w:t xml:space="preserve">1.5. Đóng góp của đề tài</w:t>
      </w:r>
    </w:p>
    <w:bookmarkStart w:id="33" w:name="X2061df313952a9adf182147f3b87de95d67d592"/>
    <w:p>
      <w:pPr>
        <w:pStyle w:val="Heading3"/>
      </w:pPr>
      <w:r>
        <w:t xml:space="preserve">1.5.1. Tuyên bố trung thực về mức đóng góp</w:t>
      </w:r>
    </w:p>
    <w:p>
      <w:pPr>
        <w:pStyle w:val="BlockText"/>
      </w:pPr>
      <w:r>
        <w:rPr>
          <w:b/>
          <w:bCs/>
        </w:rPr>
        <w:t xml:space="preserve">Đề tài này không tạo ra kết quả state-of-the-art.</w:t>
      </w:r>
    </w:p>
    <w:p>
      <w:pPr>
        <w:pStyle w:val="FirstParagraph"/>
      </w:pPr>
      <w:r>
        <w:t xml:space="preserve">Các con số vượt 99% trong tài liệu ALPR quốc tế đến từ nhóm nghiên cứu chuyên nghiệp có hạ tầng GPU lớn và dữ liệu độc quyền. Một đồ án làm trên máy không có GPU CUDA</w:t>
      </w:r>
      <w:r>
        <w:t xml:space="preserve"> </w:t>
      </w:r>
      <w:r>
        <w:rPr>
          <w:b/>
          <w:bCs/>
        </w:rPr>
        <w:t xml:space="preserve">không đặt mục tiêu đó</w:t>
      </w:r>
      <w:r>
        <w:t xml:space="preserve"> </w:t>
      </w:r>
      <w:r>
        <w:t xml:space="preserve">— tuyên bố ngược lại là thiếu trung thực học thuật. Đóng góp thực sự nằm ở sáu chỗ, cụ thể và kiểm chứng được.</w:t>
      </w:r>
    </w:p>
    <w:p>
      <w:pPr>
        <w:pStyle w:val="BodyText"/>
      </w:pPr>
      <w:r>
        <w:rPr>
          <w:b/>
          <w:bCs/>
        </w:rPr>
        <w:t xml:space="preserve">Sáu đóng góp.</w:t>
      </w:r>
    </w:p>
    <w:p>
      <w:pPr>
        <w:pStyle w:val="BodyText"/>
      </w:pPr>
      <w:r>
        <w:rPr>
          <w:b/>
          <w:bCs/>
        </w:rPr>
        <w:t xml:space="preserve">(a) Hệ thống hoàn chỉnh, có kiến trúc phần mềm</w:t>
      </w:r>
      <w:r>
        <w:t xml:space="preserve"> </w:t>
      </w:r>
      <w:r>
        <w:t xml:space="preserve">— không phải tập script rời rạc: pipeline AI tách hoàn toàn khỏi tầng API (NFR-M1), interface trừu tượng cho phép thay engine OCR mà không sửa tầng API (NFR-M5), REST API có tài liệu tự sinh, giao diện web ba màn hình, cơ sở dữ liệu có migration, Docker một lệnh. Trạng thái đã đo: bao phủ kiểm thử tầng nghiệp vụ</w:t>
      </w:r>
      <w:r>
        <w:t xml:space="preserve"> </w:t>
      </w:r>
      <w:r>
        <w:rPr>
          <w:b/>
          <w:bCs/>
        </w:rPr>
        <w:t xml:space="preserve">87,7%</w:t>
      </w:r>
      <w:r>
        <w:t xml:space="preserve">,</w:t>
      </w:r>
      <w:r>
        <w:t xml:space="preserve"> </w:t>
      </w:r>
      <w:r>
        <w:rPr>
          <w:b/>
          <w:bCs/>
        </w:rPr>
        <w:t xml:space="preserve">1.002 test thu thập / 1.001 đạt / 1</w:t>
      </w:r>
      <w:r>
        <w:rPr>
          <w:b/>
          <w:bCs/>
        </w:rPr>
        <w:t xml:space="preserve"> </w:t>
      </w:r>
      <w:r>
        <w:rPr>
          <w:rStyle w:val="VerbatimChar"/>
          <w:b/>
          <w:bCs/>
        </w:rPr>
        <w:t xml:space="preserve">xfail</w:t>
      </w:r>
      <w:r>
        <w:rPr>
          <w:b/>
          <w:bCs/>
        </w:rPr>
        <w:t xml:space="preserve"> </w:t>
      </w:r>
      <w:r>
        <w:rPr>
          <w:b/>
          <w:bCs/>
        </w:rPr>
        <w:t xml:space="preserve">/ 0 thất bại</w:t>
      </w:r>
      <w:r>
        <w:t xml:space="preserve">. Khảo sát cho thấy mã nguồn mở ALPR Việt Nam chủ yếu là script rời rạc</w:t>
      </w:r>
      <w:r>
        <w:t xml:space="preserve"> </w:t>
      </w:r>
      <w:r>
        <w:rPr>
          <w:b/>
          <w:bCs/>
        </w:rPr>
        <w:t xml:space="preserve">không công bố số liệu độ chính xác</w:t>
      </w:r>
      <w:r>
        <w:t xml:space="preserve"> </w:t>
      </w:r>
      <w:r>
        <w:t xml:space="preserve">— đây là</w:t>
      </w:r>
      <w:r>
        <w:t xml:space="preserve"> </w:t>
      </w:r>
      <w:r>
        <w:rPr>
          <w:b/>
          <w:bCs/>
        </w:rPr>
        <w:t xml:space="preserve">khoảng trống kỹ nghệ</w:t>
      </w:r>
      <w:r>
        <w:t xml:space="preserve">, không phải khoảng trống thuật toán, nhưng vẫn có thật.</w:t>
      </w:r>
    </w:p>
    <w:p>
      <w:pPr>
        <w:pStyle w:val="BodyText"/>
      </w:pPr>
      <w:r>
        <w:rPr>
          <w:b/>
          <w:bCs/>
        </w:rPr>
        <w:t xml:space="preserve">(b) Bộ luật hậu xử lý ràng buộc theo VỊ TRÍ</w:t>
      </w:r>
      <w:r>
        <w:t xml:space="preserve"> </w:t>
      </w:r>
      <w:r>
        <w:t xml:space="preserve">cho biển số Việt Nam, khai thác ba ràng buộc đặc thù: tập hợp lệ</w:t>
      </w:r>
      <w:r>
        <w:t xml:space="preserve"> </w:t>
      </w:r>
      <w:r>
        <w:rPr>
          <w:b/>
          <w:bCs/>
        </w:rPr>
        <w:t xml:space="preserve">khác nhau theo từng vị trí</w:t>
      </w:r>
      <w:r>
        <w:t xml:space="preserve"> </w:t>
      </w:r>
      <w:r>
        <w:t xml:space="preserve">— mã địa phương thuộc</w:t>
      </w:r>
      <w:r>
        <w:t xml:space="preserve"> </w:t>
      </w:r>
      <w:r>
        <w:rPr>
          <w:b/>
          <w:bCs/>
        </w:rPr>
        <w:t xml:space="preserve">81 giá trị</w:t>
      </w:r>
      <w:r>
        <w:t xml:space="preserve"> </w:t>
      </w:r>
      <w:r>
        <w:t xml:space="preserve">chứ không phải</w:t>
      </w:r>
      <w:r>
        <w:t xml:space="preserve"> </w:t>
      </w:r>
      <w:r>
        <w:rPr>
          <w:rStyle w:val="VerbatimChar"/>
        </w:rPr>
        <w:t xml:space="preserve">\d{2}</w:t>
      </w:r>
      <w:r>
        <w:t xml:space="preserve"> </w:t>
      </w:r>
      <w:r>
        <w:t xml:space="preserve">[14]</w:t>
      </w:r>
      <w:r>
        <w:t xml:space="preserve">, seri</w:t>
      </w:r>
      <w:r>
        <w:t xml:space="preserve"> </w:t>
      </w:r>
      <w:r>
        <w:rPr>
          <w:b/>
          <w:bCs/>
        </w:rPr>
        <w:t xml:space="preserve">thứ nhất</w:t>
      </w:r>
      <w:r>
        <w:t xml:space="preserve"> </w:t>
      </w:r>
      <w:r>
        <w:t xml:space="preserve">thuộc 20 chữ cái 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seri</w:t>
      </w:r>
      <w:r>
        <w:t xml:space="preserve"> </w:t>
      </w:r>
      <w:r>
        <w:rPr>
          <w:b/>
          <w:bCs/>
        </w:rPr>
        <w:t xml:space="preserve">thứ hai</w:t>
      </w:r>
      <w:r>
        <w:t xml:space="preserve"> </w:t>
      </w:r>
      <w:r>
        <w:t xml:space="preserve">của biển xe mô tô thuộc</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cấu trúc chuỗi và độ dài theo quy chuẩn; và bảng ánh xạ nhầm lẫn ký tự</w:t>
      </w:r>
      <w:r>
        <w:t xml:space="preserve"> </w:t>
      </w:r>
      <w:r>
        <w:rPr>
          <w:b/>
          <w:bCs/>
        </w:rPr>
        <w:t xml:space="preserve">không đối xứng</w:t>
      </w:r>
      <w:r>
        <w:t xml:space="preserve">.</w:t>
      </w:r>
    </w:p>
    <w:p>
      <w:pPr>
        <w:pStyle w:val="BlockText"/>
      </w:pPr>
      <w:r>
        <w:rPr>
          <w:b/>
          <w:bCs/>
        </w:rPr>
        <w:t xml:space="preserve">Ghi chú về mức độ của đóng góp này.</w:t>
      </w:r>
      <w:r>
        <w:t xml:space="preserve"> </w:t>
      </w:r>
      <w:r>
        <w:t xml:space="preserve">Luận điểm dự kiến ban đầu —</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 </w:t>
      </w:r>
      <w:r>
        <w:t xml:space="preserve">—</w:t>
      </w:r>
      <w:r>
        <w:t xml:space="preserve"> </w:t>
      </w:r>
      <w:r>
        <w:rPr>
          <w:b/>
          <w:bCs/>
        </w:rPr>
        <w:t xml:space="preserve">sai và đã bị bác bỏ</w:t>
      </w:r>
      <w:r>
        <w:t xml:space="preserve">: tập loại trừ toàn hệ thống chỉ có</w:t>
      </w:r>
      <w:r>
        <w:t xml:space="preserve"> </w:t>
      </w:r>
      <w:r>
        <w:rPr>
          <w:b/>
          <w:bCs/>
        </w:rPr>
        <w:t xml:space="preserve">5 chữ</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Sửa lại</w:t>
      </w:r>
      <w:r>
        <w:t xml:space="preserve"> </w:t>
      </w:r>
      <w:r>
        <w:rPr>
          <w:b/>
          <w:bCs/>
        </w:rPr>
        <w:t xml:space="preserve">làm yếu đi</w:t>
      </w:r>
      <w:r>
        <w:t xml:space="preserve"> </w:t>
      </w:r>
      <w:r>
        <w:t xml:space="preserve">phần đóng góp nếu tính theo "số ký tự loại trừ được". Đổi lại, phần có giá trị nằm ở ràng buộc</w:t>
      </w:r>
      <w:r>
        <w:t xml:space="preserve"> </w:t>
      </w:r>
      <w:r>
        <w:rPr>
          <w:b/>
          <w:bCs/>
        </w:rPr>
        <w:t xml:space="preserve">phụ thuộc vị trí</w:t>
      </w:r>
      <w:r>
        <w:t xml:space="preserve">: một hệ thống dùng danh sách phẳng 20 chữ cái sẽ sai hệ thống trên mọi biển xe máy có</w:t>
      </w:r>
      <w:r>
        <w:t xml:space="preserve"> </w:t>
      </w:r>
      <w:r>
        <w:rPr>
          <w:rStyle w:val="VerbatimChar"/>
        </w:rPr>
        <w:t xml:space="preserve">R</w:t>
      </w:r>
      <w:r>
        <w:t xml:space="preserve">.</w:t>
      </w:r>
    </w:p>
    <w:p>
      <w:pPr>
        <w:pStyle w:val="FirstParagraph"/>
      </w:pPr>
      <w:r>
        <w:rPr>
          <w:b/>
          <w:bCs/>
        </w:rPr>
        <w:t xml:space="preserve">(c) Đo được ĐỊNH LƯỢNG đóng góp của bước hậu xử lý.</w:t>
      </w:r>
      <w:r>
        <w:t xml:space="preserve"> </w:t>
      </w:r>
      <w:r>
        <w:t xml:space="preserve">Phần lớn công trình mô tả bước này ở mức định tính, không trả lời được</w:t>
      </w:r>
      <w:r>
        <w:t xml:space="preserve"> </w:t>
      </w:r>
      <w:r>
        <w:rPr>
          <w:i/>
          <w:iCs/>
        </w:rPr>
        <w:t xml:space="preserve">nó đóng góp bao nhiêu</w:t>
      </w:r>
      <w:r>
        <w:t xml:space="preserve">. Đề tài giải quyết ở tầng dữ liệu —</w:t>
      </w:r>
      <w:r>
        <w:t xml:space="preserve"> </w:t>
      </w:r>
      <w:r>
        <w:rPr>
          <w:b/>
          <w:bCs/>
        </w:rPr>
        <w:t xml:space="preserve">lưu đồng thời chuỗi OCR thô và chuỗi đã sửa</w:t>
      </w:r>
      <w:r>
        <w:t xml:space="preserve"> </w:t>
      </w:r>
      <w:r>
        <w:t xml:space="preserve">— nên hiệu số giữa</w:t>
      </w:r>
      <w:r>
        <w:t xml:space="preserve"> </w:t>
      </w:r>
      <w:r>
        <w:rPr>
          <w:b/>
          <w:bCs/>
        </w:rPr>
        <w:t xml:space="preserve">NFR-A5</w:t>
      </w:r>
      <w:r>
        <w:t xml:space="preserve"> </w:t>
      </w:r>
      <w:r>
        <w:t xml:space="preserve">(trước) và</w:t>
      </w:r>
      <w:r>
        <w:t xml:space="preserve"> </w:t>
      </w:r>
      <w:r>
        <w:rPr>
          <w:b/>
          <w:bCs/>
        </w:rPr>
        <w:t xml:space="preserve">NFR-A6</w:t>
      </w:r>
      <w:r>
        <w:t xml:space="preserve"> </w:t>
      </w:r>
      <w:r>
        <w:t xml:space="preserve">(sau) là một</w:t>
      </w:r>
      <w:r>
        <w:t xml:space="preserve"> </w:t>
      </w:r>
      <w:r>
        <w:rPr>
          <w:b/>
          <w:bCs/>
        </w:rPr>
        <w:t xml:space="preserve">con số đo được</w:t>
      </w:r>
      <w:r>
        <w:t xml:space="preserve">.</w:t>
      </w:r>
    </w:p>
    <w:p>
      <w:pPr>
        <w:pStyle w:val="BodyText"/>
      </w:pPr>
      <w:r>
        <w:rPr>
          <w:b/>
          <w:bCs/>
        </w:rPr>
        <w:t xml:space="preserve">(d) Đánh giá tách riêng biển một dòng và biển hai dòng.</w:t>
      </w:r>
      <w:r>
        <w:t xml:space="preserve"> </w:t>
      </w:r>
      <w:r>
        <w:rPr>
          <w:b/>
          <w:bCs/>
        </w:rPr>
        <w:t xml:space="preserve">NFR-A8</w:t>
      </w:r>
      <w:r>
        <w:t xml:space="preserve"> </w:t>
      </w:r>
      <w:r>
        <w:t xml:space="preserve">biến phép tách này thành</w:t>
      </w:r>
      <w:r>
        <w:t xml:space="preserve"> </w:t>
      </w:r>
      <w:r>
        <w:rPr>
          <w:b/>
          <w:bCs/>
        </w:rPr>
        <w:t xml:space="preserve">nghĩa vụ báo cáo bắt buộc</w:t>
      </w:r>
      <w:r>
        <w:t xml:space="preserve"> </w:t>
      </w:r>
      <w:r>
        <w:t xml:space="preserve">chứ không phải phân tích tuỳ chọn, kèm</w:t>
      </w:r>
      <w:r>
        <w:t xml:space="preserve"> </w:t>
      </w:r>
      <w:r>
        <w:rPr>
          <w:b/>
          <w:bCs/>
        </w:rPr>
        <w:t xml:space="preserve">NFR-A9</w:t>
      </w:r>
      <w:r>
        <w:t xml:space="preserve"> </w:t>
      </w:r>
      <w:r>
        <w:t xml:space="preserve">— báo cáo theo điều kiện ảnh, nếu bộ dữ liệu có nhãn phù hợp.</w:t>
      </w:r>
    </w:p>
    <w:p>
      <w:pPr>
        <w:pStyle w:val="BodyText"/>
      </w:pPr>
      <w:r>
        <w:rPr>
          <w:b/>
          <w:bCs/>
        </w:rPr>
        <w:t xml:space="preserve">(e) Công bố hiệu năng kèm cấu hình phần cứng CPU cụ thể</w:t>
      </w:r>
      <w:r>
        <w:t xml:space="preserve"> </w:t>
      </w:r>
      <w:r>
        <w:t xml:space="preserve">— mọi số liệu kèm model CPU, số luồng, kích thước ảnh đầu vào, backend suy luận và cỡ mẫu đo. FPS không kèm phần cứng thì không tái lập được, cũng không so sánh được.</w:t>
      </w:r>
    </w:p>
    <w:p>
      <w:pPr>
        <w:pStyle w:val="BodyText"/>
      </w:pPr>
      <w:r>
        <w:rPr>
          <w:b/>
          <w:bCs/>
        </w:rPr>
        <w:t xml:space="preserve">(f) Đo trên chính ảnh biển số Việt Nam.</w:t>
      </w:r>
      <w:r>
        <w:t xml:space="preserve"> </w:t>
      </w:r>
      <w:r>
        <w:t xml:space="preserve">Khảo sát xác định</w:t>
      </w:r>
      <w:r>
        <w:t xml:space="preserve"> </w:t>
      </w:r>
      <w:r>
        <w:rPr>
          <w:b/>
          <w:bCs/>
        </w:rPr>
        <w:t xml:space="preserve">không tồn tại benchmark công khai nào so sánh các engine OCR trên riêng ảnh biển số xe máy Việt Nam hai dòng</w:t>
      </w:r>
      <w:r>
        <w:t xml:space="preserve">, và hai số liệu thường được viện dẫn để chứng minh ưu thế của một engine đã</w:t>
      </w:r>
      <w:r>
        <w:t xml:space="preserve"> </w:t>
      </w:r>
      <w:r>
        <w:rPr>
          <w:b/>
          <w:bCs/>
        </w:rPr>
        <w:t xml:space="preserve">bị bác bỏ khi truy ngược về nguồn gốc</w:t>
      </w:r>
      <w:r>
        <w:t xml:space="preserve"> </w:t>
      </w:r>
      <w:r>
        <w:t xml:space="preserve">(mục 3.3). Đề tài đã chạy ba phép so sánh trên chính ảnh biển số Việt Nam, cùng máy và cùng ngữ liệu:</w:t>
      </w:r>
      <w:r>
        <w:t xml:space="preserve"> </w:t>
      </w:r>
      <w:r>
        <w:rPr>
          <w:b/>
          <w:bCs/>
        </w:rPr>
        <w:t xml:space="preserve">PP-OCRv5_mobile ↔ PP-OCRv6_medium</w:t>
      </w:r>
      <w:r>
        <w:t xml:space="preserve"> </w:t>
      </w:r>
      <w:r>
        <w:t xml:space="preserve">(mục 3.3.2),</w:t>
      </w:r>
      <w:r>
        <w:t xml:space="preserve"> </w:t>
      </w:r>
      <w:r>
        <w:rPr>
          <w:b/>
          <w:bCs/>
        </w:rPr>
        <w:t xml:space="preserve">bộ nhận dạng gốc ↔ bản tinh chỉnh</w:t>
      </w:r>
      <w:r>
        <w:t xml:space="preserve"> </w:t>
      </w:r>
      <w:r>
        <w:t xml:space="preserve">(mục 4.5.3), và</w:t>
      </w:r>
      <w:r>
        <w:t xml:space="preserve"> </w:t>
      </w:r>
      <w:r>
        <w:rPr>
          <w:b/>
          <w:bCs/>
        </w:rPr>
        <w:t xml:space="preserve">PaddleOCR ↔ EasyOCR ↔ Tesseract trên toàn bộ 2.801 biển</w:t>
      </w:r>
      <w:r>
        <w:t xml:space="preserve"> </w:t>
      </w:r>
      <w:r>
        <w:t xml:space="preserve">(mục 3.3.3) — kết quả PaddleOCR</w:t>
      </w:r>
      <w:r>
        <w:t xml:space="preserve"> </w:t>
      </w:r>
      <w:r>
        <w:rPr>
          <w:b/>
          <w:bCs/>
        </w:rPr>
        <w:t xml:space="preserve">68,87%</w:t>
      </w:r>
      <w:r>
        <w:t xml:space="preserve">, hơn EasyOCR 54,59 điểm và hơn Tesseract 58,59 điểm,</w:t>
      </w:r>
      <w:r>
        <w:t xml:space="preserve"> </w:t>
      </w:r>
      <w:r>
        <w:rPr>
          <w:b/>
          <w:bCs/>
        </w:rPr>
        <w:t xml:space="preserve">bác bỏ</w:t>
      </w:r>
      <w:r>
        <w:t xml:space="preserve"> </w:t>
      </w:r>
      <w:r>
        <w:t xml:space="preserve">tài liệu công khai vốn nghiêng về EasyOCR. Một kết quả</w:t>
      </w:r>
      <w:r>
        <w:t xml:space="preserve"> </w:t>
      </w:r>
      <w:r>
        <w:rPr>
          <w:b/>
          <w:bCs/>
        </w:rPr>
        <w:t xml:space="preserve">trái kỳ vọng</w:t>
      </w:r>
      <w:r>
        <w:t xml:space="preserve">: bước tách-rồi-ghép-ngang mua</w:t>
      </w:r>
      <w:r>
        <w:t xml:space="preserve"> </w:t>
      </w:r>
      <w:r>
        <w:rPr>
          <w:b/>
          <w:bCs/>
        </w:rPr>
        <w:t xml:space="preserve">34,92 điểm</w:t>
      </w:r>
      <w:r>
        <w:t xml:space="preserve"> </w:t>
      </w:r>
      <w:r>
        <w:t xml:space="preserve">cho PaddleOCR nhưng chỉ</w:t>
      </w:r>
      <w:r>
        <w:t xml:space="preserve"> </w:t>
      </w:r>
      <w:r>
        <w:rPr>
          <w:b/>
          <w:bCs/>
        </w:rPr>
        <w:t xml:space="preserve">0,03 điểm</w:t>
      </w:r>
      <w:r>
        <w:t xml:space="preserve"> </w:t>
      </w:r>
      <w:r>
        <w:t xml:space="preserve">cho Tesseract, nên nó</w:t>
      </w:r>
      <w:r>
        <w:t xml:space="preserve"> </w:t>
      </w:r>
      <w:r>
        <w:rPr>
          <w:b/>
          <w:bCs/>
        </w:rPr>
        <w:t xml:space="preserve">không</w:t>
      </w:r>
      <w:r>
        <w:t xml:space="preserve"> </w:t>
      </w:r>
      <w:r>
        <w:t xml:space="preserve">phải kỹ thuật độc lập engine như đã kỳ vọng.</w:t>
      </w:r>
    </w:p>
    <w:bookmarkEnd w:id="33"/>
    <w:bookmarkStart w:id="34" w:name="Xdc5d1397575744cb0b99b85798b878a656d11f1"/>
    <w:p>
      <w:pPr>
        <w:pStyle w:val="Heading3"/>
      </w:pPr>
      <w:r>
        <w:t xml:space="preserve">1.5.2. Những gì đề tài KHÔNG tuyên bố</w:t>
      </w:r>
    </w:p>
    <w:p>
      <w:pPr>
        <w:pStyle w:val="FirstParagraph"/>
      </w:pPr>
      <w:r>
        <w:t xml:space="preserve">Bốn điều loại trừ.</w:t>
      </w:r>
      <w:r>
        <w:t xml:space="preserve"> </w:t>
      </w:r>
      <w:r>
        <w:rPr>
          <w:b/>
          <w:bCs/>
        </w:rPr>
        <w:t xml:space="preserve">Không</w:t>
      </w:r>
      <w:r>
        <w:t xml:space="preserve"> </w:t>
      </w:r>
      <w:r>
        <w:t xml:space="preserve">tuyên bố vượt các con số độ chính xác cao nhất trong nước — chúng đo trên tập dữ liệu riêng không công khai,</w:t>
      </w:r>
      <w:r>
        <w:t xml:space="preserve"> </w:t>
      </w:r>
      <w:r>
        <w:rPr>
          <w:b/>
          <w:bCs/>
        </w:rPr>
        <w:t xml:space="preserve">không có cơ sở so sánh công bằng</w:t>
      </w:r>
      <w:r>
        <w:t xml:space="preserve">.</w:t>
      </w:r>
      <w:r>
        <w:t xml:space="preserve"> </w:t>
      </w:r>
      <w:r>
        <w:rPr>
          <w:b/>
          <w:bCs/>
        </w:rPr>
        <w:t xml:space="preserve">Không</w:t>
      </w:r>
      <w:r>
        <w:t xml:space="preserve"> </w:t>
      </w:r>
      <w:r>
        <w:t xml:space="preserve">đề xuất kiến trúc mạng nơ-ron mới; đề tài</w:t>
      </w:r>
      <w:r>
        <w:t xml:space="preserve"> </w:t>
      </w:r>
      <w:r>
        <w:rPr>
          <w:b/>
          <w:bCs/>
        </w:rPr>
        <w:t xml:space="preserve">tích hợp và tinh chỉnh</w:t>
      </w:r>
      <w:r>
        <w:t xml:space="preserve">.</w:t>
      </w:r>
      <w:r>
        <w:t xml:space="preserve"> </w:t>
      </w:r>
      <w:r>
        <w:rPr>
          <w:b/>
          <w:bCs/>
        </w:rPr>
        <w:t xml:space="preserve">Không</w:t>
      </w:r>
      <w:r>
        <w:t xml:space="preserve"> </w:t>
      </w:r>
      <w:r>
        <w:t xml:space="preserve">giải quyết các thách thức mở — độ phân giải rất thấp, tổng quát hoá xuyên tập dữ liệu, che khuất nặng (</w:t>
      </w:r>
      <w:r>
        <w:rPr>
          <w:b/>
          <w:bCs/>
        </w:rPr>
        <w:t xml:space="preserve">Hướng phát triển, Chương 6</w:t>
      </w:r>
      <w:r>
        <w:t xml:space="preserve">). Mọi số liệu hiệu năng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FPS đo trên GPU.</w:t>
      </w:r>
    </w:p>
    <w:p>
      <w:r>
        <w:br w:type="page"/>
      </w:r>
    </w:p>
    <w:bookmarkEnd w:id="34"/>
    <w:bookmarkEnd w:id="35"/>
    <w:bookmarkEnd w:id="36"/>
    <w:bookmarkStart w:id="66" w:name="chương-2-cơ-sở-lý-thuyết"/>
    <w:p>
      <w:pPr>
        <w:pStyle w:val="Heading1"/>
      </w:pPr>
      <w:r>
        <w:t xml:space="preserve">CHƯƠNG 2. CƠ SỞ LÝ THUYẾT</w:t>
      </w:r>
    </w:p>
    <w:p>
      <w:pPr>
        <w:pStyle w:val="FirstParagraph"/>
      </w:pPr>
      <w:r>
        <w:t xml:space="preserve">Chương đặt nền lý thuyết và tư liệu cho phần thiết kế. Nguyên tắc xuyên suốt:</w:t>
      </w:r>
      <w:r>
        <w:t xml:space="preserve"> </w:t>
      </w:r>
      <w:r>
        <w:rPr>
          <w:b/>
          <w:bCs/>
        </w:rPr>
        <w:t xml:space="preserve">mọi con số gắn nguồn tại chỗ, mọi cảnh báo về phạm vi áp dụng giữ nguyên</w:t>
      </w:r>
      <w:r>
        <w:t xml:space="preserve"> </w:t>
      </w:r>
      <w:r>
        <w:t xml:space="preserve">— lĩnh vực này hay công bố số trên 99% nhưng đo trên tập dữ liệu và giao thức rất khác nhau.</w:t>
      </w:r>
    </w:p>
    <w:bookmarkStart w:id="37" w:name="X03e61a30f68a3ec7149d9b788d287ca4838eb30"/>
    <w:p>
      <w:pPr>
        <w:pStyle w:val="Heading2"/>
      </w:pPr>
      <w:r>
        <w:t xml:space="preserve">2.1. Phạm vi và bố cục cơ sở lý thuyết</w:t>
      </w:r>
    </w:p>
    <w:p>
      <w:pPr>
        <w:pStyle w:val="FirstParagraph"/>
      </w:pPr>
      <w:r>
        <w:t xml:space="preserve">Một hệ thống ALPR gồm bốn khối nối tiếp —</w:t>
      </w:r>
      <w:r>
        <w:t xml:space="preserve"> </w:t>
      </w:r>
      <w:r>
        <w:rPr>
          <w:b/>
          <w:bCs/>
        </w:rPr>
        <w:t xml:space="preserve">phát hiện vùng biển</w:t>
      </w:r>
      <w:r>
        <w:t xml:space="preserve">,</w:t>
      </w:r>
      <w:r>
        <w:t xml:space="preserve"> </w:t>
      </w:r>
      <w:r>
        <w:rPr>
          <w:b/>
          <w:bCs/>
        </w:rPr>
        <w:t xml:space="preserve">nắn chỉnh và tiền xử lý</w:t>
      </w:r>
      <w:r>
        <w:t xml:space="preserve">,</w:t>
      </w:r>
      <w:r>
        <w:t xml:space="preserve"> </w:t>
      </w:r>
      <w:r>
        <w:rPr>
          <w:b/>
          <w:bCs/>
        </w:rPr>
        <w:t xml:space="preserve">nhận dạng ký tự</w:t>
      </w:r>
      <w:r>
        <w:t xml:space="preserve">,</w:t>
      </w:r>
      <w:r>
        <w:t xml:space="preserve"> </w:t>
      </w:r>
      <w:r>
        <w:rPr>
          <w:b/>
          <w:bCs/>
        </w:rPr>
        <w:t xml:space="preserve">hậu xử lý theo quy chuẩn</w:t>
      </w:r>
      <w:r>
        <w:t xml:space="preserve"> </w:t>
      </w:r>
      <w:r>
        <w:t xml:space="preserve">— và độ chính xác cuối cùng là</w:t>
      </w:r>
      <w:r>
        <w:t xml:space="preserve"> </w:t>
      </w:r>
      <w:r>
        <w:rPr>
          <w:b/>
          <w:bCs/>
        </w:rPr>
        <w:t xml:space="preserve">tích</w:t>
      </w:r>
      <w:r>
        <w:t xml:space="preserve"> </w:t>
      </w:r>
      <w:r>
        <w:t xml:space="preserve">của độ chính xác từng khối, nên một khối yếu kéo cả chuỗi xuống. Đồ án đi theo hướng</w:t>
      </w:r>
      <w:r>
        <w:t xml:space="preserve"> </w:t>
      </w:r>
      <w:r>
        <w:rPr>
          <w:b/>
          <w:bCs/>
        </w:rPr>
        <w:t xml:space="preserve">two-stage</w:t>
      </w:r>
      <w:r>
        <w:t xml:space="preserve"> </w:t>
      </w:r>
      <w:r>
        <w:t xml:space="preserve">(phát hiện rồi nhận dạng riêng) kết hợp bộ nhận dạng</w:t>
      </w:r>
      <w:r>
        <w:t xml:space="preserve"> </w:t>
      </w:r>
      <w:r>
        <w:rPr>
          <w:b/>
          <w:bCs/>
        </w:rPr>
        <w:t xml:space="preserve">segmentation-free</w:t>
      </w:r>
      <w:r>
        <w:t xml:space="preserve">; căn cứ của lựa chọn đó trình bày ở Chương 3.</w:t>
      </w:r>
    </w:p>
    <w:p>
      <w:pPr>
        <w:pStyle w:val="BodyText"/>
      </w:pPr>
      <w:r>
        <w:t xml:space="preserve">Chương này chỉ giữ phần lý thuyết</w:t>
      </w:r>
      <w:r>
        <w:t xml:space="preserve"> </w:t>
      </w:r>
      <w:r>
        <w:rPr>
          <w:b/>
          <w:bCs/>
        </w:rPr>
        <w:t xml:space="preserve">ràng buộc trực tiếp một quyết định của hệ thống</w:t>
      </w:r>
      <w:r>
        <w:t xml:space="preserve">: quy chuẩn biển số Việt Nam (2.2) — cơ sở của bộ luật hậu xử lý; kiến trúc YOLO11 và các chỉ số đánh giá khối phát hiện (2.3); kiến trúc CRNN/CTC cùng</w:t>
      </w:r>
      <w:r>
        <w:t xml:space="preserve"> </w:t>
      </w:r>
      <w:r>
        <w:rPr>
          <w:b/>
          <w:bCs/>
        </w:rPr>
        <w:t xml:space="preserve">điểm gãy của nó trên văn bản nhiều dòng</w:t>
      </w:r>
      <w:r>
        <w:t xml:space="preserve"> </w:t>
      </w:r>
      <w:r>
        <w:t xml:space="preserve">(2.4) — nền tảng lý thuyết của rủi ro R-04 và của đóng góp kỹ thuật lõi; và khảo sát công trình liên quan cùng sáu khoảng trống nghiên cứu (2.5).</w:t>
      </w:r>
    </w:p>
    <w:bookmarkEnd w:id="37"/>
    <w:bookmarkStart w:id="45" w:name="X504ee522ec93316cd1a0ad0a1398e9105ea8b4a"/>
    <w:p>
      <w:pPr>
        <w:pStyle w:val="Heading2"/>
      </w:pPr>
      <w:r>
        <w:t xml:space="preserve">2.2. Quy chuẩn biển số xe Việt Nam</w:t>
      </w:r>
    </w:p>
    <w:bookmarkStart w:id="38" w:name="X31cf2bea83b05537cd692e7b18e293b97a01afe"/>
    <w:p>
      <w:pPr>
        <w:pStyle w:val="Heading3"/>
      </w:pPr>
      <w:r>
        <w:t xml:space="preserve">2.2.1. Căn cứ pháp lý hiện hành</w:t>
      </w:r>
    </w:p>
    <w:p>
      <w:pPr>
        <w:pStyle w:val="FirstParagraph"/>
      </w:pPr>
      <w:r>
        <w:rPr>
          <w:b/>
          <w:bCs/>
        </w:rPr>
        <w:t xml:space="preserve">Ghi chú về hiệu lực văn bản.</w:t>
      </w:r>
      <w:r>
        <w:t xml:space="preserve"> </w:t>
      </w:r>
      <w:r>
        <w:t xml:space="preserve">Nhiều tài liệu, kể cả bài báo 2023 – 2024, vẫn viện dẫn</w:t>
      </w:r>
      <w:r>
        <w:t xml:space="preserve"> </w:t>
      </w:r>
      <w:r>
        <w:rPr>
          <w:b/>
          <w:bCs/>
        </w:rPr>
        <w:t xml:space="preserve">Thông tư 24/2023/TT-BCA</w:t>
      </w:r>
      <w:r>
        <w:t xml:space="preserve"> </w:t>
      </w:r>
      <w:r>
        <w:t xml:space="preserve">—</w:t>
      </w:r>
      <w:r>
        <w:t xml:space="preserve"> </w:t>
      </w:r>
      <w:r>
        <w:rPr>
          <w:b/>
          <w:bCs/>
        </w:rPr>
        <w:t xml:space="preserve">đã hết hiệu lực từ 01/01/2025</w:t>
      </w:r>
      <w:r>
        <w:t xml:space="preserve"> </w:t>
      </w:r>
      <w:r>
        <w:t xml:space="preserve">[12]</w:t>
      </w:r>
      <w:r>
        <w:t xml:space="preserve">; đồ án chỉ nhắc như bối cảnh lịch sử.</w:t>
      </w:r>
    </w:p>
    <w:p>
      <w:pPr>
        <w:pStyle w:val="BodyText"/>
      </w:pPr>
      <w:r>
        <w:t xml:space="preserve">Bốn văn bản căn cứ:</w:t>
      </w:r>
      <w:r>
        <w:t xml:space="preserve"> </w:t>
      </w:r>
      <w:r>
        <w:rPr>
          <w:b/>
          <w:bCs/>
        </w:rPr>
        <w:t xml:space="preserve">TT 79/2024/TT-BCA</w:t>
      </w:r>
      <w:r>
        <w:t xml:space="preserve"> </w:t>
      </w:r>
      <w:r>
        <w:t xml:space="preserve">hiệu lực 01/01/2025, thay TT 24/2023, quy định cấu trúc biển, seri, màu sắc [8]</w:t>
      </w:r>
      <w:r>
        <w:t xml:space="preserve">;</w:t>
      </w:r>
      <w:r>
        <w:t xml:space="preserve"> </w:t>
      </w:r>
      <w:r>
        <w:rPr>
          <w:b/>
          <w:bCs/>
        </w:rPr>
        <w:t xml:space="preserve">TT 13/2025/TT-BCA</w:t>
      </w:r>
      <w:r>
        <w:t xml:space="preserve"> </w:t>
      </w:r>
      <w:r>
        <w:t xml:space="preserve">sửa đổi TT 79/2024 [9]</w:t>
      </w:r>
      <w:r>
        <w:t xml:space="preserve">;</w:t>
      </w:r>
      <w:r>
        <w:t xml:space="preserve"> </w:t>
      </w:r>
      <w:r>
        <w:rPr>
          <w:b/>
          <w:bCs/>
        </w:rPr>
        <w:t xml:space="preserve">TT 51/2025/TT-BCA</w:t>
      </w:r>
      <w:r>
        <w:t xml:space="preserve"> </w:t>
      </w:r>
      <w:r>
        <w:t xml:space="preserve">hiệu lực 01/7/2025,</w:t>
      </w:r>
      <w:r>
        <w:t xml:space="preserve"> </w:t>
      </w:r>
      <w:r>
        <w:rPr>
          <w:b/>
          <w:bCs/>
        </w:rPr>
        <w:t xml:space="preserve">thay toàn bộ Phụ lục mã tỉnh</w:t>
      </w:r>
      <w:r>
        <w:t xml:space="preserve"> </w:t>
      </w:r>
      <w:r>
        <w:t xml:space="preserve">sau sáp nhập còn 34 tỉnh/thành [10]</w:t>
      </w:r>
      <w:r>
        <w:t xml:space="preserve">;</w:t>
      </w:r>
      <w:r>
        <w:t xml:space="preserve"> </w:t>
      </w:r>
      <w:r>
        <w:rPr>
          <w:b/>
          <w:bCs/>
        </w:rPr>
        <w:t xml:space="preserve">QCVN 08:2024/BCA</w:t>
      </w:r>
      <w:r>
        <w:t xml:space="preserve"> </w:t>
      </w:r>
      <w:r>
        <w:t xml:space="preserve">kèm TT 81/2024/TT-BCA, hiệu lực 01/01/2025, quy chuẩn quốc gia về kết cấu, kích thước, vật liệu [11]</w:t>
      </w:r>
      <w:r>
        <w:t xml:space="preserve">. Biển quân đội thuộc TT 169/2021/TT-BQP [15]</w:t>
      </w:r>
      <w:r>
        <w:t xml:space="preserve">,</w:t>
      </w:r>
      <w:r>
        <w:t xml:space="preserve"> </w:t>
      </w:r>
      <w:r>
        <w:rPr>
          <w:b/>
          <w:bCs/>
        </w:rPr>
        <w:t xml:space="preserve">ngoài phạm vi</w:t>
      </w:r>
      <w:r>
        <w:t xml:space="preserve"> </w:t>
      </w:r>
      <w:r>
        <w:t xml:space="preserve">TT 79/2024.</w:t>
      </w:r>
    </w:p>
    <w:p>
      <w:pPr>
        <w:pStyle w:val="BodyText"/>
      </w:pPr>
      <w:r>
        <w:t xml:space="preserve">TT 79/2024 quy định</w:t>
      </w:r>
      <w:r>
        <w:t xml:space="preserve"> </w:t>
      </w:r>
      <w:r>
        <w:rPr>
          <w:b/>
          <w:bCs/>
        </w:rPr>
        <w:t xml:space="preserve">nội dung</w:t>
      </w:r>
      <w:r>
        <w:t xml:space="preserve"> </w:t>
      </w:r>
      <w:r>
        <w:t xml:space="preserve">biển — cơ sở biểu thức chính quy; QCVN 08:2024/BCA quy định</w:t>
      </w:r>
      <w:r>
        <w:t xml:space="preserve"> </w:t>
      </w:r>
      <w:r>
        <w:rPr>
          <w:b/>
          <w:bCs/>
        </w:rPr>
        <w:t xml:space="preserve">hình thức vật lý</w:t>
      </w:r>
      <w:r>
        <w:t xml:space="preserve"> </w:t>
      </w:r>
      <w:r>
        <w:t xml:space="preserve">— cơ sở ngưỡng tỷ lệ khung hình; module chuẩn hoá cần cả hai. Khung pháp lý đổi</w:t>
      </w:r>
      <w:r>
        <w:t xml:space="preserve"> </w:t>
      </w:r>
      <w:r>
        <w:rPr>
          <w:b/>
          <w:bCs/>
        </w:rPr>
        <w:t xml:space="preserve">ba lần trong hai năm</w:t>
      </w:r>
      <w:r>
        <w:t xml:space="preserve"> </w:t>
      </w:r>
      <w:r>
        <w:t xml:space="preserve">là rủi ro kỹ thuật trực tiếp [19]; hệ quả ở mục 2.2.7.</w:t>
      </w:r>
    </w:p>
    <w:bookmarkEnd w:id="38"/>
    <w:bookmarkStart w:id="39" w:name="Xb223f50b57c97e4a4ef92be21930e5fa8dd51d1"/>
    <w:p>
      <w:pPr>
        <w:pStyle w:val="Heading3"/>
      </w:pPr>
      <w:r>
        <w:t xml:space="preserve">2.2.2. Cấu trúc biển số ô tô và xe máy</w:t>
      </w:r>
    </w:p>
    <w:p>
      <w:pPr>
        <w:pStyle w:val="FirstParagraph"/>
      </w:pPr>
      <w:r>
        <w:rPr>
          <w:b/>
          <w:bCs/>
        </w:rPr>
        <w:t xml:space="preserve">a) Biển số ô tô</w:t>
      </w:r>
      <w:r>
        <w:t xml:space="preserve"> </w:t>
      </w:r>
      <w:r>
        <w:t xml:space="preserve">trong nước:</w:t>
      </w:r>
      <w:r>
        <w:t xml:space="preserve"> </w:t>
      </w:r>
      <w:r>
        <w:rPr>
          <w:b/>
          <w:bCs/>
        </w:rPr>
        <w:t xml:space="preserve">8 ký tự chữ–số</w:t>
      </w:r>
      <w:r>
        <w:t xml:space="preserve">, ba thành phần —</w:t>
      </w:r>
      <w:r>
        <w:t xml:space="preserve"> </w:t>
      </w:r>
      <w:r>
        <w:rPr>
          <w:b/>
          <w:bCs/>
        </w:rPr>
        <w:t xml:space="preserve">mã địa phương</w:t>
      </w:r>
      <w:r>
        <w:t xml:space="preserve"> </w:t>
      </w:r>
      <w:r>
        <w:t xml:space="preserve">2 chữ số trong 81 mã hợp lệ thuộc dải 11 – 99 [10], [14]</w:t>
      </w:r>
      <w:r>
        <w:t xml:space="preserve">;</w:t>
      </w:r>
      <w:r>
        <w:t xml:space="preserve"> </w:t>
      </w:r>
      <w:r>
        <w:rPr>
          <w:b/>
          <w:bCs/>
        </w:rPr>
        <w:t xml:space="preserve">seri 1 chữ cái</w:t>
      </w:r>
      <w:r>
        <w:t xml:space="preserve"> </w:t>
      </w:r>
      <w:r>
        <w:t xml:space="preserve">trong 20 chữ với biển trắng và vàng, 11 chữ với biển xanh [13]</w:t>
      </w:r>
      <w:r>
        <w:t xml:space="preserve">;</w:t>
      </w:r>
      <w:r>
        <w:t xml:space="preserve"> </w:t>
      </w:r>
      <w:r>
        <w:rPr>
          <w:b/>
          <w:bCs/>
        </w:rPr>
        <w:t xml:space="preserve">số thứ tự 5 chữ số</w:t>
      </w:r>
      <w:r>
        <w:t xml:space="preserve">, 000.01 – 999.99 [8] — ví dụ</w:t>
      </w:r>
      <w:r>
        <w:t xml:space="preserve"> </w:t>
      </w:r>
      <w:r>
        <w:rPr>
          <w:rStyle w:val="VerbatimChar"/>
        </w:rPr>
        <w:t xml:space="preserve">30A-123.45</w:t>
      </w:r>
      <w:r>
        <w:t xml:space="preserve">,</w:t>
      </w:r>
      <w:r>
        <w:t xml:space="preserve"> </w:t>
      </w:r>
      <w:r>
        <w:rPr>
          <w:rStyle w:val="VerbatimChar"/>
        </w:rPr>
        <w:t xml:space="preserve">51K-999.99</w:t>
      </w:r>
      <w:r>
        <w:t xml:space="preserve">,</w:t>
      </w:r>
      <w:r>
        <w:t xml:space="preserve"> </w:t>
      </w:r>
      <w:r>
        <w:rPr>
          <w:rStyle w:val="VerbatimChar"/>
        </w:rPr>
        <w:t xml:space="preserve">80B-123.45</w:t>
      </w:r>
      <w:r>
        <w:t xml:space="preserve"> </w:t>
      </w:r>
      <w:r>
        <w:t xml:space="preserve">(Cục CSGT). Trên đường vẫn còn</w:t>
      </w:r>
      <w:r>
        <w:t xml:space="preserve"> </w:t>
      </w:r>
      <w:r>
        <w:rPr>
          <w:b/>
          <w:bCs/>
        </w:rPr>
        <w:t xml:space="preserve">biển 4 chữ số kiểu cũ</w:t>
      </w:r>
      <w:r>
        <w:t xml:space="preserve"> </w:t>
      </w:r>
      <w:r>
        <w:t xml:space="preserve">(</w:t>
      </w:r>
      <w:r>
        <w:rPr>
          <w:rStyle w:val="VerbatimChar"/>
        </w:rPr>
        <w:t xml:space="preserve">29A-1234</w:t>
      </w:r>
      <w:r>
        <w:t xml:space="preserve">); xe đã đăng ký</w:t>
      </w:r>
      <w:r>
        <w:t xml:space="preserve"> </w:t>
      </w:r>
      <w:r>
        <w:rPr>
          <w:b/>
          <w:bCs/>
        </w:rPr>
        <w:t xml:space="preserve">không bắt buộc đổi biển</w:t>
      </w:r>
      <w:r>
        <w:t xml:space="preserve"> </w:t>
      </w:r>
      <w:r>
        <w:t xml:space="preserve">[26]</w:t>
      </w:r>
      <w:r>
        <w:t xml:space="preserve"> </w:t>
      </w:r>
      <w:r>
        <w:t xml:space="preserve">nên biểu thức chính quy phải chấp nhận nhóm thứ tự</w:t>
      </w:r>
      <w:r>
        <w:t xml:space="preserve"> </w:t>
      </w:r>
      <w:r>
        <w:rPr>
          <w:b/>
          <w:bCs/>
        </w:rPr>
        <w:t xml:space="preserve">4 hoặc 5 chữ số</w:t>
      </w:r>
      <w:r>
        <w:t xml:space="preserve">.</w:t>
      </w:r>
    </w:p>
    <w:bookmarkEnd w:id="39"/>
    <w:bookmarkStart w:id="40" w:name="X9945de51cc58c8248c0c30942fb7672d37b0147"/>
    <w:p>
      <w:pPr>
        <w:pStyle w:val="Heading3"/>
      </w:pPr>
      <w:r>
        <w:t xml:space="preserve">2.2.3. Mã tỉnh, thành phố</w:t>
      </w:r>
    </w:p>
    <w:p>
      <w:pPr>
        <w:pStyle w:val="FirstParagraph"/>
      </w:pPr>
      <w:r>
        <w:t xml:space="preserve">Từ 01/7/2025 cả nước còn</w:t>
      </w:r>
      <w:r>
        <w:t xml:space="preserve"> </w:t>
      </w:r>
      <w:r>
        <w:rPr>
          <w:b/>
          <w:bCs/>
        </w:rPr>
        <w:t xml:space="preserve">34 tỉnh, thành phố</w:t>
      </w:r>
      <w:r>
        <w:t xml:space="preserve">; ký hiệu sau hợp nhất</w:t>
      </w:r>
      <w:r>
        <w:t xml:space="preserve"> </w:t>
      </w:r>
      <w:r>
        <w:rPr>
          <w:b/>
          <w:bCs/>
        </w:rPr>
        <w:t xml:space="preserve">bao gồm toàn bộ ký hiệu của các địa phương được hợp nhất</w:t>
      </w:r>
      <w:r>
        <w:t xml:space="preserve"> </w:t>
      </w:r>
      <w:r>
        <w:t xml:space="preserve">[26], biển cũ không mất giá trị pháp lý. Dải 11 – 99 có</w:t>
      </w:r>
      <w:r>
        <w:t xml:space="preserve"> </w:t>
      </w:r>
      <w:r>
        <w:rPr>
          <w:b/>
          <w:bCs/>
        </w:rPr>
        <w:t xml:space="preserve">89 số</w:t>
      </w:r>
      <w:r>
        <w:t xml:space="preserve">; theo Phụ lục TT 51/2025 có</w:t>
      </w:r>
      <w:r>
        <w:t xml:space="preserve"> </w:t>
      </w:r>
      <w:r>
        <w:rPr>
          <w:b/>
          <w:bCs/>
        </w:rPr>
        <w:t xml:space="preserve">81 mã đang dùng</w:t>
      </w:r>
      <w:r>
        <w:t xml:space="preserve"> </w:t>
      </w:r>
      <w:r>
        <w:t xml:space="preserve">(80 mã địa phương + mã 80 của Cục CSGT) và</w:t>
      </w:r>
      <w:r>
        <w:t xml:space="preserve"> </w:t>
      </w:r>
      <w:r>
        <w:rPr>
          <w:b/>
          <w:bCs/>
        </w:rPr>
        <w:t xml:space="preserve">8 mã không dùng</w:t>
      </w:r>
      <w:r>
        <w:t xml:space="preserve">:</w:t>
      </w:r>
      <w:r>
        <w:t xml:space="preserve"> </w:t>
      </w:r>
      <w:r>
        <w:rPr>
          <w:b/>
          <w:bCs/>
        </w:rPr>
        <w:t xml:space="preserve">13, 42, 44, 45, 46, 87, 91, 96</w:t>
      </w:r>
      <w:r>
        <w:t xml:space="preserve"> </w:t>
      </w:r>
      <w:r>
        <w:t xml:space="preserve">[14]. TP. Hồ Chí Minh 13 mã (41; 50 – 59; 61; 72); Hà Nội 6 mã (29; 30 – 33; 40) [14].</w:t>
      </w:r>
    </w:p>
    <w:p>
      <w:pPr>
        <w:pStyle w:val="BodyText"/>
      </w:pPr>
      <w:r>
        <w:t xml:space="preserve">Kiểm tra mã tỉnh loại khoảng 9,0% không gian tìm kiếm ở hai ký tự đầu, và quan trọng hơn: biến lỗi OCR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w:t>
      </w:r>
      <w:r>
        <w:t xml:space="preserve">— đọc ra</w:t>
      </w:r>
      <w:r>
        <w:t xml:space="preserve"> </w:t>
      </w:r>
      <w:r>
        <w:rPr>
          <w:rStyle w:val="VerbatimChar"/>
        </w:rPr>
        <w:t xml:space="preserve">46A-123.45</w:t>
      </w:r>
      <w:r>
        <w:t xml:space="preserve"> </w:t>
      </w:r>
      <w:r>
        <w:t xml:space="preserve">thì biết ngay mã 46 không tồn tại và hạ cờ hợp lệ. Giả thuyết mã 13 là mã cũ của Hà Bắc</w:t>
      </w:r>
      <w:r>
        <w:t xml:space="preserve"> </w:t>
      </w:r>
      <w:r>
        <w:rPr>
          <w:b/>
          <w:bCs/>
        </w:rPr>
        <w:t xml:space="preserve">chưa kiểm chứng được nguồn chính thức</w:t>
      </w:r>
      <w:r>
        <w:t xml:space="preserve">, chỉ nêu tham khảo.</w:t>
      </w:r>
    </w:p>
    <w:bookmarkEnd w:id="40"/>
    <w:bookmarkStart w:id="41" w:name="Xce31340507e485007b519cae476bcb8ae02bdaf"/>
    <w:p>
      <w:pPr>
        <w:pStyle w:val="Heading3"/>
      </w:pPr>
      <w:r>
        <w:t xml:space="preserve">2.2.4. Tập ký tự seri và các chữ cái bị loại trừ</w:t>
      </w:r>
    </w:p>
    <w:p>
      <w:pPr>
        <w:pStyle w:val="FirstParagraph"/>
      </w:pPr>
      <w:r>
        <w:t xml:space="preserve">Mục dễ bị trình bày sai nhất của chương. Biển trắng và vàng chữ đen dùng seri</w:t>
      </w:r>
      <w:r>
        <w:t xml:space="preserve"> </w:t>
      </w:r>
      <w:r>
        <w:rPr>
          <w:b/>
          <w:bCs/>
        </w:rPr>
        <w:t xml:space="preserve">một trong 20 chữ cái</w:t>
      </w:r>
      <w:r>
        <w:t xml:space="preserve"> </w:t>
      </w:r>
      <w:r>
        <w:t xml:space="preserve">[13]; đối chiếu 26 chữ Latin thì vắng</w:t>
      </w:r>
      <w:r>
        <w:t xml:space="preserve"> </w:t>
      </w:r>
      <w:r>
        <w:rPr>
          <w:rStyle w:val="VerbatimChar"/>
        </w:rPr>
        <w:t xml:space="preserve">I J O Q R W</w:t>
      </w:r>
      <w:r>
        <w:t xml:space="preserve"> </w:t>
      </w:r>
      <w:r>
        <w:t xml:space="preserve">— nhưng</w:t>
      </w:r>
      <w:r>
        <w:t xml:space="preserve"> </w:t>
      </w:r>
      <w:r>
        <w:rPr>
          <w:b/>
          <w:bCs/>
        </w:rPr>
        <w:t xml:space="preserve">suy diễn "26 − 20 = 6 chữ bị loại trừ" là SAI</w:t>
      </w:r>
      <w:r>
        <w:t xml:space="preserve">: danh sách 20 chữ</w:t>
      </w:r>
      <w:r>
        <w:t xml:space="preserve"> </w:t>
      </w:r>
      <w:r>
        <w:rPr>
          <w:b/>
          <w:bCs/>
        </w:rPr>
        <w:t xml:space="preserve">chỉ áp dụng cho chữ cái thứ nhất</w:t>
      </w:r>
      <w:r>
        <w:t xml:space="preserve">; ở</w:t>
      </w:r>
      <w:r>
        <w:t xml:space="preserve"> </w:t>
      </w:r>
      <w:r>
        <w:rPr>
          <w:b/>
          <w:bCs/>
        </w:rPr>
        <w:t xml:space="preserve">vị trí thứ hai</w:t>
      </w:r>
      <w:r>
        <w:t xml:space="preserve"> </w:t>
      </w:r>
      <w:r>
        <w:t xml:space="preserve">của seri xe máy là tập khác —</w:t>
      </w:r>
      <w:r>
        <w:t xml:space="preserve"> </w:t>
      </w:r>
      <w:r>
        <w:rPr>
          <w:b/>
          <w:bCs/>
        </w:rPr>
        <w:t xml:space="preserve">có R, không có G</w:t>
      </w:r>
      <w:r>
        <w:t xml:space="preserve">. Hợp hai vị trí, tập chữ không bao giờ xuất hiện trên biển Việt Nam chỉ gồm</w:t>
      </w:r>
      <w:r>
        <w:t xml:space="preserve"> </w:t>
      </w:r>
      <w:r>
        <w:rPr>
          <w:b/>
          <w:bCs/>
        </w:rPr>
        <w:t xml:space="preserve">5 chữ: I, J, O, Q, W</w:t>
      </w:r>
      <w:r>
        <w:t xml:space="preserve">; chữ R còn ở ký hiệu đặc biệt</w:t>
      </w:r>
      <w:r>
        <w:t xml:space="preserve"> </w:t>
      </w:r>
      <w:r>
        <w:rPr>
          <w:rStyle w:val="VerbatimChar"/>
        </w:rPr>
        <w:t xml:space="preserve">R</w:t>
      </w:r>
      <w:r>
        <w:t xml:space="preserve">,</w:t>
      </w:r>
      <w:r>
        <w:t xml:space="preserve"> </w:t>
      </w:r>
      <w:r>
        <w:rPr>
          <w:rStyle w:val="VerbatimChar"/>
        </w:rPr>
        <w:t xml:space="preserve">RM</w:t>
      </w:r>
      <w:r>
        <w:t xml:space="preserve"> </w:t>
      </w:r>
      <w:r>
        <w:t xml:space="preserve">của rơ moóc [29]</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bookmarkEnd w:id="41"/>
    <w:bookmarkStart w:id="42" w:name="Xedaa8298f45abb72f5fd89b86999bcf0fded06a"/>
    <w:p>
      <w:pPr>
        <w:pStyle w:val="Heading3"/>
      </w:pPr>
      <w:r>
        <w:t xml:space="preserve">2.2.5. Màu nền và ý nghĩa</w:t>
      </w:r>
    </w:p>
    <w:p>
      <w:pPr>
        <w:pStyle w:val="FirstParagraph"/>
      </w:pPr>
      <w:r>
        <w:rPr>
          <w:b/>
          <w:bCs/>
        </w:rPr>
        <w:t xml:space="preserve">Bảng 2.2.</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 cho ALPR</w:t>
            </w:r>
          </w:p>
        </w:tc>
      </w:tr>
      <w:tr>
        <w:tc>
          <w:tcPr/>
          <w:p>
            <w:pPr>
              <w:pStyle w:val="Compact"/>
            </w:pPr>
            <w:r>
              <w:t xml:space="preserve">Trắng / 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[30]</w:t>
            </w:r>
          </w:p>
        </w:tc>
      </w:tr>
      <w:tr>
        <w:tc>
          <w:tcPr/>
          <w:p>
            <w:pPr>
              <w:pStyle w:val="Compact"/>
            </w:pPr>
            <w:r>
              <w:t xml:space="preserve">Đỏ / 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t xml:space="preserve">QCVN 08:2024/BCA chỉ quy định</w:t>
      </w:r>
      <w:r>
        <w:t xml:space="preserve"> </w:t>
      </w:r>
      <w:r>
        <w:rPr>
          <w:b/>
          <w:bCs/>
        </w:rPr>
        <w:t xml:space="preserve">4 tổ hợp màu</w:t>
      </w:r>
      <w:r>
        <w:t xml:space="preserve">,</w:t>
      </w:r>
      <w:r>
        <w:t xml:space="preserve"> </w:t>
      </w:r>
      <w:r>
        <w:rPr>
          <w:b/>
          <w:bCs/>
        </w:rPr>
        <w:t xml:space="preserve">không có nền đỏ</w:t>
      </w:r>
      <w:r>
        <w:t xml:space="preserve"> </w:t>
      </w:r>
      <w:r>
        <w:t xml:space="preserve">[11] — biển quân đội do Bộ Quốc phòng quản lý riêng [15].</w:t>
      </w:r>
      <w:r>
        <w:t xml:space="preserve"> </w:t>
      </w:r>
      <w:r>
        <w:rPr>
          <w:b/>
          <w:bCs/>
        </w:rPr>
        <w:t xml:space="preserve">Xe điện không có biển riêng</w:t>
      </w:r>
      <w:r>
        <w:t xml:space="preserve">: xe năng lượng sạch</w:t>
      </w:r>
      <w:r>
        <w:t xml:space="preserve"> </w:t>
      </w:r>
      <w:r>
        <w:rPr>
          <w:b/>
          <w:bCs/>
        </w:rPr>
        <w:t xml:space="preserve">không được cấp biển xanh lá</w:t>
      </w:r>
      <w:r>
        <w:t xml:space="preserve">, dùng biển thường kèm biểu tượng [31]</w:t>
      </w:r>
      <w:r>
        <w:t xml:space="preserve"> </w:t>
      </w:r>
      <w:r>
        <w:t xml:space="preserve">— không phát hiện được xe điện qua màu biển. Màu nền là tín hiệu phân loại duy nhất còn hợp lệ [32]</w:t>
      </w:r>
      <w:r>
        <w:t xml:space="preserve">; nhưng module chuẩn hoá làm việc trên chuỗi ký tự, phân loại theo màu ngoài phạm vi của nó.</w:t>
      </w:r>
    </w:p>
    <w:bookmarkEnd w:id="42"/>
    <w:bookmarkStart w:id="43" w:name="X2a52ff37631cbccf39faef051447574c793430f"/>
    <w:p>
      <w:pPr>
        <w:pStyle w:val="Heading3"/>
      </w:pPr>
      <w:r>
        <w:t xml:space="preserve">2.2.6. Kích thước vật lý và tỷ lệ khung hình</w:t>
      </w:r>
    </w:p>
    <w:p>
      <w:pPr>
        <w:pStyle w:val="FirstParagraph"/>
      </w:pPr>
      <w:r>
        <w:t xml:space="preserve">Cơ sở định lượng phân biệt biển một dòng với hai dòng — then chốt với rủi ro R-04 (mục 2.4.3). Ô tô được cấp</w:t>
      </w:r>
      <w:r>
        <w:t xml:space="preserve"> </w:t>
      </w:r>
      <w:r>
        <w:rPr>
          <w:b/>
          <w:bCs/>
        </w:rPr>
        <w:t xml:space="preserve">02</w:t>
      </w:r>
      <w:r>
        <w:t xml:space="preserve"> </w:t>
      </w:r>
      <w:r>
        <w:t xml:space="preserve">biển: 01 ngắn (</w:t>
      </w:r>
      <w:r>
        <w:rPr>
          <w:b/>
          <w:bCs/>
        </w:rPr>
        <w:t xml:space="preserve">2 dòng</w:t>
      </w:r>
      <w:r>
        <w:t xml:space="preserve">), 01 dài (</w:t>
      </w:r>
      <w:r>
        <w:rPr>
          <w:b/>
          <w:bCs/>
        </w:rPr>
        <w:t xml:space="preserve">1 dòng</w:t>
      </w:r>
      <w:r>
        <w:t xml:space="preserve">); xe mô tô, xe gắn máy, rơ moóc được cấp</w:t>
      </w:r>
      <w:r>
        <w:t xml:space="preserve"> </w:t>
      </w:r>
      <w:r>
        <w:rPr>
          <w:b/>
          <w:bCs/>
        </w:rPr>
        <w:t xml:space="preserve">01</w:t>
      </w:r>
      <w:r>
        <w:t xml:space="preserve"> </w:t>
      </w:r>
      <w:r>
        <w:t xml:space="preserve">biển</w:t>
      </w:r>
      <w:r>
        <w:t xml:space="preserve"> </w:t>
      </w:r>
      <w:r>
        <w:rPr>
          <w:b/>
          <w:bCs/>
        </w:rPr>
        <w:t xml:space="preserve">2 dòng</w:t>
      </w:r>
      <w:r>
        <w:t xml:space="preserve"> </w:t>
      </w:r>
      <w:r>
        <w:t xml:space="preserve">[32] —</w:t>
      </w:r>
      <w:r>
        <w:t xml:space="preserve"> </w:t>
      </w:r>
      <w:r>
        <w:rPr>
          <w:b/>
          <w:bCs/>
        </w:rPr>
        <w:t xml:space="preserve">một ô tô mang cùng chuỗi ký tự trên hai biển hình dạng hoàn toàn khác nhau</w:t>
      </w:r>
      <w:r>
        <w:t xml:space="preserve">.</w:t>
      </w:r>
    </w:p>
    <w:p>
      <w:pPr>
        <w:pStyle w:val="BodyText"/>
      </w:pPr>
      <w:r>
        <w:rPr>
          <w:b/>
          <w:bCs/>
        </w:rPr>
        <w:t xml:space="preserve">Bảng 2.3.</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BlockText"/>
      </w:pPr>
      <w:r>
        <w:rPr>
          <w:b/>
          <w:bCs/>
        </w:rPr>
        <w:t xml:space="preserve">Ghi chú về mốc hiệu lực.</w:t>
      </w:r>
      <w:r>
        <w:t xml:space="preserve"> </w:t>
      </w:r>
      <w:r>
        <w:t xml:space="preserve">Cần lưu ý rằng bộ số liệu kích thước trên</w:t>
      </w:r>
      <w:r>
        <w:t xml:space="preserve"> </w:t>
      </w:r>
      <w:r>
        <w:rPr>
          <w:b/>
          <w:bCs/>
        </w:rPr>
        <w:t xml:space="preserve">chỉ đúng từ 01/01/2025</w:t>
      </w:r>
      <w:r>
        <w:t xml:space="preserve">; tiêu chuẩn trước đó quy định biển ô tô ngắn</w:t>
      </w:r>
      <w:r>
        <w:t xml:space="preserve"> </w:t>
      </w:r>
      <w:r>
        <w:rPr>
          <w:b/>
          <w:bCs/>
        </w:rPr>
        <w:t xml:space="preserve">200 × 280 mm</w:t>
      </w:r>
      <w:r>
        <w:t xml:space="preserve">, biển dài</w:t>
      </w:r>
      <w:r>
        <w:t xml:space="preserve"> </w:t>
      </w:r>
      <w:r>
        <w:rPr>
          <w:b/>
          <w:bCs/>
        </w:rPr>
        <w:t xml:space="preserve">110 × 470 mm</w:t>
      </w:r>
      <w:r>
        <w:t xml:space="preserve">, và rất nhiều tài liệu thứ cấp — kể cả bài báo năm 2023 — vẫn dùng bộ số cũ. Mọi trích dẫn kích thước biển số</w:t>
      </w:r>
      <w:r>
        <w:t xml:space="preserve"> </w:t>
      </w:r>
      <w:r>
        <w:rPr>
          <w:b/>
          <w:bCs/>
        </w:rPr>
        <w:t xml:space="preserve">bắt buộc ghi kèm mốc hiệu lực</w:t>
      </w:r>
      <w:r>
        <w:t xml:space="preserve">; nếu không, người phản biện đối chiếu văn bản hiện hành sẽ kết luận là sai.</w:t>
      </w:r>
    </w:p>
    <w:bookmarkEnd w:id="43"/>
    <w:bookmarkStart w:id="44" w:name="X75a1154442ad88b6ca779e654ee6d31eaa916c9"/>
    <w:p>
      <w:pPr>
        <w:pStyle w:val="Heading3"/>
      </w:pPr>
      <w:r>
        <w:t xml:space="preserve">2.2.7. Ý nghĩa đối với thiết kế hệ thống nhận dạng</w:t>
      </w:r>
    </w:p>
    <w:p>
      <w:pPr>
        <w:pStyle w:val="FirstParagraph"/>
      </w:pPr>
      <w:r>
        <w:t xml:space="preserve">Bảy dữ kiện kéo theo bảy quyết định thiết kế:</w:t>
      </w:r>
      <w:r>
        <w:t xml:space="preserve"> </w:t>
      </w:r>
      <w:r>
        <w:rPr>
          <w:b/>
          <w:bCs/>
        </w:rPr>
        <w:t xml:space="preserve">81 mã tỉnh trong dải 89 số</w:t>
      </w:r>
      <w:r>
        <w:t xml:space="preserve"> </w:t>
      </w:r>
      <w:r>
        <w:t xml:space="preserve">biến lỗi OCR hai ký tự đầu thành sai phát hiện được;</w:t>
      </w:r>
      <w:r>
        <w:t xml:space="preserve"> </w:t>
      </w:r>
      <w:r>
        <w:rPr>
          <w:b/>
          <w:bCs/>
        </w:rPr>
        <w:t xml:space="preserve">tập seri khác theo vị trí</w:t>
      </w:r>
      <w:r>
        <w:t xml:space="preserve"> </w:t>
      </w:r>
      <w:r>
        <w:t xml:space="preserve">buộc ràng buộc</w:t>
      </w:r>
      <w:r>
        <w:t xml:space="preserve"> </w:t>
      </w:r>
      <w:r>
        <w:rPr>
          <w:b/>
          <w:bCs/>
        </w:rPr>
        <w:t xml:space="preserve">theo vị trí</w:t>
      </w:r>
      <w:r>
        <w:t xml:space="preserve"> </w:t>
      </w:r>
      <w:r>
        <w:t xml:space="preserve">và tập huấn luyện OCR đủ 36 ký tự;</w:t>
      </w:r>
      <w:r>
        <w:t xml:space="preserve"> </w:t>
      </w:r>
      <w:r>
        <w:rPr>
          <w:b/>
          <w:bCs/>
        </w:rPr>
        <w:t xml:space="preserve">hai kiểu seri xe máy, nhóm thứ tự 4 hoặc 5 chữ số</w:t>
      </w:r>
      <w:r>
        <w:t xml:space="preserve"> </w:t>
      </w:r>
      <w:r>
        <w:t xml:space="preserve">buộc biểu thức chính quy đa nhánh;</w:t>
      </w:r>
      <w:r>
        <w:t xml:space="preserve"> </w:t>
      </w:r>
      <w:r>
        <w:rPr>
          <w:b/>
          <w:bCs/>
        </w:rPr>
        <w:t xml:space="preserve">chuỗi 8 ký tự khớp hai loại biển</w:t>
      </w:r>
      <w:r>
        <w:t xml:space="preserve"> </w:t>
      </w:r>
      <w:r>
        <w:t xml:space="preserve">nên phải lưu số dòng độc lập;</w:t>
      </w:r>
      <w:r>
        <w:t xml:space="preserve"> </w:t>
      </w:r>
      <w:r>
        <w:rPr>
          <w:b/>
          <w:bCs/>
        </w:rPr>
        <w:t xml:space="preserve">seri không còn cho biết loại xe</w:t>
      </w:r>
      <w:r>
        <w:t xml:space="preserve"> </w:t>
      </w:r>
      <w:r>
        <w:t xml:space="preserve">nên cấm heuristic suy loại phương tiện;</w:t>
      </w:r>
      <w:r>
        <w:t xml:space="preserve"> </w:t>
      </w:r>
      <w:r>
        <w:rPr>
          <w:b/>
          <w:bCs/>
        </w:rPr>
        <w:t xml:space="preserve">khoảng trống tỷ lệ khung hình 2,727</w:t>
      </w:r>
      <w:r>
        <w:t xml:space="preserve"> </w:t>
      </w:r>
      <w:r>
        <w:t xml:space="preserve">là cơ sở ngưỡng phân loại bố cục;</w:t>
      </w:r>
      <w:r>
        <w:t xml:space="preserve"> </w:t>
      </w:r>
      <w:r>
        <w:rPr>
          <w:b/>
          <w:bCs/>
        </w:rPr>
        <w:t xml:space="preserve">khung pháp lý đổi ba lần trong hai năm</w:t>
      </w:r>
      <w:r>
        <w:t xml:space="preserve"> </w:t>
      </w:r>
      <w:r>
        <w:t xml:space="preserve">buộc hậu xử lý tách rời mô hình để cập nhật độc lập [19].</w:t>
      </w:r>
    </w:p>
    <w:p>
      <w:pPr>
        <w:pStyle w:val="BodyText"/>
      </w:pPr>
      <w:r>
        <w:t xml:space="preserve">Về mức đóng góp: luận điểm dự kiến ban đầu — "loại trừ 6 chữ I J O Q R W" — là</w:t>
      </w:r>
      <w:r>
        <w:t xml:space="preserve"> </w:t>
      </w:r>
      <w:r>
        <w:rPr>
          <w:b/>
          <w:bCs/>
        </w:rPr>
        <w:t xml:space="preserve">sai</w:t>
      </w:r>
      <w:r>
        <w:t xml:space="preserve">, và việc sửa làm</w:t>
      </w:r>
      <w:r>
        <w:t xml:space="preserve"> </w:t>
      </w:r>
      <w:r>
        <w:rPr>
          <w:b/>
          <w:bCs/>
        </w:rPr>
        <w:t xml:space="preserve">yếu đi</w:t>
      </w:r>
      <w:r>
        <w:t xml:space="preserve"> </w:t>
      </w:r>
      <w:r>
        <w:t xml:space="preserve">đóng góp theo tiêu chí thu hẹp không gian tìm kiếm; đổi lại phần giá trị chuyển sang ràng buộc</w:t>
      </w:r>
      <w:r>
        <w:t xml:space="preserve"> </w:t>
      </w:r>
      <w:r>
        <w:rPr>
          <w:b/>
          <w:bCs/>
        </w:rPr>
        <w:t xml:space="preserve">phụ thuộc vị trí trong chuỗi</w:t>
      </w:r>
      <w:r>
        <w:t xml:space="preserve">: danh sách phẳng sẽ sai hệ thống trên toàn bộ lớp biển xe máy có R ở vị trí thứ hai — lỗi mà bộ luật của đồ án ngăn được. Đóng góp là</w:t>
      </w:r>
      <w:r>
        <w:t xml:space="preserve"> </w:t>
      </w:r>
      <w:r>
        <w:rPr>
          <w:b/>
          <w:bCs/>
        </w:rPr>
        <w:t xml:space="preserve">đúng đắn về pháp lý và cấu trúc</w:t>
      </w:r>
      <w:r>
        <w:t xml:space="preserve">, không phải cải thiện lớn về không gian tìm kiếm.</w:t>
      </w:r>
    </w:p>
    <w:bookmarkEnd w:id="44"/>
    <w:bookmarkEnd w:id="45"/>
    <w:bookmarkStart w:id="52" w:name="Xb0509c4b89cd1a55c49548d43dfa3a371309dfc"/>
    <w:p>
      <w:pPr>
        <w:pStyle w:val="Heading2"/>
      </w:pPr>
      <w:r>
        <w:t xml:space="preserve">2.3. Cơ sở lý thuyết về phát hiện đối tượng</w:t>
      </w:r>
    </w:p>
    <w:bookmarkStart w:id="49" w:name="X3544b93b5521cede01a672222be982c5da5ee0b"/>
    <w:p>
      <w:pPr>
        <w:pStyle w:val="Heading3"/>
      </w:pPr>
      <w:r>
        <w:t xml:space="preserve">2.3.1. Kiến trúc YOLO: nguyên lý one-stage và anchor-free</w:t>
      </w:r>
    </w:p>
    <w:p>
      <w:pPr>
        <w:pStyle w:val="FirstParagraph"/>
      </w:pPr>
      <w:r>
        <w:rPr>
          <w:b/>
          <w:bCs/>
        </w:rPr>
        <w:t xml:space="preserve">Họ two-stage</w:t>
      </w:r>
      <w:r>
        <w:t xml:space="preserve"> </w:t>
      </w:r>
      <w:r>
        <w:t xml:space="preserve">(Faster R-CNN) sinh vùng đề xuất rồi phân loại từng đề xuất — độ trễ cao;</w:t>
      </w:r>
      <w:r>
        <w:t xml:space="preserve"> </w:t>
      </w:r>
      <w:r>
        <w:rPr>
          <w:b/>
          <w:bCs/>
        </w:rPr>
        <w:t xml:space="preserve">họ one-stage</w:t>
      </w:r>
      <w:r>
        <w:t xml:space="preserve"> </w:t>
      </w:r>
      <w:r>
        <w:t xml:space="preserve">(YOLO, SSD, RetinaNet) hồi quy trực tiếp trong một lần lan truyền xuôi — thời gian thực. Ràng buộc CPU loại họ two-stage từ đầu; một nghiên cứu ALPR trên 50.000 ảnh và 10.000 video clip kết luận nhóm YOLO (v5–v10) vượt trội Faster R-CNN và SSD cả độ chính xác lẫn thời gian suy luận [48]</w:t>
      </w:r>
      <w:r>
        <w:t xml:space="preserve">.</w:t>
      </w:r>
    </w:p>
    <w:p>
      <w:pPr>
        <w:pStyle w:val="BodyText"/>
      </w:pPr>
      <w:r>
        <w:drawing>
          <wp:inline>
            <wp:extent cx="5334000" cy="1435553"/>
            <wp:effectExtent b="0" l="0" r="0" t="0"/>
            <wp:docPr descr="" title="" id="47" name="Picture"/>
            <a:graphic>
              <a:graphicData uri="http://schemas.openxmlformats.org/drawingml/2006/picture">
                <pic:pic>
                  <pic:nvPicPr>
                    <pic:cNvPr descr="figures/fig-ch2-05.png" id="48" name="Picture"/>
                    <pic:cNvPicPr>
                      <a:picLocks noChangeArrowheads="1" noChangeAspect="1"/>
                    </pic:cNvPicPr>
                  </pic:nvPicPr>
                  <pic:blipFill>
                    <a:blip r:embed="rId46"/>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[49], [16])</w:t>
      </w:r>
    </w:p>
    <w:p>
      <w:pPr>
        <w:pStyle w:val="BodyText"/>
      </w:pPr>
      <w:r>
        <w:t xml:space="preserve">Ba phần:</w:t>
      </w:r>
      <w:r>
        <w:t xml:space="preserve"> </w:t>
      </w:r>
      <w:r>
        <w:rPr>
          <w:b/>
          <w:bCs/>
        </w:rPr>
        <w:t xml:space="preserve">backbone</w:t>
      </w:r>
      <w:r>
        <w:t xml:space="preserve"> </w:t>
      </w:r>
      <w:r>
        <w:t xml:space="preserve">trích đặc trưng, kết thúc bằng SPPF gộp đa tỷ lệ;</w:t>
      </w:r>
      <w:r>
        <w:t xml:space="preserve"> </w:t>
      </w:r>
      <w:r>
        <w:rPr>
          <w:b/>
          <w:bCs/>
        </w:rPr>
        <w:t xml:space="preserve">neck</w:t>
      </w:r>
      <w:r>
        <w:t xml:space="preserve"> </w:t>
      </w:r>
      <w:r>
        <w:t xml:space="preserve">hợp nhất đặc trưng nhiều tầng;</w:t>
      </w:r>
      <w:r>
        <w:t xml:space="preserve"> </w:t>
      </w:r>
      <w:r>
        <w:rPr>
          <w:b/>
          <w:bCs/>
        </w:rPr>
        <w:t xml:space="preserve">head</w:t>
      </w:r>
      <w:r>
        <w:t xml:space="preserve"> </w:t>
      </w:r>
      <w:r>
        <w:t xml:space="preserve">sinh dự đoán — từ YOLOv8 dùng</w:t>
      </w:r>
      <w:r>
        <w:t xml:space="preserve"> </w:t>
      </w:r>
      <w:r>
        <w:rPr>
          <w:b/>
          <w:bCs/>
        </w:rPr>
        <w:t xml:space="preserve">anchor-free split head</w:t>
      </w:r>
      <w:r>
        <w:t xml:space="preserve"> </w:t>
      </w:r>
      <w:r>
        <w:t xml:space="preserve">[49]</w:t>
      </w:r>
      <w:r>
        <w:t xml:space="preserve">. Anchor-free có ý nghĩa riêng với biển số: anchor-based hồi quy theo tập hộp mẫu thiết kế theo phân bố COCO — biển số nằm ngoài phân bố đó (một dòng ≈ 4,7:1, hai dòng ≈ 1,4:1); anchor-free hồi quy</w:t>
      </w:r>
      <w:r>
        <w:t xml:space="preserve"> </w:t>
      </w:r>
      <w:r>
        <w:rPr>
          <w:b/>
          <w:bCs/>
        </w:rPr>
        <w:t xml:space="preserve">trực tiếp khoảng cách tâm đến bốn cạnh</w:t>
      </w:r>
      <w:r>
        <w:t xml:space="preserve">, xử lý cả hai chế độ tỷ lệ bằng một cơ chế [16]</w:t>
      </w:r>
      <w:r>
        <w:t xml:space="preserve">.</w:t>
      </w:r>
    </w:p>
    <w:bookmarkEnd w:id="49"/>
    <w:bookmarkStart w:id="50" w:name="X3dc61e85a041c9382e5f63eacba80e0939748f4"/>
    <w:p>
      <w:pPr>
        <w:pStyle w:val="Heading3"/>
      </w:pPr>
      <w:r>
        <w:t xml:space="preserve">2.3.2. YOLO11: các cải tiến kiến trúc</w:t>
      </w:r>
    </w:p>
    <w:p>
      <w:pPr>
        <w:pStyle w:val="FirstParagraph"/>
      </w:pPr>
      <w:r>
        <w:t xml:space="preserve">Bài tổng quan độc lập xác định ba thành phần chính của YOLO11:</w:t>
      </w:r>
      <w:r>
        <w:t xml:space="preserve"> </w:t>
      </w:r>
      <w:r>
        <w:rPr>
          <w:b/>
          <w:bCs/>
        </w:rPr>
        <w:t xml:space="preserve">C3k2</w:t>
      </w:r>
      <w:r>
        <w:t xml:space="preserve">,</w:t>
      </w:r>
      <w:r>
        <w:t xml:space="preserve"> </w:t>
      </w:r>
      <w:r>
        <w:rPr>
          <w:b/>
          <w:bCs/>
        </w:rPr>
        <w:t xml:space="preserve">SPPF</w:t>
      </w:r>
      <w:r>
        <w:t xml:space="preserve">,</w:t>
      </w:r>
      <w:r>
        <w:t xml:space="preserve"> </w:t>
      </w:r>
      <w:r>
        <w:rPr>
          <w:b/>
          <w:bCs/>
        </w:rPr>
        <w:t xml:space="preserve">C2PSA</w:t>
      </w:r>
      <w:r>
        <w:t xml:space="preserve"> </w:t>
      </w:r>
      <w:r>
        <w:t xml:space="preserve">[50]</w:t>
      </w:r>
      <w:r>
        <w:t xml:space="preserve">; phần dưới đối chiếu trực tiếp mã nguồn Ultralytics [51]</w:t>
      </w:r>
      <w:r>
        <w:t xml:space="preserve">.</w:t>
      </w:r>
      <w:r>
        <w:t xml:space="preserve"> </w:t>
      </w:r>
      <w:r>
        <w:rPr>
          <w:b/>
          <w:bCs/>
        </w:rPr>
        <w:t xml:space="preserve">a) C3k2 — là C2f có thể hoán đổi khối con:</w:t>
      </w:r>
      <w:r>
        <w:t xml:space="preserve"> </w:t>
      </w:r>
      <w:r>
        <w:rPr>
          <w:rStyle w:val="VerbatimChar"/>
        </w:rPr>
        <w:t xml:space="preserve">C3k2</w:t>
      </w:r>
      <w:r>
        <w:t xml:space="preserve"> </w:t>
      </w:r>
      <w:r>
        <w:rPr>
          <w:b/>
          <w:bCs/>
        </w:rPr>
        <w:t xml:space="preserve">kế thừa trực tiếp từ</w:t>
      </w:r>
      <w:r>
        <w:rPr>
          <w:b/>
          <w:bCs/>
        </w:rPr>
        <w:t xml:space="preserve"> </w:t>
      </w:r>
      <w:r>
        <w:rPr>
          <w:rStyle w:val="VerbatimChar"/>
          <w:b/>
          <w:bCs/>
        </w:rPr>
        <w:t xml:space="preserve">C2f</w:t>
      </w:r>
      <w:r>
        <w:t xml:space="preserve"> </w:t>
      </w:r>
      <w:r>
        <w:t xml:space="preserve">của YOLOv8; khác biệt duy nhất là một cờ — tắt thì</w:t>
      </w:r>
      <w:r>
        <w:t xml:space="preserve"> </w:t>
      </w:r>
      <w:r>
        <w:rPr>
          <w:b/>
          <w:bCs/>
        </w:rPr>
        <w:t xml:space="preserve">giống hệt C2f</w:t>
      </w:r>
      <w:r>
        <w:t xml:space="preserve">, bật thì dùng khối</w:t>
      </w:r>
      <w:r>
        <w:t xml:space="preserve"> </w:t>
      </w:r>
      <w:r>
        <w:rPr>
          <w:rStyle w:val="VerbatimChar"/>
        </w:rPr>
        <w:t xml:space="preserve">C3k</w:t>
      </w:r>
      <w:r>
        <w:t xml:space="preserve"> </w:t>
      </w:r>
      <w:r>
        <w:t xml:space="preserve">tuỳ chỉnh kích thước nhân [51]. YOLO11 giảm tham số mà giữ độ chính xác vì không đổi triết lý CSP, chỉ cấu hình linh hoạt hơn.</w:t>
      </w:r>
      <w:r>
        <w:t xml:space="preserve"> </w:t>
      </w:r>
      <w:r>
        <w:rPr>
          <w:b/>
          <w:bCs/>
        </w:rPr>
        <w:t xml:space="preserve">b) C2PSA — thành phần YOLOv8 hoàn toàn không có</w:t>
      </w:r>
      <w:r>
        <w:t xml:space="preserve">, khác biệt kiến trúc thực sự; đặt</w:t>
      </w:r>
      <w:r>
        <w:t xml:space="preserve"> </w:t>
      </w:r>
      <w:r>
        <w:rPr>
          <w:b/>
          <w:bCs/>
        </w:rPr>
        <w:t xml:space="preserve">ngay sau SPPF</w:t>
      </w:r>
      <w:r>
        <w:t xml:space="preserve"> </w:t>
      </w:r>
      <w:r>
        <w:t xml:space="preserve">để attention tái phân bổ trọng số theo vị trí không gian. Ultralytics khẳng định cơ chế này cải thiện phát hiện</w:t>
      </w:r>
      <w:r>
        <w:t xml:space="preserve"> </w:t>
      </w:r>
      <w:r>
        <w:rPr>
          <w:b/>
          <w:bCs/>
        </w:rPr>
        <w:t xml:space="preserve">đối tượng nhỏ</w:t>
      </w:r>
      <w:r>
        <w:t xml:space="preserve"> </w:t>
      </w:r>
      <w:r>
        <w:t xml:space="preserve">và</w:t>
      </w:r>
      <w:r>
        <w:t xml:space="preserve"> </w:t>
      </w:r>
      <w:r>
        <w:rPr>
          <w:b/>
          <w:bCs/>
        </w:rPr>
        <w:t xml:space="preserve">che khuất phức tạp</w:t>
      </w:r>
      <w:r>
        <w:t xml:space="preserve"> </w:t>
      </w:r>
      <w:r>
        <w:t xml:space="preserve">so với YOLOv8 [52]</w:t>
      </w:r>
      <w:r>
        <w:t xml:space="preserve">.</w:t>
      </w:r>
    </w:p>
    <w:p>
      <w:pPr>
        <w:pStyle w:val="BlockText"/>
      </w:pPr>
      <w:r>
        <w:rPr>
          <w:b/>
          <w:bCs/>
        </w:rPr>
        <w:t xml:space="preserve">Lưu ý về mức độ chứng minh.</w:t>
      </w:r>
      <w:r>
        <w:t xml:space="preserve"> </w:t>
      </w:r>
      <w:r>
        <w:t xml:space="preserve">Phát biểu về đối tượng nhỏ là</w:t>
      </w:r>
      <w:r>
        <w:t xml:space="preserve"> </w:t>
      </w:r>
      <w:r>
        <w:rPr>
          <w:b/>
          <w:bCs/>
        </w:rPr>
        <w:t xml:space="preserve">định tính</w:t>
      </w:r>
      <w:r>
        <w:t xml:space="preserve">: Ultralytics không công bố AP_small/AP_medium/AP_large theo chuẩn COCO cho từng biến thể, nên không thể chứng minh định lượng YOLO11 hơn YOLOv8 bao nhiêu trên đối tượng nhỏ [16]. Đồ án phải</w:t>
      </w:r>
      <w:r>
        <w:t xml:space="preserve"> </w:t>
      </w:r>
      <w:r>
        <w:rPr>
          <w:b/>
          <w:bCs/>
        </w:rPr>
        <w:t xml:space="preserve">tự đo trên dữ liệu của mình</w:t>
      </w:r>
      <w:r>
        <w:t xml:space="preserve">; kết quả ở Chương 5.</w:t>
      </w:r>
    </w:p>
    <w:p>
      <w:pPr>
        <w:pStyle w:val="FirstParagraph"/>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w:t>
            </w:r>
          </w:p>
        </w:tc>
        <w:tc>
          <w:tcPr/>
          <w:p>
            <w:pPr>
              <w:pStyle w:val="Compact"/>
            </w:pPr>
            <w:r>
              <w:t xml:space="preserve">Điểm mới đáng chú ý nhất</w:t>
            </w:r>
          </w:p>
        </w:tc>
      </w:tr>
      <w:tr>
        <w:tc>
          <w:tcPr/>
          <w:p>
            <w:pPr>
              <w:pStyle w:val="Compact"/>
            </w:pPr>
            <w:r>
              <w:t xml:space="preserve">YOLOv8 [49]</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[53]</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[46]</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[54]</w:t>
            </w:r>
            <w:r>
              <w:t xml:space="preserve"> </w:t>
            </w:r>
            <w:r>
              <w:t xml:space="preserve">/ YOLOv13 [55]</w:t>
            </w:r>
          </w:p>
        </w:tc>
        <w:tc>
          <w:tcPr/>
          <w:p>
            <w:pPr>
              <w:pStyle w:val="Compact"/>
            </w:pPr>
            <w:r>
              <w:t xml:space="preserve">R-ELAN / DS-C3k2</w:t>
            </w:r>
          </w:p>
        </w:tc>
        <w:tc>
          <w:tcPr/>
          <w:p>
            <w:pPr>
              <w:pStyle w:val="Compact"/>
            </w:pPr>
            <w:r>
              <w:t xml:space="preserve">Area Attention / 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Attention làm trung tâm; tương quan bậc cao, FullPAD</w:t>
            </w:r>
          </w:p>
        </w:tc>
      </w:tr>
      <w:tr>
        <w:tc>
          <w:tcPr/>
          <w:p>
            <w:pPr>
              <w:pStyle w:val="Compact"/>
            </w:pPr>
            <w:r>
              <w:t xml:space="preserve">YOLO26 [47]</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trình bày đầy đủ ở mục 3.2.</w:t>
      </w:r>
    </w:p>
    <w:bookmarkEnd w:id="50"/>
    <w:bookmarkStart w:id="51" w:name="X026840de65bf32be07551a693e20d16f6244048"/>
    <w:p>
      <w:pPr>
        <w:pStyle w:val="Heading3"/>
      </w:pPr>
      <w:r>
        <w:t xml:space="preserve">2.3.3.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r>
            <m:rPr>
              <m:sty m:val="p"/>
            </m:rPr>
            <m:t>,</m:t>
          </m:r>
          <m:r>
            <m:t>  </m:t>
          </m:r>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Với ALPR,</w:t>
      </w:r>
      <w:r>
        <w:t xml:space="preserve"> </w:t>
      </w:r>
      <w:r>
        <w:rPr>
          <w:b/>
          <w:bCs/>
        </w:rPr>
        <w:t xml:space="preserve">recall của detection quan trọng hơn precision</w:t>
      </w:r>
      <w:r>
        <w:t xml:space="preserve">: biển bỏ sót là mất vĩnh viễn, vùng báo nhầm bị hậu xử lý loại vì chuỗi không khớp cú pháp.</w:t>
      </w:r>
    </w:p>
    <w:p>
      <w:pPr>
        <w:pStyle w:val="BodyText"/>
      </w:pPr>
      <w:r>
        <w:rPr>
          <w:b/>
          <w:bCs/>
        </w:rPr>
        <w:t xml:space="preserve">b) AP và mAP.</w:t>
      </w:r>
      <w:r>
        <w:t xml:space="preserve"> </w:t>
      </w:r>
      <w:r>
        <w:t xml:space="preserve">AP là diện tích dưới đường cong Precision–Recall; mAP là trung bình AP trên</w:t>
      </w:r>
      <w:r>
        <w:t xml:space="preserve"> </w:t>
      </w:r>
      <m:oMath>
        <m:r>
          <m:t>N</m:t>
        </m:r>
      </m:oMath>
      <w:r>
        <w:t xml:space="preserve"> </w:t>
      </w:r>
      <w:r>
        <w:t xml:space="preserve">lớp — đồ án có</w:t>
      </w:r>
      <w:r>
        <w:t xml:space="preserve"> </w:t>
      </w:r>
      <m:oMath>
        <m:r>
          <m:t>N</m:t>
        </m:r>
        <m:r>
          <m:rPr>
            <m:sty m:val="p"/>
          </m:rPr>
          <m:t>=</m:t>
        </m:r>
        <m:r>
          <m:t>1</m:t>
        </m:r>
      </m:oMath>
      <w:r>
        <w:t xml:space="preserve"> </w:t>
      </w:r>
      <w:r>
        <w:t xml:space="preserve">nên mAP trùng AP:</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r>
            <m:rPr>
              <m:sty m:val="p"/>
            </m:rPr>
            <m:t>,</m:t>
          </m:r>
          <m:r>
            <m:t>  </m:t>
          </m:r>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rPr>
          <w:b/>
          <w:bCs/>
        </w:rPr>
        <w:t xml:space="preserve">c)</w:t>
      </w:r>
      <w:r>
        <w:rPr>
          <w:b/>
          <w:bCs/>
        </w:rPr>
        <w:t xml:space="preserve"> </w:t>
      </w:r>
      <w:hyperlink r:id="rId13">
        <w:r>
          <w:rPr>
            <w:rStyle w:val="Hyperlink"/>
            <w:b/>
            <w:bCs/>
          </w:rPr>
          <w:t xml:space="preserve">mAP@0.5</w:t>
        </w:r>
      </w:hyperlink>
      <w:r>
        <w:rPr>
          <w:b/>
          <w:bCs/>
        </w:rPr>
        <w:t xml:space="preserve"> </w:t>
      </w:r>
      <w:r>
        <w:rPr>
          <w:b/>
          <w:bCs/>
        </w:rPr>
        <w:t xml:space="preserve">và</w:t>
      </w:r>
      <w:r>
        <w:rPr>
          <w:b/>
          <w:bCs/>
        </w:rPr>
        <w:t xml:space="preserve"> </w:t>
      </w:r>
      <w:hyperlink r:id="rId13">
        <w:r>
          <w:rPr>
            <w:rStyle w:val="Hyperlink"/>
            <w:b/>
            <w:bCs/>
          </w:rPr>
          <w:t xml:space="preserve">mAP@0.5</w:t>
        </w:r>
      </w:hyperlink>
      <w:r>
        <w:rPr>
          <w:b/>
          <w:bCs/>
        </w:rPr>
        <w:t xml:space="preserve">:0.95 — hai chỉ số khác nhau, không được so sánh chéo.</w:t>
      </w:r>
      <w:r>
        <w:t xml:space="preserve"> </w:t>
      </w:r>
      <w:hyperlink r:id="rId13">
        <w:r>
          <w:rPr>
            <w:rStyle w:val="Hyperlink"/>
            <w:b/>
            <w:bCs/>
          </w:rPr>
          <w:t xml:space="preserve">mAP@0.5</w:t>
        </w:r>
      </w:hyperlink>
      <w:r>
        <w:t xml:space="preserve"> </w:t>
      </w:r>
      <w:r>
        <w:t xml:space="preserve">tính tại</w:t>
      </w:r>
      <w:r>
        <w:t xml:space="preserve"> </w:t>
      </w:r>
      <w:r>
        <w:rPr>
          <w:b/>
          <w:bCs/>
        </w:rPr>
        <w:t xml:space="preserve">một ngưỡng IoU cố định 0,5</w:t>
      </w:r>
      <w:r>
        <w:t xml:space="preserve">;</w:t>
      </w:r>
      <w:r>
        <w:t xml:space="preserve"> </w:t>
      </w:r>
      <w:hyperlink r:id="rId13">
        <w:r>
          <w:rPr>
            <w:rStyle w:val="Hyperlink"/>
            <w:b/>
            <w:bCs/>
          </w:rPr>
          <w:t xml:space="preserve">mAP@0.5</w:t>
        </w:r>
      </w:hyperlink>
      <w:r>
        <w:rPr>
          <w:b/>
          <w:bCs/>
        </w:rPr>
        <w:t xml:space="preserve">:0.95</w:t>
      </w:r>
      <w:r>
        <w:t xml:space="preserve"> </w:t>
      </w:r>
      <w:r>
        <w:t xml:space="preserve">lấy</w:t>
      </w:r>
      <w:r>
        <w:t xml:space="preserve"> </w:t>
      </w:r>
      <w:r>
        <w:rPr>
          <w:b/>
          <w:bCs/>
        </w:rPr>
        <w:t xml:space="preserve">trung bình trên 10 ngưỡng</w:t>
      </w:r>
      <w:r>
        <w:t xml:space="preserve"> </w:t>
      </w:r>
      <w:r>
        <w:t xml:space="preserve">từ 0,5 đến 0,95 bước 0,05:</w:t>
      </w:r>
    </w:p>
    <w:p>
      <w:pPr>
        <w:pStyle w:val="BodyText"/>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BlockText"/>
      </w:pPr>
      <w:r>
        <w:rPr>
          <w:b/>
          <w:bCs/>
        </w:rPr>
        <w:t xml:space="preserve">Trên cùng một mô hình và cùng một tập dữ liệu,</w:t>
      </w:r>
      <w:r>
        <w:rPr>
          <w:b/>
          <w:bCs/>
        </w:rPr>
        <w:t xml:space="preserve"> </w:t>
      </w:r>
      <w:hyperlink r:id="rId13">
        <w:r>
          <w:rPr>
            <w:rStyle w:val="Hyperlink"/>
            <w:b/>
            <w:bCs/>
          </w:rPr>
          <w:t xml:space="preserve">mAP@0.5</w:t>
        </w:r>
      </w:hyperlink>
      <w:r>
        <w:rPr>
          <w:b/>
          <w:bCs/>
        </w:rPr>
        <w:t xml:space="preserve">:0.95 LUÔN nhỏ hơn hoặc bằng</w:t>
      </w:r>
      <w:r>
        <w:rPr>
          <w:b/>
          <w:bCs/>
        </w:rPr>
        <w:t xml:space="preserve"> </w:t>
      </w:r>
      <w:hyperlink r:id="rId13">
        <w:r>
          <w:rPr>
            <w:rStyle w:val="Hyperlink"/>
            <w:b/>
            <w:bCs/>
          </w:rPr>
          <w:t xml:space="preserve">mAP@0.5</w:t>
        </w:r>
      </w:hyperlink>
      <w:r>
        <w:t xml:space="preserve"> </w:t>
      </w:r>
      <w:r>
        <w:t xml:space="preserve">— vì</w:t>
      </w:r>
      <w:r>
        <w:t xml:space="preserve"> </w:t>
      </w:r>
      <w:hyperlink r:id="rId13">
        <w:r>
          <w:rPr>
            <w:rStyle w:val="Hyperlink"/>
          </w:rPr>
          <w:t xml:space="preserve">mAP@0.5</w:t>
        </w:r>
      </w:hyperlink>
      <w:r>
        <w:t xml:space="preserve"> </w:t>
      </w:r>
      <w:r>
        <w:t xml:space="preserve">là một trong mười số hạng của phép trung bình ở (2.4), và là số hạng lớn nhất.</w:t>
      </w:r>
    </w:p>
    <w:p>
      <w:pPr>
        <w:pStyle w:val="FirstParagraph"/>
      </w:pPr>
      <w:r>
        <w:t xml:space="preserve">Khoảng cách giữa hai chỉ số với biển số thường rất lớn do hộp bao dẹt, ba minh chứng:</w:t>
      </w:r>
      <w:r>
        <w:t xml:space="preserve"> </w:t>
      </w:r>
      <w:r>
        <w:rPr>
          <w:b/>
          <w:bCs/>
        </w:rPr>
        <w:t xml:space="preserve">87,2%</w:t>
      </w:r>
      <w:r>
        <w:t xml:space="preserve"> </w:t>
      </w:r>
      <w:r>
        <w:t xml:space="preserve">so với</w:t>
      </w:r>
      <w:r>
        <w:t xml:space="preserve"> </w:t>
      </w:r>
      <w:r>
        <w:rPr>
          <w:b/>
          <w:bCs/>
        </w:rPr>
        <w:t xml:space="preserve">46,5%</w:t>
      </w:r>
      <w:r>
        <w:t xml:space="preserve"> </w:t>
      </w:r>
      <w:r>
        <w:t xml:space="preserve">trên biển Ấn Độ [56]</w:t>
      </w:r>
      <w:r>
        <w:t xml:space="preserve">;</w:t>
      </w:r>
      <w:r>
        <w:t xml:space="preserve"> </w:t>
      </w:r>
      <w:r>
        <w:rPr>
          <w:b/>
          <w:bCs/>
        </w:rPr>
        <w:t xml:space="preserve">0,906</w:t>
      </w:r>
      <w:r>
        <w:t xml:space="preserve"> </w:t>
      </w:r>
      <w:r>
        <w:t xml:space="preserve">so với</w:t>
      </w:r>
      <w:r>
        <w:t xml:space="preserve"> </w:t>
      </w:r>
      <w:r>
        <w:rPr>
          <w:b/>
          <w:bCs/>
        </w:rPr>
        <w:t xml:space="preserve">0,631</w:t>
      </w:r>
      <w:r>
        <w:t xml:space="preserve"> </w:t>
      </w:r>
      <w:r>
        <w:t xml:space="preserve">ở một nghiên cứu YOLOv11 [57]</w:t>
      </w:r>
      <w:r>
        <w:t xml:space="preserve">;</w:t>
      </w:r>
      <w:r>
        <w:t xml:space="preserve"> </w:t>
      </w:r>
      <w:r>
        <w:rPr>
          <w:b/>
          <w:bCs/>
        </w:rPr>
        <w:t xml:space="preserve">99,5%</w:t>
      </w:r>
      <w:r>
        <w:t xml:space="preserve"> </w:t>
      </w:r>
      <w:r>
        <w:t xml:space="preserve">so với</w:t>
      </w:r>
      <w:r>
        <w:t xml:space="preserve"> </w:t>
      </w:r>
      <w:r>
        <w:rPr>
          <w:b/>
          <w:bCs/>
        </w:rPr>
        <w:t xml:space="preserve">80,7%</w:t>
      </w:r>
      <w:r>
        <w:t xml:space="preserve"> </w:t>
      </w:r>
      <w:r>
        <w:t xml:space="preserve">trên biển xe máy Indonesia [58]</w:t>
      </w:r>
      <w:r>
        <w:t xml:space="preserve">. Cả ba xác nhận:</w:t>
      </w:r>
      <w:r>
        <w:t xml:space="preserve"> </w:t>
      </w:r>
      <w:r>
        <w:rPr>
          <w:b/>
          <w:bCs/>
        </w:rPr>
        <w:t xml:space="preserve">biển số dễ phát hiện nhưng khó khớp hộp bao chính xác</w:t>
      </w:r>
      <w:r>
        <w:t xml:space="preserve">.</w:t>
      </w:r>
    </w:p>
    <w:p>
      <w:pPr>
        <w:pStyle w:val="BlockText"/>
      </w:pPr>
      <w:r>
        <w:rPr>
          <w:b/>
          <w:bCs/>
        </w:rPr>
        <w:t xml:space="preserve">Ghi chú phương pháp luận.</w:t>
      </w:r>
      <w:r>
        <w:t xml:space="preserve"> </w:t>
      </w:r>
      <w:r>
        <w:t xml:space="preserve">Cần lưu ý một cách trình bày phổ biến nhưng không hợp lệ: đặt</w:t>
      </w:r>
      <w:r>
        <w:t xml:space="preserve"> </w:t>
      </w:r>
      <w:hyperlink r:id="rId13">
        <w:r>
          <w:rPr>
            <w:rStyle w:val="Hyperlink"/>
          </w:rPr>
          <w:t xml:space="preserve">mAP@0.5</w:t>
        </w:r>
      </w:hyperlink>
      <w:r>
        <w:t xml:space="preserve"> </w:t>
      </w:r>
      <w:r>
        <w:t xml:space="preserve">của một nghiên cứu ALPR (khoảng 0,90 – 0,99) cạnh</w:t>
      </w:r>
      <w:r>
        <w:t xml:space="preserve"> </w:t>
      </w:r>
      <w:hyperlink r:id="rId13">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Phép đối chiếu hợp lệ duy nhất là</w:t>
      </w:r>
      <w:r>
        <w:t xml:space="preserve"> </w:t>
      </w:r>
      <w:hyperlink r:id="rId13">
        <w:r>
          <w:rPr>
            <w:rStyle w:val="Hyperlink"/>
          </w:rPr>
          <w:t xml:space="preserve">mAP@0.5</w:t>
        </w:r>
      </w:hyperlink>
      <w:r>
        <w:t xml:space="preserve"> </w:t>
      </w:r>
      <w:r>
        <w:t xml:space="preserve">với</w:t>
      </w:r>
      <w:r>
        <w:t xml:space="preserve"> </w:t>
      </w:r>
      <w:hyperlink r:id="rId13">
        <w:r>
          <w:rPr>
            <w:rStyle w:val="Hyperlink"/>
          </w:rPr>
          <w:t xml:space="preserve">mAP@0.5</w:t>
        </w:r>
      </w:hyperlink>
      <w:r>
        <w:t xml:space="preserve">, hoặc</w:t>
      </w:r>
      <w:r>
        <w:t xml:space="preserve"> </w:t>
      </w:r>
      <w:hyperlink r:id="rId13">
        <w:r>
          <w:rPr>
            <w:rStyle w:val="Hyperlink"/>
          </w:rPr>
          <w:t xml:space="preserve">mAP@0.5</w:t>
        </w:r>
      </w:hyperlink>
      <w:r>
        <w:t xml:space="preserve">:0.95 với</w:t>
      </w:r>
      <w:r>
        <w:t xml:space="preserve"> </w:t>
      </w:r>
      <w:hyperlink r:id="rId13">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nhưng khác tập dữ liệu, so sánh cũng chỉ để cảm nhận độ khó chứ không làm luận cứ cho quyết định kỹ thuật. Lỗi này đã được phát hiện và sửa trong quá trình khảo sát tài liệu của đồ án, nêu tường minh ở đây vì hội đồng phản biện phát hiện rất nhanh.</w:t>
      </w:r>
    </w:p>
    <w:p>
      <w:pPr>
        <w:pStyle w:val="FirstParagraph"/>
      </w:pPr>
      <w:r>
        <w:rPr>
          <w:b/>
          <w:bCs/>
        </w:rPr>
        <w:t xml:space="preserve">d) Chỉ tiêu của đồ án.</w:t>
      </w:r>
      <w:r>
        <w:t xml:space="preserve"> </w:t>
      </w:r>
      <w:r>
        <w:t xml:space="preserve">Vì mục tiêu detection là cắt vùng crop đủ tốt để OCR đọc, đồ án dùng</w:t>
      </w:r>
      <w:r>
        <w:t xml:space="preserve"> </w:t>
      </w:r>
      <w:hyperlink r:id="rId13">
        <w:r>
          <w:rPr>
            <w:rStyle w:val="Hyperlink"/>
            <w:b/>
            <w:bCs/>
          </w:rPr>
          <w:t xml:space="preserve">mAP@0.5</w:t>
        </w:r>
      </w:hyperlink>
      <w:r>
        <w:rPr>
          <w:b/>
          <w:bCs/>
        </w:rPr>
        <w:t xml:space="preserve"> </w:t>
      </w:r>
      <w:r>
        <w:rPr>
          <w:b/>
          <w:bCs/>
        </w:rPr>
        <w:t xml:space="preserve">làm chỉ tiêu chính</w:t>
      </w:r>
      <w:r>
        <w:t xml:space="preserve">,</w:t>
      </w:r>
      <w:r>
        <w:t xml:space="preserve"> </w:t>
      </w:r>
      <w:hyperlink r:id="rId13">
        <w:r>
          <w:rPr>
            <w:rStyle w:val="Hyperlink"/>
            <w:b/>
            <w:bCs/>
          </w:rPr>
          <w:t xml:space="preserve">mAP@0.5</w:t>
        </w:r>
      </w:hyperlink>
      <w:r>
        <w:rPr>
          <w:b/>
          <w:bCs/>
        </w:rPr>
        <w:t xml:space="preserve">:0.95 vẫn báo cáo</w:t>
      </w:r>
      <w:r>
        <w:t xml:space="preserve"> </w:t>
      </w:r>
      <w:r>
        <w:t xml:space="preserve">nhưng không đặt ngưỡng chấp nhận; giá trị ở Chương 5.</w:t>
      </w:r>
      <w:r>
        <w:t xml:space="preserve"> </w:t>
      </w:r>
      <w:r>
        <w:rPr>
          <w:b/>
          <w:bCs/>
        </w:rPr>
        <w:t xml:space="preserve">e) mIoU.</w:t>
      </w:r>
      <w:r>
        <w:t xml:space="preserve"> </w:t>
      </w:r>
      <w:r>
        <w:t xml:space="preserve">Một số công trình dùng IoU trung bình toàn tập — nhóm Học viện Kỹ thuật Quân sự báo cáo mIoU 95,01% trên biển Việt Nam [59]</w:t>
      </w:r>
      <w:r>
        <w:t xml:space="preserve"> </w:t>
      </w:r>
      <w:r>
        <w:t xml:space="preserve">— chỉ số khác mAP, không so sánh chéo được.</w:t>
      </w:r>
    </w:p>
    <w:bookmarkEnd w:id="51"/>
    <w:bookmarkEnd w:id="52"/>
    <w:bookmarkStart w:id="60" w:name="X3b57c2622543092b9dcba0f4855aa826ad23e44"/>
    <w:p>
      <w:pPr>
        <w:pStyle w:val="Heading2"/>
      </w:pPr>
      <w:r>
        <w:t xml:space="preserve">2.4. Cơ sở lý thuyết về nhận dạng ký tự</w:t>
      </w:r>
    </w:p>
    <w:bookmarkStart w:id="53" w:name="X84c77b2a1be7c1bd57d07db06269b3a824b8bf7"/>
    <w:p>
      <w:pPr>
        <w:pStyle w:val="Heading3"/>
      </w:pPr>
      <w:r>
        <w:t xml:space="preserve">2.4.1. Bài toán OCR và đặc thù khi áp dụng cho biển số</w:t>
      </w:r>
    </w:p>
    <w:p>
      <w:pPr>
        <w:pStyle w:val="FirstParagraph"/>
      </w:pPr>
      <w:r>
        <w:rPr>
          <w:b/>
          <w:bCs/>
        </w:rPr>
        <w:t xml:space="preserve">OCR</w:t>
      </w:r>
      <w:r>
        <w:t xml:space="preserve"> </w:t>
      </w:r>
      <w:r>
        <w:t xml:space="preserve">(</w:t>
      </w:r>
      <w:r>
        <w:rPr>
          <w:i/>
          <w:iCs/>
        </w:rPr>
        <w:t xml:space="preserve">Optical Character Recognition</w:t>
      </w:r>
      <w:r>
        <w:t xml:space="preserve">) chuyển văn bản trong ảnh thành chuỗi, thường gồm</w:t>
      </w:r>
      <w:r>
        <w:t xml:space="preserve"> </w:t>
      </w:r>
      <w:r>
        <w:rPr>
          <w:b/>
          <w:bCs/>
        </w:rPr>
        <w:t xml:space="preserve">text detection</w:t>
      </w:r>
      <w:r>
        <w:t xml:space="preserve"> </w:t>
      </w:r>
      <w:r>
        <w:t xml:space="preserve">khoanh vùng rồi</w:t>
      </w:r>
      <w:r>
        <w:t xml:space="preserve"> </w:t>
      </w:r>
      <w:r>
        <w:rPr>
          <w:b/>
          <w:bCs/>
        </w:rPr>
        <w:t xml:space="preserve">text recognition</w:t>
      </w:r>
      <w:r>
        <w:t xml:space="preserve"> </w:t>
      </w:r>
      <w:r>
        <w:t xml:space="preserve">đọc từng vùng. Sai lầm phổ biến: lấy thẳng bảng xếp hạng OCR phổ thông làm căn cứ chọn engine cho ALPR.</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 và tập ký tự</w:t>
            </w:r>
          </w:p>
        </w:tc>
        <w:tc>
          <w:tcPr/>
          <w:p>
            <w:pPr>
              <w:pStyle w:val="Compact"/>
            </w:pPr>
            <w:r>
              <w:t xml:space="preserve">Hàng trăm đến hàng nghìn ký tự; tập lớn, mở, kèm dấu</w:t>
            </w:r>
          </w:p>
        </w:tc>
        <w:tc>
          <w:tcPr/>
          <w:p>
            <w:pPr>
              <w:pStyle w:val="Compact"/>
            </w:pPr>
            <w:r>
              <w:t xml:space="preserve">7 – 9 ký tự; tập 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 và vai trò hậu xử lý</w:t>
            </w:r>
          </w:p>
        </w:tc>
        <w:tc>
          <w:tcPr/>
          <w:p>
            <w:pPr>
              <w:pStyle w:val="Compact"/>
            </w:pPr>
            <w:r>
              <w:t xml:space="preserve">Gần như không có; hậu xử lý phụ trợ</w:t>
            </w:r>
          </w:p>
        </w:tc>
        <w:tc>
          <w:tcPr/>
          <w:p>
            <w:pPr>
              <w:pStyle w:val="Compact"/>
            </w:pPr>
            <w:r>
              <w:t xml:space="preserve">Rất chặt, kiểm tra được bằng biểu thức chính quy; hậu xử lý</w:t>
            </w:r>
            <w:r>
              <w:t xml:space="preserve"> </w:t>
            </w:r>
            <w:r>
              <w:rPr>
                <w:b/>
                <w:bCs/>
              </w:rPr>
              <w:t xml:space="preserve">bắt buộc</w:t>
            </w:r>
            <w:r>
              <w:t xml:space="preserve">, là lớp sửa lỗi chính</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bl>
    <w:bookmarkEnd w:id="53"/>
    <w:bookmarkStart w:id="54" w:name="X05548c71fff8d19d9ddb566373bd53714057bf0"/>
    <w:p>
      <w:pPr>
        <w:pStyle w:val="Heading3"/>
      </w:pPr>
      <w:r>
        <w:t xml:space="preserve">2.4.2. Kiến trúc CRNN và hàm mất mát CTC</w:t>
      </w:r>
    </w:p>
    <w:p>
      <w:pPr>
        <w:pStyle w:val="FirstParagraph"/>
      </w:pPr>
      <w:r>
        <w:rPr>
          <w:b/>
          <w:bCs/>
        </w:rPr>
        <w:t xml:space="preserve">CRNN</w:t>
      </w:r>
      <w:r>
        <w:t xml:space="preserve"> </w:t>
      </w:r>
      <w:r>
        <w:t xml:space="preserve">gồm ba tầng:</w:t>
      </w:r>
      <w:r>
        <w:t xml:space="preserve"> </w:t>
      </w:r>
      <w:r>
        <w:rPr>
          <w:b/>
          <w:bCs/>
        </w:rPr>
        <w:t xml:space="preserve">tầng tích chập</w:t>
      </w:r>
      <w:r>
        <w:t xml:space="preserve"> </w:t>
      </w:r>
      <w:r>
        <w:t xml:space="preserve">trích đặc trưng và — điểm mấu chốt — downsample chiều cao</w:t>
      </w:r>
      <w:r>
        <w:t xml:space="preserve"> </w:t>
      </w:r>
      <w:r>
        <w:rPr>
          <w:b/>
          <w:bCs/>
        </w:rPr>
        <w:t xml:space="preserve">về 1</w:t>
      </w:r>
      <w:r>
        <w:t xml:space="preserve">, biến bản đồ đặc trưng thành</w:t>
      </w:r>
      <w:r>
        <w:t xml:space="preserve"> </w:t>
      </w:r>
      <w:r>
        <w:rPr>
          <w:b/>
          <w:bCs/>
        </w:rPr>
        <w:t xml:space="preserve">chuỗi vector theo chiều rộng</w:t>
      </w:r>
      <w:r>
        <w:t xml:space="preserve">;</w:t>
      </w:r>
      <w:r>
        <w:t xml:space="preserve"> </w:t>
      </w:r>
      <w:r>
        <w:rPr>
          <w:b/>
          <w:bCs/>
        </w:rPr>
        <w:t xml:space="preserve">tầng hồi quy</w:t>
      </w:r>
      <w:r>
        <w:t xml:space="preserve"> </w:t>
      </w:r>
      <w:r>
        <w:t xml:space="preserve">(Bi-LSTM) mô hình hoá ngữ cảnh hai chiều;</w:t>
      </w:r>
      <w:r>
        <w:t xml:space="preserve"> </w:t>
      </w:r>
      <w:r>
        <w:rPr>
          <w:b/>
          <w:bCs/>
        </w:rPr>
        <w:t xml:space="preserve">tầng phiên mã</w:t>
      </w:r>
      <w:r>
        <w:t xml:space="preserve"> </w:t>
      </w:r>
      <w:r>
        <w:t xml:space="preserve">giải mã thành chuỗi, thường bằng CTC. EasyOCR dùng đúng kiến trúc này (ResNet, Bi-LSTM, CTC) [60]</w:t>
      </w:r>
      <w:r>
        <w:t xml:space="preserve">; PaddleOCR dùng SVTR-LCNet kết hợp GTC [17]</w:t>
      </w:r>
      <w:r>
        <w:t xml:space="preserve">, vẫn thuộc họ CTC.</w:t>
      </w:r>
    </w:p>
    <w:p>
      <w:pPr>
        <w:pStyle w:val="BodyText"/>
      </w:pPr>
      <w:r>
        <w:rPr>
          <w:b/>
          <w:bCs/>
        </w:rPr>
        <w:t xml:space="preserve">Hàm mất mát CTC</w:t>
      </w:r>
      <w:r>
        <w:t xml:space="preserve"> </w:t>
      </w:r>
      <w:r>
        <w:t xml:space="preserve">giải vấn đề: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r>
            <m:rPr>
              <m:sty m:val="p"/>
            </m:rPr>
            <m:t>,</m:t>
          </m:r>
          <m:r>
            <m:t>  </m:t>
          </m:r>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(2.3) tính hiệu quả bằng quy hoạch động tiến–lùi. Ưu điểm quyết định:</w:t>
      </w:r>
      <w:r>
        <w:t xml:space="preserve"> </w:t>
      </w:r>
      <w:r>
        <w:rPr>
          <w:b/>
          <w:bCs/>
        </w:rPr>
        <w:t xml:space="preserve">không cần nhãn vị trí từng ký tự</w:t>
      </w:r>
      <w:r>
        <w:t xml:space="preserve"> </w:t>
      </w:r>
      <w:r>
        <w:t xml:space="preserve">— lý do CTC là mặc định của hầu hết engine OCR mã nguồn mở, và lý do LPRNet đạt 3 ms/biển trên GPU GTX 1080, 1,3 ms trên CPU i7-6700K mà vẫn 95% accuracy trên biển Trung Quốc [40].</w:t>
      </w:r>
    </w:p>
    <w:bookmarkEnd w:id="54"/>
    <w:bookmarkStart w:id="58" w:name="X90db8aae343b9ac5d8b074d902a40061ac2a5f1"/>
    <w:p>
      <w:pPr>
        <w:pStyle w:val="Heading3"/>
      </w:pPr>
      <w:r>
        <w:t xml:space="preserve">2.4.3. Vì sao kiến trúc CTC gặp khó với văn bản nhiều dòng</w:t>
      </w:r>
    </w:p>
    <w:p>
      <w:pPr>
        <w:pStyle w:val="FirstParagraph"/>
      </w:pPr>
      <w:r>
        <w:t xml:space="preserve">Mục kỹ thuật quan trọng nhất của chương: nền tảng lý thuyết cho rủi ro</w:t>
      </w:r>
      <w:r>
        <w:t xml:space="preserve"> </w:t>
      </w:r>
      <w:r>
        <w:rPr>
          <w:b/>
          <w:bCs/>
        </w:rPr>
        <w:t xml:space="preserve">R-04</w:t>
      </w:r>
      <w:r>
        <w:t xml:space="preserve"> </w:t>
      </w:r>
      <w:r>
        <w:t xml:space="preserve">("khả năng Cao, ảnh hưởng Cao") — ở Việt Nam nơi xe máy áp đảo, biển hai dòng là dạng phổ biến chứ không phải ngoại lệ.</w:t>
      </w:r>
    </w:p>
    <w:p>
      <w:pPr>
        <w:pStyle w:val="BodyText"/>
      </w:pPr>
      <w:r>
        <w:drawing>
          <wp:inline>
            <wp:extent cx="5334000" cy="632732"/>
            <wp:effectExtent b="0" l="0" r="0" t="0"/>
            <wp:docPr descr="" title="" id="56" name="Picture"/>
            <a:graphic>
              <a:graphicData uri="http://schemas.openxmlformats.org/drawingml/2006/picture">
                <pic:pic>
                  <pic:nvPicPr>
                    <pic:cNvPr descr="figures/fig-ch2-07.png" id="57" name="Picture"/>
                    <pic:cNvPicPr>
                      <a:picLocks noChangeArrowheads="1" noChangeAspect="1"/>
                    </pic:cNvPicPr>
                  </pic:nvPicPr>
                  <pic:blipFill>
                    <a:blip r:embed="rId55"/>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r>
        <w:t xml:space="preserve"> </w:t>
      </w:r>
      <w:r>
        <w:rPr>
          <w:i/>
          <w:iCs/>
        </w:rPr>
        <w:t xml:space="preserve">(theo [61])</w:t>
      </w:r>
    </w:p>
    <w:p>
      <w:pPr>
        <w:pStyle w:val="BlockText"/>
      </w:pPr>
      <w:r>
        <w:rPr>
          <w:b/>
          <w:bCs/>
        </w:rPr>
        <w:t xml:space="preserve">Ghi chú về phạm vi áp dụng.</w:t>
      </w:r>
      <w:r>
        <w:t xml:space="preserve"> </w:t>
      </w:r>
      <w:r>
        <w:t xml:space="preserve">Cặp số liệu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rPr>
          <w:b/>
          <w:bCs/>
        </w:rPr>
        <w:t xml:space="preserve">Bảng 2.6.</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 và 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[64]</w:t>
            </w:r>
          </w:p>
        </w:tc>
        <w:tc>
          <w:tcPr/>
          <w:p>
            <w:pPr>
              <w:pStyle w:val="Compact"/>
            </w:pPr>
            <w:r>
              <w:t xml:space="preserve">Chính xác nhất, chi phí gần 0 khi tự gán nhãn; phải gán nhãn hai lớp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ngưỡng suy từ quy chuẩn (mục 2.2.6)</w:t>
            </w:r>
          </w:p>
        </w:tc>
        <w:tc>
          <w:tcPr/>
          <w:p>
            <w:pPr>
              <w:pStyle w:val="Compact"/>
            </w:pPr>
            <w:r>
              <w:t xml:space="preserve">Rẻ nhất, không cần huấn luyện; 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Tổng cường độ pixel theo hàng; biển hai dòng có điểm trũng sâu ở giữa [35]</w:t>
            </w:r>
          </w:p>
        </w:tc>
        <w:tc>
          <w:tcPr/>
          <w:p>
            <w:pPr>
              <w:pStyle w:val="Compact"/>
            </w:pPr>
            <w:r>
              <w:t xml:space="preserve">Vị trí cắt thích nghi từng ảnh; điểm trũng biến mất khi biển nghiêng</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text detection của engine OCR, gom nhóm theo tâm dọc [65]</w:t>
            </w:r>
          </w:p>
        </w:tc>
        <w:tc>
          <w:tcPr/>
          <w:p>
            <w:pPr>
              <w:pStyle w:val="Compact"/>
            </w:pPr>
            <w:r>
              <w:t xml:space="preserve">Tái dùng kết quả sẵn có; 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đo độ lệch các ký tự còn lại [66]</w:t>
            </w:r>
          </w:p>
        </w:tc>
        <w:tc>
          <w:tcPr/>
          <w:p>
            <w:pPr>
              <w:pStyle w:val="Compact"/>
            </w:pPr>
            <w:r>
              <w:t xml:space="preserve">Trực quan, dễ gỡ lỗi; cần phát hiện từng ký tự, ngưỡng pixel phụ thuộc độ phân giải</w:t>
            </w:r>
          </w:p>
        </w:tc>
      </w:tr>
    </w:tbl>
    <w:p>
      <w:pPr>
        <w:pStyle w:val="BlockText"/>
      </w:pPr>
      <w:r>
        <w:rPr>
          <w:b/>
          <w:bCs/>
        </w:rPr>
        <w:t xml:space="preserve">Lưu ý cách đọc số liệu này.</w:t>
      </w:r>
      <w:r>
        <w:t xml:space="preserve"> </w:t>
      </w:r>
      <w:r>
        <w:t xml:space="preserve">Tài liệu gốc ghi recognition pre-trained 0,00%, nhưng con số đó</w:t>
      </w:r>
      <w:r>
        <w:t xml:space="preserve"> </w:t>
      </w:r>
      <w:r>
        <w:rPr>
          <w:b/>
          <w:bCs/>
        </w:rPr>
        <w:t xml:space="preserve">không</w:t>
      </w:r>
      <w:r>
        <w:t xml:space="preserve"> </w:t>
      </w:r>
      <w:r>
        <w:t xml:space="preserve">nghĩa là PaddleOCR không đọc được biển: mô hình pre-trained sinh thêm một ký tự đặc biệt khiến chuỗi trượt tiêu chí khớp tuyệt đối; hậu xử lý loại ký tự đó là đạt 90,97% [67]. Luận điểm đúng là</w:t>
      </w:r>
      <w:r>
        <w:t xml:space="preserve"> </w:t>
      </w:r>
      <w:r>
        <w:rPr>
          <w:b/>
          <w:bCs/>
        </w:rPr>
        <w:t xml:space="preserve">tinh chỉnh nâng 90,97% → 94,54%</w:t>
      </w:r>
      <w:r>
        <w:t xml:space="preserve">; số liệu đo trên</w:t>
      </w:r>
      <w:r>
        <w:t xml:space="preserve"> </w:t>
      </w:r>
      <w:r>
        <w:rPr>
          <w:b/>
          <w:bCs/>
        </w:rPr>
        <w:t xml:space="preserve">biển Trung Quốc một dòng</w:t>
      </w:r>
      <w:r>
        <w:t xml:space="preserve">, không chứng minh điều gì về biển hai dòng Việt Nam.</w:t>
      </w:r>
    </w:p>
    <w:bookmarkEnd w:id="58"/>
    <w:bookmarkStart w:id="59" w:name="X2056697f7d1cb151f94bac25d65ee215b413db8"/>
    <w:p>
      <w:pPr>
        <w:pStyle w:val="Heading3"/>
      </w:pPr>
      <w:r>
        <w:t xml:space="preserve">2.4.4. Chỉ số CER và độ chính xác mức chuỗi</w:t>
      </w:r>
    </w:p>
    <w:p>
      <w:pPr>
        <w:pStyle w:val="FirstParagraph"/>
      </w:pPr>
      <w:r>
        <w:rPr>
          <w:b/>
          <w:bCs/>
        </w:rPr>
        <w:t xml:space="preserve">a) CER</w:t>
      </w:r>
      <w:r>
        <w:t xml:space="preserve"> </w:t>
      </w:r>
      <w:r>
        <w:t xml:space="preserve">(</w:t>
      </w:r>
      <w:r>
        <w:rPr>
          <w:i/>
          <w:iCs/>
        </w:rPr>
        <w:t xml:space="preserve">Character Error Rate</w:t>
      </w:r>
      <w:r>
        <w:t xml:space="preserve">) dựa trên khoảng cách Levenshtein, với</w:t>
      </w:r>
      <w:r>
        <w:t xml:space="preserve"> </w:t>
      </w:r>
      <m:oMath>
        <m:r>
          <m:t>S</m:t>
        </m:r>
      </m:oMath>
      <w:r>
        <w:t xml:space="preserve"> </w:t>
      </w:r>
      <w:r>
        <w:t xml:space="preserve">thay thế,</w:t>
      </w:r>
      <w:r>
        <w:t xml:space="preserve"> </w:t>
      </w:r>
      <m:oMath>
        <m:r>
          <m:t>D</m:t>
        </m:r>
      </m:oMath>
      <w:r>
        <w:t xml:space="preserve"> </w:t>
      </w:r>
      <w:r>
        <w:t xml:space="preserve">xoá,</w:t>
      </w:r>
      <w:r>
        <w:t xml:space="preserve"> </w:t>
      </w:r>
      <m:oMath>
        <m:r>
          <m:t>I</m:t>
        </m:r>
      </m:oMath>
      <w:r>
        <w:t xml:space="preserve"> </w:t>
      </w:r>
      <w:r>
        <w:t xml:space="preserve">chèn,</w:t>
      </w:r>
      <w:r>
        <w:t xml:space="preserve"> </w:t>
      </w:r>
      <m:oMath>
        <m:r>
          <m:t>N</m:t>
        </m:r>
      </m:oMath>
      <w:r>
        <w:t xml:space="preserve"> </w:t>
      </w:r>
      <w:r>
        <w:t xml:space="preserve">tổng ký tự chuỗi thực; độ chính xác mức ký tự là</w:t>
      </w:r>
      <w:r>
        <w:t xml:space="preserve"> </w:t>
      </w:r>
      <m:oMath>
        <m:r>
          <m:t>1</m:t>
        </m:r>
        <m:r>
          <m:rPr>
            <m:sty m:val="p"/>
          </m:rPr>
          <m:t>−</m:t>
        </m:r>
        <m:r>
          <m:rPr>
            <m:sty m:val="p"/>
          </m:rPr>
          <m:t>C</m:t>
        </m:r>
        <m:r>
          <m:rPr>
            <m:sty m:val="p"/>
          </m:rPr>
          <m:t>E</m:t>
        </m:r>
        <m:r>
          <m:rPr>
            <m:sty m:val="p"/>
          </m:rPr>
          <m:t>R</m:t>
        </m:r>
      </m:oMath>
      <w:r>
        <w:t xml:space="preserve">:</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chuỗi thực rất nhiều — đúng tình huống CTC gặp ảnh hai dòng.</w:t>
      </w:r>
      <w:r>
        <w:t xml:space="preserve"> </w:t>
      </w:r>
      <w:r>
        <w:rPr>
          <w:b/>
          <w:bCs/>
        </w:rPr>
        <w:t xml:space="preserve">b) WER</w:t>
      </w:r>
      <w:r>
        <w:t xml:space="preserve"> </w:t>
      </w:r>
      <w:r>
        <w:t xml:space="preserve">tương tự nhưng đơn vị là từ; một công trình biển Việt Nam báo cáo WER 0,014 trên bãi đỗ xe trong nhà [70]</w:t>
      </w:r>
      <w:r>
        <w:t xml:space="preserve">.</w:t>
      </w:r>
      <w:r>
        <w:t xml:space="preserve"> </w:t>
      </w:r>
      <w:r>
        <w:rPr>
          <w:b/>
          <w:bCs/>
        </w:rPr>
        <w:t xml:space="preserve">c) Độ chính xác mức chuỗi</w:t>
      </w:r>
      <w:r>
        <w:t xml:space="preserve"> </w:t>
      </w:r>
      <w:r>
        <w:t xml:space="preserve">(</w:t>
      </w:r>
      <w:r>
        <w:rPr>
          <w:i/>
          <w:iCs/>
        </w:rPr>
        <w:t xml:space="preserve">plate-level accuracy</w:t>
      </w:r>
      <w:r>
        <w:t xml:space="preserve">,</w:t>
      </w:r>
      <w:r>
        <w:t xml:space="preserve"> </w:t>
      </w:r>
      <w:r>
        <w:rPr>
          <w:i/>
          <w:iCs/>
        </w:rPr>
        <w:t xml:space="preserve">exact match</w:t>
      </w:r>
      <w:r>
        <w:t xml:space="preserve">) là chỉ số nghiêm ngặt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Sai một ký tự vẫn tính sai hoàn toàn — phản ánh đúng giá trị sử dụng: chuỗi sai hoặc không khớp bản ghi nào, hoặc khớp nhầm sang phương tiện khác. Quan hệ CER – mức chuỗi</w:t>
      </w:r>
      <w:r>
        <w:t xml:space="preserve"> </w:t>
      </w:r>
      <w:r>
        <w:rPr>
          <w:b/>
          <w:bCs/>
        </w:rPr>
        <w:t xml:space="preserve">không tuyến tính và bất lợi</w:t>
      </w:r>
      <w:r>
        <w:t xml:space="preserve">: biển 8 ký tự với xác suất đúng mỗi ký tự</w:t>
      </w:r>
      <w:r>
        <w:t xml:space="preserve"> </w:t>
      </w:r>
      <m:oMath>
        <m:r>
          <m:t>p</m:t>
        </m:r>
      </m:oMath>
      <w:r>
        <w:t xml:space="preserve">, xác suất đúng cả chuỗi là</w:t>
      </w:r>
      <w:r>
        <w:t xml:space="preserve"> </w:t>
      </w:r>
      <m:oMath>
        <m:sSup>
          <m:e>
            <m:r>
              <m:t>p</m:t>
            </m:r>
          </m:e>
          <m:sup>
            <m:r>
              <m:t>8</m:t>
            </m:r>
          </m:sup>
        </m:sSup>
      </m:oMath>
      <w:r>
        <w:t xml:space="preserve"> </w:t>
      </w:r>
      <w:r>
        <w:t xml:space="preserve">—</w:t>
      </w:r>
      <w:r>
        <w:t xml:space="preserve"> </w:t>
      </w:r>
      <m:oMath>
        <m:r>
          <m:t>p</m:t>
        </m:r>
        <m:r>
          <m:rPr>
            <m:sty m:val="p"/>
          </m:rPr>
          <m:t>=</m:t>
        </m:r>
        <m:r>
          <m:t>0</m:t>
        </m:r>
        <m:r>
          <m:rPr>
            <m:sty m:val="p"/>
          </m:rPr>
          <m:t>,</m:t>
        </m:r>
        <m:r>
          <m:t>99</m:t>
        </m:r>
      </m:oMath>
      <w:r>
        <w:t xml:space="preserve"> </w:t>
      </w:r>
      <w:r>
        <w:t xml:space="preserve">chỉ còn</w:t>
      </w:r>
      <w:r>
        <w:t xml:space="preserve"> </w:t>
      </w:r>
      <m:oMath>
        <m:r>
          <m:rPr>
            <m:sty m:val="p"/>
          </m:rPr>
          <m:t>≈</m:t>
        </m:r>
        <m:r>
          <m:t>0</m:t>
        </m:r>
        <m:r>
          <m:rPr>
            <m:sty m:val="p"/>
          </m:rPr>
          <m:t>,</m:t>
        </m:r>
        <m:r>
          <m:t>923</m:t>
        </m:r>
      </m:oMath>
      <w:r>
        <w:t xml:space="preserve">,</w:t>
      </w:r>
      <w:r>
        <w:t xml:space="preserve"> </w:t>
      </w:r>
      <m:oMath>
        <m:r>
          <m:t>p</m:t>
        </m:r>
        <m:r>
          <m:rPr>
            <m:sty m:val="p"/>
          </m:rPr>
          <m:t>=</m:t>
        </m:r>
        <m:r>
          <m:t>0</m:t>
        </m:r>
        <m:r>
          <m:rPr>
            <m:sty m:val="p"/>
          </m:rPr>
          <m:t>,</m:t>
        </m:r>
        <m:r>
          <m:t>95</m:t>
        </m:r>
      </m:oMath>
      <w:r>
        <w:t xml:space="preserve"> </w:t>
      </w:r>
      <w:r>
        <w:t xml:space="preserve">tụt xuống</w:t>
      </w:r>
      <w:r>
        <w:t xml:space="preserve"> </w:t>
      </w:r>
      <m:oMath>
        <m:r>
          <m:rPr>
            <m:sty m:val="p"/>
          </m:rPr>
          <m:t>≈</m:t>
        </m:r>
        <m:r>
          <m:t>0</m:t>
        </m:r>
        <m:r>
          <m:rPr>
            <m:sty m:val="p"/>
          </m:rPr>
          <m:t>,</m:t>
        </m:r>
        <m:r>
          <m:t>663</m:t>
        </m:r>
      </m:oMath>
      <w:r>
        <w:t xml:space="preserve"> </w:t>
      </w:r>
      <w:r>
        <w:t xml:space="preserve">— lý do engine có CER rất tốt trên văn bản vẫn thất bại trên biển số.</w:t>
      </w:r>
      <w:r>
        <w:t xml:space="preserve"> </w:t>
      </w:r>
      <w:r>
        <w:rPr>
          <w:b/>
          <w:bCs/>
        </w:rPr>
        <w:t xml:space="preserve">d) End-to-end Recognition Rate</w:t>
      </w:r>
      <w:r>
        <w:t xml:space="preserve"> </w:t>
      </w:r>
      <w:r>
        <w:t xml:space="preserve">— tỷ lệ biển đọc đúng hoàn toàn trên</w:t>
      </w:r>
      <w:r>
        <w:t xml:space="preserve"> </w:t>
      </w:r>
      <w:r>
        <w:rPr>
          <w:b/>
          <w:bCs/>
        </w:rPr>
        <w:t xml:space="preserve">toàn bộ pipeline</w:t>
      </w:r>
      <w:r>
        <w:t xml:space="preserve"> </w:t>
      </w:r>
      <w:r>
        <w:t xml:space="preserve">— là chỉ số duy nhất phản ánh lỗi tích luỹ, chỉ tiêu quan trọng nhất của đồ án; cuộc thi ICPR 2026 về biển độ phân giải thấp dùng chỉ số này làm chính, đội vô địch đạt 82,13% [71]</w:t>
      </w:r>
      <w:r>
        <w:t xml:space="preserve">. Kèm theo là chỉ số vận hành:</w:t>
      </w:r>
      <w:r>
        <w:t xml:space="preserve"> </w:t>
      </w:r>
      <w:r>
        <w:rPr>
          <w:b/>
          <w:bCs/>
        </w:rPr>
        <w:t xml:space="preserve">độ trễ</w:t>
      </w:r>
      <w:r>
        <w:t xml:space="preserve"> </w:t>
      </w:r>
      <w:r>
        <w:t xml:space="preserve">p50, p95, p99 (bắt buộc kèm cấu hình phần cứng),</w:t>
      </w:r>
      <w:r>
        <w:t xml:space="preserve"> </w:t>
      </w:r>
      <w:r>
        <w:rPr>
          <w:b/>
          <w:bCs/>
        </w:rPr>
        <w:t xml:space="preserve">kích thước mô hình</w:t>
      </w:r>
      <w:r>
        <w:t xml:space="preserve">,</w:t>
      </w:r>
      <w:r>
        <w:t xml:space="preserve"> </w:t>
      </w:r>
      <w:r>
        <w:rPr>
          <w:b/>
          <w:bCs/>
        </w:rPr>
        <w:t xml:space="preserve">bộ nhớ thường trú</w:t>
      </w:r>
      <w:r>
        <w:t xml:space="preserve">,</w:t>
      </w:r>
      <w:r>
        <w:t xml:space="preserve"> </w:t>
      </w:r>
      <w:r>
        <w:rPr>
          <w:b/>
          <w:bCs/>
        </w:rPr>
        <w:t xml:space="preserve">số tham số</w:t>
      </w:r>
      <w:r>
        <w:t xml:space="preserve">; giá trị ở Chương 5.</w:t>
      </w:r>
    </w:p>
    <w:bookmarkEnd w:id="59"/>
    <w:bookmarkEnd w:id="60"/>
    <w:bookmarkStart w:id="65" w:name="X433805c7645b98ab65ccaee2bea6de58007170b"/>
    <w:p>
      <w:pPr>
        <w:pStyle w:val="Heading2"/>
      </w:pPr>
      <w:r>
        <w:t xml:space="preserve">2.5. Các công trình liên quan</w:t>
      </w:r>
    </w:p>
    <w:bookmarkStart w:id="61" w:name="Xcafd560625b86f8c7fd780011e95df453ac4d3a"/>
    <w:p>
      <w:pPr>
        <w:pStyle w:val="Heading3"/>
      </w:pPr>
      <w:r>
        <w:t xml:space="preserve">2.5.1. Công trình quốc tế tiêu biểu</w:t>
      </w:r>
    </w:p>
    <w:p>
      <w:pPr>
        <w:pStyle w:val="FirstParagraph"/>
      </w:pPr>
      <w:r>
        <w:t xml:space="preserve">Khảo sát lập danh mục</w:t>
      </w:r>
      <w:r>
        <w:t xml:space="preserve"> </w:t>
      </w:r>
      <w:r>
        <w:rPr>
          <w:b/>
          <w:bCs/>
        </w:rPr>
        <w:t xml:space="preserve">21 công trình quốc tế tiêu biểu</w:t>
      </w:r>
      <w:r>
        <w:t xml:space="preserve"> </w:t>
      </w:r>
      <w:r>
        <w:t xml:space="preserve">từ 2018 đến 2026, kèm phương pháp, bộ dữ liệu đánh giá và kết quả công bố của từng công trình. Sáu mốc kiến trúc còn lại — số 4, 5, 12, 15, 18, 20 —</w:t>
      </w:r>
      <w:r>
        <w:t xml:space="preserve"> </w:t>
      </w:r>
      <w:r>
        <w:rPr>
          <w:b/>
          <w:bCs/>
        </w:rPr>
        <w:t xml:space="preserve">không kèm số liệu đối chứng công bố được</w:t>
      </w:r>
      <w:r>
        <w:t xml:space="preserve">: Li–Wang–Shen 2019, mạng thống nhất một lần lan truyền xuôi [39]; Zhang và cộng sự 2020, attention 2D, công bố</w:t>
      </w:r>
      <w:r>
        <w:t xml:space="preserve"> </w:t>
      </w:r>
      <w:r>
        <w:rPr>
          <w:b/>
          <w:bCs/>
        </w:rPr>
        <w:t xml:space="preserve">CLPD</w:t>
      </w:r>
      <w:r>
        <w:t xml:space="preserve"> </w:t>
      </w:r>
      <w:r>
        <w:t xml:space="preserve">[41]; Nascimento và cộng sự 2024,</w:t>
      </w:r>
      <w:r>
        <w:t xml:space="preserve"> </w:t>
      </w:r>
      <w:r>
        <w:rPr>
          <w:b/>
          <w:bCs/>
        </w:rPr>
        <w:t xml:space="preserve">LCDNet</w:t>
      </w:r>
      <w:r>
        <w:t xml:space="preserve"> </w:t>
      </w:r>
      <w:r>
        <w:t xml:space="preserve">với hàm mất mát</w:t>
      </w:r>
      <w:r>
        <w:t xml:space="preserve"> </w:t>
      </w:r>
      <w:r>
        <w:rPr>
          <w:b/>
          <w:bCs/>
        </w:rPr>
        <w:t xml:space="preserve">LCOFL</w:t>
      </w:r>
      <w:r>
        <w:t xml:space="preserve">, GAN có bộ phân biệt là OCR [78]</w:t>
      </w:r>
      <w:r>
        <w:t xml:space="preserve">; Meyer và cộng sự 2025,</w:t>
      </w:r>
      <w:r>
        <w:t xml:space="preserve"> </w:t>
      </w:r>
      <w:r>
        <w:rPr>
          <w:b/>
          <w:bCs/>
        </w:rPr>
        <w:t xml:space="preserve">SaLT</w:t>
      </w:r>
      <w:r>
        <w:t xml:space="preserve"> </w:t>
      </w:r>
      <w:r>
        <w:t xml:space="preserve">giảm phụ thuộc cú pháp [19]; Shabaninia và cộng sự 2025, nhận dạng</w:t>
      </w:r>
      <w:r>
        <w:t xml:space="preserve"> </w:t>
      </w:r>
      <w:r>
        <w:rPr>
          <w:b/>
          <w:bCs/>
        </w:rPr>
        <w:t xml:space="preserve">không phụ thuộc layout</w:t>
      </w:r>
      <w:r>
        <w:t xml:space="preserve"> </w:t>
      </w:r>
      <w:r>
        <w:t xml:space="preserve">trên IR-LPR, UFPR-ALPR, AOLP [42]; Gong–Liu 2026,</w:t>
      </w:r>
      <w:r>
        <w:t xml:space="preserve"> </w:t>
      </w:r>
      <w:r>
        <w:rPr>
          <w:b/>
          <w:bCs/>
        </w:rPr>
        <w:t xml:space="preserve">LP-LLM</w:t>
      </w:r>
      <w:r>
        <w:t xml:space="preserve"> </w:t>
      </w:r>
      <w:r>
        <w:t xml:space="preserve">trên Qwen3-VL với Character Slot Queries và LoRA [44].</w:t>
      </w:r>
    </w:p>
    <w:bookmarkEnd w:id="61"/>
    <w:bookmarkStart w:id="62" w:name="Xdcdaba5d17eb6019f138df7f0cfc9e0215fa299"/>
    <w:p>
      <w:pPr>
        <w:pStyle w:val="Heading3"/>
      </w:pPr>
      <w:r>
        <w:t xml:space="preserve">2.5.2. Công trình về biển số Việt Nam</w:t>
      </w:r>
    </w:p>
    <w:p>
      <w:pPr>
        <w:pStyle w:val="FirstParagraph"/>
      </w:pPr>
      <w:r>
        <w:t xml:space="preserve">Nghiên cứu ALPR cho biển Việt Nam chủ yếu công bố tại hội nghị, tạp chí khu vực,</w:t>
      </w:r>
      <w:r>
        <w:t xml:space="preserve"> </w:t>
      </w:r>
      <w:r>
        <w:rPr>
          <w:b/>
          <w:bCs/>
        </w:rPr>
        <w:t xml:space="preserve">không xuất hiện trên các benchmark quốc tế lớn</w:t>
      </w:r>
      <w:r>
        <w:t xml:space="preserve">, phần lớn đánh giá trên tập tự thu thập không công khai — so sánh công bằng gần như bất khả thi.</w:t>
      </w:r>
    </w:p>
    <w:bookmarkEnd w:id="62"/>
    <w:bookmarkStart w:id="63" w:name="X793baa8b8b60194c62f469473e6e6c13ff092a4"/>
    <w:p>
      <w:pPr>
        <w:pStyle w:val="Heading3"/>
      </w:pPr>
      <w:r>
        <w:t xml:space="preserve">2.5.3. Các bộ dữ liệu chuẩn trong lĩnh vực</w:t>
      </w:r>
    </w:p>
    <w:p>
      <w:pPr>
        <w:pStyle w:val="FirstParagraph"/>
      </w:pPr>
      <w:r>
        <w:t xml:space="preserve">Khảo sát đối chiếu</w:t>
      </w:r>
      <w:r>
        <w:t xml:space="preserve"> </w:t>
      </w:r>
      <w:r>
        <w:rPr>
          <w:b/>
          <w:bCs/>
        </w:rPr>
        <w:t xml:space="preserve">chín bộ dữ liệu chuẩn</w:t>
      </w:r>
      <w:r>
        <w:t xml:space="preserve"> </w:t>
      </w:r>
      <w:r>
        <w:t xml:space="preserve">của lĩnh vực theo quy mô, đặc điểm và</w:t>
      </w:r>
      <w:r>
        <w:t xml:space="preserve"> </w:t>
      </w:r>
      <w:r>
        <w:rPr>
          <w:b/>
          <w:bCs/>
        </w:rPr>
        <w:t xml:space="preserve">giấy phép sử dụng</w:t>
      </w:r>
      <w:r>
        <w:t xml:space="preserve"> </w:t>
      </w:r>
      <w:r>
        <w:t xml:space="preserve">— cột giấy phép quyết định bộ nào dùng được cho đồ án này.</w:t>
      </w:r>
    </w:p>
    <w:bookmarkEnd w:id="63"/>
    <w:bookmarkStart w:id="64" w:name="X6f86383661c07099cd643dfc00f699085c75d97"/>
    <w:p>
      <w:pPr>
        <w:pStyle w:val="Heading3"/>
      </w:pPr>
      <w:r>
        <w:t xml:space="preserve">2.5.4. Khoảng trống nghiên cứu và định vị đề tài</w:t>
      </w:r>
    </w:p>
    <w:p>
      <w:pPr>
        <w:pStyle w:val="FirstParagraph"/>
      </w:pPr>
      <w:r>
        <w:rPr>
          <w:b/>
          <w:bCs/>
        </w:rPr>
        <w:t xml:space="preserve">Bảng 2.7.</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2.5.2)</w:t>
            </w:r>
          </w:p>
        </w:tc>
        <w:tc>
          <w:tcPr/>
          <w:p>
            <w:pPr>
              <w:pStyle w:val="Compact"/>
            </w:pPr>
            <w:r>
              <w:t xml:space="preserve">Đồ án báo cáo tách bạch hai con số này</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w:t>
            </w:r>
            <w:r>
              <w:t xml:space="preserve"> </w:t>
            </w:r>
            <w:r>
              <w:t xml:space="preserve">— các mô tả hiện có dừng ở danh sách phẳng, phần lớn dùng nhầm con số 20 chữ cái cho toàn chuỗi (mục 2.2.4)</w:t>
            </w:r>
          </w:p>
        </w:tc>
        <w:tc>
          <w:tcPr/>
          <w:p>
            <w:pPr>
              <w:pStyle w:val="Compact"/>
            </w:pPr>
            <w:r>
              <w:t xml:space="preserve">Thiết kế hậu xử lý</w:t>
            </w:r>
            <w:r>
              <w:t xml:space="preserve"> </w:t>
            </w:r>
            <w:r>
              <w:rPr>
                <w:b/>
                <w:bCs/>
              </w:rPr>
              <w:t xml:space="preserve">theo từng vị trí</w:t>
            </w:r>
            <w:r>
              <w:t xml:space="preserve">,</w:t>
            </w:r>
            <w:r>
              <w:t xml:space="preserve"> </w:t>
            </w:r>
            <w:r>
              <w:rPr>
                <w:b/>
                <w:bCs/>
              </w:rPr>
              <w:t xml:space="preserve">đo tách bạch trước và sau hậu xử lý</w:t>
            </w:r>
            <w:r>
              <w:t xml:space="preserve">; hiệu số là đóng góp định lượng</w:t>
            </w:r>
          </w:p>
        </w:tc>
      </w:tr>
      <w:tr>
        <w:tc>
          <w:tcPr/>
          <w:p>
            <w:pPr>
              <w:pStyle w:val="Compact"/>
              <w:jc w:val="center"/>
            </w:pPr>
            <w:r>
              <w:t xml:space="preserve">3</w:t>
            </w:r>
          </w:p>
        </w:tc>
        <w:tc>
          <w:tcPr/>
          <w:p>
            <w:pPr>
              <w:pStyle w:val="Compact"/>
            </w:pPr>
            <w:r>
              <w:rPr>
                <w:b/>
                <w:bCs/>
              </w:rPr>
              <w:t xml:space="preserve">Hầu hết công trình trong nước chỉ báo cáo mAP của detection</w:t>
            </w:r>
            <w:r>
              <w:t xml:space="preserve">, không báo cáo end-to-end mức chuỗi (mục 2.5.2)</w:t>
            </w:r>
          </w:p>
        </w:tc>
        <w:tc>
          <w:tcPr/>
          <w:p>
            <w:pPr>
              <w:pStyle w:val="Compact"/>
            </w:pPr>
            <w:r>
              <w:t xml:space="preserve">Báo cáo cả hai,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w:t>
            </w:r>
            <w:r>
              <w:t xml:space="preserve"> </w:t>
            </w:r>
            <w:r>
              <w:rPr>
                <w:b/>
                <w:bCs/>
              </w:rPr>
              <w:t xml:space="preserve">Đã lấp 03/08/2026</w:t>
            </w:r>
            <w:r>
              <w:t xml:space="preserve"> </w:t>
            </w:r>
            <w:r>
              <w:t xml:space="preserve">— đo ba engine trên 2.801 biển, cùng tầng bao quanh: PaddleOCR 68,87% · EasyOCR 14,28% · Tesseract 10,28% (mục 3.3.3)</w:t>
            </w:r>
          </w:p>
        </w:tc>
      </w:tr>
      <w:tr>
        <w:tc>
          <w:tcPr/>
          <w:p>
            <w:pPr>
              <w:pStyle w:val="Compact"/>
              <w:jc w:val="center"/>
            </w:pPr>
            <w:r>
              <w:t xml:space="preserve">5</w:t>
            </w:r>
          </w:p>
        </w:tc>
        <w:tc>
          <w:tcPr/>
          <w:p>
            <w:pPr>
              <w:pStyle w:val="Compact"/>
            </w:pPr>
            <w:r>
              <w:rPr>
                <w:b/>
                <w:bCs/>
              </w:rPr>
              <w:t xml:space="preserve">Số liệu hiệu năng thường công bố không kèm phần cứng</w:t>
            </w:r>
            <w:r>
              <w:t xml:space="preserve"> </w:t>
            </w:r>
            <w:r>
              <w:t xml:space="preserve">(mục 2.5.1)</w:t>
            </w:r>
          </w:p>
        </w:tc>
        <w:tc>
          <w:tcPr/>
          <w:p>
            <w:pPr>
              <w:pStyle w:val="Compact"/>
            </w:pPr>
            <w:r>
              <w:t xml:space="preserve">Mọi số liệu hiệu năng kèm: model CPU, số luồng, kích thước ảnh vào, backend suy luận,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2.5.2)</w:t>
            </w:r>
          </w:p>
        </w:tc>
        <w:tc>
          <w:tcPr/>
          <w:p>
            <w:pPr>
              <w:pStyle w:val="Compact"/>
            </w:pPr>
            <w:r>
              <w:t xml:space="preserve">Công bố đầy đủ giao thức đo, tập kiểm thử, toàn bộ chỉ số; bàn giao hệ thống có API, giao diện, cơ sở dữ liệu, kiểm thử, đóng gói</w:t>
            </w:r>
          </w:p>
        </w:tc>
      </w:tr>
    </w:tbl>
    <w:p>
      <w:pPr>
        <w:pStyle w:val="BodyText"/>
      </w:pPr>
      <w:r>
        <w:t xml:space="preserve">Sáu khoảng trống đều thuộc loại</w:t>
      </w:r>
      <w:r>
        <w:t xml:space="preserve"> </w:t>
      </w:r>
      <w:r>
        <w:rPr>
          <w:b/>
          <w:bCs/>
        </w:rPr>
        <w:t xml:space="preserve">kỹ nghệ và báo cáo</w:t>
      </w:r>
      <w:r>
        <w:t xml:space="preserve">, không phải thuật toán: đồ án không đặt mục tiêu vượt các con số trên 99% đã khảo sát — trong đó 99,28% của nhóm Học viện Kỹ thuật Quân sự đo trên tập riêng không công khai — và mọi số liệu hiệu năng của đồ án là</w:t>
      </w:r>
      <w:r>
        <w:t xml:space="preserve"> </w:t>
      </w:r>
      <w:r>
        <w:rPr>
          <w:b/>
          <w:bCs/>
        </w:rPr>
        <w:t xml:space="preserve">số liệu CPU</w:t>
      </w:r>
      <w:r>
        <w:t xml:space="preserve">, không so trực tiếp với FPS đo trên GPU.</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1.5.1 và 1.5.2</w:t>
      </w:r>
      <w:r>
        <w:t xml:space="preserve"> </w:t>
      </w:r>
      <w:r>
        <w:t xml:space="preserve">(Chương 1) — nơi chính danh để tuyên bố đóng góp.</w:t>
      </w:r>
    </w:p>
    <w:p>
      <w:r>
        <w:br w:type="page"/>
      </w:r>
    </w:p>
    <w:bookmarkEnd w:id="64"/>
    <w:bookmarkEnd w:id="65"/>
    <w:bookmarkEnd w:id="66"/>
    <w:bookmarkStart w:id="78" w:name="X122731ce55b7de1cf1ab1758a2a1be22565e72b"/>
    <w:p>
      <w:pPr>
        <w:pStyle w:val="Heading1"/>
      </w:pPr>
      <w:r>
        <w:t xml:space="preserve">CHƯƠNG 3. KHẢO SÁT CÔNG NGHỆ VÀ LỰA CHỌN MÔ HÌNH</w:t>
      </w:r>
    </w:p>
    <w:bookmarkStart w:id="69" w:name="X5ef0f83cb669d2b19d3e2c053ad10fe645da821"/>
    <w:p>
      <w:pPr>
        <w:pStyle w:val="Heading2"/>
      </w:pPr>
      <w:r>
        <w:t xml:space="preserve">3.1. Phương pháp khảo sát và tiêu chí lựa chọn</w:t>
      </w:r>
    </w:p>
    <w:p>
      <w:pPr>
        <w:pStyle w:val="FirstParagraph"/>
      </w:pPr>
      <w:r>
        <w:t xml:space="preserve">Mỗi lựa chọn trình bày theo cùng một khuôn: phương án đã xét, tiêu chí, kết luận,</w:t>
      </w:r>
      <w:r>
        <w:t xml:space="preserve"> </w:t>
      </w:r>
      <w:r>
        <w:rPr>
          <w:b/>
          <w:bCs/>
        </w:rPr>
        <w:t xml:space="preserve">đánh đổi phải chấp nhận</w:t>
      </w:r>
      <w:r>
        <w:t xml:space="preserve">. Khi bằng chứng không đủ phân định, mục này nói rõ là không đủ.</w:t>
      </w:r>
    </w:p>
    <w:bookmarkStart w:id="67" w:name="Xc7dcaa984b1153a4ace9dc28dd51643c2005f02"/>
    <w:p>
      <w:pPr>
        <w:pStyle w:val="Heading3"/>
      </w:pPr>
      <w:r>
        <w:t xml:space="preserve">3.1.1. Bốn ràng buộc chi phối mọi lựa chọn</w:t>
      </w:r>
    </w:p>
    <w:p>
      <w:pPr>
        <w:pStyle w:val="FirstParagraph"/>
      </w:pPr>
      <w:r>
        <w:t xml:space="preserve">Bốn ràng buộc sau thu hẹp không gian phương án</w:t>
      </w:r>
      <w:r>
        <w:t xml:space="preserve"> </w:t>
      </w:r>
      <w:r>
        <w:rPr>
          <w:b/>
          <w:bCs/>
        </w:rPr>
        <w:t xml:space="preserve">trước khi</w:t>
      </w:r>
      <w:r>
        <w:t xml:space="preserve"> </w:t>
      </w:r>
      <w:r>
        <w:t xml:space="preserve">so sánh — vì sao một số ứng viên mạnh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mục 4.3.1)</w:t>
            </w:r>
          </w:p>
        </w:tc>
        <w:tc>
          <w:tcPr/>
          <w:p>
            <w:pPr>
              <w:pStyle w:val="Compact"/>
            </w:pPr>
            <w:r>
              <w:t xml:space="preserve">Phương án không công bố tốc độ CPU đều</w:t>
            </w:r>
            <w:r>
              <w:t xml:space="preserve"> </w:t>
            </w:r>
            <w:r>
              <w:rPr>
                <w:b/>
                <w:bCs/>
              </w:rPr>
              <w:t xml:space="preserve">không có căn cứ để đánh giá</w:t>
            </w:r>
            <w:r>
              <w:t xml:space="preserve">; mô hình hàng trăm triệu tham số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giả định văn bản một dòng gãy ở đây; tiêu chí phân loại,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số phụ thuộc là tiêu chí thật</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thiết kế nhưng</w:t>
            </w:r>
            <w:r>
              <w:t xml:space="preserve"> </w:t>
            </w:r>
            <w:r>
              <w:rPr>
                <w:b/>
                <w:bCs/>
              </w:rPr>
              <w:t xml:space="preserve">không chạy được</w:t>
            </w:r>
            <w:r>
              <w:t xml:space="preserve">; mục 3.1.2 nói rõ là những phép nào</w:t>
            </w:r>
          </w:p>
        </w:tc>
      </w:tr>
    </w:tbl>
    <w:bookmarkEnd w:id="67"/>
    <w:bookmarkStart w:id="68" w:name="X5e4bc93c9038f0a5098742e3c343c052c22816b"/>
    <w:p>
      <w:pPr>
        <w:pStyle w:val="Heading3"/>
      </w:pPr>
      <w:r>
        <w:t xml:space="preserve">3.1.2. Ranh giới giữa cái đã đo và cái mới chỉ khảo sát tài liệu</w:t>
      </w:r>
    </w:p>
    <w:p>
      <w:pPr>
        <w:pStyle w:val="FirstParagraph"/>
      </w:pPr>
      <w:r>
        <w:t xml:space="preserve">Không phải mọi lựa chọn đều qua thực nghiệm: có phép đồ án tự chạy trên chính máy và dữ liệu của mình, có phép chỉ dựa số liệu nhà phát hành, và có phép</w:t>
      </w:r>
      <w:r>
        <w:t xml:space="preserve"> </w:t>
      </w:r>
      <w:r>
        <w:rPr>
          <w:b/>
          <w:bCs/>
        </w:rPr>
        <w:t xml:space="preserve">chưa bao giờ chạy được</w:t>
      </w:r>
      <w:r>
        <w:t xml:space="preserve">.</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theo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Tự đo 03/08/2026</w:t>
            </w:r>
            <w:r>
              <w:t xml:space="preserve"> </w:t>
            </w:r>
            <w:r>
              <w:t xml:space="preserve">— 2.801 biển có nhãn chuỗi, ba nhánh, cùng tầng bao quanh</w:t>
            </w:r>
          </w:p>
        </w:tc>
        <w:tc>
          <w:tcPr/>
          <w:p>
            <w:pPr>
              <w:pStyle w:val="Compact"/>
              <w:jc w:val="center"/>
            </w:pPr>
            <w:r>
              <w:t xml:space="preserve">3.3.3</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bên thứ ba, chưa có số tự đo</w:t>
            </w:r>
          </w:p>
        </w:tc>
        <w:tc>
          <w:tcPr/>
          <w:p>
            <w:pPr>
              <w:pStyle w:val="Compact"/>
              <w:jc w:val="center"/>
            </w:pPr>
            <w:r>
              <w:t xml:space="preserve">3.4 · 5.6.3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Dòng ❌ còn lại là khoản nợ thực sự, ghi nhận ở mục 6.3:</w:t>
      </w:r>
    </w:p>
    <w:p>
      <w:pPr>
        <w:pStyle w:val="Compact"/>
        <w:numPr>
          <w:ilvl w:val="0"/>
          <w:numId w:val="1001"/>
        </w:numPr>
      </w:pPr>
      <w:r>
        <w:rPr>
          <w:b/>
          <w:bCs/>
        </w:rPr>
        <w:t xml:space="preserve">So sánh runtime chưa chạy</w:t>
      </w:r>
      <w:r>
        <w:t xml:space="preserve"> </w:t>
      </w:r>
      <w:r>
        <w:t xml:space="preserve">⇒ chọn ONNX Runtime đứng vững nhờ</w:t>
      </w:r>
      <w:r>
        <w:t xml:space="preserve"> </w:t>
      </w:r>
      <w:r>
        <w:rPr>
          <w:b/>
          <w:bCs/>
        </w:rPr>
        <w:t xml:space="preserve">lý do vận hành</w:t>
      </w:r>
      <w:r>
        <w:t xml:space="preserve"> </w:t>
      </w:r>
      <w:r>
        <w:t xml:space="preserve">(một runtime duy nhất cho cả hai mô hình, tránh xung đột hai framework học sâu), không nhờ số liệu tốc độ tự đo.</w:t>
      </w:r>
    </w:p>
    <w:bookmarkEnd w:id="68"/>
    <w:bookmarkEnd w:id="69"/>
    <w:bookmarkStart w:id="70"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từ YOLOv8 trở về sau — mốc chuyển sang anchor-free, có ý nghĩa trực tiếp với bài toán biển số (mục 2.3.1): YOLOv8 [49], YOLOv9 [53], YOLOv10 [46], YOLO11 [16], YOLOv12 [54], YOLOv13 [55], YOLO26 [47]. Họ two-stage (Faster R-CNN, Mask R-CNN) loại từ đầu vì chi phí tính toán không hợp ràng buộc CPU.</w:t>
      </w:r>
    </w:p>
    <w:bookmarkEnd w:id="70"/>
    <w:bookmarkStart w:id="74" w:name="X90ba90ca2d0a22af141adbecd00edd6c888f388"/>
    <w:p>
      <w:pPr>
        <w:pStyle w:val="Heading2"/>
      </w:pPr>
      <w:r>
        <w:t xml:space="preserve">3.3. Engine nhận dạng ký tự</w:t>
      </w:r>
    </w:p>
    <w:p>
      <w:pPr>
        <w:pStyle w:val="FirstParagraph"/>
      </w:pPr>
      <w:r>
        <w:t xml:space="preserve">Đây là lựa chọn trình bày</w:t>
      </w:r>
      <w:r>
        <w:t xml:space="preserve"> </w:t>
      </w:r>
      <w:r>
        <w:rPr>
          <w:b/>
          <w:bCs/>
        </w:rPr>
        <w:t xml:space="preserve">trung thực nhất về mức độ chắc chắn</w:t>
      </w:r>
      <w:r>
        <w:t xml:space="preserve">: chọn</w:t>
      </w:r>
      <w:r>
        <w:t xml:space="preserve"> </w:t>
      </w:r>
      <w:r>
        <w:rPr>
          <w:i/>
          <w:iCs/>
        </w:rPr>
        <w:t xml:space="preserve">họ engine</w:t>
      </w:r>
      <w:r>
        <w:t xml:space="preserve"> </w:t>
      </w:r>
      <w:r>
        <w:t xml:space="preserve">theo khảo sát tài liệu (3.3.1), rồi chọn</w:t>
      </w:r>
      <w:r>
        <w:t xml:space="preserve"> </w:t>
      </w:r>
      <w:r>
        <w:rPr>
          <w:i/>
          <w:iCs/>
        </w:rPr>
        <w:t xml:space="preserve">bậc mô hình</w:t>
      </w:r>
      <w:r>
        <w:t xml:space="preserve"> </w:t>
      </w:r>
      <w:r>
        <w:t xml:space="preserve">theo phép đo tự chạy (3.3.2).</w:t>
      </w:r>
    </w:p>
    <w:bookmarkStart w:id="71"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 PaddleOCR, EasyOCR, Tesseract, TrOCR, docTR, MMOCR, fast-plate-ocr và RapidOCR/OnnxTR.</w:t>
      </w:r>
    </w:p>
    <w:bookmarkEnd w:id="71"/>
    <w:bookmarkStart w:id="72" w:name="X555c9d4e7aae453c4af7e4d9c0c1c1c43f90f9b"/>
    <w:p>
      <w:pPr>
        <w:pStyle w:val="Heading3"/>
      </w:pPr>
      <w:r>
        <w:t xml:space="preserve">3.3.2. PP-OCRv5 mobile so với PP-OCRv6 — đo trên máy đồ án</w:t>
      </w:r>
    </w:p>
    <w:p>
      <w:pPr>
        <w:pStyle w:val="FirstParagraph"/>
      </w:pPr>
      <w:r>
        <w:t xml:space="preserve">Mục này chọn</w:t>
      </w:r>
      <w:r>
        <w:t xml:space="preserve"> </w:t>
      </w:r>
      <w:r>
        <w:rPr>
          <w:b/>
          <w:bCs/>
        </w:rPr>
        <w:t xml:space="preserve">bậc mô hình</w:t>
      </w:r>
      <w:r>
        <w:t xml:space="preserve"> </w:t>
      </w:r>
      <w:r>
        <w:t xml:space="preserve">bên trong họ đã chọn, dựa trên số liệu</w:t>
      </w:r>
      <w:r>
        <w:t xml:space="preserve"> </w:t>
      </w:r>
      <w:r>
        <w:rPr>
          <w:b/>
          <w:bCs/>
        </w:rPr>
        <w:t xml:space="preserve">tự đo</w:t>
      </w:r>
      <w:r>
        <w:t xml:space="preserve">.</w:t>
      </w:r>
    </w:p>
    <w:p>
      <w:pPr>
        <w:pStyle w:val="BodyText"/>
      </w:pPr>
      <w:r>
        <w:rPr>
          <w:b/>
          <w:bCs/>
        </w:rPr>
        <w:t xml:space="preserve">Bảng 3.2.</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lockText"/>
      </w:pPr>
      <w:r>
        <w:rPr>
          <w:b/>
          <w:bCs/>
        </w:rPr>
        <w:t xml:space="preserve">Ghi chú: 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72"/>
    <w:bookmarkStart w:id="73" w:name="X912b2abee09efedb36a735715ac10a87cfbc4d7"/>
    <w:p>
      <w:pPr>
        <w:pStyle w:val="Heading3"/>
      </w:pPr>
      <w:r>
        <w:t xml:space="preserve">3.3.3. Benchmark ba engine trên 2.801 biển số Việt Nam — đo 03/08/2026</w:t>
      </w:r>
    </w:p>
    <w:p>
      <w:pPr>
        <w:pStyle w:val="FirstParagraph"/>
      </w:pPr>
      <w:r>
        <w:t xml:space="preserve">Mục 3.3.1 kết thúc bằng một khoản nợ: giữ PaddleOCR dựa trên lý do kỹ thuật,</w:t>
      </w:r>
      <w:r>
        <w:t xml:space="preserve"> </w:t>
      </w:r>
      <w:r>
        <w:rPr>
          <w:b/>
          <w:bCs/>
        </w:rPr>
        <w:t xml:space="preserve">không</w:t>
      </w:r>
      <w:r>
        <w:t xml:space="preserve"> </w:t>
      </w:r>
      <w:r>
        <w:t xml:space="preserve">dựa trên bằng chứng độ chính xác, trong khi tài liệu công khai nghiêng về EasyOCR. Mục này trả nợ đó.</w:t>
      </w:r>
    </w:p>
    <w:p>
      <w:pPr>
        <w:pStyle w:val="BodyText"/>
      </w:pPr>
      <w:r>
        <w:rPr>
          <w:b/>
          <w:bCs/>
        </w:rPr>
        <w:t xml:space="preserve">a) Vì sao phép đo này khó làm đúng.</w:t>
      </w:r>
      <w:r>
        <w:t xml:space="preserve"> </w:t>
      </w:r>
      <w:r>
        <w:t xml:space="preserve">Bốn lượt chạy đầu đều cho số vô nghĩa; mỗi lượt hỏng lộ ra một điều kiện bắt buộc — truyền tên model tường minh, tắt backend oneDNN (mục 4.6.3), khôi phục tỷ lệ khung hình, lọc mảnh vụn ở mép dải ghép. Bài học chung:</w:t>
      </w:r>
      <w:r>
        <w:t xml:space="preserve"> </w:t>
      </w:r>
      <w:r>
        <w:rPr>
          <w:b/>
          <w:bCs/>
        </w:rPr>
        <w:t xml:space="preserve">phần lớn năng lực đọc biển số không nằm trong engine</w:t>
      </w:r>
      <w:r>
        <w:t xml:space="preserve"> </w:t>
      </w:r>
      <w:r>
        <w:t xml:space="preserve">mà ở tầng bao quanh nó. So sánh ba engine với ba tầng bao quanh khác nhau là đo tầng bao quanh chứ không đo engine.</w:t>
      </w:r>
    </w:p>
    <w:p>
      <w:pPr>
        <w:pStyle w:val="BodyText"/>
      </w:pPr>
      <w:r>
        <w:rPr>
          <w:b/>
          <w:bCs/>
        </w:rPr>
        <w:t xml:space="preserve">b) Thiết kế.</w:t>
      </w:r>
      <w:r>
        <w:t xml:space="preserve"> </w:t>
      </w:r>
      <w:r>
        <w:t xml:space="preserve">Cả ba engine chạy trong</w:t>
      </w:r>
      <w:r>
        <w:t xml:space="preserve"> </w:t>
      </w:r>
      <w:r>
        <w:rPr>
          <w:b/>
          <w:bCs/>
        </w:rPr>
        <w:t xml:space="preserve">đúng một tầng bao quanh</w:t>
      </w:r>
      <w:r>
        <w:t xml:space="preserve"> </w:t>
      </w:r>
      <w:r>
        <w:t xml:space="preserve">— sao đúng chuỗi bước của bộ nhận dạng bản giao hàng — trên</w:t>
      </w:r>
      <w:r>
        <w:t xml:space="preserve"> </w:t>
      </w:r>
      <w:r>
        <w:rPr>
          <w:b/>
          <w:bCs/>
        </w:rPr>
        <w:t xml:space="preserve">cùng một mảng NumPy đã chuẩn bị xong</w:t>
      </w:r>
      <w:r>
        <w:t xml:space="preserve">; khác biệt duy nhất còn lại là engine. Đây cũng là bằng chứng thực nghiệm cho NFR-M5. Một chỗ cố ý không cào bằng: Tesseract chạy kèm whitelist</w:t>
      </w:r>
      <w:r>
        <w:t xml:space="preserve"> </w:t>
      </w:r>
      <w:r>
        <w:rPr>
          <w:rStyle w:val="VerbatimChar"/>
        </w:rPr>
        <w:t xml:space="preserve">A-Z0-9</w:t>
      </w:r>
      <w:r>
        <w:t xml:space="preserve">, vì giới hạn tập ký tự là</w:t>
      </w:r>
      <w:r>
        <w:t xml:space="preserve"> </w:t>
      </w:r>
      <w:r>
        <w:rPr>
          <w:b/>
          <w:bCs/>
        </w:rPr>
        <w:t xml:space="preserve">năng lực gốc</w:t>
      </w:r>
      <w:r>
        <w:t xml:space="preserve"> </w:t>
      </w:r>
      <w:r>
        <w:t xml:space="preserve">của nó; cắt bỏ "cho công bằng" mới là làm sai.</w:t>
      </w:r>
    </w:p>
    <w:p>
      <w:pPr>
        <w:pStyle w:val="BodyText"/>
      </w:pPr>
      <w:r>
        <w:rPr>
          <w:i/>
          <w:iCs/>
        </w:rPr>
        <w:t xml:space="preserve">Kiểm chứng harness:</w:t>
      </w:r>
      <w:r>
        <w:t xml:space="preserve"> </w:t>
      </w:r>
      <w:r>
        <w:t xml:space="preserve">nhánh có-split của PaddleOCR đo được</w:t>
      </w:r>
      <w:r>
        <w:t xml:space="preserve"> </w:t>
      </w:r>
      <w:r>
        <w:rPr>
          <w:b/>
          <w:bCs/>
        </w:rPr>
        <w:t xml:space="preserve">63,73%</w:t>
      </w:r>
      <w:r>
        <w:t xml:space="preserve">, khớp</w:t>
      </w:r>
      <w:r>
        <w:t xml:space="preserve"> </w:t>
      </w:r>
      <w:r>
        <w:rPr>
          <w:b/>
          <w:bCs/>
        </w:rPr>
        <w:t xml:space="preserve">chính xác</w:t>
      </w:r>
      <w:r>
        <w:t xml:space="preserve"> </w:t>
      </w:r>
      <w:r>
        <w:t xml:space="preserve">NFR-A5 = 0,6373 công bố từ trước bằng một đường đo hoàn toàn khác — cùng một số tới bốn chữ số.</w:t>
      </w:r>
    </w:p>
    <w:p>
      <w:pPr>
        <w:pStyle w:val="BodyText"/>
      </w:pPr>
      <w:r>
        <w:rPr>
          <w:b/>
          <w:bCs/>
        </w:rPr>
        <w:t xml:space="preserve">Bảng 3.3.</w:t>
      </w:r>
      <w:r>
        <w:t xml:space="preserve"> </w:t>
      </w:r>
      <w:r>
        <w:t xml:space="preserve">So sánh ba engine OCR trên 2.801 biển số Việt Nam (567 một dòng, 2.234 hai dòng)</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Engine</w:t>
            </w:r>
          </w:p>
        </w:tc>
        <w:tc>
          <w:tcPr/>
          <w:p>
            <w:pPr>
              <w:pStyle w:val="Compact"/>
            </w:pPr>
            <w:r>
              <w:t xml:space="preserve">Nhánh</w:t>
            </w:r>
          </w:p>
        </w:tc>
        <w:tc>
          <w:tcPr/>
          <w:p>
            <w:pPr>
              <w:pStyle w:val="Compact"/>
              <w:jc w:val="right"/>
            </w:pPr>
            <w:r>
              <w:t xml:space="preserve">Toàn bộ</w:t>
            </w:r>
          </w:p>
        </w:tc>
        <w:tc>
          <w:tcPr/>
          <w:p>
            <w:pPr>
              <w:pStyle w:val="Compact"/>
              <w:jc w:val="right"/>
            </w:pPr>
            <w:r>
              <w:t xml:space="preserve">1 dòng</w:t>
            </w:r>
          </w:p>
        </w:tc>
        <w:tc>
          <w:tcPr/>
          <w:p>
            <w:pPr>
              <w:pStyle w:val="Compact"/>
              <w:jc w:val="right"/>
            </w:pPr>
            <w:r>
              <w:t xml:space="preserve">2 dòng</w:t>
            </w:r>
          </w:p>
        </w:tc>
        <w:tc>
          <w:tcPr/>
          <w:p>
            <w:pPr>
              <w:pStyle w:val="Compact"/>
              <w:jc w:val="right"/>
            </w:pPr>
            <w:r>
              <w:t xml:space="preserve">CER</w:t>
            </w:r>
          </w:p>
        </w:tc>
        <w:tc>
          <w:tcPr/>
          <w:p>
            <w:pPr>
              <w:pStyle w:val="Compact"/>
              <w:jc w:val="right"/>
            </w:pPr>
            <w:r>
              <w:t xml:space="preserve">Rỗng</w:t>
            </w:r>
          </w:p>
        </w:tc>
        <w:tc>
          <w:tcPr/>
          <w:p>
            <w:pPr>
              <w:pStyle w:val="Compact"/>
              <w:jc w:val="right"/>
            </w:pPr>
            <w:r>
              <w:t xml:space="preserve">p50</w:t>
            </w:r>
          </w:p>
        </w:tc>
      </w:tr>
      <w:tr>
        <w:tc>
          <w:tcPr/>
          <w:p>
            <w:pPr>
              <w:pStyle w:val="Compact"/>
            </w:pPr>
            <w:r>
              <w:rPr>
                <w:b/>
                <w:bCs/>
              </w:rPr>
              <w:t xml:space="preserve">PaddleOCR</w:t>
            </w:r>
          </w:p>
        </w:tc>
        <w:tc>
          <w:tcPr/>
          <w:p>
            <w:pPr>
              <w:pStyle w:val="Compact"/>
            </w:pPr>
            <w:r>
              <w:t xml:space="preserve">tắt split</w:t>
            </w:r>
          </w:p>
        </w:tc>
        <w:tc>
          <w:tcPr/>
          <w:p>
            <w:pPr>
              <w:pStyle w:val="Compact"/>
              <w:jc w:val="right"/>
            </w:pPr>
            <w:r>
              <w:t xml:space="preserve">28,81%</w:t>
            </w:r>
          </w:p>
        </w:tc>
        <w:tc>
          <w:tcPr/>
          <w:p>
            <w:pPr>
              <w:pStyle w:val="Compact"/>
              <w:jc w:val="right"/>
            </w:pPr>
            <w:r>
              <w:t xml:space="preserve">94,2%</w:t>
            </w:r>
          </w:p>
        </w:tc>
        <w:tc>
          <w:tcPr/>
          <w:p>
            <w:pPr>
              <w:pStyle w:val="Compact"/>
              <w:jc w:val="right"/>
            </w:pPr>
            <w:r>
              <w:t xml:space="preserve">12,2%</w:t>
            </w:r>
          </w:p>
        </w:tc>
        <w:tc>
          <w:tcPr/>
          <w:p>
            <w:pPr>
              <w:pStyle w:val="Compact"/>
              <w:jc w:val="right"/>
            </w:pPr>
            <w:r>
              <w:t xml:space="preserve">0,588</w:t>
            </w:r>
          </w:p>
        </w:tc>
        <w:tc>
          <w:tcPr/>
          <w:p>
            <w:pPr>
              <w:pStyle w:val="Compact"/>
              <w:jc w:val="right"/>
            </w:pPr>
            <w:r>
              <w:t xml:space="preserve">6</w:t>
            </w:r>
          </w:p>
        </w:tc>
        <w:tc>
          <w:tcPr/>
          <w:p>
            <w:pPr>
              <w:pStyle w:val="Compact"/>
              <w:jc w:val="right"/>
            </w:pPr>
            <w:r>
              <w:t xml:space="preserve">295 ms</w:t>
            </w:r>
          </w:p>
        </w:tc>
      </w:tr>
      <w:tr>
        <w:tc>
          <w:tcPr/>
          <w:p>
            <w:pPr>
              <w:pStyle w:val="Compact"/>
            </w:pPr>
            <w:r>
              <w:rPr>
                <w:b/>
                <w:bCs/>
              </w:rPr>
              <w:t xml:space="preserve">PaddleOCR</w:t>
            </w:r>
          </w:p>
        </w:tc>
        <w:tc>
          <w:tcPr/>
          <w:p>
            <w:pPr>
              <w:pStyle w:val="Compact"/>
            </w:pPr>
            <w:r>
              <w:t xml:space="preserve">có split</w:t>
            </w:r>
          </w:p>
        </w:tc>
        <w:tc>
          <w:tcPr/>
          <w:p>
            <w:pPr>
              <w:pStyle w:val="Compact"/>
              <w:jc w:val="right"/>
            </w:pPr>
            <w:r>
              <w:rPr>
                <w:b/>
                <w:bCs/>
              </w:rPr>
              <w:t xml:space="preserve">63,73%</w:t>
            </w:r>
          </w:p>
        </w:tc>
        <w:tc>
          <w:tcPr/>
          <w:p>
            <w:pPr>
              <w:pStyle w:val="Compact"/>
              <w:jc w:val="right"/>
            </w:pPr>
            <w:r>
              <w:t xml:space="preserve">94,2%</w:t>
            </w:r>
          </w:p>
        </w:tc>
        <w:tc>
          <w:tcPr/>
          <w:p>
            <w:pPr>
              <w:pStyle w:val="Compact"/>
              <w:jc w:val="right"/>
            </w:pPr>
            <w:r>
              <w:t xml:space="preserve">56,0%</w:t>
            </w:r>
          </w:p>
        </w:tc>
        <w:tc>
          <w:tcPr/>
          <w:p>
            <w:pPr>
              <w:pStyle w:val="Compact"/>
              <w:jc w:val="right"/>
            </w:pPr>
            <w:r>
              <w:t xml:space="preserve">0,094</w:t>
            </w:r>
          </w:p>
        </w:tc>
        <w:tc>
          <w:tcPr/>
          <w:p>
            <w:pPr>
              <w:pStyle w:val="Compact"/>
              <w:jc w:val="right"/>
            </w:pPr>
            <w:r>
              <w:t xml:space="preserve">11</w:t>
            </w:r>
          </w:p>
        </w:tc>
        <w:tc>
          <w:tcPr/>
          <w:p>
            <w:pPr>
              <w:pStyle w:val="Compact"/>
              <w:jc w:val="right"/>
            </w:pPr>
            <w:r>
              <w:t xml:space="preserve">405 ms</w:t>
            </w:r>
          </w:p>
        </w:tc>
      </w:tr>
      <w:tr>
        <w:tc>
          <w:tcPr/>
          <w:p>
            <w:pPr>
              <w:pStyle w:val="Compact"/>
            </w:pPr>
            <w:r>
              <w:rPr>
                <w:b/>
                <w:bCs/>
              </w:rPr>
              <w:t xml:space="preserve">PaddleOCR</w:t>
            </w:r>
          </w:p>
        </w:tc>
        <w:tc>
          <w:tcPr/>
          <w:p>
            <w:pPr>
              <w:pStyle w:val="Compact"/>
            </w:pPr>
            <w:r>
              <w:t xml:space="preserve">+ hậu xử lý</w:t>
            </w:r>
          </w:p>
        </w:tc>
        <w:tc>
          <w:tcPr/>
          <w:p>
            <w:pPr>
              <w:pStyle w:val="Compact"/>
              <w:jc w:val="right"/>
            </w:pPr>
            <w:r>
              <w:rPr>
                <w:b/>
                <w:bCs/>
              </w:rPr>
              <w:t xml:space="preserve">68,87%</w:t>
            </w:r>
          </w:p>
        </w:tc>
        <w:tc>
          <w:tcPr/>
          <w:p>
            <w:pPr>
              <w:pStyle w:val="Compact"/>
              <w:jc w:val="right"/>
            </w:pPr>
            <w:r>
              <w:rPr>
                <w:b/>
                <w:bCs/>
              </w:rPr>
              <w:t xml:space="preserve">94,9%</w:t>
            </w:r>
          </w:p>
        </w:tc>
        <w:tc>
          <w:tcPr/>
          <w:p>
            <w:pPr>
              <w:pStyle w:val="Compact"/>
              <w:jc w:val="right"/>
            </w:pPr>
            <w:r>
              <w:rPr>
                <w:b/>
                <w:bCs/>
              </w:rPr>
              <w:t xml:space="preserve">62,3%</w:t>
            </w:r>
          </w:p>
        </w:tc>
        <w:tc>
          <w:tcPr/>
          <w:p>
            <w:pPr>
              <w:pStyle w:val="Compact"/>
              <w:jc w:val="right"/>
            </w:pPr>
            <w:r>
              <w:rPr>
                <w:b/>
                <w:bCs/>
              </w:rPr>
              <w:t xml:space="preserve">0,089</w:t>
            </w:r>
          </w:p>
        </w:tc>
        <w:tc>
          <w:tcPr/>
          <w:p>
            <w:pPr>
              <w:pStyle w:val="Compact"/>
              <w:jc w:val="right"/>
            </w:pPr>
            <w:r>
              <w:t xml:space="preserve">11</w:t>
            </w:r>
          </w:p>
        </w:tc>
        <w:tc>
          <w:tcPr/>
          <w:p>
            <w:pPr>
              <w:pStyle w:val="Compact"/>
              <w:jc w:val="right"/>
            </w:pPr>
            <w:r>
              <w:t xml:space="preserve">402 ms</w:t>
            </w:r>
          </w:p>
        </w:tc>
      </w:tr>
      <w:tr>
        <w:tc>
          <w:tcPr/>
          <w:p>
            <w:pPr>
              <w:pStyle w:val="Compact"/>
            </w:pPr>
            <w:r>
              <w:t xml:space="preserve">EasyOCR</w:t>
            </w:r>
          </w:p>
        </w:tc>
        <w:tc>
          <w:tcPr/>
          <w:p>
            <w:pPr>
              <w:pStyle w:val="Compact"/>
            </w:pPr>
            <w:r>
              <w:t xml:space="preserve">tắt split</w:t>
            </w:r>
          </w:p>
        </w:tc>
        <w:tc>
          <w:tcPr/>
          <w:p>
            <w:pPr>
              <w:pStyle w:val="Compact"/>
              <w:jc w:val="right"/>
            </w:pPr>
            <w:r>
              <w:t xml:space="preserve">6,53%</w:t>
            </w:r>
          </w:p>
        </w:tc>
        <w:tc>
          <w:tcPr/>
          <w:p>
            <w:pPr>
              <w:pStyle w:val="Compact"/>
              <w:jc w:val="right"/>
            </w:pPr>
            <w:r>
              <w:t xml:space="preserve">15,3%</w:t>
            </w:r>
          </w:p>
        </w:tc>
        <w:tc>
          <w:tcPr/>
          <w:p>
            <w:pPr>
              <w:pStyle w:val="Compact"/>
              <w:jc w:val="right"/>
            </w:pPr>
            <w:r>
              <w:t xml:space="preserve">4,3%</w:t>
            </w:r>
          </w:p>
        </w:tc>
        <w:tc>
          <w:tcPr/>
          <w:p>
            <w:pPr>
              <w:pStyle w:val="Compact"/>
              <w:jc w:val="right"/>
            </w:pPr>
            <w:r>
              <w:t xml:space="preserve">0,647</w:t>
            </w:r>
          </w:p>
        </w:tc>
        <w:tc>
          <w:tcPr/>
          <w:p>
            <w:pPr>
              <w:pStyle w:val="Compact"/>
              <w:jc w:val="right"/>
            </w:pPr>
            <w:r>
              <w:t xml:space="preserve">4</w:t>
            </w:r>
          </w:p>
        </w:tc>
        <w:tc>
          <w:tcPr/>
          <w:p>
            <w:pPr>
              <w:pStyle w:val="Compact"/>
              <w:jc w:val="right"/>
            </w:pPr>
            <w:r>
              <w:t xml:space="preserve">84 ms</w:t>
            </w:r>
          </w:p>
        </w:tc>
      </w:tr>
      <w:tr>
        <w:tc>
          <w:tcPr/>
          <w:p>
            <w:pPr>
              <w:pStyle w:val="Compact"/>
            </w:pPr>
            <w:r>
              <w:t xml:space="preserve">EasyOCR</w:t>
            </w:r>
          </w:p>
        </w:tc>
        <w:tc>
          <w:tcPr/>
          <w:p>
            <w:pPr>
              <w:pStyle w:val="Compact"/>
            </w:pPr>
            <w:r>
              <w:t xml:space="preserve">có split</w:t>
            </w:r>
          </w:p>
        </w:tc>
        <w:tc>
          <w:tcPr/>
          <w:p>
            <w:pPr>
              <w:pStyle w:val="Compact"/>
              <w:jc w:val="right"/>
            </w:pPr>
            <w:r>
              <w:t xml:space="preserve">10,35%</w:t>
            </w:r>
          </w:p>
        </w:tc>
        <w:tc>
          <w:tcPr/>
          <w:p>
            <w:pPr>
              <w:pStyle w:val="Compact"/>
              <w:jc w:val="right"/>
            </w:pPr>
            <w:r>
              <w:t xml:space="preserve">15,3%</w:t>
            </w:r>
          </w:p>
        </w:tc>
        <w:tc>
          <w:tcPr/>
          <w:p>
            <w:pPr>
              <w:pStyle w:val="Compact"/>
              <w:jc w:val="right"/>
            </w:pPr>
            <w:r>
              <w:t xml:space="preserve">9,1%</w:t>
            </w:r>
          </w:p>
        </w:tc>
        <w:tc>
          <w:tcPr/>
          <w:p>
            <w:pPr>
              <w:pStyle w:val="Compact"/>
              <w:jc w:val="right"/>
            </w:pPr>
            <w:r>
              <w:t xml:space="preserve">0,282</w:t>
            </w:r>
          </w:p>
        </w:tc>
        <w:tc>
          <w:tcPr/>
          <w:p>
            <w:pPr>
              <w:pStyle w:val="Compact"/>
              <w:jc w:val="right"/>
            </w:pPr>
            <w:r>
              <w:t xml:space="preserve">1</w:t>
            </w:r>
          </w:p>
        </w:tc>
        <w:tc>
          <w:tcPr/>
          <w:p>
            <w:pPr>
              <w:pStyle w:val="Compact"/>
              <w:jc w:val="right"/>
            </w:pPr>
            <w:r>
              <w:t xml:space="preserve">248 ms</w:t>
            </w:r>
          </w:p>
        </w:tc>
      </w:tr>
      <w:tr>
        <w:tc>
          <w:tcPr/>
          <w:p>
            <w:pPr>
              <w:pStyle w:val="Compact"/>
            </w:pPr>
            <w:r>
              <w:t xml:space="preserve">EasyOCR</w:t>
            </w:r>
          </w:p>
        </w:tc>
        <w:tc>
          <w:tcPr/>
          <w:p>
            <w:pPr>
              <w:pStyle w:val="Compact"/>
            </w:pPr>
            <w:r>
              <w:t xml:space="preserve">+ hậu xử lý</w:t>
            </w:r>
          </w:p>
        </w:tc>
        <w:tc>
          <w:tcPr/>
          <w:p>
            <w:pPr>
              <w:pStyle w:val="Compact"/>
              <w:jc w:val="right"/>
            </w:pPr>
            <w:r>
              <w:t xml:space="preserve">14,28%</w:t>
            </w:r>
          </w:p>
        </w:tc>
        <w:tc>
          <w:tcPr/>
          <w:p>
            <w:pPr>
              <w:pStyle w:val="Compact"/>
              <w:jc w:val="right"/>
            </w:pPr>
            <w:r>
              <w:t xml:space="preserve">28,6%</w:t>
            </w:r>
          </w:p>
        </w:tc>
        <w:tc>
          <w:tcPr/>
          <w:p>
            <w:pPr>
              <w:pStyle w:val="Compact"/>
              <w:jc w:val="right"/>
            </w:pPr>
            <w:r>
              <w:t xml:space="preserve">10,7%</w:t>
            </w:r>
          </w:p>
        </w:tc>
        <w:tc>
          <w:tcPr/>
          <w:p>
            <w:pPr>
              <w:pStyle w:val="Compact"/>
              <w:jc w:val="right"/>
            </w:pPr>
            <w:r>
              <w:t xml:space="preserve">0,269</w:t>
            </w:r>
          </w:p>
        </w:tc>
        <w:tc>
          <w:tcPr/>
          <w:p>
            <w:pPr>
              <w:pStyle w:val="Compact"/>
              <w:jc w:val="right"/>
            </w:pPr>
            <w:r>
              <w:t xml:space="preserve">1</w:t>
            </w:r>
          </w:p>
        </w:tc>
        <w:tc>
          <w:tcPr/>
          <w:p>
            <w:pPr>
              <w:pStyle w:val="Compact"/>
              <w:jc w:val="right"/>
            </w:pPr>
            <w:r>
              <w:t xml:space="preserve">249 ms</w:t>
            </w:r>
          </w:p>
        </w:tc>
      </w:tr>
      <w:tr>
        <w:tc>
          <w:tcPr/>
          <w:p>
            <w:pPr>
              <w:pStyle w:val="Compact"/>
            </w:pPr>
            <w:r>
              <w:t xml:space="preserve">Tesseract</w:t>
            </w:r>
          </w:p>
        </w:tc>
        <w:tc>
          <w:tcPr/>
          <w:p>
            <w:pPr>
              <w:pStyle w:val="Compact"/>
            </w:pPr>
            <w:r>
              <w:t xml:space="preserve">tắt split</w:t>
            </w:r>
          </w:p>
        </w:tc>
        <w:tc>
          <w:tcPr/>
          <w:p>
            <w:pPr>
              <w:pStyle w:val="Compact"/>
              <w:jc w:val="right"/>
            </w:pPr>
            <w:r>
              <w:t xml:space="preserve">9,57%</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0,777</w:t>
            </w:r>
          </w:p>
        </w:tc>
        <w:tc>
          <w:tcPr/>
          <w:p>
            <w:pPr>
              <w:pStyle w:val="Compact"/>
              <w:jc w:val="right"/>
            </w:pPr>
            <w:r>
              <w:t xml:space="preserve">960</w:t>
            </w:r>
          </w:p>
        </w:tc>
        <w:tc>
          <w:tcPr/>
          <w:p>
            <w:pPr>
              <w:pStyle w:val="Compact"/>
              <w:jc w:val="right"/>
            </w:pPr>
            <w:r>
              <w:t xml:space="preserve">101 ms</w:t>
            </w:r>
          </w:p>
        </w:tc>
      </w:tr>
      <w:tr>
        <w:tc>
          <w:tcPr/>
          <w:p>
            <w:pPr>
              <w:pStyle w:val="Compact"/>
            </w:pPr>
            <w:r>
              <w:t xml:space="preserve">Tesseract</w:t>
            </w:r>
          </w:p>
        </w:tc>
        <w:tc>
          <w:tcPr/>
          <w:p>
            <w:pPr>
              <w:pStyle w:val="Compact"/>
            </w:pPr>
            <w:r>
              <w:t xml:space="preserve">có split</w:t>
            </w:r>
          </w:p>
        </w:tc>
        <w:tc>
          <w:tcPr/>
          <w:p>
            <w:pPr>
              <w:pStyle w:val="Compact"/>
              <w:jc w:val="right"/>
            </w:pPr>
            <w:r>
              <w:t xml:space="preserve">9,60%</w:t>
            </w:r>
          </w:p>
        </w:tc>
        <w:tc>
          <w:tcPr/>
          <w:p>
            <w:pPr>
              <w:pStyle w:val="Compact"/>
              <w:jc w:val="right"/>
            </w:pPr>
            <w:r>
              <w:t xml:space="preserve">47,3%</w:t>
            </w:r>
          </w:p>
        </w:tc>
        <w:tc>
          <w:tcPr/>
          <w:p>
            <w:pPr>
              <w:pStyle w:val="Compact"/>
              <w:jc w:val="right"/>
            </w:pPr>
            <w:r>
              <w:rPr>
                <w:b/>
                <w:bCs/>
              </w:rPr>
              <w:t xml:space="preserve">0,0%</w:t>
            </w:r>
          </w:p>
        </w:tc>
        <w:tc>
          <w:tcPr/>
          <w:p>
            <w:pPr>
              <w:pStyle w:val="Compact"/>
              <w:jc w:val="right"/>
            </w:pPr>
            <w:r>
              <w:t xml:space="preserve">0,565</w:t>
            </w:r>
          </w:p>
        </w:tc>
        <w:tc>
          <w:tcPr/>
          <w:p>
            <w:pPr>
              <w:pStyle w:val="Compact"/>
              <w:jc w:val="right"/>
            </w:pPr>
            <w:r>
              <w:t xml:space="preserve">700</w:t>
            </w:r>
          </w:p>
        </w:tc>
        <w:tc>
          <w:tcPr/>
          <w:p>
            <w:pPr>
              <w:pStyle w:val="Compact"/>
              <w:jc w:val="right"/>
            </w:pPr>
            <w:r>
              <w:t xml:space="preserve">108 ms</w:t>
            </w:r>
          </w:p>
        </w:tc>
      </w:tr>
      <w:tr>
        <w:tc>
          <w:tcPr/>
          <w:p>
            <w:pPr>
              <w:pStyle w:val="Compact"/>
            </w:pPr>
            <w:r>
              <w:t xml:space="preserve">Tesseract</w:t>
            </w:r>
          </w:p>
        </w:tc>
        <w:tc>
          <w:tcPr/>
          <w:p>
            <w:pPr>
              <w:pStyle w:val="Compact"/>
            </w:pPr>
            <w:r>
              <w:t xml:space="preserve">+ hậu xử lý</w:t>
            </w:r>
          </w:p>
        </w:tc>
        <w:tc>
          <w:tcPr/>
          <w:p>
            <w:pPr>
              <w:pStyle w:val="Compact"/>
              <w:jc w:val="right"/>
            </w:pPr>
            <w:r>
              <w:t xml:space="preserve">10,28%</w:t>
            </w:r>
          </w:p>
        </w:tc>
        <w:tc>
          <w:tcPr/>
          <w:p>
            <w:pPr>
              <w:pStyle w:val="Compact"/>
              <w:jc w:val="right"/>
            </w:pPr>
            <w:r>
              <w:t xml:space="preserve">50,4%</w:t>
            </w:r>
          </w:p>
        </w:tc>
        <w:tc>
          <w:tcPr/>
          <w:p>
            <w:pPr>
              <w:pStyle w:val="Compact"/>
              <w:jc w:val="right"/>
            </w:pPr>
            <w:r>
              <w:rPr>
                <w:b/>
                <w:bCs/>
              </w:rPr>
              <w:t xml:space="preserve">0,1%</w:t>
            </w:r>
          </w:p>
        </w:tc>
        <w:tc>
          <w:tcPr/>
          <w:p>
            <w:pPr>
              <w:pStyle w:val="Compact"/>
              <w:jc w:val="right"/>
            </w:pPr>
            <w:r>
              <w:t xml:space="preserve">0,567</w:t>
            </w:r>
          </w:p>
        </w:tc>
        <w:tc>
          <w:tcPr/>
          <w:p>
            <w:pPr>
              <w:pStyle w:val="Compact"/>
              <w:jc w:val="right"/>
            </w:pPr>
            <w:r>
              <w:t xml:space="preserve">700</w:t>
            </w:r>
          </w:p>
        </w:tc>
        <w:tc>
          <w:tcPr/>
          <w:p>
            <w:pPr>
              <w:pStyle w:val="Compact"/>
              <w:jc w:val="right"/>
            </w:pPr>
            <w:r>
              <w:t xml:space="preserve">106 ms</w:t>
            </w:r>
          </w:p>
        </w:tc>
      </w:tr>
    </w:tbl>
    <w:p>
      <w:pPr>
        <w:pStyle w:val="BodyText"/>
      </w:pPr>
      <w:r>
        <w:rPr>
          <w:b/>
          <w:bCs/>
        </w:rPr>
        <w:t xml:space="preserve">c) PaddleOCR thắng dứt khoát — và điều này bác bỏ tài liệu công khai.</w:t>
      </w:r>
      <w:r>
        <w:t xml:space="preserve"> </w:t>
      </w:r>
      <w:r>
        <w:t xml:space="preserve">Ở cấu hình bản giao hàng, PaddleOCR đạt</w:t>
      </w:r>
      <w:r>
        <w:t xml:space="preserve"> </w:t>
      </w:r>
      <w:r>
        <w:rPr>
          <w:b/>
          <w:bCs/>
        </w:rPr>
        <w:t xml:space="preserve">68,87%</w:t>
      </w:r>
      <w:r>
        <w:t xml:space="preserve">, hơn EasyOCR</w:t>
      </w:r>
      <w:r>
        <w:t xml:space="preserve"> </w:t>
      </w:r>
      <w:r>
        <w:rPr>
          <w:b/>
          <w:bCs/>
        </w:rPr>
        <w:t xml:space="preserve">54,59 điểm</w:t>
      </w:r>
      <w:r>
        <w:t xml:space="preserve"> </w:t>
      </w:r>
      <w:r>
        <w:t xml:space="preserve">và hơn Tesseract</w:t>
      </w:r>
      <w:r>
        <w:t xml:space="preserve"> </w:t>
      </w:r>
      <w:r>
        <w:rPr>
          <w:b/>
          <w:bCs/>
        </w:rPr>
        <w:t xml:space="preserve">58,59 điểm</w:t>
      </w:r>
      <w:r>
        <w:t xml:space="preserve"> </w:t>
      </w:r>
      <w:r>
        <w:t xml:space="preserve">— khoảng cách quá lớn để quy cho nhiễu. Kết luận</w:t>
      </w:r>
      <w:r>
        <w:t xml:space="preserve"> </w:t>
      </w:r>
      <w:r>
        <w:rPr>
          <w:i/>
          <w:iCs/>
        </w:rPr>
        <w:t xml:space="preserve">"tài liệu công khai không cho thấy PaddleOCR vượt EasyOCR trên ảnh biển số"</w:t>
      </w:r>
      <w:r>
        <w:t xml:space="preserve"> </w:t>
      </w:r>
      <w:r>
        <w:t xml:space="preserve">ở mục 3.3.1</w:t>
      </w:r>
      <w:r>
        <w:t xml:space="preserve"> </w:t>
      </w:r>
      <w:r>
        <w:rPr>
          <w:b/>
          <w:bCs/>
        </w:rPr>
        <w:t xml:space="preserve">vẫn đúng về tài liệu công khai</w:t>
      </w:r>
      <w:r>
        <w:t xml:space="preserve">, nhưng nay đồ án có số liệu của chính mình trên biển số Việt Nam và nó nói ngược lại. Quyết định giữ PaddleOCR nay</w:t>
      </w:r>
      <w:r>
        <w:t xml:space="preserve"> </w:t>
      </w:r>
      <w:r>
        <w:rPr>
          <w:b/>
          <w:bCs/>
        </w:rPr>
        <w:t xml:space="preserve">có thêm căn cứ độ chính xác</w:t>
      </w:r>
      <w:r>
        <w:t xml:space="preserve">.</w:t>
      </w:r>
    </w:p>
    <w:p>
      <w:pPr>
        <w:pStyle w:val="BodyText"/>
      </w:pPr>
      <w:r>
        <w:rPr>
          <w:b/>
          <w:bCs/>
        </w:rPr>
        <w:t xml:space="preserve">d) Tách-rồi-ghép-ngang KHÔNG độc lập engine — kết quả bất ngờ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Engine</w:t>
            </w:r>
          </w:p>
        </w:tc>
        <w:tc>
          <w:tcPr/>
          <w:p>
            <w:pPr>
              <w:pStyle w:val="Compact"/>
            </w:pPr>
            <w:r>
              <w:t xml:space="preserve">tắt split → có split</w:t>
            </w:r>
          </w:p>
        </w:tc>
        <w:tc>
          <w:tcPr/>
          <w:p>
            <w:pPr>
              <w:pStyle w:val="Compact"/>
              <w:jc w:val="right"/>
            </w:pPr>
            <w:r>
              <w:t xml:space="preserve">Mức tăng</w:t>
            </w:r>
          </w:p>
        </w:tc>
      </w:tr>
      <w:tr>
        <w:tc>
          <w:tcPr/>
          <w:p>
            <w:pPr>
              <w:pStyle w:val="Compact"/>
            </w:pPr>
            <w:r>
              <w:t xml:space="preserve">PaddleOCR</w:t>
            </w:r>
          </w:p>
        </w:tc>
        <w:tc>
          <w:tcPr/>
          <w:p>
            <w:pPr>
              <w:pStyle w:val="Compact"/>
            </w:pPr>
            <w:r>
              <w:t xml:space="preserve">28,81% → 63,73%</w:t>
            </w:r>
          </w:p>
        </w:tc>
        <w:tc>
          <w:tcPr/>
          <w:p>
            <w:pPr>
              <w:pStyle w:val="Compact"/>
              <w:jc w:val="right"/>
            </w:pPr>
            <w:r>
              <w:rPr>
                <w:b/>
                <w:bCs/>
              </w:rPr>
              <w:t xml:space="preserve">+34,92 điểm</w:t>
            </w:r>
          </w:p>
        </w:tc>
      </w:tr>
      <w:tr>
        <w:tc>
          <w:tcPr/>
          <w:p>
            <w:pPr>
              <w:pStyle w:val="Compact"/>
            </w:pPr>
            <w:r>
              <w:t xml:space="preserve">EasyOCR</w:t>
            </w:r>
          </w:p>
        </w:tc>
        <w:tc>
          <w:tcPr/>
          <w:p>
            <w:pPr>
              <w:pStyle w:val="Compact"/>
            </w:pPr>
            <w:r>
              <w:t xml:space="preserve">6,53% → 10,35%</w:t>
            </w:r>
          </w:p>
        </w:tc>
        <w:tc>
          <w:tcPr/>
          <w:p>
            <w:pPr>
              <w:pStyle w:val="Compact"/>
              <w:jc w:val="right"/>
            </w:pPr>
            <w:r>
              <w:t xml:space="preserve">+3,82 điểm</w:t>
            </w:r>
          </w:p>
        </w:tc>
      </w:tr>
      <w:tr>
        <w:tc>
          <w:tcPr/>
          <w:p>
            <w:pPr>
              <w:pStyle w:val="Compact"/>
            </w:pPr>
            <w:r>
              <w:t xml:space="preserve">Tesseract</w:t>
            </w:r>
          </w:p>
        </w:tc>
        <w:tc>
          <w:tcPr/>
          <w:p>
            <w:pPr>
              <w:pStyle w:val="Compact"/>
            </w:pPr>
            <w:r>
              <w:t xml:space="preserve">9,57% → 9,60%</w:t>
            </w:r>
          </w:p>
        </w:tc>
        <w:tc>
          <w:tcPr/>
          <w:p>
            <w:pPr>
              <w:pStyle w:val="Compact"/>
              <w:jc w:val="right"/>
            </w:pPr>
            <w:r>
              <w:rPr>
                <w:b/>
                <w:bCs/>
              </w:rPr>
              <w:t xml:space="preserve">+0,03 điểm</w:t>
            </w:r>
          </w:p>
        </w:tc>
      </w:tr>
    </w:tbl>
    <w:p>
      <w:pPr>
        <w:pStyle w:val="BodyText"/>
      </w:pPr>
      <w:r>
        <w:t xml:space="preserve">Nếu cả ba cùng tăng mạnh, đóng góp kỹ thuật của đồ án sẽ độc lập với engine — một khẳng định mạnh.</w:t>
      </w:r>
      <w:r>
        <w:t xml:space="preserve"> </w:t>
      </w:r>
      <w:r>
        <w:rPr>
          <w:b/>
          <w:bCs/>
        </w:rPr>
        <w:t xml:space="preserve">Dữ liệu không cho phép nói thế.</w:t>
      </w:r>
      <w:r>
        <w:t xml:space="preserve"> </w:t>
      </w:r>
      <w:r>
        <w:t xml:space="preserve">Phát biểu đúng: tách-rồi-ghép-ngang là điều kiện</w:t>
      </w:r>
      <w:r>
        <w:t xml:space="preserve"> </w:t>
      </w:r>
      <w:r>
        <w:rPr>
          <w:b/>
          <w:bCs/>
        </w:rPr>
        <w:t xml:space="preserve">cần</w:t>
      </w:r>
      <w:r>
        <w:t xml:space="preserve"> </w:t>
      </w:r>
      <w:r>
        <w:t xml:space="preserve">để đọc biển hai dòng — nó biến bài toán đa dòng thành bài toán một dòng — nhưng</w:t>
      </w:r>
      <w:r>
        <w:t xml:space="preserve"> </w:t>
      </w:r>
      <w:r>
        <w:rPr>
          <w:b/>
          <w:bCs/>
        </w:rPr>
        <w:t xml:space="preserve">không đủ</w:t>
      </w:r>
      <w:r>
        <w:t xml:space="preserve">; engine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Đóng góp (b) của đồ án vì vậy</w:t>
      </w:r>
      <w:r>
        <w:t xml:space="preserve"> </w:t>
      </w:r>
      <w:r>
        <w:rPr>
          <w:b/>
          <w:bCs/>
        </w:rPr>
        <w:t xml:space="preserve">là</w:t>
      </w:r>
      <w:r>
        <w:t xml:space="preserve"> </w:t>
      </w:r>
      <w:r>
        <w:t xml:space="preserve">đóng góp độc lập engine, khác với tách-rồi-ghép-ngang.</w:t>
      </w:r>
    </w:p>
    <w:p>
      <w:pPr>
        <w:pStyle w:val="BodyText"/>
      </w:pPr>
      <w:r>
        <w:rPr>
          <w:b/>
          <w:bCs/>
        </w:rPr>
        <w:t xml:space="preserve">e) Tesseract không đọc được biển hai dòng.</w:t>
      </w:r>
      <w:r>
        <w:t xml:space="preserve"> </w:t>
      </w:r>
      <w:r>
        <w:rPr>
          <w:b/>
          <w:bCs/>
        </w:rPr>
        <w:t xml:space="preserve">0,0% trên 2.234 biển hai dòng</w:t>
      </w:r>
      <w:r>
        <w:t xml:space="preserve">, kể cả sau khi đã ghép thành một dòng, trong khi đọc được 47,3% biển một dòng. Đã kiểm bằng mắt để loại khả năng lỗi công cụ: nó</w:t>
      </w:r>
      <w:r>
        <w:t xml:space="preserve"> </w:t>
      </w:r>
      <w:r>
        <w:rPr>
          <w:b/>
          <w:bCs/>
        </w:rPr>
        <w:t xml:space="preserve">có</w:t>
      </w:r>
      <w:r>
        <w:t xml:space="preserve"> </w:t>
      </w:r>
      <w:r>
        <w:t xml:space="preserve">đọc ra chữ nhưng luôn kèm ký tự rác, và 700/2.801 lần trả chuỗi rỗng. Dự đoán</w:t>
      </w:r>
      <w:r>
        <w:t xml:space="preserve"> </w:t>
      </w:r>
      <w:r>
        <w:rPr>
          <w:i/>
          <w:iCs/>
        </w:rPr>
        <w:t xml:space="preserve">"Tesseract vỡ khi crop nhiều dòng"</w:t>
      </w:r>
      <w:r>
        <w:t xml:space="preserve"> </w:t>
      </w:r>
      <w:r>
        <w:t xml:space="preserve">ở mục 3.3.1 được xác nhận, ở mức nghiêm trọng hơn.</w:t>
      </w:r>
    </w:p>
    <w:p>
      <w:pPr>
        <w:pStyle w:val="BlockText"/>
      </w:pPr>
      <w:r>
        <w:rPr>
          <w:b/>
          <w:bCs/>
        </w:rPr>
        <w:t xml:space="preserve">Hai điều phép đo này không trả lời.</w:t>
      </w:r>
      <w:r>
        <w:t xml:space="preserve"> </w:t>
      </w:r>
      <w:r>
        <w:t xml:space="preserve">Thứ nhất, nó đo trên</w:t>
      </w:r>
      <w:r>
        <w:t xml:space="preserve"> </w:t>
      </w:r>
      <w:r>
        <w:rPr>
          <w:b/>
          <w:bCs/>
        </w:rPr>
        <w:t xml:space="preserve">vùng biển đã cắt sẵn</w:t>
      </w:r>
      <w:r>
        <w:t xml:space="preserve">; báo cáo 31 cho thấy thứ tự xếp hạng có thể</w:t>
      </w:r>
      <w:r>
        <w:t xml:space="preserve"> </w:t>
      </w:r>
      <w:r>
        <w:rPr>
          <w:b/>
          <w:bCs/>
        </w:rPr>
        <w:t xml:space="preserve">đảo ngược</w:t>
      </w:r>
      <w:r>
        <w:t xml:space="preserve"> </w:t>
      </w:r>
      <w:r>
        <w:t xml:space="preserve">trên ảnh toàn cảnh qua bộ phát hiện thật, nên kết luận chỉ áp cho tầng nhận dạng. Thứ hai, nó</w:t>
      </w:r>
      <w:r>
        <w:t xml:space="preserve"> </w:t>
      </w:r>
      <w:r>
        <w:rPr>
          <w:b/>
          <w:bCs/>
        </w:rPr>
        <w:t xml:space="preserve">không</w:t>
      </w:r>
      <w:r>
        <w:t xml:space="preserve"> </w:t>
      </w:r>
      <w:r>
        <w:t xml:space="preserve">kết luận engine nào tốt hơn nói chung — chỉ kết luận engine nào đọc biển số Việt Nam tốt hơn</w:t>
      </w:r>
      <w:r>
        <w:t xml:space="preserve"> </w:t>
      </w:r>
      <w:r>
        <w:rPr>
          <w:i/>
          <w:iCs/>
        </w:rPr>
        <w:t xml:space="preserve">bên trong tầng bao quanh của đồ án</w:t>
      </w:r>
      <w:r>
        <w:t xml:space="preserve">; một hệ thống thiết kế quanh EasyOCR, với tiền xử lý riêng của nó, có thể cho số khác.</w:t>
      </w:r>
    </w:p>
    <w:bookmarkEnd w:id="73"/>
    <w:bookmarkEnd w:id="74"/>
    <w:bookmarkStart w:id="75"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OpenVINO.</w:t>
      </w:r>
      <w:r>
        <w:t xml:space="preserve"> </w:t>
      </w:r>
      <w:r>
        <w:rPr>
          <w:b/>
          <w:bCs/>
        </w:rPr>
        <w:t xml:space="preserve">Tiêu chí:</w:t>
      </w:r>
      <w:r>
        <w:t xml:space="preserve"> </w:t>
      </w:r>
      <w:r>
        <w:t xml:space="preserve">tốc độ CPU, mức đa nền tảng, độ nặng phụ thuộc khi đóng gói, khả năng cùng tồn tại với framework khác.</w:t>
      </w:r>
    </w:p>
    <w:p>
      <w:pPr>
        <w:pStyle w:val="BlockText"/>
      </w:pPr>
      <w:r>
        <w:rPr>
          <w:b/>
          <w:bCs/>
        </w:rPr>
        <w:t xml:space="preserve">Ghi chú về cách trích dẫn.</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bookmarkEnd w:id="75"/>
    <w:bookmarkStart w:id="76" w:name="X106f88d43395bcae60e29e787f7593ff2731be8"/>
    <w:p>
      <w:pPr>
        <w:pStyle w:val="Heading2"/>
      </w:pPr>
      <w:r>
        <w:t xml:space="preserve">3.5. Các lựa chọn công nghệ nền tảng khác</w:t>
      </w:r>
    </w:p>
    <w:p>
      <w:pPr>
        <w:pStyle w:val="FirstParagraph"/>
      </w:pPr>
      <w:r>
        <w:t xml:space="preserve">Phần lớn quyết định còn lại là</w:t>
      </w:r>
      <w:r>
        <w:t xml:space="preserve"> </w:t>
      </w:r>
      <w:r>
        <w:rPr>
          <w:b/>
          <w:bCs/>
        </w:rPr>
        <w:t xml:space="preserve">ràng buộc của đề bài</w:t>
      </w:r>
      <w:r>
        <w:t xml:space="preserve">; ghi lại kèm lý do và đánh đổi để Chương 4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 (phương án thay thế)</w:t>
            </w:r>
          </w:p>
        </w:tc>
        <w:tc>
          <w:tcPr/>
          <w:p>
            <w:pPr>
              <w:pStyle w:val="Compact"/>
            </w:pPr>
            <w:r>
              <w:t xml:space="preserve">Lý do chính</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r>
              <w:t xml:space="preserve"> </w:t>
            </w:r>
            <w:r>
              <w:t xml:space="preserve">(Django, Flask)</w:t>
            </w:r>
          </w:p>
        </w:tc>
        <w:tc>
          <w:tcPr/>
          <w:p>
            <w:pPr>
              <w:pStyle w:val="Compact"/>
            </w:pPr>
            <w:r>
              <w:t xml:space="preserve">Tự sinh đặc tả OpenAPI — tạo sẵn một sản phẩm bàn giao; có sẵn WebSocket và tác vụ nền</w:t>
            </w:r>
          </w:p>
        </w:tc>
        <w:tc>
          <w:tcPr/>
          <w:p>
            <w:pPr>
              <w:pStyle w:val="Compact"/>
            </w:pPr>
            <w:r>
              <w:t xml:space="preserve">Phải biết khi nào</w:t>
            </w:r>
            <w:r>
              <w:t xml:space="preserve"> </w:t>
            </w:r>
            <w:r>
              <w:rPr>
                <w:b/>
                <w:bCs/>
              </w:rPr>
              <w:t xml:space="preserve">không</w:t>
            </w:r>
            <w:r>
              <w:t xml:space="preserve"> </w:t>
            </w:r>
            <w:r>
              <w:t xml:space="preserve">dùng hàm bất đồng bộ; nguy cơ tranh chấp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r>
              <w:t xml:space="preserve"> </w:t>
            </w:r>
            <w:r>
              <w:t xml:space="preserve">(Tortoise ORM, Peewee)</w:t>
            </w:r>
          </w:p>
        </w:tc>
        <w:tc>
          <w:tcPr/>
          <w:p>
            <w:pPr>
              <w:pStyle w:val="Compact"/>
            </w:pPr>
            <w:r>
              <w:t xml:space="preserve">Tích hợp sâu kiểu tĩnh; lược đồ đã thay đổi nên nhu cầu migration là có thật</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r>
              <w:t xml:space="preserve"> </w:t>
            </w:r>
            <w:r>
              <w:t xml:space="preserve">(PostgreSQL, MySQL)</w:t>
            </w:r>
          </w:p>
        </w:tc>
        <w:tc>
          <w:tcPr/>
          <w:p>
            <w:pPr>
              <w:pStyle w:val="Compact"/>
            </w:pPr>
            <w:r>
              <w:t xml:space="preserve">Ghi có thể xếp hàng vì suy luận CPU mới là nút cổ chai; không thêm dịch vụ khi đóng gói</w:t>
            </w:r>
          </w:p>
        </w:tc>
        <w:tc>
          <w:tcPr/>
          <w:p>
            <w:pPr>
              <w:pStyle w:val="Compact"/>
            </w:pPr>
            <w:r>
              <w:rPr>
                <w:b/>
                <w:bCs/>
              </w:rPr>
              <w:t xml:space="preserve">Chỉ một tiến trình ghi tại một thời điểm</w:t>
            </w:r>
            <w:r>
              <w:t xml:space="preserve">; vượt ngưỡng tải phải chuyển PostgreSQL</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r>
              <w:t xml:space="preserve"> </w:t>
            </w:r>
            <w:r>
              <w:t xml:space="preserve">(Vue, Angular, Svelte)</w:t>
            </w:r>
          </w:p>
        </w:tc>
        <w:tc>
          <w:tcPr/>
          <w:p>
            <w:pPr>
              <w:pStyle w:val="Compact"/>
            </w:pPr>
            <w:r>
              <w:t xml:space="preserve">Hệ sinh thái lớn nhất; công cụ build tiền nhiệm ngừng bảo trì; kiểu tĩnh nối tiếp từ backend</w:t>
            </w:r>
          </w:p>
        </w:tc>
        <w:tc>
          <w:tcPr/>
          <w:p>
            <w:pPr>
              <w:pStyle w:val="Compact"/>
            </w:pPr>
            <w:r>
              <w:t xml:space="preserve">Tự lắp ghép routing, quản lý trạng thái, thành phần giao diện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r>
              <w:t xml:space="preserve"> </w:t>
            </w:r>
            <w:r>
              <w:t xml:space="preserve">(TensorFlow)</w:t>
            </w:r>
          </w:p>
        </w:tc>
        <w:tc>
          <w:tcPr/>
          <w:p>
            <w:pPr>
              <w:pStyle w:val="Compact"/>
            </w:pPr>
            <w:r>
              <w:t xml:space="preserve">Ultralytics khai báo PyTorch là phụ thuộc lõi — chọn YOLO11 là chọn PyTorch</w:t>
            </w:r>
          </w:p>
        </w:tc>
        <w:tc>
          <w:tcPr/>
          <w:p>
            <w:pPr>
              <w:pStyle w:val="Compact"/>
            </w:pPr>
            <w:r>
              <w:t xml:space="preserve">Kéo theo framework học sâu</w:t>
            </w:r>
            <w:r>
              <w:t xml:space="preserve"> </w:t>
            </w:r>
            <w:r>
              <w:rPr>
                <w:b/>
                <w:bCs/>
              </w:rPr>
              <w:t xml:space="preserve">thứ hai</w:t>
            </w:r>
            <w:r>
              <w:t xml:space="preserve"> </w:t>
            </w:r>
            <w:r>
              <w:t xml:space="preserve">(PaddlePaddle) do lựa chọn OCR — giải bằng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tái lập và khởi động bằng một lệnh</w:t>
            </w:r>
          </w:p>
        </w:tc>
        <w:tc>
          <w:tcPr/>
          <w:p>
            <w:pPr>
              <w:pStyle w:val="Compact"/>
            </w:pPr>
            <w:r>
              <w:t xml:space="preserve">Kích thước image là rủi ro do có framework học sâu</w:t>
            </w:r>
          </w:p>
        </w:tc>
      </w:tr>
    </w:tbl>
    <w:bookmarkEnd w:id="76"/>
    <w:bookmarkStart w:id="77" w:name="Xfc8efa2e7d31d7e0d9f2a6adb182dde9ef532b1"/>
    <w:p>
      <w:pPr>
        <w:pStyle w:val="Heading2"/>
      </w:pPr>
      <w:r>
        <w:t xml:space="preserve">3.6. Độ phân giải đầu vào: 640 thay vì 416</w:t>
      </w:r>
    </w:p>
    <w:p>
      <w:pPr>
        <w:pStyle w:val="FirstParagraph"/>
      </w:pPr>
      <w:r>
        <w:t xml:space="preserve">Đồ án có sẵn hai mô hình để đối chiếu — baseline-416-v1.pt và best.pt — nhưng</w:t>
      </w:r>
      <w:r>
        <w:t xml:space="preserve"> </w:t>
      </w:r>
      <w:r>
        <w:rPr>
          <w:b/>
          <w:bCs/>
        </w:rPr>
        <w:t xml:space="preserve">phép so sánh giữa chúng không quy kết được nguyên nhân</w:t>
      </w:r>
      <w:r>
        <w:t xml:space="preserve">: giữa hai lượt huấn luyện có</w:t>
      </w:r>
      <w:r>
        <w:t xml:space="preserve"> </w:t>
      </w:r>
      <w:r>
        <w:rPr>
          <w:b/>
          <w:bCs/>
        </w:rPr>
        <w:t xml:space="preserve">ba biến thay đổi đồng thời và ngược chiều nhau</w:t>
      </w:r>
      <w:r>
        <w:t xml:space="preserve"> </w:t>
      </w:r>
      <w:r>
        <w:t xml:space="preserve">(độ phân giải 416 → 640, bộ dữ liệu v1 → v3 đã khử rò rỉ, số epoch), nên chênh lệch chỉ số</w:t>
      </w:r>
      <w:r>
        <w:t xml:space="preserve"> </w:t>
      </w:r>
      <w:r>
        <w:rPr>
          <w:b/>
          <w:bCs/>
        </w:rPr>
        <w:t xml:space="preserve">không gán được cho riêng biến nào</w:t>
      </w:r>
      <w:r>
        <w:t xml:space="preserve">. Điều này phải nói rõ vì bản nháp trước từng trình bày best.pt như mô hình "tệ hơn baseline", trong khi ở tầng phát hiện nó</w:t>
      </w:r>
      <w:r>
        <w:t xml:space="preserve"> </w:t>
      </w:r>
      <w:r>
        <w:rPr>
          <w:b/>
          <w:bCs/>
        </w:rPr>
        <w:t xml:space="preserve">vượt mọi ngưỡng NFR</w:t>
      </w:r>
      <w:r>
        <w:t xml:space="preserve"> </w:t>
      </w:r>
      <w:r>
        <w:t xml:space="preserve">(mục 5.4.1).</w:t>
      </w:r>
    </w:p>
    <w:p>
      <w:pPr>
        <w:pStyle w:val="BodyText"/>
      </w:pPr>
      <w:r>
        <w:t xml:space="preserve">Lựa chọn</w:t>
      </w:r>
      <w:r>
        <w:t xml:space="preserve"> </w:t>
      </w:r>
      <w:r>
        <w:rPr>
          <w:b/>
          <w:bCs/>
        </w:rPr>
        <w:t xml:space="preserve">640</w:t>
      </w:r>
      <w:r>
        <w:t xml:space="preserve"> </w:t>
      </w:r>
      <w:r>
        <w:t xml:space="preserve">vì vậy đứng trên căn cứ khác: đó là độ phân giải mà chỉ tiêu NFR-A1/A2 đặt ra và là độ phân giải mọi số liệu tốc độ CPU chính thức của Ultralytics được đo. Muốn quy kết nguyên nhân cần một ma trận thí nghiệm cô lập từng biến (E1 – E3), ước tính</w:t>
      </w:r>
      <w:r>
        <w:t xml:space="preserve"> </w:t>
      </w:r>
      <w:r>
        <w:rPr>
          <w:b/>
          <w:bCs/>
        </w:rPr>
        <w:t xml:space="preserve">≈ 33 giờ CPU</w:t>
      </w:r>
      <w:r>
        <w:t xml:space="preserve"> </w:t>
      </w:r>
      <w:r>
        <w:t xml:space="preserve">— vượt ngân sách còn lại, ghi nhận là</w:t>
      </w:r>
      <w:r>
        <w:t xml:space="preserve"> </w:t>
      </w:r>
      <w:r>
        <w:rPr>
          <w:b/>
          <w:bCs/>
        </w:rPr>
        <w:t xml:space="preserve">chưa thực hiện</w:t>
      </w:r>
      <w:r>
        <w:t xml:space="preserve"> </w:t>
      </w:r>
      <w:r>
        <w:t xml:space="preserve">ở mục 6.3.</w:t>
      </w:r>
    </w:p>
    <w:p>
      <w:r>
        <w:br w:type="page"/>
      </w:r>
    </w:p>
    <w:bookmarkEnd w:id="77"/>
    <w:bookmarkEnd w:id="78"/>
    <w:bookmarkStart w:id="134" w:name="chương-4-thiết-kế-và-cài-đặt-hệ-thống"/>
    <w:p>
      <w:pPr>
        <w:pStyle w:val="Heading1"/>
      </w:pPr>
      <w:r>
        <w:t xml:space="preserve">CHƯƠNG 4. THIẾT KẾ VÀ CÀI ĐẶT HỆ THỐNG</w:t>
      </w:r>
    </w:p>
    <w:p>
      <w:pPr>
        <w:pStyle w:val="FirstParagraph"/>
      </w:pPr>
      <w:r>
        <w:t xml:space="preserve">Trên cơ sở lý thuyết ở Chương 2 và lựa chọn công nghệ ở Chương 3, chương này trình bày thiết kế và hiện thực của hệ thống trong cùng một mạch. Nguyên tắc: mọi mô tả tương ứng với mã nguồn có thật; chức năng chưa hoàn thiện ghi rõ mức độ; số đo chưa có thì nói thẳng là chưa có. Chương gồm phân tích yêu cầu (4.1), kiến trúc (4.2), môi trường phát triển (4.3), bộ dữ liệu (4.4), huấn luyện mô hình (4.5), tầng AI (4.6), backend và CSDL (4.7), giao diện (4.8), Docker (4.9) và bảng đối chiếu cài đặt lệch thiết kế (4.10).</w:t>
      </w:r>
    </w:p>
    <w:p>
      <w:pPr>
        <w:pStyle w:val="BodyText"/>
      </w:pPr>
      <w:r>
        <w:t xml:space="preserve">Trạng thái bản này: hệ thống chạy ALPRPipeline với mô hình chính thức models/best.pt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w:t>
      </w:r>
      <w:r>
        <w:t xml:space="preserve"> </w:t>
      </w:r>
      <w:hyperlink r:id="rId13">
        <w:r>
          <w:rPr>
            <w:rStyle w:val="Hyperlink"/>
          </w:rPr>
          <w:t xml:space="preserve">mAP@0.5</w:t>
        </w:r>
      </w:hyperlink>
      <w:r>
        <w:t xml:space="preserve"> </w:t>
      </w:r>
      <w:r>
        <w:t xml:space="preserve">= 0,9829);</w:t>
      </w:r>
      <w:r>
        <w:t xml:space="preserve"> </w:t>
      </w:r>
      <w:r>
        <w:rPr>
          <w:rStyle w:val="VerbatimChar"/>
        </w:rPr>
        <w:t xml:space="preserve">StubPipeline</w:t>
      </w:r>
      <w:r>
        <w:t xml:space="preserve"> </w:t>
      </w:r>
      <w:r>
        <w:t xml:space="preserve">đã ra khỏi đường chạy chính. Mọi kết quả thực nghiệm trình bày ở Chương 5.</w:t>
      </w:r>
    </w:p>
    <w:p>
      <w:r>
        <w:pict>
          <v:rect style="width:0;height:1.5pt" o:hralign="center" o:hrstd="t" o:hr="t"/>
        </w:pict>
      </w:r>
    </w:p>
    <w:bookmarkStart w:id="83" w:name="Xdd2df60092a13133cb54ccab0399760f69750bc"/>
    <w:p>
      <w:pPr>
        <w:pStyle w:val="Heading2"/>
      </w:pPr>
      <w:r>
        <w:t xml:space="preserve">4.1. Phân tích yêu cầu</w:t>
      </w:r>
    </w:p>
    <w:bookmarkStart w:id="79" w:name="X4a2fbec5443bd6ab6dba5ce8dbe182d679199d9"/>
    <w:p>
      <w:pPr>
        <w:pStyle w:val="Heading3"/>
      </w:pPr>
      <w:r>
        <w:t xml:space="preserve">4.1.1. Khảo sát nhu cầu và các tác nhân</w:t>
      </w:r>
    </w:p>
    <w:p>
      <w:pPr>
        <w:pStyle w:val="FirstParagraph"/>
      </w:pPr>
      <w:r>
        <w:t xml:space="preserve">Nhận dạng biển số là bài toán nền tảng của bãi đỗ tự động, thu phí không dừng, kiểm soát ra vào và giám sát giao thông. Áp mô hình ALPR huấn luyện trên dữ liệu nước ngoài vào Việt Nam gặp bốn trở ngại.</w:t>
      </w:r>
      <w:r>
        <w:t xml:space="preserve"> </w:t>
      </w:r>
      <w:r>
        <w:rPr>
          <w:b/>
          <w:bCs/>
        </w:rPr>
        <w:t xml:space="preserve">Thứ nhất, biển hai dòng chiếm tỉ trọng lớn</w:t>
      </w:r>
      <w:r>
        <w:t xml:space="preserve"> </w:t>
      </w:r>
      <w:r>
        <w:t xml:space="preserve">(toàn bộ xe máy và một phần ô tô) trong khi đa số bộ dữ liệu quốc tế giả định biển một dòng; điểm gãy này đã đo được: trên</w:t>
      </w:r>
      <w:r>
        <w:t xml:space="preserve"> </w:t>
      </w:r>
      <w:r>
        <w:rPr>
          <w:b/>
          <w:bCs/>
        </w:rPr>
        <w:t xml:space="preserve">bộ RodoSol-ALPR của Brazil</w:t>
      </w:r>
      <w:r>
        <w:t xml:space="preserve">, OpenALPR nhận đúng 3.772/4.000 ô tô biển một dòng (94,3%) nhưng chỉ 1.827/4.000 xe máy biển hai dòng (45,7%), chênh</w:t>
      </w:r>
      <w:r>
        <w:t xml:space="preserve"> </w:t>
      </w:r>
      <w:r>
        <w:rPr>
          <w:b/>
          <w:bCs/>
        </w:rPr>
        <w:t xml:space="preserve">48,6 điểm phần trăm</w:t>
      </w:r>
      <w:r>
        <w:t xml:space="preserve"> </w:t>
      </w:r>
      <w:r>
        <w:t xml:space="preserve">[7]</w:t>
      </w:r>
      <w:r>
        <w:t xml:space="preserve">[88]</w:t>
      </w:r>
      <w:r>
        <w:t xml:space="preserve">.</w:t>
      </w:r>
      <w:r>
        <w:t xml:space="preserve"> </w:t>
      </w:r>
      <w:r>
        <w:rPr>
          <w:b/>
          <w:bCs/>
        </w:rPr>
        <w:t xml:space="preserve">Thứ hai, quy chuẩn biển số có tính pháp lý và cấu trúc chặt</w:t>
      </w:r>
      <w:r>
        <w:t xml:space="preserve">: Thông tư 79/2024/TT-BCA [8]</w:t>
      </w:r>
      <w:r>
        <w:t xml:space="preserve">, sửa đổi bởi TT 13/2025 [9]</w:t>
      </w:r>
      <w:r>
        <w:t xml:space="preserve"> </w:t>
      </w:r>
      <w:r>
        <w:t xml:space="preserve">và TT 51/2025 [10]</w:t>
      </w:r>
      <w:r>
        <w:t xml:space="preserve">, thông số vật lý theo QCVN 08:2024/BCA [11]</w:t>
      </w:r>
      <w:r>
        <w:t xml:space="preserve"> </w:t>
      </w:r>
      <w:r>
        <w:t xml:space="preserve">— cấu trúc chặt vừa là ràng buộc vừa là cơ hội thiết kế cho khối hậu xử lý dựa trên luật.</w:t>
      </w:r>
      <w:r>
        <w:t xml:space="preserve"> </w:t>
      </w:r>
      <w:r>
        <w:rPr>
          <w:b/>
          <w:bCs/>
        </w:rPr>
        <w:t xml:space="preserve">Thứ ba, điều kiện thu nhận ảnh khắc nghiệt</w:t>
      </w:r>
      <w:r>
        <w:t xml:space="preserve">: che khuất, bụi bẩn, nghiêng, ngược sáng, ban đêm.</w:t>
      </w:r>
      <w:r>
        <w:t xml:space="preserve"> </w:t>
      </w:r>
      <w:r>
        <w:rPr>
          <w:b/>
          <w:bCs/>
        </w:rPr>
        <w:t xml:space="preserve">Thứ tư, không có phần cứng tăng tốc</w:t>
      </w:r>
      <w:r>
        <w:t xml:space="preserve">: máy thực hiện không có GPU CUDA, mọi suy luận và trình diễn chạy trên CPU (mục 4.1.4a, 4.3.1).</w:t>
      </w:r>
    </w:p>
    <w:p>
      <w:pPr>
        <w:pStyle w:val="BlockText"/>
      </w:pPr>
      <w:r>
        <w:rPr>
          <w:b/>
          <w:bCs/>
        </w:rPr>
        <w:t xml:space="preserve">Lưu ý phạm vi số liệu.</w:t>
      </w:r>
      <w:r>
        <w:t xml:space="preserve"> </w:t>
      </w:r>
      <w:r>
        <w:t xml:space="preserve">Cặp 94,3% / 45,7% đo trên</w:t>
      </w:r>
      <w:r>
        <w:t xml:space="preserve"> </w:t>
      </w:r>
      <w:r>
        <w:rPr>
          <w:b/>
          <w:bCs/>
        </w:rPr>
        <w:t xml:space="preserve">bộ RodoSol-ALPR của Brazil</w:t>
      </w:r>
      <w:r>
        <w:t xml:space="preserve">,</w:t>
      </w:r>
      <w:r>
        <w:t xml:space="preserve"> </w:t>
      </w:r>
      <w:r>
        <w:rPr>
          <w:b/>
          <w:bCs/>
        </w:rPr>
        <w:t xml:space="preserve">không phải dữ liệu Việt Nam</w:t>
      </w:r>
      <w:r>
        <w:t xml:space="preserve">; đồ án chỉ dùng nó làm dẫn chứng định lượng rằng "biển hai dòng khó hơn" là sự kiện đo được, không phải cảm nhận.</w:t>
      </w:r>
    </w:p>
    <w:p>
      <w:pPr>
        <w:pStyle w:val="FirstParagraph"/>
      </w:pPr>
      <w:r>
        <w:t xml:space="preserve">Hệ thống có bốn tác nhân:</w:t>
      </w:r>
      <w:r>
        <w:t xml:space="preserve"> </w:t>
      </w:r>
      <w:r>
        <w:rPr>
          <w:b/>
          <w:bCs/>
        </w:rPr>
        <w:t xml:space="preserve">người vận hành</w:t>
      </w:r>
      <w:r>
        <w:t xml:space="preserve"> </w:t>
      </w:r>
      <w:r>
        <w:t xml:space="preserve">(đưa ảnh/video, xem kết quả, tra cứu),</w:t>
      </w:r>
      <w:r>
        <w:t xml:space="preserve"> </w:t>
      </w:r>
      <w:r>
        <w:rPr>
          <w:b/>
          <w:bCs/>
        </w:rPr>
        <w:t xml:space="preserve">người phân tích</w:t>
      </w:r>
      <w:r>
        <w:t xml:space="preserve"> </w:t>
      </w:r>
      <w:r>
        <w:t xml:space="preserve">(thống kê, lọc, xuất báo cáo),</w:t>
      </w:r>
      <w:r>
        <w:t xml:space="preserve"> </w:t>
      </w:r>
      <w:r>
        <w:rPr>
          <w:b/>
          <w:bCs/>
        </w:rPr>
        <w:t xml:space="preserve">nhà phát triển</w:t>
      </w:r>
      <w:r>
        <w:t xml:space="preserve"> </w:t>
      </w:r>
      <w:r>
        <w:t xml:space="preserve">(tích hợp REST API),</w:t>
      </w:r>
      <w:r>
        <w:t xml:space="preserve"> </w:t>
      </w:r>
      <w:r>
        <w:rPr>
          <w:b/>
          <w:bCs/>
        </w:rPr>
        <w:t xml:space="preserve">hội đồng đánh giá</w:t>
      </w:r>
      <w:r>
        <w:t xml:space="preserve"> </w:t>
      </w:r>
      <w:r>
        <w:t xml:space="preserve">(quan sát, phản biện). Do hệ thống chạy nội bộ/</w:t>
      </w:r>
      <w:r>
        <w:rPr>
          <w:rStyle w:val="VerbatimChar"/>
        </w:rPr>
        <w:t xml:space="preserve">localhost</w:t>
      </w:r>
      <w:r>
        <w:t xml:space="preserve"> </w:t>
      </w:r>
      <w:r>
        <w:t xml:space="preserve">(giả định A-04), đồ án</w:t>
      </w:r>
      <w:r>
        <w:t xml:space="preserve"> </w:t>
      </w:r>
      <w:r>
        <w:rPr>
          <w:b/>
          <w:bCs/>
        </w:rPr>
        <w:t xml:space="preserve">không xây dựng xác thực và phân quyền</w:t>
      </w:r>
      <w:r>
        <w:t xml:space="preserve">; ba tác nhân đầu là các</w:t>
      </w:r>
      <w:r>
        <w:t xml:space="preserve"> </w:t>
      </w:r>
      <w:r>
        <w:rPr>
          <w:i/>
          <w:iCs/>
        </w:rPr>
        <w:t xml:space="preserve">vai trò</w:t>
      </w:r>
      <w:r>
        <w:t xml:space="preserve"> </w:t>
      </w:r>
      <w:r>
        <w:t xml:space="preserve">trên cùng một giao diện, không phải các</w:t>
      </w:r>
      <w:r>
        <w:t xml:space="preserve"> </w:t>
      </w:r>
      <w:r>
        <w:rPr>
          <w:i/>
          <w:iCs/>
        </w:rPr>
        <w:t xml:space="preserve">tài khoản</w:t>
      </w:r>
      <w:r>
        <w:t xml:space="preserve">.</w:t>
      </w:r>
    </w:p>
    <w:bookmarkEnd w:id="79"/>
    <w:bookmarkStart w:id="80" w:name="X8453178f37d24ca0e7f890cceaf29b33bf59aba"/>
    <w:p>
      <w:pPr>
        <w:pStyle w:val="Heading3"/>
      </w:pPr>
      <w:r>
        <w:t xml:space="preserve">4.1.2. Sơ đồ use case và ba use case chính</w:t>
      </w:r>
    </w:p>
    <w:p>
      <w:pPr>
        <w:pStyle w:val="FirstParagraph"/>
      </w:pPr>
      <w:r>
        <w:t xml:space="preserve">Ba use case chính — nhận dạng từ ảnh (UC-01), từ video (UC-02) và tra cứu lịch sử (UC-05) — đều được đặc tả theo cùng một khuôn: tác nhân, tiền điều kiện, luồng chính, luồng thay thế và hậu điều kiện.</w:t>
      </w:r>
    </w:p>
    <w:bookmarkEnd w:id="80"/>
    <w:bookmarkStart w:id="81" w:name="Xde10074f09182864b972de84b2bbed33fe9f013"/>
    <w:p>
      <w:pPr>
        <w:pStyle w:val="Heading3"/>
      </w:pPr>
      <w:r>
        <w:t xml:space="preserve">4.1.3. Yêu cầu chức năng</w:t>
      </w:r>
    </w:p>
    <w:p>
      <w:pPr>
        <w:pStyle w:val="FirstParagraph"/>
      </w:pPr>
      <w:r>
        <w:t xml:space="preserve">Hệ thống có</w:t>
      </w:r>
      <w:r>
        <w:t xml:space="preserve"> </w:t>
      </w:r>
      <w:r>
        <w:rPr>
          <w:b/>
          <w:bCs/>
        </w:rPr>
        <w:t xml:space="preserve">34 yêu cầu chức năng</w:t>
      </w:r>
      <w:r>
        <w:t xml:space="preserve"> </w:t>
      </w:r>
      <w:r>
        <w:t xml:space="preserve">chia sáu nhóm, phân mức theo MoSCoW: 20</w:t>
      </w:r>
      <w:r>
        <w:t xml:space="preserve"> </w:t>
      </w:r>
      <w:r>
        <w:rPr>
          <w:i/>
          <w:iCs/>
        </w:rPr>
        <w:t xml:space="preserve">Must</w:t>
      </w:r>
      <w:r>
        <w:t xml:space="preserve">, 5</w:t>
      </w:r>
      <w:r>
        <w:t xml:space="preserve"> </w:t>
      </w:r>
      <w:r>
        <w:rPr>
          <w:i/>
          <w:iCs/>
        </w:rPr>
        <w:t xml:space="preserve">Should</w:t>
      </w:r>
      <w:r>
        <w:t xml:space="preserve">, 3</w:t>
      </w:r>
      <w:r>
        <w:t xml:space="preserve"> </w:t>
      </w:r>
      <w:r>
        <w:rPr>
          <w:i/>
          <w:iCs/>
        </w:rPr>
        <w:t xml:space="preserve">Could</w:t>
      </w:r>
      <w:r>
        <w:t xml:space="preserve">, 6</w:t>
      </w:r>
      <w:r>
        <w:t xml:space="preserve"> </w:t>
      </w:r>
      <w:r>
        <w:rPr>
          <w:i/>
          <w:iCs/>
        </w:rPr>
        <w:t xml:space="preserve">Won't</w:t>
      </w:r>
      <w:r>
        <w:t xml:space="preserve">. Sáu yêu cầu mức</w:t>
      </w:r>
      <w:r>
        <w:t xml:space="preserve"> </w:t>
      </w:r>
      <w:r>
        <w:rPr>
          <w:i/>
          <w:iCs/>
        </w:rPr>
        <w:t xml:space="preserve">Won't</w:t>
      </w:r>
      <w:r>
        <w:t xml:space="preserve"> </w:t>
      </w:r>
      <w:r>
        <w:t xml:space="preserve">đến từ ba đợt thu gọn phạm vi: bốn yêu cầu thuần giao diện chuyển mức ngày 20/07/2026, và hai yêu cầu của nhóm video — xuất video đã chú thích cùng huỷ tác vụ đang chạy — chuyển mức ngày 03/08/2026.</w:t>
      </w:r>
      <w:r>
        <w:t xml:space="preserve"> </w:t>
      </w:r>
      <w:r>
        <w:rPr>
          <w:b/>
          <w:bCs/>
        </w:rPr>
        <w:t xml:space="preserve">Hai yêu cầu mức</w:t>
      </w:r>
      <w:r>
        <w:rPr>
          <w:b/>
          <w:bCs/>
        </w:rPr>
        <w:t xml:space="preserve"> </w:t>
      </w:r>
      <w:r>
        <w:rPr>
          <w:b/>
          <w:bCs/>
          <w:i/>
          <w:iCs/>
        </w:rPr>
        <w:t xml:space="preserve">Must</w:t>
      </w:r>
      <w:r>
        <w:rPr>
          <w:b/>
          <w:bCs/>
        </w:rPr>
        <w:t xml:space="preserve"> </w:t>
      </w:r>
      <w:r>
        <w:rPr>
          <w:b/>
          <w:bCs/>
        </w:rPr>
        <w:t xml:space="preserve">đã bị đưa ra khỏi phạm vi là FR-4.1 và FR-2.5</w:t>
      </w:r>
      <w:r>
        <w:t xml:space="preserve">, nêu rõ ở mục 6.2. Bảng đầy đủ từng mã yêu cầu ở</w:t>
      </w:r>
      <w:r>
        <w:t xml:space="preserve"> </w:t>
      </w:r>
      <w:r>
        <w:rPr>
          <w:b/>
          <w:bCs/>
        </w:rPr>
        <w:t xml:space="preserve">Phụ lục H.2</w:t>
      </w:r>
      <w:r>
        <w:t xml:space="preserve">.</w:t>
      </w:r>
    </w:p>
    <w:bookmarkEnd w:id="81"/>
    <w:bookmarkStart w:id="82" w:name="X6a1b24e4b00a640d6048601420a607246ce88c1"/>
    <w:p>
      <w:pPr>
        <w:pStyle w:val="Heading3"/>
      </w:pPr>
      <w:r>
        <w:t xml:space="preserve">4.1.4. Yêu cầu phi chức năng</w:t>
      </w:r>
    </w:p>
    <w:p>
      <w:pPr>
        <w:pStyle w:val="FirstParagraph"/>
      </w:pPr>
      <w:r>
        <w:t xml:space="preserve">Các chỉ tiêu phi chức năng chia bảy nhóm — độ chính xác (NFR-A), hiệu năng (NFR-P), độ tin cậy (NFR-R), khả năng chịu tải (NFR-SC), khả năng bảo trì (NFR-M), bảo mật (NFR-S) và khả dụng (NFR-U) — mỗi chỉ tiêu kèm</w:t>
      </w:r>
      <w:r>
        <w:t xml:space="preserve"> </w:t>
      </w:r>
      <w:r>
        <w:rPr>
          <w:b/>
          <w:bCs/>
        </w:rPr>
        <w:t xml:space="preserve">ngưỡng tối thiểu, mục tiêu và phương pháp đo</w:t>
      </w:r>
      <w:r>
        <w:t xml:space="preserve">. Hai ràng buộc chi phối toàn bộ nhóm hiệu năng: suy luận</w:t>
      </w:r>
      <w:r>
        <w:t xml:space="preserve"> </w:t>
      </w:r>
      <w:r>
        <w:rPr>
          <w:b/>
          <w:bCs/>
        </w:rPr>
        <w:t xml:space="preserve">chỉ trên CPU</w:t>
      </w:r>
      <w:r>
        <w:t xml:space="preserve"> </w:t>
      </w:r>
      <w:r>
        <w:t xml:space="preserve">(CON-02) và ngân sách độ trễ đầu-cuối. Bảng đầy đủ ở</w:t>
      </w:r>
      <w:r>
        <w:t xml:space="preserve"> </w:t>
      </w:r>
      <w:r>
        <w:rPr>
          <w:b/>
          <w:bCs/>
        </w:rPr>
        <w:t xml:space="preserve">Phụ lục H.3</w:t>
      </w:r>
      <w:r>
        <w:t xml:space="preserve">; kết quả đối chiếu từng chỉ tiêu ở mục 5.7.</w:t>
      </w:r>
    </w:p>
    <w:bookmarkEnd w:id="82"/>
    <w:bookmarkEnd w:id="83"/>
    <w:bookmarkStart w:id="95" w:name="X294448b0ebbcecd971c47f7922938602c4faaee"/>
    <w:p>
      <w:pPr>
        <w:pStyle w:val="Heading2"/>
      </w:pPr>
      <w:r>
        <w:t xml:space="preserve">4.2. Kiến trúc hệ thống</w:t>
      </w:r>
    </w:p>
    <w:bookmarkStart w:id="84" w:name="X4dc0aaf68e09e6d2b7e2e6ca45e78e1a0b0d88c"/>
    <w:p>
      <w:pPr>
        <w:pStyle w:val="Heading3"/>
      </w:pPr>
      <w:r>
        <w:t xml:space="preserve">4.2.1. Nguyên tắc kiến trúc</w:t>
      </w:r>
    </w:p>
    <w:p>
      <w:pPr>
        <w:pStyle w:val="FirstParagraph"/>
      </w:pPr>
      <w:r>
        <w:rPr>
          <w:b/>
          <w:bCs/>
        </w:rPr>
        <w:t xml:space="preserve">Kiến trúc sạch và quy tắc phụ thuộc:</w:t>
      </w:r>
      <w:r>
        <w:t xml:space="preserve"> </w:t>
      </w:r>
      <w:r>
        <w:t xml:space="preserve">phụ thuộc chỉ hướng vào trong, từ chi tiết dễ thay đổi (framework web, CSDL, giao diện) về quy tắc nghiệp vụ ổn định. Ở bài toán này, thứ ổn định là thuật toán nhận dạng biển số — phát hiện, cắt, đọc, chuẩn hoá theo quy chuẩn Việt Nam; thứ dễ đổi là FastAPI hay Flask, SQLite hay PostgreSQL. Do đó</w:t>
      </w:r>
      <w:r>
        <w:t xml:space="preserve"> </w:t>
      </w:r>
      <w:r>
        <w:rPr>
          <w:b/>
          <w:bCs/>
        </w:rPr>
        <w:t xml:space="preserve">pipeline AI nằm ở vòng trong cùng</w:t>
      </w:r>
      <w:r>
        <w:t xml:space="preserve">, tầng web phụ thuộc nó chứ không ngược lại. SOLID vận dụng:</w:t>
      </w:r>
      <w:r>
        <w:t xml:space="preserve"> </w:t>
      </w:r>
      <w:r>
        <w:rPr>
          <w:i/>
          <w:iCs/>
        </w:rPr>
        <w:t xml:space="preserve">trách nhiệm đơn nhất</w:t>
      </w:r>
      <w:r>
        <w:t xml:space="preserve"> </w:t>
      </w:r>
      <w:r>
        <w:t xml:space="preserve">— detector chỉ trả bounding box, recognizer chỉ trả chuỗi, normalizer chỉ chuẩn hoá — cho phép đo từng khối riêng;</w:t>
      </w:r>
      <w:r>
        <w:t xml:space="preserve"> </w:t>
      </w:r>
      <w:r>
        <w:rPr>
          <w:i/>
          <w:iCs/>
        </w:rPr>
        <w:t xml:space="preserve">thay thế Liskov</w:t>
      </w:r>
      <w:r>
        <w:t xml:space="preserve"> </w:t>
      </w:r>
      <w:r>
        <w:t xml:space="preserve">— dùng theo nghĩa đen khi hệ thống chạy pipeline giả lập đúng hợp đồng pipeline thật;</w:t>
      </w:r>
      <w:r>
        <w:t xml:space="preserve"> </w:t>
      </w:r>
      <w:r>
        <w:rPr>
          <w:i/>
          <w:iCs/>
        </w:rPr>
        <w:t xml:space="preserve">đảo ngược phụ thuộc</w:t>
      </w:r>
      <w:r>
        <w:t xml:space="preserve"> </w:t>
      </w:r>
      <w:r>
        <w:t xml:space="preserve">— tầng nghiệp vụ phụ thuộc hợp đồng trừu tượng, cài đặt tiêm từ ngoài.</w:t>
      </w:r>
    </w:p>
    <w:p>
      <w:pPr>
        <w:pStyle w:val="BodyText"/>
      </w:pPr>
      <w:r>
        <w:t xml:space="preserve">Bốn ràng buộc kiến trúc: (1)</w:t>
      </w:r>
      <w:r>
        <w:t xml:space="preserve"> </w:t>
      </w:r>
      <w:r>
        <w:rPr>
          <w:b/>
          <w:bCs/>
        </w:rPr>
        <w:t xml:space="preserve">không trộn mã AI với mã API</w:t>
      </w:r>
      <w:r>
        <w:t xml:space="preserve"> </w:t>
      </w:r>
      <w:r>
        <w:t xml:space="preserve">(NFR-M1) ⇒ pipeline AI là package Python độc lập, không import framework web; (2)</w:t>
      </w:r>
      <w:r>
        <w:t xml:space="preserve"> </w:t>
      </w:r>
      <w:r>
        <w:rPr>
          <w:b/>
          <w:bCs/>
        </w:rPr>
        <w:t xml:space="preserve">mọi thành phần AI thay thế được</w:t>
      </w:r>
      <w:r>
        <w:t xml:space="preserve"> </w:t>
      </w:r>
      <w:r>
        <w:t xml:space="preserve">(NFR-M5) ⇒ đều đứng sau lớp trừu tượng; (3)</w:t>
      </w:r>
      <w:r>
        <w:t xml:space="preserve"> </w:t>
      </w:r>
      <w:r>
        <w:rPr>
          <w:b/>
          <w:bCs/>
        </w:rPr>
        <w:t xml:space="preserve">không hard-code đường dẫn</w:t>
      </w:r>
      <w:r>
        <w:t xml:space="preserve"> </w:t>
      </w:r>
      <w:r>
        <w:t xml:space="preserve">(NFR-M4) ⇒ mọi đường dẫn qua đối tượng cấu hình đọc từ biến môi trường; (4)</w:t>
      </w:r>
      <w:r>
        <w:t xml:space="preserve"> </w:t>
      </w:r>
      <w:r>
        <w:rPr>
          <w:b/>
          <w:bCs/>
        </w:rPr>
        <w:t xml:space="preserve">chạy được không cần GPU</w:t>
      </w:r>
      <w:r>
        <w:t xml:space="preserve"> </w:t>
      </w:r>
      <w:r>
        <w:t xml:space="preserve">(CON-02, NFR-C2) ⇒ thiết bị suy luận là tham số cấu hình, mặc định</w:t>
      </w:r>
      <w:r>
        <w:t xml:space="preserve"> </w:t>
      </w:r>
      <w:r>
        <w:rPr>
          <w:rStyle w:val="VerbatimChar"/>
        </w:rPr>
        <w:t xml:space="preserve">cpu</w:t>
      </w:r>
      <w:r>
        <w:t xml:space="preserve"> </w:t>
      </w:r>
      <w:r>
        <w:t xml:space="preserve">— phát biểu là</w:t>
      </w:r>
      <w:r>
        <w:t xml:space="preserve"> </w:t>
      </w:r>
      <w:r>
        <w:rPr>
          <w:i/>
          <w:iCs/>
        </w:rPr>
        <w:t xml:space="preserve">cấu hình mặc định</w:t>
      </w:r>
      <w:r>
        <w:t xml:space="preserve"> </w:t>
      </w:r>
      <w:r>
        <w:t xml:space="preserve">chứ không phải "chế độ dự phòng", nên đường chạy CPU là đường được kiểm thử thường xuyên nhất.</w:t>
      </w:r>
    </w:p>
    <w:bookmarkEnd w:id="84"/>
    <w:bookmarkStart w:id="88" w:name="X9994610575b2ff0da118733ce1e392cdd8a94a6"/>
    <w:p>
      <w:pPr>
        <w:pStyle w:val="Heading3"/>
      </w:pPr>
      <w:r>
        <w:t xml:space="preserve">4.2.2. Kiến trúc phân tầng</w:t>
      </w:r>
    </w:p>
    <w:p>
      <w:pPr>
        <w:pStyle w:val="FirstParagraph"/>
      </w:pPr>
      <w:r>
        <w:drawing>
          <wp:inline>
            <wp:extent cx="5334000" cy="5953125"/>
            <wp:effectExtent b="0" l="0" r="0" t="0"/>
            <wp:docPr descr="" title="" id="86" name="Picture"/>
            <a:graphic>
              <a:graphicData uri="http://schemas.openxmlformats.org/drawingml/2006/picture">
                <pic:pic>
                  <pic:nvPicPr>
                    <pic:cNvPr descr="figures/fig-ch4-02.png" id="87" name="Picture"/>
                    <pic:cNvPicPr>
                      <a:picLocks noChangeArrowheads="1" noChangeAspect="1"/>
                    </pic:cNvPicPr>
                  </pic:nvPicPr>
                  <pic:blipFill>
                    <a:blip r:embed="rId85"/>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4.1.</w:t>
      </w:r>
      <w:r>
        <w:t xml:space="preserve"> </w:t>
      </w:r>
      <w:r>
        <w:t xml:space="preserve">Kiến trúc phân tầng năm tầng và chiều phụ thuộc</w:t>
      </w:r>
    </w:p>
    <w:p>
      <w:pPr>
        <w:pStyle w:val="BodyText"/>
      </w:pPr>
      <w:r>
        <w:t xml:space="preserve">Năm tầng:</w:t>
      </w:r>
      <w:r>
        <w:t xml:space="preserve"> </w:t>
      </w:r>
      <w:r>
        <w:rPr>
          <w:b/>
          <w:bCs/>
        </w:rPr>
        <w:t xml:space="preserve">1 — Trình bày</w:t>
      </w:r>
      <w:r>
        <w:t xml:space="preserve"> </w:t>
      </w:r>
      <w:r>
        <w:t xml:space="preserve">(giao diện, chỉ biết hợp đồng HTTP của tầng 2);</w:t>
      </w:r>
      <w:r>
        <w:t xml:space="preserve"> </w:t>
      </w:r>
      <w:r>
        <w:rPr>
          <w:b/>
          <w:bCs/>
        </w:rPr>
        <w:t xml:space="preserve">2 — API</w:t>
      </w:r>
      <w:r>
        <w:t xml:space="preserve"> </w:t>
      </w:r>
      <w:r>
        <w:t xml:space="preserve">(định tuyến, kiểm tra hợp lệ, ánh xạ ngoại lệ thành mã HTTP, sinh OpenAPI);</w:t>
      </w:r>
      <w:r>
        <w:t xml:space="preserve"> </w:t>
      </w:r>
      <w:r>
        <w:rPr>
          <w:b/>
          <w:bCs/>
        </w:rPr>
        <w:t xml:space="preserve">3 — Nghiệp vụ</w:t>
      </w:r>
      <w:r>
        <w:t xml:space="preserve"> </w:t>
      </w:r>
      <w:r>
        <w:t xml:space="preserve">(điều phối: tạo tác vụ, gọi pipeline, lưu tệp, ghi CSDL, gộp trùng, thống kê);</w:t>
      </w:r>
      <w:r>
        <w:t xml:space="preserve"> </w:t>
      </w:r>
      <w:r>
        <w:rPr>
          <w:b/>
          <w:bCs/>
        </w:rPr>
        <w:t xml:space="preserve">4 — AI</w:t>
      </w:r>
      <w:r>
        <w:t xml:space="preserve"> </w:t>
      </w:r>
      <w:r>
        <w:t xml:space="preserve">(phát hiện, nhận dạng, chuẩn hoá —</w:t>
      </w:r>
      <w:r>
        <w:t xml:space="preserve"> </w:t>
      </w:r>
      <w:r>
        <w:rPr>
          <w:b/>
          <w:bCs/>
        </w:rPr>
        <w:t xml:space="preserve">chỉ biết NumPy, OpenCV và thư viện học sâu</w:t>
      </w:r>
      <w:r>
        <w:t xml:space="preserve">);</w:t>
      </w:r>
      <w:r>
        <w:t xml:space="preserve"> </w:t>
      </w:r>
      <w:r>
        <w:rPr>
          <w:b/>
          <w:bCs/>
        </w:rPr>
        <w:t xml:space="preserve">5 — Dữ liệu</w:t>
      </w:r>
      <w:r>
        <w:t xml:space="preserve"> </w:t>
      </w:r>
      <w:r>
        <w:t xml:space="preserve">(CSDL, kho tệp).</w:t>
      </w:r>
      <w:r>
        <w:t xml:space="preserve"> </w:t>
      </w:r>
      <w:r>
        <w:rPr>
          <w:b/>
          <w:bCs/>
        </w:rPr>
        <w:t xml:space="preserve">Điểm mấu chốt:</w:t>
      </w:r>
      <w:r>
        <w:t xml:space="preserve"> </w:t>
      </w:r>
      <w:r>
        <w:t xml:space="preserve">khối tầng AI</w:t>
      </w:r>
      <w:r>
        <w:t xml:space="preserve"> </w:t>
      </w:r>
      <w:r>
        <w:rPr>
          <w:b/>
          <w:bCs/>
        </w:rPr>
        <w:t xml:space="preserve">không có mũi tên nào đi lên</w:t>
      </w:r>
      <w:r>
        <w:t xml:space="preserve">. Sau hai đợt thu gọn 2026-07-20, tầng trình bày còn</w:t>
      </w:r>
      <w:r>
        <w:t xml:space="preserve"> </w:t>
      </w:r>
      <w:r>
        <w:rPr>
          <w:b/>
          <w:bCs/>
        </w:rPr>
        <w:t xml:space="preserve">ba trang</w:t>
      </w:r>
      <w:r>
        <w:t xml:space="preserve"> </w:t>
      </w:r>
      <w:r>
        <w:t xml:space="preserve">nhưng</w:t>
      </w:r>
      <w:r>
        <w:t xml:space="preserve"> </w:t>
      </w:r>
      <w:r>
        <w:rPr>
          <w:b/>
          <w:bCs/>
        </w:rPr>
        <w:t xml:space="preserve">tầng 2–5 không đổi một dòng</w:t>
      </w:r>
      <w:r>
        <w:t xml:space="preserve">:</w:t>
      </w:r>
      <w:r>
        <w:t xml:space="preserve"> </w:t>
      </w:r>
      <w:r>
        <w:rPr>
          <w:rStyle w:val="VerbatimChar"/>
        </w:rPr>
        <w:t xml:space="preserve">POST /detect/frame</w:t>
      </w:r>
      <w:r>
        <w:t xml:space="preserve">,</w:t>
      </w:r>
      <w:r>
        <w:t xml:space="preserve"> </w:t>
      </w:r>
      <w:r>
        <w:rPr>
          <w:rStyle w:val="VerbatimChar"/>
        </w:rPr>
        <w:t xml:space="preserve">GET /statistics</w:t>
      </w:r>
      <w:r>
        <w:t xml:space="preserve">,</w:t>
      </w:r>
      <w:r>
        <w:t xml:space="preserve"> </w:t>
      </w:r>
      <w:r>
        <w:rPr>
          <w:rStyle w:val="VerbatimChar"/>
        </w:rPr>
        <w:t xml:space="preserve">GET /health</w:t>
      </w:r>
      <w:r>
        <w:t xml:space="preserve"> </w:t>
      </w:r>
      <w:r>
        <w:t xml:space="preserve">vẫn phục vụ và vẫn có kiểm thử tích hợp — phép thử ngoài dự kiến cho nguyên tắc phụ thuộc một chiều.</w:t>
      </w:r>
    </w:p>
    <w:bookmarkEnd w:id="88"/>
    <w:bookmarkStart w:id="89" w:name="X598a67f852386d1e6c5dc698300588158f3928e"/>
    <w:p>
      <w:pPr>
        <w:pStyle w:val="Heading3"/>
      </w:pPr>
      <w:r>
        <w:t xml:space="preserve">4.2.3. Tách tầng AI khỏi tầng API và cách kiểm chứng ràng buộc</w:t>
      </w:r>
    </w:p>
    <w:p>
      <w:pPr>
        <w:pStyle w:val="FirstParagraph"/>
      </w:pPr>
      <w:r>
        <w:rPr>
          <w:b/>
          <w:bCs/>
        </w:rPr>
        <w:t xml:space="preserve">Ba lợi ích.</w:t>
      </w:r>
      <w:r>
        <w:t xml:space="preserve"> </w:t>
      </w:r>
      <w:r>
        <w:rPr>
          <w:i/>
          <w:iCs/>
        </w:rPr>
        <w:t xml:space="preserve">Kiểm thử độc lập</w:t>
      </w:r>
      <w:r>
        <w:t xml:space="preserve">: test chỉ cần nạp mảng NumPy, không phải dựng ứng dụng web.</w:t>
      </w:r>
      <w:r>
        <w:t xml:space="preserve"> </w:t>
      </w:r>
      <w:r>
        <w:rPr>
          <w:i/>
          <w:iCs/>
        </w:rPr>
        <w:t xml:space="preserve">Tái sử dụng trong script huấn luyện và đánh giá</w:t>
      </w:r>
      <w:r>
        <w:t xml:space="preserve">: nếu logic tiền xử lý nằm lẫn trong hàm HTTP thì script đánh giá phải sao chép, hai bản sẽ lệch nhau — dẫn tới tình huống tệ nhất:</w:t>
      </w:r>
      <w:r>
        <w:t xml:space="preserve"> </w:t>
      </w:r>
      <w:r>
        <w:rPr>
          <w:b/>
          <w:bCs/>
        </w:rPr>
        <w:t xml:space="preserve">con số công bố không phải con số hệ thống thực sự tạo ra</w:t>
      </w:r>
      <w:r>
        <w:t xml:space="preserve"> </w:t>
      </w:r>
      <w:r>
        <w:t xml:space="preserve">(đúng loại sự cố đã xảy ra thật, mục 4.6.4g và 4.10).</w:t>
      </w:r>
      <w:r>
        <w:t xml:space="preserve"> </w:t>
      </w:r>
      <w:r>
        <w:rPr>
          <w:i/>
          <w:iCs/>
        </w:rPr>
        <w:t xml:space="preserve">Thay engine không sửa tầng API</w:t>
      </w:r>
      <w:r>
        <w:t xml:space="preserve"> </w:t>
      </w:r>
      <w:r>
        <w:t xml:space="preserve">—</w:t>
      </w:r>
      <w:r>
        <w:t xml:space="preserve"> </w:t>
      </w:r>
      <w:r>
        <w:rPr>
          <w:b/>
          <w:bCs/>
        </w:rPr>
        <w:t xml:space="preserve">đã kiểm chứng trên thực tế</w:t>
      </w:r>
      <w:r>
        <w:t xml:space="preserve">: suốt Phase 5–7 hệ thống chạy</w:t>
      </w:r>
      <w:r>
        <w:t xml:space="preserve"> </w:t>
      </w:r>
      <w:r>
        <w:rPr>
          <w:rStyle w:val="VerbatimChar"/>
        </w:rPr>
        <w:t xml:space="preserve">StubPipeline</w:t>
      </w:r>
      <w:r>
        <w:t xml:space="preserve">, toàn bộ tầng API, nghiệp vụ, CSDL, giao diện được xây và kiểm chứng</w:t>
      </w:r>
      <w:r>
        <w:t xml:space="preserve"> </w:t>
      </w:r>
      <w:r>
        <w:rPr>
          <w:b/>
          <w:bCs/>
        </w:rPr>
        <w:t xml:space="preserve">trước khi mô hình được huấn luyện</w:t>
      </w:r>
      <w:r>
        <w:t xml:space="preserve">; khi trọng số sẵn sàng, chuyển sang ALPRPipeline chỉ là đổi thành phần được tiêm,</w:t>
      </w:r>
      <w:r>
        <w:t xml:space="preserve"> </w:t>
      </w:r>
      <w:r>
        <w:rPr>
          <w:b/>
          <w:bCs/>
        </w:rPr>
        <w:t xml:space="preserve">không sửa dòng nào</w:t>
      </w:r>
      <w:r>
        <w:t xml:space="preserve"> </w:t>
      </w:r>
      <w:r>
        <w:t xml:space="preserve">ở router, service, schema. Để trạng thái mô phỏng không bị nhầm với vận hành thật,</w:t>
      </w:r>
      <w:r>
        <w:t xml:space="preserve"> </w:t>
      </w:r>
      <w:r>
        <w:rPr>
          <w:rStyle w:val="VerbatimChar"/>
        </w:rPr>
        <w:t xml:space="preserve">/health</w:t>
      </w:r>
      <w:r>
        <w:t xml:space="preserve"> </w:t>
      </w:r>
      <w:r>
        <w:t xml:space="preserve">báo</w:t>
      </w:r>
      <w:r>
        <w:t xml:space="preserve"> </w:t>
      </w:r>
      <w:r>
        <w:rPr>
          <w:rStyle w:val="VerbatimChar"/>
        </w:rPr>
        <w:t xml:space="preserve">degraded</w:t>
      </w:r>
      <w:r>
        <w:t xml:space="preserve"> </w:t>
      </w:r>
      <w:r>
        <w:t xml:space="preserve">chừng nào stub còn được dùng.</w:t>
      </w:r>
    </w:p>
    <w:bookmarkEnd w:id="89"/>
    <w:bookmarkStart w:id="93" w:name="Xa62b0cc7074c261b10a88eca3c36a102e21f772"/>
    <w:p>
      <w:pPr>
        <w:pStyle w:val="Heading3"/>
      </w:pPr>
      <w:r>
        <w:t xml:space="preserve">4.2.4. Luồng xử lý của pipeline AI và nhánh biển hai dòng</w:t>
      </w:r>
    </w:p>
    <w:p>
      <w:pPr>
        <w:pStyle w:val="FirstParagraph"/>
      </w:pPr>
      <w:r>
        <w:drawing>
          <wp:inline>
            <wp:extent cx="5334000" cy="401410"/>
            <wp:effectExtent b="0" l="0" r="0" t="0"/>
            <wp:docPr descr="" title="" id="91" name="Picture"/>
            <a:graphic>
              <a:graphicData uri="http://schemas.openxmlformats.org/drawingml/2006/picture">
                <pic:pic>
                  <pic:nvPicPr>
                    <pic:cNvPr descr="figures/fig-ch4-03.png" id="92" name="Picture"/>
                    <pic:cNvPicPr>
                      <a:picLocks noChangeArrowheads="1" noChangeAspect="1"/>
                    </pic:cNvPicPr>
                  </pic:nvPicPr>
                  <pic:blipFill>
                    <a:blip r:embed="rId90"/>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Luồng xử lý của pipeline AI, các khối tô đỏ là nhánh biển hai dòng</w:t>
      </w:r>
    </w:p>
    <w:p>
      <w:pPr>
        <w:pStyle w:val="BodyText"/>
      </w:pPr>
      <w:r>
        <w:rPr>
          <w:b/>
          <w:bCs/>
        </w:rPr>
        <w:t xml:space="preserve">Nhánh biển hai dòng</w:t>
      </w:r>
      <w:r>
        <w:t xml:space="preserve"> </w:t>
      </w:r>
      <w:r>
        <w:t xml:space="preserve">là phần khó nhất của đồ án và là rủi ro đã xác định từ khâu lập kế hoạch (R-04). Bộ OCR dựng sẵn giả định văn bản một dòng ngang, nên với biển hai dòng chúng đọc theo thứ tự không xác định, ghép lẫn hoặc bỏ sót một dòng — cơ chế đứng sau chênh lệch 48,6 điểm phần trăm</w:t>
      </w:r>
      <w:r>
        <w:t xml:space="preserve"> </w:t>
      </w:r>
      <w:r>
        <w:rPr>
          <w:b/>
          <w:bCs/>
        </w:rPr>
        <w:t xml:space="preserve">đo trên bộ RodoSol-ALPR của Brazil</w:t>
      </w:r>
      <w:r>
        <w:t xml:space="preserve"> </w:t>
      </w:r>
      <w:r>
        <w:t xml:space="preserve">đã dẫn ở 4.1.1 [7]</w:t>
      </w:r>
      <w:r>
        <w:t xml:space="preserve">. Giải pháp:</w:t>
      </w:r>
      <w:r>
        <w:t xml:space="preserve"> </w:t>
      </w:r>
      <w:r>
        <w:rPr>
          <w:b/>
          <w:bCs/>
        </w:rPr>
        <w:t xml:space="preserve">tách vùng biển thành hai nửa, nhận dạng từng nửa, ghép theo thứ tự trên trước dưới sau</w:t>
      </w:r>
      <w:r>
        <w:t xml:space="preserve"> </w:t>
      </w:r>
      <w:r>
        <w:t xml:space="preserve">— mỗi nửa lúc này là một dòng ngang đúng giả định của bộ OCR (cài đặt ở 4.6.4).</w:t>
      </w:r>
    </w:p>
    <w:bookmarkEnd w:id="93"/>
    <w:bookmarkStart w:id="94" w:name="Xe607c266f1c40cd4edfd0273ec71737bb7ea2c4"/>
    <w:p>
      <w:pPr>
        <w:pStyle w:val="Heading3"/>
      </w:pPr>
      <w:r>
        <w:t xml:space="preserve">4.2.5. Bảng tổng hợp các quyết định kiến trúc</w:t>
      </w:r>
    </w:p>
    <w:p>
      <w:pPr>
        <w:pStyle w:val="FirstParagraph"/>
      </w:pPr>
      <w:r>
        <w:t xml:space="preserve">Mỗi quyết định ghi kèm lý do và</w:t>
      </w:r>
      <w:r>
        <w:t xml:space="preserve"> </w:t>
      </w:r>
      <w:r>
        <w:rPr>
          <w:b/>
          <w:bCs/>
        </w:rPr>
        <w:t xml:space="preserve">đánh đổi phải chấp nhận</w:t>
      </w:r>
      <w:r>
        <w:t xml:space="preserve"> </w:t>
      </w:r>
      <w:r>
        <w:t xml:space="preserve">— một quyết định trình bày như không có nhược điểm là quyết định chưa cân nhắc đủ.</w:t>
      </w:r>
    </w:p>
    <w:p>
      <w:pPr>
        <w:pStyle w:val="BodyText"/>
      </w:pPr>
      <w:r>
        <w:t xml:space="preserve">Tám quyết định kiến trúc được ghi thành hồ sơ AD-01 … AD-08, mỗi hồ sơ nêu</w:t>
      </w:r>
      <w:r>
        <w:t xml:space="preserve"> </w:t>
      </w:r>
      <w:r>
        <w:rPr>
          <w:b/>
          <w:bCs/>
        </w:rPr>
        <w:t xml:space="preserve">bối cảnh, phương án đã cân nhắc, quyết định và hệ quả phải chấp nhận</w:t>
      </w:r>
      <w:r>
        <w:t xml:space="preserve"> </w:t>
      </w:r>
      <w:r>
        <w:t xml:space="preserve">— dạng ghi chép này khiến một quyết định về sau có thể bị lật lại mà người lật hiểu được vì sao nó từng đúng. Các mục 4.2.1 – 4.2.4 trình bày bốn quyết định có ảnh hưởng rộng nhất.</w:t>
      </w:r>
    </w:p>
    <w:p>
      <w:pPr>
        <w:pStyle w:val="BodyText"/>
      </w:pPr>
      <w:r>
        <w:t xml:space="preserve">Ghi chú: AD-03 không đổi sau khi gỡ trang Webcam vì ở ~5 FPS trên CPU, nút thắt là suy luận chứ không phải giao thức. AD-04 cố ý</w:t>
      </w:r>
      <w:r>
        <w:t xml:space="preserve"> </w:t>
      </w:r>
      <w:r>
        <w:rPr>
          <w:b/>
          <w:bCs/>
        </w:rPr>
        <w:t xml:space="preserve">không</w:t>
      </w:r>
      <w:r>
        <w:t xml:space="preserve"> </w:t>
      </w:r>
      <w:r>
        <w:t xml:space="preserve">chọn tracking vì phức tạp hơn đáng kể và thêm một họ siêu tham số. AD-05 là quyết định duy nhất</w:t>
      </w:r>
      <w:r>
        <w:t xml:space="preserve"> </w:t>
      </w:r>
      <w:r>
        <w:rPr>
          <w:b/>
          <w:bCs/>
        </w:rPr>
        <w:t xml:space="preserve">đã thay đổi</w:t>
      </w:r>
      <w:r>
        <w:t xml:space="preserve"> </w:t>
      </w:r>
      <w:r>
        <w:t xml:space="preserve">so với phác thảo (</w:t>
      </w:r>
      <w:r>
        <w:rPr>
          <w:i/>
          <w:iCs/>
        </w:rPr>
        <w:t xml:space="preserve">"PyTorch trước, ONNX nếu cần"</w:t>
      </w:r>
      <w:r>
        <w:t xml:space="preserve">) — ghi nhận tường minh thay vì lặng lẽ sửa bảng. AD-06 kéo theo hai quyết định phái sinh đã cài đặt:</w:t>
      </w:r>
      <w:r>
        <w:t xml:space="preserve"> </w:t>
      </w:r>
      <w:r>
        <w:rPr>
          <w:rStyle w:val="VerbatimChar"/>
        </w:rPr>
        <w:t xml:space="preserve">yolo11n</w:t>
      </w:r>
      <w:r>
        <w:t xml:space="preserve"> </w:t>
      </w:r>
      <w:r>
        <w:t xml:space="preserve">và</w:t>
      </w:r>
      <w:r>
        <w:t xml:space="preserve"> </w:t>
      </w:r>
      <w:r>
        <w:rPr>
          <w:b/>
          <w:bCs/>
        </w:rPr>
        <w:t xml:space="preserve">PP-OCRv5 mobile</w:t>
      </w:r>
      <w:r>
        <w:t xml:space="preserve"> </w:t>
      </w:r>
      <w:r>
        <w:t xml:space="preserve">— ràng buộc CPU thay đổi</w:t>
      </w:r>
      <w:r>
        <w:t xml:space="preserve"> </w:t>
      </w:r>
      <w:r>
        <w:rPr>
          <w:i/>
          <w:iCs/>
        </w:rPr>
        <w:t xml:space="preserve">lựa chọn mô hình</w:t>
      </w:r>
      <w:r>
        <w:t xml:space="preserve">, không chỉ tốc độ.</w:t>
      </w:r>
    </w:p>
    <w:p>
      <w:r>
        <w:pict>
          <v:rect style="width:0;height:1.5pt" o:hralign="center" o:hrstd="t" o:hr="t"/>
        </w:pict>
      </w:r>
    </w:p>
    <w:bookmarkEnd w:id="94"/>
    <w:bookmarkEnd w:id="95"/>
    <w:bookmarkStart w:id="98" w:name="X9ad8804871c144315aedff41a1e47b29c356da8"/>
    <w:p>
      <w:pPr>
        <w:pStyle w:val="Heading2"/>
      </w:pPr>
      <w:r>
        <w:t xml:space="preserve">4.3. Môi trường và công cụ phát triển</w:t>
      </w:r>
    </w:p>
    <w:bookmarkStart w:id="96" w:name="Xdf645f9e866f6e8933d5a88fe66b8e9c461ae0d"/>
    <w:p>
      <w:pPr>
        <w:pStyle w:val="Heading3"/>
      </w:pPr>
      <w:r>
        <w:t xml:space="preserve">4.3.1. Cấu hình máy thực hiện và hệ quả của ràng buộc CPU</w:t>
      </w:r>
    </w:p>
    <w:p>
      <w:pPr>
        <w:pStyle w:val="FirstParagraph"/>
      </w:pPr>
      <w:r>
        <w:t xml:space="preserve">Toàn bộ cài đặt, kiểm thử và đo đạc chạy trên một máy trạm duy nhất: Windows 11 Pro; Intel Core i5-14600K, 14 nhân / 20 luồng; RAM 31,77 GiB; Intel UHD 770 —</w:t>
      </w:r>
      <w:r>
        <w:t xml:space="preserve"> </w:t>
      </w:r>
      <w:r>
        <w:rPr>
          <w:b/>
          <w:bCs/>
        </w:rPr>
        <w:t xml:space="preserve">không có GPU CUDA</w:t>
      </w:r>
      <w:r>
        <w:t xml:space="preserve">; Python 3.13.12; Node.js 18.20.8; Docker 29.4.3. Cấu hình này</w:t>
      </w:r>
      <w:r>
        <w:t xml:space="preserve"> </w:t>
      </w:r>
      <w:r>
        <w:rPr>
          <w:b/>
          <w:bCs/>
        </w:rPr>
        <w:t xml:space="preserve">mâu thuẫn với mô tả môi trường ban đầu</w:t>
      </w:r>
      <w:r>
        <w:t xml:space="preserve"> </w:t>
      </w:r>
      <w:r>
        <w:t xml:space="preserve">(macOS Apple Silicon, Python 3.12); ghi nhận sai lệch thành văn bản là bước đầu của Phase 0. Ràng buộc CPU để lại dấu vết cụ thể: NFR-P1 phát biểu thẳng cho CPU; AD-06 kéo theo</w:t>
      </w:r>
      <w:r>
        <w:t xml:space="preserve"> </w:t>
      </w:r>
      <w:r>
        <w:rPr>
          <w:rStyle w:val="VerbatimChar"/>
        </w:rPr>
        <w:t xml:space="preserve">yolo11n</w:t>
      </w:r>
      <w:r>
        <w:t xml:space="preserve"> </w:t>
      </w:r>
      <w:r>
        <w:t xml:space="preserve">và PP-OCRv5 mobile; và vì huấn luyện trên CPU mất 1–3 ngày mỗi lượt, đường ray huấn luyện chạy được cả trên máy cá nhân lẫn nền tảng đám mây, với toàn bộ siêu tham số đặt trong một tệp cấu hình duy nhất. Hệ quả đo được: p95 đầu-cuối trên models/best.pt (máy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OCR chiếm</w:t>
      </w:r>
      <w:r>
        <w:t xml:space="preserve"> </w:t>
      </w:r>
      <w:r>
        <w:rPr>
          <w:b/>
          <w:bCs/>
        </w:rPr>
        <w:t xml:space="preserve">~64,3%</w:t>
      </w:r>
      <w:r>
        <w:t xml:space="preserve">, phát hiện</w:t>
      </w:r>
      <w:r>
        <w:t xml:space="preserve"> </w:t>
      </w:r>
      <w:r>
        <w:rPr>
          <w:b/>
          <w:bCs/>
        </w:rPr>
        <w:t xml:space="preserve">~34,2%</w:t>
      </w:r>
      <w:r>
        <w:t xml:space="preserve"> </w:t>
      </w:r>
      <w:r>
        <w:t xml:space="preserve">(đối chiếu NFR-P1 ở 4.10).</w:t>
      </w:r>
    </w:p>
    <w:bookmarkEnd w:id="96"/>
    <w:bookmarkStart w:id="97" w:name="X628b8d5be97df57d888351ef65426521cc330e8"/>
    <w:p>
      <w:pPr>
        <w:pStyle w:val="Heading3"/>
      </w:pPr>
      <w:r>
        <w:t xml:space="preserve">4.3.2. Ba môi trường ảo Python tách biệt và bộ công cụ</w:t>
      </w:r>
    </w:p>
    <w:p>
      <w:pPr>
        <w:pStyle w:val="FirstParagraph"/>
      </w:pPr>
      <w:r>
        <w:t xml:space="preserve">Đồ án dùng</w:t>
      </w:r>
      <w:r>
        <w:t xml:space="preserve"> </w:t>
      </w:r>
      <w:r>
        <w:rPr>
          <w:b/>
          <w:bCs/>
        </w:rPr>
        <w:t xml:space="preserve">ba môi trường ảo tách biệt</w:t>
      </w:r>
      <w:r>
        <w:t xml:space="preserve">: một môi trường cho huấn luyện và xuất mô hình, một môi trường cho thử nghiệm nhận dạng ký tự, và một môi trường cho dịch vụ đang vận hành. Việc tách là bắt buộc vì thư viện nhận dạng ký tự kéo theo một bộ phụ thuộc</w:t>
      </w:r>
      <w:r>
        <w:t xml:space="preserve"> </w:t>
      </w:r>
      <w:r>
        <w:rPr>
          <w:b/>
          <w:bCs/>
        </w:rPr>
        <w:t xml:space="preserve">hạ cấp NumPy và thay thư viện thị giác máy tính bằng một biến thể lùi một phiên bản lớn</w:t>
      </w:r>
      <w:r>
        <w:t xml:space="preserve"> </w:t>
      </w:r>
      <w:r>
        <w:t xml:space="preserve">so với nhánh huấn luyện; nếu cài chung thì mỗi lần cài lại một nhánh âm thầm đổi phiên bản nhánh kia — lỗi không làm sập chương trình mà làm</w:t>
      </w:r>
      <w:r>
        <w:t xml:space="preserve"> </w:t>
      </w:r>
      <w:r>
        <w:rPr>
          <w:b/>
          <w:bCs/>
        </w:rPr>
        <w:t xml:space="preserve">kết quả đo không tái lập được</w:t>
      </w:r>
      <w:r>
        <w:t xml:space="preserve">. Phân tách phản ánh ở</w:t>
      </w:r>
      <w:r>
        <w:t xml:space="preserve"> </w:t>
      </w:r>
      <w:r>
        <w:rPr>
          <w:rStyle w:val="VerbatimChar"/>
        </w:rPr>
        <w:t xml:space="preserve">requirements.txt</w:t>
      </w:r>
      <w:r>
        <w:t xml:space="preserve"> </w:t>
      </w:r>
      <w:r>
        <w:t xml:space="preserve">và</w:t>
      </w:r>
      <w:r>
        <w:t xml:space="preserve"> </w:t>
      </w:r>
      <w:r>
        <w:rPr>
          <w:rStyle w:val="VerbatimChar"/>
        </w:rPr>
        <w:t xml:space="preserve">requirements-inference.txt</w:t>
      </w:r>
      <w:r>
        <w:t xml:space="preserve">, được</w:t>
      </w:r>
      <w:r>
        <w:t xml:space="preserve"> </w:t>
      </w:r>
      <w:r>
        <w:rPr>
          <w:rStyle w:val="VerbatimChar"/>
        </w:rPr>
        <w:t xml:space="preserve">Dockerfile.backend</w:t>
      </w:r>
      <w:r>
        <w:t xml:space="preserve"> </w:t>
      </w:r>
      <w:r>
        <w:t xml:space="preserve">cài theo hai lớp riêng (4.9).</w:t>
      </w:r>
    </w:p>
    <w:p>
      <w:pPr>
        <w:pStyle w:val="BodyText"/>
      </w:pPr>
      <w:r>
        <w:rPr>
          <w:b/>
          <w:bCs/>
        </w:rPr>
        <w:t xml:space="preserve">Bộ công cụ:</w:t>
      </w:r>
      <w:r>
        <w:t xml:space="preserve"> </w:t>
      </w:r>
      <w:r>
        <w:t xml:space="preserve">FastAPI + Uvicorn; SQLAlchemy 2.x + Alembic; Pydantic v2; Ultralytics 8.4.101 chạy YOLO11 [16]</w:t>
      </w:r>
      <w:r>
        <w:t xml:space="preserve">; PaddleOCR 3.7.0 cho PP-OCRv5 [17]</w:t>
      </w:r>
      <w:r>
        <w:t xml:space="preserve">; Vite + React + TypeScript; pytest + pytest-cov; Docker Compose. Docker dùng Python 3.12 trong khi local dùng 3.13 là</w:t>
      </w:r>
      <w:r>
        <w:t xml:space="preserve"> </w:t>
      </w:r>
      <w:r>
        <w:rPr>
          <w:b/>
          <w:bCs/>
        </w:rPr>
        <w:t xml:space="preserve">chủ ý</w:t>
      </w:r>
      <w:r>
        <w:t xml:space="preserve">: container là nơi lấy lại phiên bản mục tiêu (NFR-C1).</w:t>
      </w:r>
    </w:p>
    <w:p>
      <w:r>
        <w:pict>
          <v:rect style="width:0;height:1.5pt" o:hralign="center" o:hrstd="t" o:hr="t"/>
        </w:pict>
      </w:r>
    </w:p>
    <w:bookmarkEnd w:id="97"/>
    <w:bookmarkEnd w:id="98"/>
    <w:bookmarkStart w:id="105" w:name="Xac54ff02a53f997684ad1e9bce3420d5c1dcce8"/>
    <w:p>
      <w:pPr>
        <w:pStyle w:val="Heading2"/>
      </w:pPr>
      <w:r>
        <w:t xml:space="preserve">4.4. Xây dựng bộ dữ liệu</w:t>
      </w:r>
    </w:p>
    <w:bookmarkStart w:id="102" w:name="X10372397a07299bcedbd16e1e8c0d9876b02fca"/>
    <w:p>
      <w:pPr>
        <w:pStyle w:val="Heading3"/>
      </w:pPr>
      <w:r>
        <w:t xml:space="preserve">4.4.1. Đường ống sáu bước và thành phần bộ dữ liệu</w:t>
      </w:r>
    </w:p>
    <w:p>
      <w:pPr>
        <w:pStyle w:val="FirstParagraph"/>
      </w:pPr>
      <w:r>
        <w:drawing>
          <wp:inline>
            <wp:extent cx="5334000" cy="802821"/>
            <wp:effectExtent b="0" l="0" r="0" t="0"/>
            <wp:docPr descr="" title="" id="100" name="Picture"/>
            <a:graphic>
              <a:graphicData uri="http://schemas.openxmlformats.org/drawingml/2006/picture">
                <pic:pic>
                  <pic:nvPicPr>
                    <pic:cNvPr descr="figures/fig-ch5-01.png" id="101" name="Picture"/>
                    <pic:cNvPicPr>
                      <a:picLocks noChangeArrowheads="1" noChangeAspect="1"/>
                    </pic:cNvPicPr>
                  </pic:nvPicPr>
                  <pic:blipFill>
                    <a:blip r:embed="rId9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4.3.</w:t>
      </w:r>
      <w:r>
        <w:t xml:space="preserve"> </w:t>
      </w:r>
      <w:r>
        <w:t xml:space="preserve">Đường ống sáu bước xây dựng bộ dữ liệu</w:t>
      </w:r>
    </w:p>
    <w:p>
      <w:pPr>
        <w:pStyle w:val="BodyText"/>
      </w:pPr>
      <w:r>
        <w:t xml:space="preserve">Mỗi bước là một kịch bản độc lập có giao diện dòng lệnh riêng và sinh báo cáo dạng dữ liệu có cấu trúc; một kịch bản điều phối chạy toàn chuỗi bằng một lệnh.</w:t>
      </w:r>
      <w:r>
        <w:t xml:space="preserve"> </w:t>
      </w:r>
      <w:r>
        <w:rPr>
          <w:b/>
          <w:bCs/>
        </w:rPr>
        <w:t xml:space="preserve">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w:t>
      </w:r>
      <w:r>
        <w:t xml:space="preserve">(Roboflow, HuggingFace, Kaggle), còn</w:t>
      </w:r>
      <w:r>
        <w:t xml:space="preserve"> </w:t>
      </w:r>
      <w:r>
        <w:rPr>
          <w:b/>
          <w:bCs/>
        </w:rPr>
        <w:t xml:space="preserve">6 nguồn nguyên tố</w:t>
      </w:r>
      <w:r>
        <w:t xml:space="preserve"> </w:t>
      </w:r>
      <w:r>
        <w:t xml:space="preserve">sau khi loại</w:t>
      </w:r>
      <w:r>
        <w:t xml:space="preserve"> </w:t>
      </w:r>
      <w:r>
        <w:rPr>
          <w:b/>
          <w:bCs/>
        </w:rPr>
        <w:t xml:space="preserve">11.978 ảnh (44,2%)</w:t>
      </w:r>
      <w:r>
        <w:t xml:space="preserve"> </w:t>
      </w:r>
      <w:r>
        <w:t xml:space="preserve">bản sao từ</w:t>
      </w:r>
      <w:r>
        <w:t xml:space="preserve"> </w:t>
      </w:r>
      <w:r>
        <w:rPr>
          <w:b/>
          <w:bCs/>
        </w:rPr>
        <w:t xml:space="preserve">27.111 ảnh</w:t>
      </w:r>
      <w:r>
        <w:t xml:space="preserve">; tổng 9 bộ tải về, 2 bộ nhãn mức ký tự tách riêng cho đánh giá OCR. Chia 70/20/10 thành</w:t>
      </w:r>
      <w:r>
        <w:t xml:space="preserve"> </w:t>
      </w:r>
      <w:r>
        <w:rPr>
          <w:b/>
          <w:bCs/>
        </w:rPr>
        <w:t xml:space="preserve">10.592 / 3.027 / 1.514 ảnh</w:t>
      </w:r>
      <w:r>
        <w:t xml:space="preserve">. Bảng dưới</w:t>
      </w:r>
      <w:r>
        <w:t xml:space="preserve"> </w:t>
      </w:r>
      <w:r>
        <w:rPr>
          <w:b/>
          <w:bCs/>
        </w:rPr>
        <w:t xml:space="preserve">phải trích khi nói về dữ liệu của đồ án</w:t>
      </w:r>
      <w:r>
        <w:t xml:space="preserve">; nguồn và giấy phép từng bộ ở</w:t>
      </w:r>
      <w:r>
        <w:t xml:space="preserve"> </w:t>
      </w:r>
      <w:r>
        <w:rPr>
          <w:b/>
          <w:bCs/>
        </w:rPr>
        <w:t xml:space="preserve">Phụ lục C.1</w:t>
      </w:r>
      <w:r>
        <w:t xml:space="preserve">.</w:t>
      </w:r>
    </w:p>
    <w:p>
      <w:pPr>
        <w:pStyle w:val="BodyText"/>
      </w:pPr>
      <w:r>
        <w:rPr>
          <w:b/>
          <w:bCs/>
        </w:rPr>
        <w:t xml:space="preserve">Bảng 4.1.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Bộ (slug)</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lockText"/>
      </w:pPr>
      <w:r>
        <w:rPr>
          <w:b/>
          <w:bCs/>
        </w:rPr>
        <w:t xml:space="preserve">Ghi chú về phạm vi của mọi số liệu OCR.</w:t>
      </w:r>
      <w:r>
        <w:t xml:space="preserve"> </w:t>
      </w:r>
      <w:r>
        <w:t xml:space="preserve">Phân loại màu nền trên 2.801 ảnh cho:</w:t>
      </w:r>
      <w:r>
        <w:t xml:space="preserve"> </w:t>
      </w:r>
      <w:r>
        <w:rPr>
          <w:b/>
          <w:bCs/>
        </w:rPr>
        <w:t xml:space="preserve">2.736 biển trắng (97,68%)</w:t>
      </w:r>
      <w:r>
        <w:t xml:space="preserve">, 20 vàng, 4 xanh,</w:t>
      </w:r>
      <w:r>
        <w:t xml:space="preserve"> </w:t>
      </w:r>
      <w:r>
        <w:rPr>
          <w:b/>
          <w:bCs/>
        </w:rPr>
        <w:t xml:space="preserve">0 đỏ, 0 ngoại giao</w:t>
      </w:r>
      <w:r>
        <w:t xml:space="preserve">. Phát biểu đúng là</w:t>
      </w:r>
      <w:r>
        <w:t xml:space="preserve"> </w:t>
      </w:r>
      <w:r>
        <w:rPr>
          <w:i/>
          <w:iCs/>
        </w:rPr>
        <w:t xml:space="preserve">"1 − CER = 0,9454 trên một tập gồm 97,7% biển trắng"</w:t>
      </w:r>
      <w:r>
        <w:t xml:space="preserve">,</w:t>
      </w:r>
      <w:r>
        <w:t xml:space="preserve"> </w:t>
      </w:r>
      <w:r>
        <w:rPr>
          <w:b/>
          <w:bCs/>
        </w:rPr>
        <w:t xml:space="preserve">không phải</w:t>
      </w:r>
      <w:r>
        <w:t xml:space="preserve"> </w:t>
      </w:r>
      <w:r>
        <w:rPr>
          <w:i/>
          <w:iCs/>
        </w:rPr>
        <w:t xml:space="preserve">"trên biển số Việt Nam"</w:t>
      </w:r>
      <w:r>
        <w:t xml:space="preserve">.</w:t>
      </w:r>
    </w:p>
    <w:bookmarkEnd w:id="102"/>
    <w:bookmarkStart w:id="103" w:name="Xeadb8e04562d82f27ad2d5aed87da1b79dc9c81"/>
    <w:p>
      <w:pPr>
        <w:pStyle w:val="Heading3"/>
      </w:pPr>
      <w:r>
        <w:t xml:space="preserve">4.4.2. Khử trùng lặp chéo bộ và con số 44,2%</w:t>
      </w:r>
    </w:p>
    <w:p>
      <w:pPr>
        <w:pStyle w:val="FirstParagraph"/>
      </w:pPr>
      <w:r>
        <w:t xml:space="preserve">Các bộ công khai fork lẫn nhau, nên một ảnh nằm ở</w:t>
      </w:r>
      <w:r>
        <w:t xml:space="preserve"> </w:t>
      </w:r>
      <w:r>
        <w:rPr>
          <w:rStyle w:val="VerbatimChar"/>
        </w:rPr>
        <w:t xml:space="preserve">train</w:t>
      </w:r>
      <w:r>
        <w:t xml:space="preserve"> </w:t>
      </w:r>
      <w:r>
        <w:t xml:space="preserve">dưới tên bộ này và</w:t>
      </w:r>
      <w:r>
        <w:t xml:space="preserve"> </w:t>
      </w:r>
      <w:r>
        <w:rPr>
          <w:rStyle w:val="VerbatimChar"/>
        </w:rPr>
        <w:t xml:space="preserve">test</w:t>
      </w:r>
      <w:r>
        <w:t xml:space="preserve"> </w:t>
      </w:r>
      <w:r>
        <w:t xml:space="preserve">dưới tên bộ khác thì</w:t>
      </w:r>
      <w:r>
        <w:t xml:space="preserve"> </w:t>
      </w:r>
      <w:r>
        <w:rPr>
          <w:b/>
          <w:bCs/>
        </w:rPr>
        <w:t xml:space="preserve">độ chính xác test đang đo khả năng ghi nhớ</w:t>
      </w:r>
      <w:r>
        <w:t xml:space="preserve">; con số tiêu đề vì vậy là số nhóm trùng</w:t>
      </w:r>
      <w:r>
        <w:t xml:space="preserve"> </w:t>
      </w:r>
      <w:r>
        <w:rPr>
          <w:b/>
          <w:bCs/>
        </w:rPr>
        <w:t xml:space="preserve">chéo bộ</w:t>
      </w:r>
      <w:r>
        <w:t xml:space="preserve">. Vét cạn ~690 triệu cặp là bất khả thi nên script dùng</w:t>
      </w:r>
      <w:r>
        <w:t xml:space="preserve"> </w:t>
      </w:r>
      <w:r>
        <w:rPr>
          <w:b/>
          <w:bCs/>
        </w:rPr>
        <w:t xml:space="preserve">multi-index hashing</w:t>
      </w:r>
      <w:r>
        <w:t xml:space="preserve">: cắt mã băm 64 bit thành</w:t>
      </w:r>
      <w:r>
        <w:t xml:space="preserve"> </w:t>
      </w:r>
      <w:r>
        <w:rPr>
          <w:rStyle w:val="VerbatimChar"/>
        </w:rPr>
        <w:t xml:space="preserve">threshold + 1</w:t>
      </w:r>
      <w:r>
        <w:t xml:space="preserve"> </w:t>
      </w:r>
      <w:r>
        <w:t xml:space="preserve">dải — theo nguyên lý chuồng bồ câu, hai mã khác nhau tối đa</w:t>
      </w:r>
      <w:r>
        <w:t xml:space="preserve"> </w:t>
      </w:r>
      <w:r>
        <w:rPr>
          <w:rStyle w:val="VerbatimChar"/>
        </w:rPr>
        <w:t xml:space="preserve">threshold</w:t>
      </w:r>
      <w:r>
        <w:t xml:space="preserve"> </w:t>
      </w:r>
      <w:r>
        <w:t xml:space="preserve">bit bắt buộc trùng khớp trên ít nhất một dải — nên tập ứng viên chứa mọi cặp thật rồi được xác minh chính xác:</w:t>
      </w:r>
      <w:r>
        <w:t xml:space="preserve"> </w:t>
      </w:r>
      <w:r>
        <w:rPr>
          <w:b/>
          <w:bCs/>
        </w:rPr>
        <w:t xml:space="preserve">thuật toán chính xác, không xấp xỉ</w:t>
      </w:r>
      <w:r>
        <w:t xml:space="preserve">.</w:t>
      </w:r>
    </w:p>
    <w:p>
      <w:pPr>
        <w:pStyle w:val="BodyText"/>
      </w:pPr>
      <w:r>
        <w:t xml:space="preserve">Có</w:t>
      </w:r>
      <w:r>
        <w:t xml:space="preserve"> </w:t>
      </w:r>
      <w:r>
        <w:rPr>
          <w:b/>
          <w:bCs/>
        </w:rPr>
        <w:t xml:space="preserve">hai phép đo trên hai mẫu số khác nhau</w:t>
      </w:r>
      <w:r>
        <w:t xml:space="preserve">, trích một con số trần không nêu mẫu số là gây hiểu nhầm:</w:t>
      </w:r>
      <w:r>
        <w:t xml:space="preserve"> </w:t>
      </w:r>
      <w:r>
        <w:rPr>
          <w:b/>
          <w:bCs/>
        </w:rPr>
        <w:t xml:space="preserve">(a)</w:t>
      </w:r>
      <w:r>
        <w:t xml:space="preserve"> </w:t>
      </w:r>
      <w:r>
        <w:t xml:space="preserve">trên 7 bộ vào hợp nhất — mẫu số 27.111, ngưỡng Hamming 5, loại</w:t>
      </w:r>
      <w:r>
        <w:t xml:space="preserve"> </w:t>
      </w:r>
      <w:r>
        <w:rPr>
          <w:b/>
          <w:bCs/>
        </w:rPr>
        <w:t xml:space="preserve">11.978 = 44,2%</w:t>
      </w:r>
      <w:r>
        <w:t xml:space="preserve">,</w:t>
      </w:r>
      <w:r>
        <w:t xml:space="preserve"> </w:t>
      </w:r>
      <w:r>
        <w:rPr>
          <w:b/>
          <w:bCs/>
        </w:rPr>
        <w:t xml:space="preserve">đã xoá thật</w:t>
      </w:r>
      <w:r>
        <w:t xml:space="preserve">;</w:t>
      </w:r>
      <w:r>
        <w:t xml:space="preserve"> </w:t>
      </w:r>
      <w:r>
        <w:rPr>
          <w:b/>
          <w:bCs/>
        </w:rPr>
        <w:t xml:space="preserve">(b)</w:t>
      </w:r>
      <w:r>
        <w:t xml:space="preserve"> </w:t>
      </w:r>
      <w:r>
        <w:t xml:space="preserve">trên corpus còn lại — mẫu số 15.133, ngưỡng 10, chỉ ra</w:t>
      </w:r>
      <w:r>
        <w:t xml:space="preserve"> </w:t>
      </w:r>
      <w:r>
        <w:rPr>
          <w:b/>
          <w:bCs/>
        </w:rPr>
        <w:t xml:space="preserve">47,8% có thể loại</w:t>
      </w:r>
      <w:r>
        <w:t xml:space="preserve"> </w:t>
      </w:r>
      <w:r>
        <w:t xml:space="preserve">nhưng</w:t>
      </w:r>
      <w:r>
        <w:t xml:space="preserve"> </w:t>
      </w:r>
      <w:r>
        <w:rPr>
          <w:b/>
          <w:bCs/>
        </w:rPr>
        <w:t xml:space="preserve">chưa xoá</w:t>
      </w:r>
      <w:r>
        <w:t xml:space="preserve">. 47,8% không mâu thuẫn 44,2%: ngưỡng lỏng hơn, và chỉ đo chứ chưa xoá. Hai hệ quả của tỷ lệ 44,2%: quy mô thật khác hẳn danh nghĩa (trường hợp cực đoan: một bộ vào hợp nhất với 1.005 ảnh và ra với</w:t>
      </w:r>
      <w:r>
        <w:t xml:space="preserve"> </w:t>
      </w:r>
      <w:r>
        <w:rPr>
          <w:b/>
          <w:bCs/>
        </w:rPr>
        <w:t xml:space="preserve">0</w:t>
      </w:r>
      <w:r>
        <w:t xml:space="preserve"> </w:t>
      </w:r>
      <w:r>
        <w:t xml:space="preserve">ảnh — lý do</w:t>
      </w:r>
      <w:r>
        <w:t xml:space="preserve"> </w:t>
      </w:r>
      <w:r>
        <w:rPr>
          <w:b/>
          <w:bCs/>
        </w:rPr>
        <w:t xml:space="preserve">không được cộng dồn số ảnh công bố của từng bộ</w:t>
      </w:r>
      <w:r>
        <w:t xml:space="preserve">), và phân bố huấn luyện lệch vì bản sao tập trung ở các bộ được chép nhiều nhất. Bước chia tập giữ</w:t>
      </w:r>
      <w:r>
        <w:t xml:space="preserve"> </w:t>
      </w:r>
      <w:r>
        <w:rPr>
          <w:b/>
          <w:bCs/>
        </w:rPr>
        <w:t xml:space="preserve">mọi thành viên của một nhóm trùng lặp trong cùng một tập con</w:t>
      </w:r>
      <w:r>
        <w:t xml:space="preserve"> </w:t>
      </w:r>
      <w:r>
        <w:t xml:space="preserve">nên bản trùng không bị xoá cũng không rò rỉ được.</w:t>
      </w:r>
    </w:p>
    <w:bookmarkEnd w:id="103"/>
    <w:bookmarkStart w:id="104" w:name="Xdce05db230522ce09cfab755ee7ad4def264fae"/>
    <w:p>
      <w:pPr>
        <w:pStyle w:val="Heading3"/>
      </w:pPr>
      <w:r>
        <w:t xml:space="preserve">4.4.3. Giới hạn của perceptual hash: nó tóm tắt bố cục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Một lần kiểm tra độc lập ở ngưỡng Hamming 10 trên bộ v1 tìm thấy</w:t>
      </w:r>
      <w:r>
        <w:t xml:space="preserve"> </w:t>
      </w:r>
      <w:r>
        <w:rPr>
          <w:b/>
          <w:bCs/>
        </w:rPr>
        <w:t xml:space="preserve">619 cặp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 toàn bộ ở dải d = 6–10; kiểm bằng mắt cho thấy</w:t>
      </w:r>
      <w:r>
        <w:t xml:space="preserve"> </w:t>
      </w:r>
      <w:r>
        <w:rPr>
          <w:b/>
          <w:bCs/>
        </w:rPr>
        <w:t xml:space="preserve">cùng một chiếc xe, cùng chuỗi biển số, ở cả hai split</w:t>
      </w:r>
      <w:r>
        <w:t xml:space="preserve">. Pipeline không bắt được vì bộ chia gom nhóm ở ngưỡng 5 rồi lần kiểm đầu cũng đo lại ở ngưỡng 5 và báo "0 cặp" —</w:t>
      </w:r>
      <w:r>
        <w:t xml:space="preserve"> </w:t>
      </w:r>
      <w:r>
        <w:rPr>
          <w:b/>
          <w:bCs/>
        </w:rPr>
        <w:t xml:space="preserve">lập luận vòng tròn</w:t>
      </w:r>
      <w:r>
        <w:t xml:space="preserve">. Nâng ngưỡng cũng không giải quyết: phash rút ảnh thành 64 bit mô tả</w:t>
      </w:r>
      <w:r>
        <w:t xml:space="preserve"> </w:t>
      </w:r>
      <w:r>
        <w:rPr>
          <w:b/>
          <w:bCs/>
        </w:rPr>
        <w:t xml:space="preserve">cấu trúc tần số thấp của toàn khung</w:t>
      </w:r>
      <w:r>
        <w:t xml:space="preserve">, nên hai xe khác nhau qua cùng một camera có khoảng cách phash rất nhỏ vì 90% khung hình giống hệt. Đánh đổi không thoát được: ngưỡng thấp bỏ sót cặp cùng xe khác ngày; ngưỡng cao gộp nhầm hàng nghìn ảnh xe khác nhau cùng camera. Bộ v3 chia lại với gom nhóm ngưỡng cao hơn và kiểm độc lập ở ngưỡng 10, nhưng đồ án ghi nhận thẳng thắn:</w:t>
      </w:r>
      <w:r>
        <w:t xml:space="preserve"> </w:t>
      </w:r>
      <w:r>
        <w:rPr>
          <w:b/>
          <w:bCs/>
        </w:rPr>
        <w:t xml:space="preserve">vẫn còn rò rỉ tồn dư không khử được bằng phash</w:t>
      </w:r>
      <w:r>
        <w:t xml:space="preserve"> </w:t>
      </w:r>
      <w:r>
        <w:t xml:space="preserve">— khắc phục đòi hỏi so khớp mức chuỗi biển số hoặc đặc trưng phương tiện. Hệ quả: baseline-416-v1.pt đạt</w:t>
      </w:r>
      <w:r>
        <w:t xml:space="preserve"> </w:t>
      </w:r>
      <w:hyperlink r:id="rId13">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w:t>
      </w:r>
      <w:r>
        <w:t xml:space="preserve">vì tập test có rò rỉ đã đo được (4.10).</w:t>
      </w:r>
    </w:p>
    <w:p>
      <w:r>
        <w:pict>
          <v:rect style="width:0;height:1.5pt" o:hralign="center" o:hrstd="t" o:hr="t"/>
        </w:pict>
      </w:r>
    </w:p>
    <w:bookmarkEnd w:id="104"/>
    <w:bookmarkEnd w:id="105"/>
    <w:bookmarkStart w:id="112" w:name="X5751f16cbcdd604a4ad20994be454e70e9e3ac2"/>
    <w:p>
      <w:pPr>
        <w:pStyle w:val="Heading2"/>
      </w:pPr>
      <w:r>
        <w:t xml:space="preserve">4.5. Huấn luyện mô hình</w:t>
      </w:r>
    </w:p>
    <w:bookmarkStart w:id="106" w:name="X0cbddce89ce44a1159ecadb59278b24d9324381"/>
    <w:p>
      <w:pPr>
        <w:pStyle w:val="Heading3"/>
      </w:pPr>
      <w:r>
        <w:t xml:space="preserve">4.5.1. Siêu tham số và chi phí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 bảng đầy đủ ở</w:t>
      </w:r>
      <w:r>
        <w:t xml:space="preserve"> </w:t>
      </w:r>
      <w:r>
        <w:rPr>
          <w:b/>
          <w:bCs/>
        </w:rPr>
        <w:t xml:space="preserve">Phụ lục B.1</w:t>
      </w:r>
      <w:r>
        <w:t xml:space="preserve">. Các giá trị chịu lực: mô hình khởi đầu YOLO11n tiền huấn luyện trên COCO (</w:t>
      </w:r>
      <w:r>
        <w:rPr>
          <w:b/>
          <w:bCs/>
        </w:rPr>
        <w:t xml:space="preserve">2.590.035</w:t>
      </w:r>
      <w:r>
        <w:t xml:space="preserve"> </w:t>
      </w:r>
      <w:r>
        <w:t xml:space="preserve">tham số, biến thể nhỏ nhất do ràng buộc CPU); độ phân giải đầu vào</w:t>
      </w:r>
      <w:r>
        <w:t xml:space="preserve"> </w:t>
      </w:r>
      <w:r>
        <w:rPr>
          <w:b/>
          <w:bCs/>
        </w:rPr>
        <w:t xml:space="preserve">640</w:t>
      </w:r>
      <w:r>
        <w:t xml:space="preserve"> </w:t>
      </w:r>
      <w:r>
        <w:t xml:space="preserve">đúng theo NFR-A1 và NFR-A2;</w:t>
      </w:r>
      <w:r>
        <w:t xml:space="preserve"> </w:t>
      </w:r>
      <w:r>
        <w:rPr>
          <w:b/>
          <w:bCs/>
        </w:rPr>
        <w:t xml:space="preserve">20</w:t>
      </w:r>
      <w:r>
        <w:t xml:space="preserve"> </w:t>
      </w:r>
      <w:r>
        <w:t xml:space="preserve">epoch với kích thước lô 8; thuật toán tối ưu AdamW, tốc độ học ban đầu 0,001 theo lịch cosine; thiết bị CPU; hạt giống ngẫu nhiên cố định ở 42 kèm chế độ tất định. Riêng phép tăng cường lật ngang được</w:t>
      </w:r>
      <w:r>
        <w:t xml:space="preserve"> </w:t>
      </w:r>
      <w:r>
        <w:rPr>
          <w:b/>
          <w:bCs/>
        </w:rPr>
        <w:t xml:space="preserve">tắt hoàn toàn</w:t>
      </w:r>
      <w:r>
        <w:t xml:space="preserve">, lệch có chủ ý so với giá trị mặc định: lật ngang sinh ra ký tự đối xứng gương, một phân bố không bao giờ xuất hiện trong thực tế. Vì giới hạn thời gian CPU chỉ chạy được</w:t>
      </w:r>
      <w:r>
        <w:t xml:space="preserve"> </w:t>
      </w:r>
      <w:r>
        <w:rPr>
          <w:b/>
          <w:bCs/>
        </w:rPr>
        <w:t xml:space="preserve">một lượt huấn luyện duy nhất</w:t>
      </w:r>
      <w:r>
        <w:t xml:space="preserve">, không có nhiều seed để ước lượng phương sai; cố định seed ít nhất bảo đảm lượt này tái lập được — mọi chỉ số là kết quả</w:t>
      </w:r>
      <w:r>
        <w:t xml:space="preserve"> </w:t>
      </w:r>
      <w:r>
        <w:rPr>
          <w:b/>
          <w:bCs/>
        </w:rPr>
        <w:t xml:space="preserve">một lần chạy</w:t>
      </w:r>
      <w:r>
        <w:t xml:space="preserve">, không có khoảng tin cậy (hạn chế ghi ở 5.9.3).</w:t>
      </w:r>
      <w:r>
        <w:t xml:space="preserve"> </w:t>
      </w:r>
      <w:r>
        <w:rPr>
          <w:b/>
          <w:bCs/>
        </w:rPr>
        <w:t xml:space="preserve">Chi phí:</w:t>
      </w:r>
      <w:r>
        <w:t xml:space="preserve"> </w:t>
      </w:r>
      <w:r>
        <w:t xml:space="preserve">mô hình đối chứng 40 epoch ở độ phân giải 416 trên bộ dữ liệu phiên bản 1 tiêu tốn</w:t>
      </w:r>
      <w:r>
        <w:t xml:space="preserve"> </w:t>
      </w:r>
      <w:r>
        <w:rPr>
          <w:b/>
          <w:bCs/>
        </w:rPr>
        <w:t xml:space="preserve">156 phút</w:t>
      </w:r>
      <w:r>
        <w:t xml:space="preserve">; mô hình chính thức 20 epoch ở độ phân giải 640 trên bộ dữ liệu phiên bản 3 tiêu tốn</w:t>
      </w:r>
      <w:r>
        <w:t xml:space="preserve"> </w:t>
      </w:r>
      <w:r>
        <w:rPr>
          <w:b/>
          <w:bCs/>
        </w:rPr>
        <w:t xml:space="preserve">30,2 phút mỗi epoch, tổng 36.181 giây tương đương 10,05 giờ</w:t>
      </w:r>
      <w:r>
        <w:t xml:space="preserve"> </w:t>
      </w:r>
      <w:r>
        <w:t xml:space="preserve">trên CPU, số liệu lấy từ nhật ký huấn luyện do thư viện tự ghi. Ba yếu tố cùng thay đổi (số ảnh ×3,3, diện tích ×2,37, epoch giảm nửa) khiến so sánh ở mục 3.6</w:t>
      </w:r>
      <w:r>
        <w:t xml:space="preserve"> </w:t>
      </w:r>
      <w:r>
        <w:rPr>
          <w:b/>
          <w:bCs/>
        </w:rPr>
        <w:t xml:space="preserve">không quy kết được nguyên nhân cho từng biến</w:t>
      </w:r>
      <w:r>
        <w:t xml:space="preserve">.</w:t>
      </w:r>
    </w:p>
    <w:bookmarkEnd w:id="106"/>
    <w:bookmarkStart w:id="110" w:name="X01c4b26f72ccf49b94be1f8ece537d0daf48679"/>
    <w:p>
      <w:pPr>
        <w:pStyle w:val="Heading3"/>
      </w:pPr>
      <w:r>
        <w:t xml:space="preserve">4.5.2. Tiến triển của quá trình huấn luyện</w:t>
      </w:r>
    </w:p>
    <w:p>
      <w:pPr>
        <w:pStyle w:val="FirstParagraph"/>
      </w:pPr>
      <w:r>
        <w:drawing>
          <wp:inline>
            <wp:extent cx="5334000" cy="2667000"/>
            <wp:effectExtent b="0" l="0" r="0" t="0"/>
            <wp:docPr descr="" title="" id="108" name="Picture"/>
            <a:graphic>
              <a:graphicData uri="http://schemas.openxmlformats.org/drawingml/2006/picture">
                <pic:pic>
                  <pic:nvPicPr>
                    <pic:cNvPr descr="figures/fig-train-curves.png" id="109" name="Picture"/>
                    <pic:cNvPicPr>
                      <a:picLocks noChangeArrowheads="1" noChangeAspect="1"/>
                    </pic:cNvPicPr>
                  </pic:nvPicPr>
                  <pic:blipFill>
                    <a:blip r:embed="rId107"/>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Hình 4.4.</w:t>
      </w:r>
      <w:r>
        <w:t xml:space="preserve"> </w:t>
      </w:r>
      <w:r>
        <w:t xml:space="preserve">Đường cong huấn luyện theo epoch — ba hàm mất mát và bốn chỉ số trên tập kiểm định</w:t>
      </w:r>
    </w:p>
    <w:p>
      <w:pPr>
        <w:pStyle w:val="BodyText"/>
      </w:pPr>
      <w:r>
        <w:t xml:space="preserve">Ba hàm mất mát giảm đơn điệu và</w:t>
      </w:r>
      <w:r>
        <w:t xml:space="preserve"> </w:t>
      </w:r>
      <w:r>
        <w:rPr>
          <w:b/>
          <w:bCs/>
        </w:rPr>
        <w:t xml:space="preserve">không có dấu hiệu quá khớp</w:t>
      </w:r>
      <w:r>
        <w:t xml:space="preserve">: mất mát hộp bao 1,252 → 0,809, mất mát phân lớp 0,833 → 0,313, mất mát phân phối 1,154 → 0,987; đường validation bám sát đường train suốt 20 epoch. Chỉ số trên tập validation đi lên rồi bão hoà sớm: mAP@0,5 đạt</w:t>
      </w:r>
      <w:r>
        <w:t xml:space="preserve"> </w:t>
      </w:r>
      <w:r>
        <w:rPr>
          <w:b/>
          <w:bCs/>
        </w:rPr>
        <w:t xml:space="preserve">0,9684 ngay ở epoch 1</w:t>
      </w:r>
      <w:r>
        <w:t xml:space="preserve"> </w:t>
      </w:r>
      <w:r>
        <w:t xml:space="preserve">và chỉ nhích lên</w:t>
      </w:r>
      <w:r>
        <w:t xml:space="preserve"> </w:t>
      </w:r>
      <w:r>
        <w:rPr>
          <w:b/>
          <w:bCs/>
        </w:rPr>
        <w:t xml:space="preserve">0,9830</w:t>
      </w:r>
      <w:r>
        <w:t xml:space="preserve"> </w:t>
      </w:r>
      <w:r>
        <w:t xml:space="preserve">ở epoch 20, trong khi mAP@0,5:0,95 — chỉ số nhạy với độ khít của hộp — tăng đáng kể hơn,</w:t>
      </w:r>
      <w:r>
        <w:t xml:space="preserve"> </w:t>
      </w:r>
      <w:r>
        <w:rPr>
          <w:b/>
          <w:bCs/>
        </w:rPr>
        <w:t xml:space="preserve">0,6526 → 0,7688</w:t>
      </w:r>
      <w:r>
        <w:t xml:space="preserve">.</w:t>
      </w:r>
    </w:p>
    <w:p>
      <w:pPr>
        <w:pStyle w:val="BodyText"/>
      </w:pPr>
      <w:r>
        <w:rPr>
          <w:b/>
          <w:bCs/>
        </w:rPr>
        <w:t xml:space="preserve">Bảng 4.2.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t xml:space="preserve">Mất mát hộp bao</w:t>
            </w:r>
          </w:p>
        </w:tc>
        <w:tc>
          <w:tcPr/>
          <w:p>
            <w:pPr>
              <w:pStyle w:val="Compact"/>
              <w:jc w:val="right"/>
            </w:pPr>
            <w:r>
              <w:t xml:space="preserve">Mất mát phân lớp</w:t>
            </w:r>
          </w:p>
        </w:tc>
        <w:tc>
          <w:tcPr/>
          <w:p>
            <w:pPr>
              <w:pStyle w:val="Compact"/>
              <w:jc w:val="right"/>
            </w:pPr>
            <w:r>
              <w:t xml:space="preserve">Mất mát phân phối</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bookmarkEnd w:id="110"/>
    <w:bookmarkStart w:id="111" w:name="X27018ce8da2d9a4367c4f8528db27b3539019b2"/>
    <w:p>
      <w:pPr>
        <w:pStyle w:val="Heading3"/>
      </w:pPr>
      <w:r>
        <w:t xml:space="preserve">4.5.3. Tinh chỉnh bộ nhận dạng ký tự và lý do không đưa vào bản giao hàng</w:t>
      </w:r>
    </w:p>
    <w:p>
      <w:pPr>
        <w:pStyle w:val="FirstParagraph"/>
      </w:pPr>
      <w:r>
        <w:t xml:space="preserve">PP-OCRv5 mobile huấn luyện trên chữ cảnh tổng quát; mục này trả lời bằng số câu hỏi fine-tune trên đúng miền dữ liệu thì được gì.</w:t>
      </w:r>
      <w:r>
        <w:t xml:space="preserve"> </w:t>
      </w:r>
      <w:r>
        <w:rPr>
          <w:b/>
          <w:bCs/>
        </w:rPr>
        <w:t xml:space="preserve">Cấu hình:</w:t>
      </w:r>
      <w:r>
        <w:t xml:space="preserve"> </w:t>
      </w:r>
      <w:r>
        <w:t xml:space="preserve">30 epoch trên 6.672 mẫu (2.801 ảnh gốc + hai biến thể tăng cường mỗi ảnh), kiểm định 571 mẫu, charset đủ 36, khởi đầu từ</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p>
    <w:p>
      <w:pPr>
        <w:pStyle w:val="BodyText"/>
      </w:pPr>
      <w:r>
        <w:rPr>
          <w:b/>
          <w:bCs/>
        </w:rPr>
        <w:t xml:space="preserve">Bảng 4.3.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bookmarkEnd w:id="111"/>
    <w:bookmarkEnd w:id="112"/>
    <w:bookmarkStart w:id="123" w:name="X2723c2b72a3b0d2d07d276512c3a00f40195ccf"/>
    <w:p>
      <w:pPr>
        <w:pStyle w:val="Heading2"/>
      </w:pPr>
      <w:r>
        <w:t xml:space="preserve">4.6. Tầng AI — thiết kế và cài đặt</w:t>
      </w:r>
    </w:p>
    <w:bookmarkStart w:id="113" w:name="X8f2e9f4f424038486564d3b55e25afda79a348e"/>
    <w:p>
      <w:pPr>
        <w:pStyle w:val="Heading3"/>
      </w:pPr>
      <w:r>
        <w:t xml:space="preserve">4.6.1. Tổ chức gói suy luận và ba lớp trừu tượng</w:t>
      </w:r>
    </w:p>
    <w:p>
      <w:pPr>
        <w:pStyle w:val="FirstParagraph"/>
      </w:pPr>
      <w:r>
        <w:t xml:space="preserve">Tầng AI là một gói Python độc lập, không phụ thuộc bất kỳ thành phần nào của tầng API; ràng buộc được kiểm chứng tự động (mục 4.2.3) để gói vận hành được trong môi trường notebook, kịch bản đo đạc và nền tảng huấn luyện đám mây.</w:t>
      </w:r>
    </w:p>
    <w:p>
      <w:pPr>
        <w:pStyle w:val="BodyText"/>
      </w:pPr>
      <w:r>
        <w:t xml:space="preserve">Kiến trúc dựa trên ba lớp trừu tượng có hợp đồng thống nhất. Lớp phát hiện trả về danh sách vùng biển đã lọc ngưỡng và khử chồng lấn, trong đó danh sách rỗng là kết quả hợp lệ chứ không phải trạng thái lỗi. Lớp nhận dạng trả về chuỗi thô kèm độ tin cậy; việc sửa lỗi ký tự và kiểm tra hợp lệ không thuộc trách nhiệm của lớp này, và chính sự tách biệt đó cho phép định lượng đóng góp của khối hậu xử lý (mục 5.5.2). Lớp chuẩn hoá trả về cả chuỗi không hợp lệ, vì loại bỏ chúng sẽ làm mất đúng các trường hợp mà chương đánh giá cần thống kê. Hợp đồng chung là trả kết quả rỗng thay vì ném ngoại lệ, nhất quán với NFR-R2: không tìm thấy đối tượng và lỗi hệ thống là hai trạng thái khác nhau.</w:t>
      </w:r>
    </w:p>
    <w:bookmarkEnd w:id="113"/>
    <w:bookmarkStart w:id="114" w:name="X61948f5dafc748e162a2194ba2899fe42759fa7"/>
    <w:p>
      <w:pPr>
        <w:pStyle w:val="Heading3"/>
      </w:pPr>
      <w:r>
        <w:t xml:space="preserve">4.6.2. Bộ phát hiện</w:t>
      </w:r>
    </w:p>
    <w:p>
      <w:pPr>
        <w:pStyle w:val="FirstParagraph"/>
      </w:pPr>
      <w:r>
        <w:t xml:space="preserve">Bộ phát hiện là lớp thích ứng mỏng bao quanh thư viện Ultralytics: không thành phần nào ngoài lớp này tiếp xúc với cấu trúc dữ liệu nội bộ của thư viện. Phiên bản mô hình được ghim tường minh trong định danh mà lớp công bố, để mọi kết quả đo truy được về đúng bộ trọng số và việc nâng cấp thư viện không thay đổi ngầm mô hình đứng sau một kết quả đã công bố. Trọng số nạp ngay khi khởi tạo, nên lỗi thiếu tệp bộc lộ lúc khởi động thay vì lúc phục vụ yêu cầu đầu tiên. Lớp chấp nhận cả tệp trọng số đơn lẻ lẫn thư mục mô hình đã tối ưu cho CPU, do giới hạn ở một dạng sẽ loại bỏ cấu hình suy luận nhanh nhất trên phần cứng mục tiêu. Mọi hộp bao được kẹp về biên ảnh và hộp suy biến bị loại, nên tầng trên không nhận toạ độ ngoài khung.</w:t>
      </w:r>
    </w:p>
    <w:bookmarkEnd w:id="114"/>
    <w:bookmarkStart w:id="115" w:name="X03f9a9d7d06ebda640a1b42f13787f9521854b2"/>
    <w:p>
      <w:pPr>
        <w:pStyle w:val="Heading3"/>
      </w:pPr>
      <w:r>
        <w:t xml:space="preserve">4.6.3. Bộ nhận dạng ký tự</w:t>
      </w:r>
    </w:p>
    <w:p>
      <w:pPr>
        <w:pStyle w:val="FirstParagraph"/>
      </w:pPr>
      <w:r>
        <w:t xml:space="preserve">Bộ nhận dạng tuân theo cùng mô hình lớp thích ứng và cũng ghim phiên bản mô hình tường minh. Các mảnh văn bản được lọc theo tiêu chí hình học thay vì ngưỡng tin cậy, do bước nâng tương phản có thể sinh mảnh nhiễu được đọc thành chuỗi vô nghĩa ở độ tin cậy cao; độ tin cậy của cả chuỗi tổng hợp bằng trung bình có trọng số theo độ dài mảnh, vì trung bình cộng cho phép một mảnh một ký tự che lấp mảnh dài mang danh tính thực của biển số.</w:t>
      </w:r>
    </w:p>
    <w:p>
      <w:pPr>
        <w:pStyle w:val="BodyText"/>
      </w:pPr>
      <w:r>
        <w:t xml:space="preserve">Cần lưu ý một giới hạn kỹ thuật ảnh hưởng trực tiếp đến hiệu năng: trên nền tảng mục tiêu, thư viện nhận dạng không cho phép kích hoạt backend tăng tốc oneDNN do khiếm khuyết phía thư viện, nên backend này bị vô hiệu hoá bằng một hằng số cấu hình có tài liệu kèm theo. Đây là tham số hiệu năng chứ không phải tham số độ chính xác, và giải thích một phần kết quả NFR-P1 ở mục 5.6: một hướng tăng tốc suy luận CPU thông dụng hiện không khả dụng vì lý do nằm ngoài phạm vi kiểm soát của đồ án.</w:t>
      </w:r>
    </w:p>
    <w:bookmarkEnd w:id="115"/>
    <w:bookmarkStart w:id="116" w:name="Xecb9669243307f1f2048491dcfb51f6ac2a2438"/>
    <w:p>
      <w:pPr>
        <w:pStyle w:val="Heading3"/>
      </w:pPr>
      <w:r>
        <w:t xml:space="preserve">4.6.4. Mô-đun xử lý biển hai dòng</w:t>
      </w:r>
    </w:p>
    <w:p>
      <w:pPr>
        <w:pStyle w:val="FirstParagraph"/>
      </w:pPr>
      <w:r>
        <w:rPr>
          <w:b/>
          <w:bCs/>
        </w:rPr>
        <w:t xml:space="preserve">a) Cơ sở của bài toán.</w:t>
      </w:r>
      <w:r>
        <w:t xml:space="preserve"> </w:t>
      </w:r>
      <w:r>
        <w:t xml:space="preserve">Bộ nhận dạng dựa trên kiến trúc CRNN kết hợp hàm mất mát CTC, vốn giả định căn chỉnh đơn điệu giữa cột ảnh và chuỗi ký tự — giả định chỉ đúng với văn bản một dòng. Chồng lên đó, mô-đun nhận dạng chuẩn hoá mọi ảnh về chiều cao cố định 48 điểm ảnh [103]</w:t>
      </w:r>
      <w:r>
        <w:t xml:space="preserve">. Biển xe máy Việt Nam 140 × 190 mm theo QCVN 08:2024/BCA [11]</w:t>
      </w:r>
      <w:r>
        <w:t xml:space="preserve"> </w:t>
      </w:r>
      <w:r>
        <w:t xml:space="preserve">có tỉ lệ khung hình xấp xỉ 1,36; sau chuẩn hoá, mỗi hàng ký tự chỉ còn khoảng 24 điểm ảnh, thấp hơn ngưỡng mà nét chữ còn tách rời. Mức nghiêm trọng đã được định lượng: trên bộ RodoSol-ALPR của Brazil, OpenALPR đạt 94,3% trên biển ô tô một dòng nhưng chỉ 45,7% trên biển xe máy hai dòng [7]</w:t>
      </w:r>
      <w:r>
        <w:t xml:space="preserve">[88]</w:t>
      </w:r>
      <w:r>
        <w:t xml:space="preserve">. Cần lưu ý cặp số liệu này đo trên dữ liệu Brazil, chỉ được trích như dẫn chứng tương đương về định lượng chứ không phải số liệu Việt Nam.</w:t>
      </w:r>
    </w:p>
    <w:p>
      <w:pPr>
        <w:pStyle w:val="BodyText"/>
      </w:pPr>
      <w:r>
        <w:rPr>
          <w:b/>
          <w:bCs/>
        </w:rPr>
        <w:t xml:space="preserve">b) Ước lượng số dòng.</w:t>
      </w:r>
      <w:r>
        <w:t xml:space="preserve"> </w:t>
      </w:r>
      <w:r>
        <w:t xml:space="preserve">Số dòng suy từ tỉ lệ chiều rộng trên chiều cao của vùng biển, ngưỡng phân loại 2,5: tỉ lệ nhỏ hơn ngưỡng được xếp vào nhóm hai dòng. Đây là đề xuất của đồ án, không phải quy định pháp lý — quy chuẩn chỉ cung cấp ba tỉ lệ vật lý 4,727, 2,000 và 1,357. Ngưỡng được chọn lệch về phía hai dòng vì đường xử lý hai dòng suy giảm êm khi gặp đầu vào một dòng, chiều ngược lại thì không. Dải 2,5–3,0 vẫn là vùng bất định do biển một dòng chụp nghiêng lớn có thể cho tỉ lệ rơi vào khoảng này; định lượng tần suất thuộc Chương 5.</w:t>
      </w:r>
    </w:p>
    <w:p>
      <w:pPr>
        <w:pStyle w:val="BodyText"/>
      </w:pPr>
      <w:r>
        <w:rPr>
          <w:b/>
          <w:bCs/>
        </w:rPr>
        <w:t xml:space="preserve">c) Phân tách hai nửa có chồng lấn.</w:t>
      </w:r>
      <w:r>
        <w:t xml:space="preserve"> </w:t>
      </w:r>
      <w:r>
        <w:t xml:space="preserve">Vùng biển được cắt thành hai nửa theo chiều dọc, nửa trên kết thúc tại 5/12 chiều cao và nửa dưới bắt đầu tại 1/3, tạo vùng chồng lấn bằng 1/12 chiều cao biển. Thiết kế xuất phát từ tính bất đối xứng của chi phí sai sót: cắt cụt chân hoặc đỉnh ký tự phá huỷ thông tin không phục hồi được, trong khi lọt vài hàng điểm ảnh của nửa còn lại chỉ được xử lý như nền.</w:t>
      </w:r>
    </w:p>
    <w:p>
      <w:pPr>
        <w:pStyle w:val="BodyText"/>
      </w:pPr>
      <w:r>
        <w:rPr>
          <w:b/>
          <w:bCs/>
        </w:rPr>
        <w:t xml:space="preserve">d) Ghép ngang.</w:t>
      </w:r>
      <w:r>
        <w:t xml:space="preserve"> </w:t>
      </w:r>
      <w:r>
        <w:t xml:space="preserve">Hai nửa được ghép theo chiều ngang bằng phép</w:t>
      </w:r>
      <w:r>
        <w:t xml:space="preserve"> </w:t>
      </w:r>
      <w:r>
        <w:rPr>
          <w:rStyle w:val="VerbatimChar"/>
        </w:rPr>
        <w:t xml:space="preserve">hstack</w:t>
      </w:r>
      <w:r>
        <w:t xml:space="preserve">, chiều cao chung lấy bằng giá trị lớn nhất trong ba đại lượng: chiều cao nửa trên, chiều cao nửa dưới và 48 điểm ảnh — đúng bằng chiều cao đầu vào cố định của mô-đun nhận dạng. Nửa trên đặt bên trái để bảo toàn thứ tự đọc. Sau khi ghép, một hàng ký tự duy nhất nhận trọn ngân sách 48 điểm ảnh thay vì hai hàng chia nhau, vô hiệu hoá đúng nguyên nhân đã phân tích ở mục a.</w:t>
      </w:r>
    </w:p>
    <w:p>
      <w:pPr>
        <w:pStyle w:val="BodyText"/>
      </w:pPr>
      <w:r>
        <w:rPr>
          <w:b/>
          <w:bCs/>
        </w:rPr>
        <w:t xml:space="preserve">e) Tiền xử lý ảnh biển.</w:t>
      </w:r>
      <w:r>
        <w:t xml:space="preserve"> </w:t>
      </w:r>
      <w:r>
        <w:t xml:space="preserve">Ba bước độc lập, mỗi bước bật tắt riêng để phục vụ thí nghiệm bóc tách đóng góp: chuyển thang xám, do ký tự không mang thông tin phân biệt trong kênh màu; cân bằng lược đồ xám thích nghi có giới hạn tương phản (CLAHE, hệ số 2,0 trên ô 8 × 8), vì bề mặt phản quang tạo mảng chói cục bộ mà cân bằng toàn cục không xử lý được [95]</w:t>
      </w:r>
      <w:r>
        <w:t xml:space="preserve">; và khử nhiễu bằng lọc song phương thay cho làm mờ Gauss, vì lọc song phương bảo toàn biên — yếu tố quyết định để phân biệt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 Ảnh biển do bộ phát hiện sinh ra thường chỉ cao 20–40 điểm ảnh nên được phóng đại về 64 điểm ảnh trước khi đọc.</w:t>
      </w:r>
    </w:p>
    <w:p>
      <w:pPr>
        <w:pStyle w:val="BodyText"/>
      </w:pPr>
      <w:r>
        <w:rPr>
          <w:b/>
          <w:bCs/>
        </w:rPr>
        <w:t xml:space="preserve">f) Bước phục hồi dòng trên.</w:t>
      </w:r>
      <w:r>
        <w:t xml:space="preserve"> </w:t>
      </w:r>
      <w:r>
        <w:t xml:space="preserve">Chế độ hỏng quan sát được: chuỗi</w:t>
      </w:r>
      <w:r>
        <w:t xml:space="preserve"> </w:t>
      </w:r>
      <w:r>
        <w:rPr>
          <w:rStyle w:val="VerbatimChar"/>
        </w:rPr>
        <w:t xml:space="preserve">29E-015.66</w:t>
      </w:r>
      <w:r>
        <w:t xml:space="preserve"> </w:t>
      </w:r>
      <w:r>
        <w:t xml:space="preserve">chỉ đọc được thành</w:t>
      </w:r>
      <w:r>
        <w:t xml:space="preserve"> </w:t>
      </w:r>
      <w:r>
        <w:rPr>
          <w:rStyle w:val="VerbatimChar"/>
        </w:rPr>
        <w:t xml:space="preserve">015.66</w:t>
      </w:r>
      <w:r>
        <w:t xml:space="preserve"> </w:t>
      </w:r>
      <w:r>
        <w:t xml:space="preserve">do sau khi ghép, bộ phát hiện văn bản chỉ xác định một vùng chữ và bỏ qua cụm mã tỉnh cùng ký tự sê-ri. Giả thuyết ban đầu — loại bỏ phép ghép, đọc riêng từng nửa rồi nối chuỗi — được kiểm chứng trên 200 biển hai dòng có nhãn và bị bác bỏ dứt khoát: độ chính xác giảm từ 64,5% xuống 3,5%, không thắng ở trường hợp nào (mục 5.5.6). Nguyên nhân nằm ở chính vùng chồng lấn tại mục c: khi hai nửa được đọc riêng, dải chồng lấn bị nhận dạng hai lần và sinh ký tự thừa giữa chuỗi. Kết quả đảo ngược cách hiểu ban đầu — trên dải liền mạch, vùng lặp nằm giữa hai cụm ký tự và bị bộ phát hiện văn bản loại bỏ, điều không xảy ra khi hai ảnh được xử lý tách biệt.</w:t>
      </w:r>
    </w:p>
    <w:p>
      <w:pPr>
        <w:pStyle w:val="BodyText"/>
      </w:pPr>
      <w:r>
        <w:t xml:space="preserve">Thiết kế cuối cùng vì vậy giữ nguyên chiến lược ghép, chỉ bổ sung một bước phục hồi có điều kiện chặt: chỉ kích hoạt khi đồng thời vùng biển được phân loại hai dòng, chuỗi sau chuẩn hoá không hợp lệ, và chuỗi thô khác rỗng. Khi đó hệ thống nhận dạng thêm một lượt trên riêng nửa trên, ghép với chuỗi thô rồi chuẩn hoá lại; kết quả mới chỉ được chấp nhận nếu vượt kiểm tra định dạng. Tính chất không làm suy giảm kết quả mang bản chất cấu trúc: cổng chỉ mở khi kết quả đã không hợp lệ, nên tập bị can thiệp và tập đang đúng là hai tập rời nhau. Mức cải thiện đo được là +1,86 và +0,50 điểm phần trăm trên hai mẫu độc lập, 0 trường hợp bị làm hỏng, chi phí khoảng 15–21 ms mỗi biển hai dòng — khắc phục một chế độ hỏng cụ thể chứ không tác động tới nút thắt chính.</w:t>
      </w:r>
    </w:p>
    <w:p>
      <w:pPr>
        <w:pStyle w:val="BodyText"/>
      </w:pPr>
      <w:r>
        <w:rPr>
          <w:b/>
          <w:bCs/>
        </w:rPr>
        <w:t xml:space="preserve">g) Một giới hạn về phương pháp đo.</w:t>
      </w:r>
      <w:r>
        <w:t xml:space="preserve"> </w:t>
      </w:r>
      <w:r>
        <w:t xml:space="preserve">Kịch bản sinh các chỉ số NFR-A4 đến NFR-A7 ban đầu gọi trực tiếp bộ nhận dạng và bộ chuẩn hoá thay vì đi qua tầng điều phối, khiến logic đặt tại tầng điều phối không được phản ánh trong số liệu công bố. Biện pháp khắc phục là tách bước phục hồi thành hàm độc lập cấp mô-đun để cả đường chạy sản phẩm lẫn công cụ đo cùng gọi một cài đặt. Bài học vượt ra ngoài phạm vi biển hai dòng: một công cụ đo đi tắt qua tầng điều phối sẽ đo một hệ thống khác với hệ thống được bàn giao. Cần lưu ý biện pháp này về sau vẫn chưa đủ — cùng loại sai lệch đã tái diễn, phân tích tại mục 5.5.6.</w:t>
      </w:r>
    </w:p>
    <w:bookmarkEnd w:id="116"/>
    <w:bookmarkStart w:id="120" w:name="Xebbd36b0ec83d4edb524cb4a83c5b0df31518e5"/>
    <w:p>
      <w:pPr>
        <w:pStyle w:val="Heading3"/>
      </w:pPr>
      <w:r>
        <w:t xml:space="preserve">4.6.5. Bộ luật hậu xử lý theo vị trí</w:t>
      </w:r>
    </w:p>
    <w:p>
      <w:pPr>
        <w:pStyle w:val="FirstParagraph"/>
      </w:pPr>
      <w:r>
        <w:t xml:space="preserve">Bộ phát hiện và bộ nhận dạng đều dùng mô hình có sẵn; khối hậu xử lý là thành phần do đồ án tự thiết kế và là đóng góp kỹ thuật chính. Khối tuân ba nguyên tắc: thuần khiết về mặt hàm số, không vào/ra và không giữ trạng thái toàn cục khả biến; biểu thức chính quy sinh tự động từ các tập ký tự thay vì viết tay, loại trừ khả năng mẫu lệch khỏi bảng dữ liệu mà nó mã hoá; mọi lớp ký tự là hằng số có tên.</w:t>
      </w:r>
    </w:p>
    <w:p>
      <w:pPr>
        <w:pStyle w:val="BodyText"/>
      </w:pPr>
      <w:r>
        <w:rPr>
          <w:b/>
          <w:bCs/>
        </w:rPr>
        <w:t xml:space="preserve">a) Tập mã tỉnh.</w:t>
      </w:r>
      <w:r>
        <w:t xml:space="preserve"> </w:t>
      </w:r>
      <w:r>
        <w:t xml:space="preserve">Khối lưu 81 mã tỉnh đang sử dụng theo phụ lục Thông tư 51/2025/TT-BCA [10]</w:t>
      </w:r>
      <w:r>
        <w:t xml:space="preserve">, song song tập 8 mã không bao giờ được cấp: 13, 42, 44, 45, 46, 87, 91 và 96. So với biểu thức tổng quát chấp nhận mọi cặp chữ số, ràng buộc này bác bỏ được các chuỗi không tồn tại trên thực tế; lưu tường minh cả tập không sử dụng cho phép kiểm thử khẳng định hai tập phủ đúng dải 11–99.</w:t>
      </w:r>
    </w:p>
    <w:p>
      <w:pPr>
        <w:pStyle w:val="BodyText"/>
      </w:pPr>
      <w:r>
        <w:rPr>
          <w:b/>
          <w:bCs/>
        </w:rPr>
        <w:t xml:space="preserve">b) Các lớp ký tự sê-ri.</w:t>
      </w:r>
      <w:r>
        <w:t xml:space="preserve"> </w:t>
      </w:r>
      <w:r>
        <w:t xml:space="preserve">Bốn lớp được định nghĩa: tập 20 chữ cái cho sê-ri ô tô và ký tự thứ nhất của sê-ri xe máy; tập 20 chữ cái cho ký tự thứ hai của sê-ri xe máy; tập 11 chữ cái cho biển nền xanh; và tập mở rộng 21 chữ cái. Hai tập đầu là ảnh gương của nhau tại đúng hai ký tự — tập thứ nhất chứa</w:t>
      </w:r>
      <w:r>
        <w:t xml:space="preserve"> </w:t>
      </w:r>
      <w:r>
        <w:rPr>
          <w:rStyle w:val="VerbatimChar"/>
        </w:rPr>
        <w:t xml:space="preserve">G</w:t>
      </w:r>
      <w:r>
        <w:t xml:space="preserve"> </w:t>
      </w:r>
      <w:r>
        <w:t xml:space="preserve">không chứa</w:t>
      </w:r>
      <w:r>
        <w:t xml:space="preserve"> </w:t>
      </w:r>
      <w:r>
        <w:rPr>
          <w:rStyle w:val="VerbatimChar"/>
        </w:rPr>
        <w:t xml:space="preserve">R</w:t>
      </w:r>
      <w:r>
        <w:t xml:space="preserve">, tập thứ hai ngược lại — nên</w:t>
      </w:r>
      <w:r>
        <w:t xml:space="preserve"> </w:t>
      </w:r>
      <w:r>
        <w:rPr>
          <w:rStyle w:val="VerbatimChar"/>
        </w:rPr>
        <w:t xml:space="preserve">29-AR 123.45</w:t>
      </w:r>
      <w:r>
        <w:t xml:space="preserve"> </w:t>
      </w:r>
      <w:r>
        <w:t xml:space="preserve">hợp lệ còn</w:t>
      </w:r>
      <w:r>
        <w:t xml:space="preserve"> </w:t>
      </w:r>
      <w:r>
        <w:rPr>
          <w:rStyle w:val="VerbatimChar"/>
        </w:rPr>
        <w:t xml:space="preserve">29-AG 123.45</w:t>
      </w:r>
      <w:r>
        <w:t xml:space="preserve"> </w:t>
      </w:r>
      <w:r>
        <w:t xml:space="preserve">thì không.</w:t>
      </w:r>
    </w:p>
    <w:p>
      <w:pPr>
        <w:pStyle w:val="BodyText"/>
      </w:pPr>
      <w:r>
        <w:t xml:space="preserve">Tập mở rộng tồn tại vì mô hình huấn luyện trên bộ ký tự chỉ gồm 20 chữ cái sẽ không bao giờ dự đoán được</w:t>
      </w:r>
      <w:r>
        <w:t xml:space="preserve"> </w:t>
      </w:r>
      <w:r>
        <w:rPr>
          <w:rStyle w:val="VerbatimChar"/>
        </w:rPr>
        <w:t xml:space="preserve">R</w:t>
      </w:r>
      <w:r>
        <w:t xml:space="preserve">, gây sai sót có hệ thống trên mọi biển xe máy mang ký tự này ở vị trí sê-ri thứ hai — loại sai sót hậu xử lý không khắc phục được vì thông tin đã bị loại ở tầng mô hình. Theo cùng lập luận, mô hình được huấn luyện trên bộ 36 ký tự đầy đủ rồi mới ràng buộc về 31 ký tự hợp lệ ở tầng hậu xử lý: mô hình được phép dự đoán ký tự bất hợp lệ tạo sai lầm quan sát được và sửa được, còn mô hình không thể dự đoán ký tự đó về mặt kiến trúc tạo sai lầm không quan sát được. Tập bị loại trừ toàn hệ thống gồm 5 chữ cái</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chính việc loại</w:t>
      </w:r>
      <w:r>
        <w:t xml:space="preserve"> </w:t>
      </w:r>
      <w:r>
        <w:rPr>
          <w:rStyle w:val="VerbatimChar"/>
        </w:rPr>
        <w:t xml:space="preserve">I</w:t>
      </w:r>
      <w:r>
        <w:t xml:space="preserve">,</w:t>
      </w:r>
      <w:r>
        <w:t xml:space="preserve"> </w:t>
      </w:r>
      <w:r>
        <w:rPr>
          <w:rStyle w:val="VerbatimChar"/>
        </w:rPr>
        <w:t xml:space="preserve">O</w:t>
      </w:r>
      <w:r>
        <w:t xml:space="preserve">,</w:t>
      </w:r>
      <w:r>
        <w:t xml:space="preserve"> </w:t>
      </w:r>
      <w:r>
        <w:rPr>
          <w:rStyle w:val="VerbatimChar"/>
        </w:rPr>
        <w:t xml:space="preserve">Q</w:t>
      </w:r>
      <w:r>
        <w:t xml:space="preserve"> </w:t>
      </w:r>
      <w:r>
        <w:t xml:space="preserve">làm việc sửa lỗi nhận dạng trở nên khả thi.</w:t>
      </w:r>
    </w:p>
    <w:p>
      <w:pPr>
        <w:pStyle w:val="BodyText"/>
      </w:pPr>
      <w:r>
        <w:rPr>
          <w:b/>
          <w:bCs/>
        </w:rPr>
        <w:t xml:space="preserve">c) Mặt nạ vị trí và ký tự đại diện.</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2"/>
        </w:numPr>
      </w:pPr>
      <w:r>
        <w:t xml:space="preserve">chuỗi 8 ký tự (ô tô, sê-ri 5 chữ số):</w:t>
      </w:r>
      <w:r>
        <w:t xml:space="preserve"> </w:t>
      </w:r>
      <w:r>
        <w:rPr>
          <w:rStyle w:val="VerbatimChar"/>
        </w:rPr>
        <w:t xml:space="preserve">DDLDDDDD</w:t>
      </w:r>
    </w:p>
    <w:p>
      <w:pPr>
        <w:pStyle w:val="Compact"/>
        <w:numPr>
          <w:ilvl w:val="0"/>
          <w:numId w:val="1002"/>
        </w:numPr>
      </w:pPr>
      <w:r>
        <w:t xml:space="preserve">chuỗi 7 ký tự (ô tô, sê-ri 4 chữ số kiểu cũ):</w:t>
      </w:r>
      <w:r>
        <w:t xml:space="preserve"> </w:t>
      </w:r>
      <w:r>
        <w:rPr>
          <w:rStyle w:val="VerbatimChar"/>
        </w:rPr>
        <w:t xml:space="preserve">DDLDDDD</w:t>
      </w:r>
    </w:p>
    <w:p>
      <w:pPr>
        <w:pStyle w:val="Compact"/>
        <w:numPr>
          <w:ilvl w:val="0"/>
          <w:numId w:val="1002"/>
        </w:numPr>
      </w:pPr>
      <w:r>
        <w:t xml:space="preserve">chuỗi 9 ký tự (xe máy):</w:t>
      </w:r>
      <w:r>
        <w:t xml:space="preserve"> </w:t>
      </w:r>
      <w:r>
        <w:rPr>
          <w:rStyle w:val="VerbatimChar"/>
        </w:rPr>
        <w:t xml:space="preserve">DDL?DDDDD</w:t>
      </w:r>
    </w:p>
    <w:p>
      <w:pPr>
        <w:pStyle w:val="FirstParagraph"/>
      </w:pPr>
      <w:r>
        <w:t xml:space="preserve">Ký tự đại diện tại chỉ số 3 của chuỗi 9 ký tự là chi tiết thiết kế then chốt. Hai kiểu biển xe máy cùng 9 ký tự nhưng khác nhau đúng tại vị trí này: kiểu mới dùng sê-ri hai chữ cái, kiểu cũ dùng một chữ cái kết hợp một chữ số và vẫn lưu hành hợp pháp. Nếu tách thành hai mặt nạ riêng thì việc áp kiểu tại chỉ số 3 trở thành bắt buộc, và kiểm chứng bằng chạy thật cho thấy một trong hai kiểu sẽ bị phá huỷ. Chỉ số 3 của chuỗi 9 ký tự là vị trí duy nhất trong toàn hệ thống biển số Việt Nam mà cả chữ cái lẫn chữ số đều hợp lệ.</w:t>
      </w:r>
    </w:p>
    <w:p>
      <w:pPr>
        <w:pStyle w:val="BodyText"/>
      </w:pPr>
      <w:r>
        <w:rPr>
          <w:b/>
          <w:bCs/>
        </w:rPr>
        <w:t xml:space="preserve">d) Bảng ánh xạ nhầm lẫn và tính không đối xứng.</w:t>
      </w:r>
      <w:r>
        <w:t xml:space="preserve"> </w:t>
      </w:r>
      <w:r>
        <w:t xml:space="preserve">Hai bảng ánh xạ riêng biệt được áp tại vị trí bắt buộc chữ số và vị trí bắt buộc chữ cái. Phát hiện trung tâm là hai bảng không đối xứng:</w:t>
      </w:r>
      <w:r>
        <w:t xml:space="preserve"> </w:t>
      </w:r>
      <w:r>
        <w:rPr>
          <w:rStyle w:val="VerbatimChar"/>
        </w:rPr>
        <w:t xml:space="preserve">O → 0</w:t>
      </w:r>
      <w:r>
        <w:t xml:space="preserve"> </w:t>
      </w:r>
      <w:r>
        <w:t xml:space="preserve">tại vị trí chữ số là hợp lý, nhưng</w:t>
      </w:r>
      <w:r>
        <w:t xml:space="preserve"> </w:t>
      </w:r>
      <w:r>
        <w:rPr>
          <w:rStyle w:val="VerbatimChar"/>
        </w:rPr>
        <w:t xml:space="preserve">0 → O</w:t>
      </w:r>
      <w:r>
        <w:t xml:space="preserve"> </w:t>
      </w:r>
      <w:r>
        <w:t xml:space="preserve">không bao giờ hợp lý vì</w:t>
      </w:r>
      <w:r>
        <w:t xml:space="preserve"> </w:t>
      </w:r>
      <w:r>
        <w:rPr>
          <w:rStyle w:val="VerbatimChar"/>
        </w:rPr>
        <w:t xml:space="preserve">O</w:t>
      </w:r>
      <w:r>
        <w:t xml:space="preserve"> </w:t>
      </w:r>
      <w:r>
        <w:t xml:space="preserve">không thuộc tập sê-ri hợp lệ. 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t xml:space="preserve">không được ánh xạ trong mọi trường hợp vì hợp lệ tại vị trí sê-ri thứ hai của biển xe máy (mục 2.2.4). Nguyên tắc an toàn: ký tự không có mục trong bảng thì giữ nguyên. Cần lưu ý hai bảng này suy từ lập luận hình dạng ký tự chứ không từ đo đạc, và một số cặp mang tính phỏng đoán; việc thay thế bằng bảng trích từ ma trận nhầm lẫn đo được thuộc Chương 5.</w:t>
      </w:r>
    </w:p>
    <w:p>
      <w:pPr>
        <w:pStyle w:val="BodyText"/>
      </w:pPr>
      <w:r>
        <w:rPr>
          <w:b/>
          <w:bCs/>
        </w:rPr>
        <w:t xml:space="preserve">e) Thuật toán chuẩn hoá.</w:t>
      </w:r>
    </w:p>
    <w:p>
      <w:pPr>
        <w:pStyle w:val="BodyText"/>
      </w:pPr>
      <w:r>
        <w:drawing>
          <wp:inline>
            <wp:extent cx="5334000" cy="1217839"/>
            <wp:effectExtent b="0" l="0" r="0" t="0"/>
            <wp:docPr descr="" title="" id="118" name="Picture"/>
            <a:graphic>
              <a:graphicData uri="http://schemas.openxmlformats.org/drawingml/2006/picture">
                <pic:pic>
                  <pic:nvPicPr>
                    <pic:cNvPr descr="figures/fig-ch5-03.png" id="119" name="Picture"/>
                    <pic:cNvPicPr>
                      <a:picLocks noChangeArrowheads="1" noChangeAspect="1"/>
                    </pic:cNvPicPr>
                  </pic:nvPicPr>
                  <pic:blipFill>
                    <a:blip r:embed="rId117"/>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4.5.</w:t>
      </w:r>
      <w:r>
        <w:t xml:space="preserve"> </w:t>
      </w:r>
      <w:r>
        <w:t xml:space="preserve">Thuật toán chuẩn hoá chuỗi biển số theo bộ luật ràng buộc vị trí</w:t>
      </w:r>
    </w:p>
    <w:p>
      <w:pPr>
        <w:pStyle w:val="BodyText"/>
      </w:pPr>
      <w:r>
        <w:t xml:space="preserve">Thuật toán tuân ba nguyên tắc. Biểu thức chính quy được thử trước khi thực hiện bất kỳ chỉnh sửa nào, bởi với chuỗi vốn đã hợp lệ thì mọi can thiệp chỉ có thể làm sai đi. Không chuỗi nào bị loại bỏ: chuỗi không sửa được vẫn trả về kèm cờ không hợp lệ và vẫn được lưu. Chuỗi thô được giữ song song với chuỗi đã sửa. Kết quả là một cấu trúc bất biến chứa chuỗi thô, chuỗi cuối, cờ hợp lệ, kết quả phân loại họ biển và danh sách vị trí ký tự đã chỉnh sửa — dấu vết kiểm toán mà chương đánh giá dựa vào để định lượng đóng góp của khối.</w:t>
      </w:r>
    </w:p>
    <w:p>
      <w:pPr>
        <w:pStyle w:val="BodyText"/>
      </w:pPr>
      <w:r>
        <w:rPr>
          <w:b/>
          <w:bCs/>
        </w:rPr>
        <w:t xml:space="preserve">f) Xử lý nhập nhằng bằng số dòng.</w:t>
      </w:r>
      <w:r>
        <w:t xml:space="preserve"> </w:t>
      </w:r>
      <w:r>
        <w:t xml:space="preserve">Số dòng bằng một chứng minh chuỗi thuộc biển ô tô, do biển xe máy luôn hai dòng; ngược lại, số dòng bằng hai không chứng minh gì vì biển ô tô loại ngắn cũng hai dòng. Trong trường hợp thứ hai, hệ thống giữ cờ nhập nhằng và trả về tập ứng viên thay vì suy đoán kết luận mà dữ liệu đầu vào không chứa. Thứ tự kiểm tra các mẫu sắp xếp theo mức đặc trưng giảm dần, trong đó biển quân đội đặt cuối vì đây là trường hợp nhận dạng nhằm loại trừ: chuỗi khớp mẫu biển quân đội không bao giờ được báo cáo là biển dân sự hợp lệ.</w:t>
      </w:r>
    </w:p>
    <w:bookmarkEnd w:id="120"/>
    <w:bookmarkStart w:id="121" w:name="X06535ee60305f4bfc56176873a133735766662c"/>
    <w:p>
      <w:pPr>
        <w:pStyle w:val="Heading3"/>
      </w:pPr>
      <w:r>
        <w:t xml:space="preserve">4.6.6. Tổ hợp đường ống bằng tiêm phụ thuộc</w:t>
      </w:r>
    </w:p>
    <w:p>
      <w:pPr>
        <w:pStyle w:val="FirstParagraph"/>
      </w:pPr>
      <w:r>
        <w:t xml:space="preserve">Đường ống suy luận là đối tượng tổ hợp: nó không sở hữu mô hình mà chỉ điều phối thứ tự giai đoạn, cắt vùng ảnh, đo thời gian từng giai đoạn và cô lập lỗi ở mức từng biển số; do không chứa logic học sâu, đường ống kiểm thử được đầy đủ bằng thành phần giả lập. Thời gian của cả năm giai đoạn luôn được ghi nhận, giai đoạn không thực thi báo giá trị 0 thay vì vắng mặt — cơ sở cho phép phân rã ngân sách độ trễ ở mục 5.6.2, theo đó khối nhận dạng chiếm 64,3% và khối phát hiện 34,0% tổng thời gian suy luận thuần.</w:t>
      </w:r>
    </w:p>
    <w:p>
      <w:pPr>
        <w:pStyle w:val="BodyText"/>
      </w:pPr>
      <w:r>
        <w:t xml:space="preserve">Chính sách xử lý lỗi phân tầng theo mức ảnh hưởng: ảnh không chứa biển số trả kết quả rỗng; lỗi nhận dạng trên một biển chỉ vô hiệu hoá biển đó, các biển còn lại vẫn được xử lý; lỗi ở bộ phát hiện làm dừng toàn bộ yêu cầu; lỗi chuẩn hoá giữ nguyên kết quả thô. Thao tác cắt ảnh kẹp toạ độ lần thứ hai dù lớp phát hiện đã bảo đảm, vì cắt ảnh là nơi duy nhất mà sai lệch một đơn vị tạo mảng rỗng không kèm cảnh báo; ảnh cắt được tạo dưới dạng bản sao thay vì khung nhìn, tránh giữ toàn bộ khung hình gốc trong bộ nhớ khi xử lý video.</w:t>
      </w:r>
    </w:p>
    <w:bookmarkEnd w:id="121"/>
    <w:bookmarkStart w:id="122" w:name="Xa5250e84f67b276a97dbc7da4f388101ff43384"/>
    <w:p>
      <w:pPr>
        <w:pStyle w:val="Heading3"/>
      </w:pPr>
      <w:r>
        <w:t xml:space="preserve">4.6.7. Nhận dạng họ biển và màu nền</w:t>
      </w:r>
    </w:p>
    <w:p>
      <w:pPr>
        <w:pStyle w:val="FirstParagraph"/>
      </w:pPr>
      <w:r>
        <w:rPr>
          <w:b/>
          <w:bCs/>
        </w:rPr>
        <w:t xml:space="preserve">a) Vấn đề đặt ra.</w:t>
      </w:r>
      <w:r>
        <w:t xml:space="preserve"> </w:t>
      </w:r>
      <w:r>
        <w:t xml:space="preserve">Hệ thống ban đầu tính ra họ biển và chuỗi hiển thị có dấu phân cách nhưng loại bỏ chúng trước khi ghi vào cơ sở dữ liệu, nên một biển quân đội được nhận dạng chính xác ở độ tin cậy 0,999 vẫn bị hiển thị là sai định dạng — phát biểu không chính xác, do biển quân đội là biển hợp lệ nằm ngoài hệ dân sự (mục 4.6.5f). Hướng khắc phục gồm hai phần: lưu giữ thông tin đã tính (mục 4.7.2), và bổ sung nguồn bằng chứng mà chuỗi ký tự về nguyên tắc không thể mang, đó là màu nền.</w:t>
      </w:r>
    </w:p>
    <w:p>
      <w:pPr>
        <w:pStyle w:val="BodyText"/>
      </w:pPr>
      <w:r>
        <w:rPr>
          <w:b/>
          <w:bCs/>
        </w:rPr>
        <w:t xml:space="preserve">b) Cơ sở của bằng chứng bổ trợ.</w:t>
      </w:r>
      <w:r>
        <w:t xml:space="preserve"> </w:t>
      </w:r>
      <w:r>
        <w:t xml:space="preserve">Hai nguồn bằng chứng bù trừ cho nhau. Theo Thông tư 79/2024/TT-BCA, biển vàng của xe kinh doanh vận tải mang đúng cùng cấu trúc ký tự với biển trắng của xe cá nhân nên không biểu thức chính quy nào phân biệt được; ngược lại, biển ngoại giao có nền trắng giống biển cá nhân nên riêng màu nền cũng không đủ. Chỉ cặp thuộc tính gồm chuỗi ký tự và màu nền mới định danh được loại phương tiện.</w:t>
      </w:r>
    </w:p>
    <w:p>
      <w:pPr>
        <w:pStyle w:val="BodyText"/>
      </w:pPr>
      <w:r>
        <w:rPr>
          <w:b/>
          <w:bCs/>
        </w:rPr>
        <w:t xml:space="preserve">c) Thiết kế bộ phân loại màu.</w:t>
      </w:r>
      <w:r>
        <w:t xml:space="preserve"> </w:t>
      </w:r>
      <w:r>
        <w:t xml:space="preserve">Bộ phân loại chuyển ảnh sang không gian HSV, thống kê tỉ lệ điểm ảnh theo từng dải màu và chọn dải chiếm ưu thế, với ba quyết định đáng lưu ý. Chỉ vùng trung tâm được lấy mẫu, biên thu vào 18% mỗi phía, do khung phát hiện hiếm khi ôm sát mép biển và màu thân xe phía sau có thể chiếm ưu thế nếu lấy cả rìa. Điểm ảnh thuộc ký tự không bị loại trừ, vì ký tự chiếm thiểu số diện tích và việc bổ sung một bước phân đoạn ký tự sẽ đưa vào khâu kém ổn định hơn chính khâu nó bảo vệ. Bộ phân loại trả kết quả không xác định khi tỉ lệ dải chiếm ưu thế không đạt 30%: kết luận sai về màu tương đương khẳng định một loại phương tiện không chứng minh được, trong khi thừa nhận không xác định được chỉ là ghi nhận một giới hạn.</w:t>
      </w:r>
    </w:p>
    <w:p>
      <w:pPr>
        <w:pStyle w:val="BodyText"/>
      </w:pPr>
      <w:r>
        <w:rPr>
          <w:b/>
          <w:bCs/>
        </w:rPr>
        <w:t xml:space="preserve">d) Hợp nhất chuỗi ký tự và màu nền.</w:t>
      </w:r>
      <w:r>
        <w:t xml:space="preserve"> </w:t>
      </w:r>
      <w:r>
        <w:t xml:space="preserve">Với chuỗi như</w:t>
      </w:r>
      <w:r>
        <w:t xml:space="preserve"> </w:t>
      </w:r>
      <w:r>
        <w:rPr>
          <w:rStyle w:val="VerbatimChar"/>
        </w:rPr>
        <w:t xml:space="preserve">80A12345</w:t>
      </w:r>
      <w:r>
        <w:t xml:space="preserve">, bốn họ biển đều là ứng viên hợp lệ và bộ chuẩn hoá mặc định chọn họ phổ biến nhất — đúng với đa số nhưng sai một cách không quan sát được đối với xe cơ quan nhà nước mang biển nền xanh. Cơ chế hợp nhất cho phép màu nền nâng cấp một ứng viên mà bộ luật ký tự đã coi là hợp lý. Ràng buộc an toàn quan trọng hơn chính tác dụng của cơ chế: nếu phán quyết ban đầu không nằm trong tập ứng viên thì kết quả giữ nguyên, nên màu nền không thể tạo ra họ biển mà bộ luật ký tự đã bác bỏ. Khi họ biển ưu tiên có cả biến thể ô tô và xe máy, hệ thống phân định theo số dòng; nếu số dòng mâu thuẫn cả hai thì giữ phán quyết ban đầu, theo nguyên tắc đại lượng đo được từ hình học ưu tiên hơn đại lượng suy ra từ thống kê điểm ảnh. Chỉ màu xanh nằm trong bảng ưu tiên vì đây là màu duy nhất chuỗi ký tự hoàn toàn không phân biệt được; màu vàng không đổi họ biển mà chỉ đổi mục đích sử dụng nên được lưu như trường độc lập.</w:t>
      </w:r>
    </w:p>
    <w:p>
      <w:pPr>
        <w:pStyle w:val="BodyText"/>
      </w:pPr>
      <w:r>
        <w:rPr>
          <w:b/>
          <w:bCs/>
        </w:rPr>
        <w:t xml:space="preserve">e) Độ chính xác đo được.</w:t>
      </w:r>
      <w:r>
        <w:t xml:space="preserve"> </w:t>
      </w:r>
      <w:r>
        <w:t xml:space="preserve">Bộ phân loại được đánh giá trên bộ dữ liệu ảnh biển cắt sẵn có nhãn màu do người gán và chưa từng được hiệu chỉnh theo bộ này — phép đo vì vậy nằm ngoài dữ liệu hiệu chỉnh.</w:t>
      </w:r>
    </w:p>
    <w:p>
      <w:pPr>
        <w:pStyle w:val="BodyText"/>
      </w:pPr>
      <w:r>
        <w:rPr>
          <w:b/>
          <w:bCs/>
        </w:rPr>
        <w:t xml:space="preserve">Bảng 4.4.</w:t>
      </w:r>
      <w:r>
        <w:t xml:space="preserve"> </w:t>
      </w:r>
      <w:r>
        <w:t xml:space="preserve">Độ chính xác bộ nhận màu nền trên bộ dữ liệu ngoài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cần nêu kèm kết quả trên. Thứ nhất, 542 ảnh đã bị loại khỏi phép đo, gồm toàn bộ lớp không xác định và các ảnh chụp ban đêm hoặc hồng ngoại mà chính người gán nhãn cũng không xác định được màu. Thứ hai, dạng lỗi chủ đạo là biển trắng bị phân loại thành biển xanh — 21 trong tổng số 33 trường hợp sai — do một số điểm ảnh ám lạnh vượt ngưỡng bão hoà. Thứ ba, phạm vi phép đo hẹp hơn phạm vi mô-đun: bộ dữ liệu không chứa biển đỏ và biển ngoại giao nên hai nhánh này chưa có số liệu đánh giá.</w:t>
      </w:r>
    </w:p>
    <w:p>
      <w:pPr>
        <w:pStyle w:val="BodyText"/>
      </w:pPr>
      <w:r>
        <w:t xml:space="preserve">Cần lưu ý thêm rằng toàn bộ ảnh của bộ dữ liệu này đã bị biến đổi tỉ lệ về khung vuông trước khi công bố, nên bộ không dùng được để đánh giá độ chính xác nhận dạng ký tự — phép biến đổi phá huỷ tỉ lệ khung hình mà thuật toán ước lượng số dòng dựa vào. Màu nền không chịu ảnh hưởng, do đó bộ dữ liệu chỉ được dùng cho đúng câu hỏi về màu sắc.</w:t>
      </w:r>
    </w:p>
    <w:bookmarkEnd w:id="122"/>
    <w:bookmarkEnd w:id="123"/>
    <w:bookmarkStart w:id="128" w:name="X8aef48742467ddac0644d900d3acf00a24f1b66"/>
    <w:p>
      <w:pPr>
        <w:pStyle w:val="Heading2"/>
      </w:pPr>
      <w:r>
        <w:t xml:space="preserve">4.7. Backend và cơ sở dữ liệu</w:t>
      </w:r>
    </w:p>
    <w:bookmarkStart w:id="124" w:name="Xe560b8397332a19c15b4817024d50105975592c"/>
    <w:p>
      <w:pPr>
        <w:pStyle w:val="Heading3"/>
      </w:pPr>
      <w:r>
        <w:t xml:space="preserve">4.7.1. Kiến trúc phân tầng và tầng nghiệp vụ</w:t>
      </w:r>
    </w:p>
    <w:p>
      <w:pPr>
        <w:pStyle w:val="FirstParagraph"/>
      </w:pPr>
      <w:r>
        <w:t xml:space="preserve">Backend được tổ chức thành năm tầng với luồng phụ thuộc một chiều nghiêm ngặt, trong đó tầng lõi được mọi tầng khác sử dụng nhưng không phụ thuộc tầng nào. Ba quy tắc chi phối toàn bộ tầng nghiệp vụ.</w:t>
      </w:r>
    </w:p>
    <w:p>
      <w:pPr>
        <w:pStyle w:val="BodyText"/>
      </w:pPr>
      <w:r>
        <w:t xml:space="preserve">Thứ nhất, tầng định tuyến không chứa truy vấn: mọi truy cập dữ liệu đi qua tầng kho dữ liệu, nhờ đó một thay đổi lược đồ chỉ có bán kính ảnh hưởng trong phạm vi một mô-đun. Thứ hai, tầng kho dữ liệu chỉ đẩy thay đổi xuống phiên làm việc mà không bao giờ tự xác nhận giao dịch: việc lưu một lượt nhận dạng cùng toàn bộ biển số thuộc lượt đó là một thao tác logic duy nhất, và xác nhận giao dịch giữa chừng sẽ để lại trạng thái không nhất quán mà từng bản ghi riêng lẻ vẫn hợp lệ; ranh giới giao dịch vì vậy thuộc về tầng dịch vụ. Thứ ba, khoá sắp xếp trong truy vấn được ánh xạ qua danh sách cho phép tường minh thay vì truy xuất thuộc tính động, bởi cách thứ hai biến một tham số không hợp lệ thành lỗi máy chủ thay vì lỗi yêu cầu.</w:t>
      </w:r>
    </w:p>
    <w:p>
      <w:pPr>
        <w:pStyle w:val="BodyText"/>
      </w:pPr>
      <w:r>
        <w:t xml:space="preserve">Về xử lý lỗi, mỗi ngoại lệ mang hai mô tả cho hai đối tượng đọc khác nhau: một thông điệp tiếng Việt ngắn gọn kèm hành động khắc phục, đi vào thân phản hồi HTTP; và một mô tả kỹ thuật chỉ đi vào nhật ký hệ thống. Cây ngoại lệ được ánh xạ trực tiếp sang mã trạng thái HTTP, kèm một bộ xử lý bắt tất cả nhằm bảo đảm ngoại lệ ngoài dự kiến không làm lộ vết ngăn xếp ra phía người dùng (NFR-S4). Nhật ký được ghi theo định dạng có cấu trúc, mỗi bản ghi là một đối tượng dữ liệu kèm định danh yêu cầu truyền ngầm qua ngữ cảnh thực thi; điều này là bắt buộc vì nhật ký của tác vụ video xen kẽ với nhật ký của các yêu cầu đồng thời, và văn bản thuần không cho phép tách lại chuỗi sự kiện của một yêu cầu cụ thể.</w:t>
      </w:r>
    </w:p>
    <w:p>
      <w:pPr>
        <w:pStyle w:val="BodyText"/>
      </w:pPr>
      <w:r>
        <w:t xml:space="preserve">Cần lưu ý rằng phần lớn sự cố gặp phải trong quá trình cài đặt nằm ở ranh giới giữa mã nguồn và môi trường thực thi — nguồn cấu hình, tầng lưu trữ và bảng mã đầu ra — và đều vượt qua được kiểm thử đơn vị. Đây là lập luận thực nghiệm cho yêu cầu bộ kiểm thử phải bao gồm kiểm thử tích hợp chạy trên đường dẫn thật, chứ không chỉ kiểm thử đơn vị với thành phần giả lập.</w:t>
      </w:r>
    </w:p>
    <w:bookmarkEnd w:id="124"/>
    <w:bookmarkStart w:id="125" w:name="Xa08c13edcacee7c56ea1753a17abd51052d554f"/>
    <w:p>
      <w:pPr>
        <w:pStyle w:val="Heading3"/>
      </w:pPr>
      <w:r>
        <w:t xml:space="preserve">4.7.2. Thiết kế cơ sở dữ liệu</w:t>
      </w:r>
    </w:p>
    <w:p>
      <w:pPr>
        <w:pStyle w:val="FirstParagraph"/>
      </w:pPr>
      <w:r>
        <w:rPr>
          <w:b/>
          <w:bCs/>
        </w:rPr>
        <w:t xml:space="preserve">a) Lược đồ.</w:t>
      </w:r>
      <w:r>
        <w:t xml:space="preserve"> </w:t>
      </w:r>
      <w:r>
        <w:t xml:space="preserve">Cơ sở dữ liệu gồm hai bảng có quan hệ một–nhiều: bảng tác vụ ghi nhận mỗi lần sử dụng hệ thống, và bảng lịch sử ghi nhận mỗi biển số được phát hiện. Việc tách thành hai bảng là điều kiện để thống kê đếm đúng, bởi</w:t>
      </w:r>
      <w:r>
        <w:t xml:space="preserve"> </w:t>
      </w:r>
      <w:r>
        <w:rPr>
          <w:i/>
          <w:iCs/>
        </w:rPr>
        <w:t xml:space="preserve">lượt nhận dạng</w:t>
      </w:r>
      <w:r>
        <w:t xml:space="preserve"> </w:t>
      </w:r>
      <w:r>
        <w:t xml:space="preserve">và</w:t>
      </w:r>
      <w:r>
        <w:t xml:space="preserve"> </w:t>
      </w:r>
      <w:r>
        <w:rPr>
          <w:i/>
          <w:iCs/>
        </w:rPr>
        <w:t xml:space="preserve">biển số phát hiện được</w:t>
      </w:r>
      <w:r>
        <w:t xml:space="preserve"> </w:t>
      </w:r>
      <w:r>
        <w:t xml:space="preserve">là hai đại lượng khác nhau: một ảnh chứa ba phương tiện tạo ra một lượt và ba bản ghi. Gộp hai khái niệm sẽ làm số lượt sử dụng bị thổi phồng đúng bằng số biển số trung bình trên mỗi ảnh.</w:t>
      </w:r>
    </w:p>
    <w:p>
      <w:pPr>
        <w:pStyle w:val="BodyText"/>
      </w:pPr>
      <w:r>
        <w:rPr>
          <w:b/>
          <w:bCs/>
        </w:rPr>
        <w:t xml:space="preserve">b) Hai quyết định thiết kế dữ liệu đáng chú ý.</w:t>
      </w:r>
      <w:r>
        <w:t xml:space="preserve"> </w:t>
      </w:r>
      <w:r>
        <w:t xml:space="preserve">Thứ nhất, chuỗi ký tự thô do bộ nhận dạng trả về và chuỗi đã qua chuẩn hoá được lưu song song trong hai cột riêng biệt. Đây là điều kiện cần để định lượng đóng góp của khối hậu xử lý: hiệu số giữa độ chính xác tính trên hai cột này chính là chỉ số NFR-A6 trừ NFR-A5 báo cáo ở mục 5.5.2. Thứ hai, hệ thống lưu số ký tự thuộc dòng trên của biển hai dòng, nhằm giải quyết một trường hợp nhập nhằng về nguyên tắc: chuỗi tám ký tự của biển hai dòng có thể được nhóm theo hai cách đều hợp lệ, và ranh giới giữa hai dòng — thông tin duy nhất phân định được — bị chính bước ghép ngang loại bỏ. Giá trị này thu được không tốn thêm chi phí tính toán vì bộ nhận dạng trả về một mảnh kết quả cho mỗi nửa ảnh.</w:t>
      </w:r>
    </w:p>
    <w:bookmarkEnd w:id="125"/>
    <w:bookmarkStart w:id="126" w:name="X77a52e3fd6cf35fc3afd19b3200b5b46b34c44d"/>
    <w:p>
      <w:pPr>
        <w:pStyle w:val="Heading3"/>
      </w:pPr>
      <w:r>
        <w:t xml:space="preserve">4.7.3. Giao diện lập trình</w:t>
      </w:r>
    </w:p>
    <w:p>
      <w:pPr>
        <w:pStyle w:val="FirstParagraph"/>
      </w:pPr>
      <w:r>
        <w:t xml:space="preserve">Hệ thống cung cấp giao diện theo phong cách REST với tài liệu đặc tả sinh tự động. Các điểm cuối nghiệp vụ nằm dưới một tiền tố chung, riêng điểm cuối kiểm tra tình trạng đặt ở gốc để hệ thống giám sát và cơ chế kiểm tra sức khoẻ của môi trường container không phụ thuộc vào phiên bản giao diện. Tổng cộng có mười thao tác HTTP trên chín đường dẫn; bảng đặc tả đầy đủ từng điểm cuối được trình bày ở</w:t>
      </w:r>
      <w:r>
        <w:t xml:space="preserve"> </w:t>
      </w:r>
      <w:r>
        <w:rPr>
          <w:b/>
          <w:bCs/>
        </w:rPr>
        <w:t xml:space="preserve">Phụ lục F.1</w:t>
      </w:r>
      <w:r>
        <w:t xml:space="preserve">.</w:t>
      </w:r>
    </w:p>
    <w:p>
      <w:pPr>
        <w:pStyle w:val="BodyText"/>
      </w:pPr>
      <w:r>
        <w:t xml:space="preserve">Bốn quyết định thiết kế đáng ghi nhận. Yêu cầu xử lý video trả về mã trạng thái chấp nhận thay vì mã thành công, do một video 60 giây cần khoảng 200 giây xử lý trên CPU và không client nào chờ được; mã chấp nhận phản ánh đúng ngữ nghĩa "đã tiếp nhận, đang xử lý". Trường hợp ảnh không chứa biển số trả về mã thành công kèm danh sách rỗng thay vì mã lỗi, vì kết quả nhận dạng vẫn tồn tại và là tập rỗng (NFR-R2); trả về mã lỗi sẽ loại toàn bộ trường hợp âm khỏi thống kê. Chức năng tìm kiếm đối chiếu đồng thời chuỗi đã chuẩn hoá và chuỗi thô, để người dùng nhớ dạng nào cũng tra được. Cuối cùng, hai chỉ số thống kê về số lượt và số biển số được trả về tách biệt, kèm mô tả tường minh trong tài liệu đặc tả nhằm ngăn việc gộp nhầm hai đại lượng đã phân tích tại mục 4.7.2a.</w:t>
      </w:r>
    </w:p>
    <w:bookmarkEnd w:id="126"/>
    <w:bookmarkStart w:id="127" w:name="Xee62035831bb2ad19a597748f6ce6331ba6d676"/>
    <w:p>
      <w:pPr>
        <w:pStyle w:val="Heading3"/>
      </w:pPr>
      <w:r>
        <w:t xml:space="preserve">4.7.4. Phương án lùi phải thất bại theo cách quan sát được</w:t>
      </w:r>
    </w:p>
    <w:p>
      <w:pPr>
        <w:pStyle w:val="FirstParagraph"/>
      </w:pPr>
      <w:r>
        <w:t xml:space="preserve">Trong giai đoạn chưa có mô hình đã huấn luyện, hệ thống vận hành với một đường ống mô phỏng sinh kết quả có cấu trúc hợp lệ nhưng không phản ánh nội dung ảnh. Cách làm này chính đáng ở thời điểm đó vì cho phép xây dựng và kiểm thử toàn bộ giao diện lập trình, cơ sở dữ liệu và giao diện người dùng trước khi mô hình sẵn sàng.</w:t>
      </w:r>
    </w:p>
    <w:p>
      <w:pPr>
        <w:pStyle w:val="BodyText"/>
      </w:pPr>
      <w:r>
        <w:t xml:space="preserve">Vấn đề nảy sinh khi đường ống mô phỏng được đặt làm phương án lùi cho tình huống không nạp được mô hình. Khi đó một triển khai bị cấu hình sai sẽ đáp lại mọi yêu cầu bằng một biển số có định dạng thuyết phục nhưng hoàn toàn hư cấu — chế độ hỏng mang biểu hiện của một hệ thống hoạt động bình thường, và là dạng nguy hiểm nhất đối với hệ thống có ghi dữ liệu vào cơ sở dữ liệu.</w:t>
      </w:r>
    </w:p>
    <w:p>
      <w:pPr>
        <w:pStyle w:val="BodyText"/>
      </w:pPr>
      <w:r>
        <w:t xml:space="preserve">Thiết kế hiện tại phân vai rõ ba đường ống. Đường ống thật thực hiện nhận dạng và báo trạng thái bình thường. Đường ống không khả dụng là phương án lùi mặc định: nó ném ngoại lệ và không sinh ra bất kỳ kết quả nào, đồng thời báo trạng thái suy giảm. Đường ống mô phỏng chỉ được kích hoạt khi người vận hành đặt biến môi trường tương ứng một cách tường minh. Khi thiếu trọng số, dịch vụ vẫn khởi động — một tiến trình từ chối khởi động không truyền đạt được nguyên nhân — nhưng mỗi yêu cầu đều trả về lỗi rõ ràng. Nguyên tắc rút ra: một phương án lùi phải thất bại theo cách quan sát được, thay vì thay thế thất bại bằng dữ liệu không có cơ sở.</w:t>
      </w:r>
    </w:p>
    <w:bookmarkEnd w:id="127"/>
    <w:bookmarkEnd w:id="128"/>
    <w:bookmarkStart w:id="131" w:name="X3a8d61a51575a0ea03bbef8c366606d753c4f55"/>
    <w:p>
      <w:pPr>
        <w:pStyle w:val="Heading2"/>
      </w:pPr>
      <w:r>
        <w:t xml:space="preserve">4.8. Giao diện người dùng</w:t>
      </w:r>
    </w:p>
    <w:bookmarkStart w:id="129" w:name="X7b302496a670cbc0c6eec45b7ec07057c064342"/>
    <w:p>
      <w:pPr>
        <w:pStyle w:val="Heading3"/>
      </w:pPr>
      <w:r>
        <w:t xml:space="preserve">4.8.1. Cấu trúc và các màn hình</w:t>
      </w:r>
    </w:p>
    <w:p>
      <w:pPr>
        <w:pStyle w:val="FirstParagraph"/>
      </w:pPr>
      <w:r>
        <w:t xml:space="preserve">Giao diện là ứng dụng một trang xây dựng trên React và TypeScript, gồm ba màn hình: nhận dạng ảnh, nhận dạng video và tra cứu lịch sử. Điều hướng được thiết kế phẳng có chủ ý — cả ba màn hình truy cập trực tiếp từ thanh điều hướng — còn chi tiết bản ghi và hộp xác nhận xoá hiển thị dưới dạng hộp thoại chồng lên trang lịch sử để không làm mất ngữ cảnh bộ lọc đang áp dụng.</w:t>
      </w:r>
    </w:p>
    <w:p>
      <w:pPr>
        <w:pStyle w:val="BodyText"/>
      </w:pPr>
      <w:r>
        <w:t xml:space="preserve">Toàn bộ giao tiếp với máy chủ tập trung tại một tầng gọi API duy nhất, nơi duy nhất trong giao diện có hiểu biết về thư viện HTTP và mã trạng thái; các thành phần hiển thị chỉ nhận dữ liệu đã có kiểu hoặc đối tượng lỗi đã chuẩn hoá. Không địa chỉ máy chủ nào được viết cứng: gốc địa chỉ đọc từ biến môi trường tại thời điểm biên dịch và mặc định là rỗng, tương ứng cấu hình cùng nguồn gốc.</w:t>
      </w:r>
    </w:p>
    <w:p>
      <w:pPr>
        <w:pStyle w:val="BodyText"/>
      </w:pPr>
      <w:r>
        <w:t xml:space="preserve">Cần lưu ý rằng thiết kế ban đầu có năm màn hình. Màn hình nhận dạng thời gian thực và màn hình tổng quan đã được đưa ra khỏi phạm vi trong hai đợt thu gọn ngày 20/07/2026, kéo theo bốn yêu cầu chức năng chuyển sang mức không thực hiện — trong đó có một yêu cầu ở mức bắt buộc, được nêu rõ tại mục 6.2. Các điểm cuối tương ứng ở phía máy chủ vẫn hoạt động và vẫn có kiểm thử tích hợp; điều bị loại bỏ là hàm gọi phía giao diện, không phải bản thân điểm cuối.</w:t>
      </w:r>
    </w:p>
    <w:bookmarkEnd w:id="129"/>
    <w:bookmarkStart w:id="130" w:name="X40f085077cc6223c852a0f9c43ce8fecaa551db"/>
    <w:p>
      <w:pPr>
        <w:pStyle w:val="Heading3"/>
      </w:pPr>
      <w:r>
        <w:t xml:space="preserve">4.8.2. Nguyên tắc trải nghiệm người dùng</w:t>
      </w:r>
    </w:p>
    <w:p>
      <w:pPr>
        <w:pStyle w:val="FirstParagraph"/>
      </w:pPr>
      <w:r>
        <w:t xml:space="preserve">Mọi thành phần hiển thị dữ liệu đều cài đặt đủ bốn trạng thái: đang tải, có dữ liệu, rỗng và lỗi. Thiếu trạng thái đang tải khiến giao diện có biểu hiện như bị treo và người dùng thao tác lại, làm tăng tải không cần thiết; thiếu trạng thái rỗng khiến màn hình trắng không phân biệt được với lỗi hệ thống. Trạng thái rỗng xuất hiện với ba ý nghĩa cần ba thông điệp khác nhau: chưa có lượt nhận dạng nào, bộ lọc không khớp bản ghi nào, và ảnh không chứa biển số. Ý nghĩa thứ ba là biểu hiện ở tầng giao diện của cùng một quyết định đã áp dụng tại tầng giao diện lập trình và tầng suy luận: không tìm thấy đối tượng không phải là lỗi.</w:t>
      </w:r>
    </w:p>
    <w:p>
      <w:pPr>
        <w:pStyle w:val="BodyText"/>
      </w:pPr>
      <w:r>
        <w:t xml:space="preserve">Thông báo lỗi được viết bằng tiếng Việt theo cấu trúc ba phần — hiện tượng, nguyên nhân và hành động khắc phục (NFR-U3) — trong khi chi tiết kỹ thuật được chuyển hướng vào nhật ký phía máy chủ thay vì bị loại bỏ. Giao diện hiển thị đồng thời chuỗi thô và chuỗi đã chuẩn hoá khi hai chuỗi khác nhau, qua đó biến một cột dữ liệu phục vụ nghiên cứu thành bằng chứng quan sát được ngay trong quá trình trình diễn; do chỉ hiển thị khi có thay đổi, giao diện không bị rối bởi phần lớn trường hợp mà khối hậu xử lý không can thiệp.</w:t>
      </w:r>
    </w:p>
    <w:p>
      <w:pPr>
        <w:pStyle w:val="BodyText"/>
      </w:pPr>
      <w:r>
        <w:t xml:space="preserve">Một nguyên tắc thiết kế đáng ghi nhận thuộc về client nhận dạng thời gian thực. Do tốc độ suy luận trên CPU chỉ đạt khoảng 5 khung hình mỗi giây, một vòng lặp gửi yêu cầu theo chu kỳ cố định sẽ khởi tạo yêu cầu mới trước khi yêu cầu trước đó hoàn tất, khiến hàng đợi tăng không giới hạn. Giải pháp là duy trì đúng một yêu cầu đang xử lý tại mỗi thời điểm; khung hình đến trong lúc kênh bận sẽ bị bỏ qua thay vì xếp hàng, do khung hình kế tiếp luôn cập nhật hơn khung hình bị bỏ. Màn hình tương ứng đã được đưa ra khỏi phạm vi, nhưng nguyên tắc này vẫn là khuyến nghị bắt buộc cho mọi client sử dụng điểm cuối nhận dạng theo khung hình.</w:t>
      </w:r>
    </w:p>
    <w:bookmarkEnd w:id="130"/>
    <w:bookmarkEnd w:id="131"/>
    <w:bookmarkStart w:id="132" w:name="X1fc81489b951e9c57ef27d947e1ca8b0c900527"/>
    <w:p>
      <w:pPr>
        <w:pStyle w:val="Heading2"/>
      </w:pPr>
      <w:r>
        <w:t xml:space="preserve">4.9. Triển khai bằng Docker</w:t>
      </w:r>
    </w:p>
    <w:p>
      <w:pPr>
        <w:pStyle w:val="FirstParagraph"/>
      </w:pPr>
      <w:r>
        <w:t xml:space="preserve">Đóng gói phục vụ NFR-C1: môi trường chạy tái lập được, không phụ thuộc máy cá nhân. Ảnh Docker của backend được dựng hai giai đoạn, cài</w:t>
      </w:r>
      <w:r>
        <w:t xml:space="preserve"> </w:t>
      </w:r>
      <w:r>
        <w:rPr>
          <w:b/>
          <w:bCs/>
        </w:rPr>
        <w:t xml:space="preserve">hai tệp khai báo phụ thuộc thành hai lớp riêng</w:t>
      </w:r>
      <w:r>
        <w:t xml:space="preserve"> </w:t>
      </w:r>
      <w:r>
        <w:t xml:space="preserve">để thay đổi một tầng không làm mất bộ đệm tầng kia (hệ quả trực tiếp của mục 4.3.2), chạy dưới người dùng không đặc quyền, giới hạn tường minh số luồng tính toán để hai container không cạnh tranh nhân CPU đến mức cùng chậm, và đặt thời gian chờ khởi động của cơ chế kiểm tra sức khoẻ đủ dài cho việc nạp trọng số. Ảnh Docker của giao diện được dựng rồi phục vụ tĩnh qua máy chủ web nhẹ — ảnh chạy không chứa Node hay mã nguồn.</w:t>
      </w:r>
      <w:r>
        <w:t xml:space="preserve"> </w:t>
      </w:r>
      <w:r>
        <w:rPr>
          <w:b/>
          <w:bCs/>
        </w:rPr>
        <w:t xml:space="preserve">Trọng số mô hình không nằm trong ảnh Docker</w:t>
      </w:r>
      <w:r>
        <w:t xml:space="preserve"> </w:t>
      </w:r>
      <w:r>
        <w:t xml:space="preserve">mà gắn từ ngoài, cùng một volume riêng cho bộ đệm mô hình PaddleOCR — không có volume này thì mỗi lần</w:t>
      </w:r>
      <w:r>
        <w:t xml:space="preserve"> </w:t>
      </w:r>
      <w:r>
        <w:rPr>
          <w:rStyle w:val="VerbatimChar"/>
        </w:rPr>
        <w:t xml:space="preserve">down &amp;&amp; up</w:t>
      </w:r>
      <w:r>
        <w:t xml:space="preserve"> </w:t>
      </w:r>
      <w:r>
        <w:t xml:space="preserve">phải tải lại vài trăm MB và không có mạng thì container không khởi động được. Bảng biến môi trường ở</w:t>
      </w:r>
      <w:r>
        <w:t xml:space="preserve"> </w:t>
      </w:r>
      <w:r>
        <w:rPr>
          <w:b/>
          <w:bCs/>
        </w:rPr>
        <w:t xml:space="preserve">Phụ lục F.2</w:t>
      </w:r>
      <w:r>
        <w:t xml:space="preserve">.</w:t>
      </w:r>
      <w:r>
        <w:t xml:space="preserve"> </w:t>
      </w:r>
      <w:r>
        <w:rPr>
          <w:b/>
          <w:bCs/>
        </w:rPr>
        <w:t xml:space="preserve">Trạng thái kiểm chứng:</w:t>
      </w:r>
      <w:r>
        <w:t xml:space="preserve"> </w:t>
      </w:r>
      <w:r>
        <w:rPr>
          <w:rStyle w:val="VerbatimChar"/>
        </w:rPr>
        <w:t xml:space="preserve">docker compose config</w:t>
      </w:r>
      <w:r>
        <w:t xml:space="preserve"> </w:t>
      </w:r>
      <w:r>
        <w:t xml:space="preserve">hợp lệ; đo hiệu năng trong container thuộc Chương 5.</w:t>
      </w:r>
    </w:p>
    <w:p>
      <w:r>
        <w:pict>
          <v:rect style="width:0;height:1.5pt" o:hralign="center" o:hrstd="t" o:hr="t"/>
        </w:pict>
      </w:r>
    </w:p>
    <w:bookmarkEnd w:id="132"/>
    <w:bookmarkStart w:id="133" w:name="Xa59943c68bf601f3119bb079a84c2b65642457f"/>
    <w:p>
      <w:pPr>
        <w:pStyle w:val="Heading2"/>
      </w:pPr>
      <w:r>
        <w:t xml:space="preserve">4.10. Những chỗ cài đặt lệch khỏi thiết kế, và lý do</w:t>
      </w:r>
    </w:p>
    <w:p>
      <w:pPr>
        <w:pStyle w:val="FirstParagraph"/>
      </w:pPr>
      <w:r>
        <w:t xml:space="preserve">Nguyên tắc:</w:t>
      </w:r>
      <w:r>
        <w:t xml:space="preserve"> </w:t>
      </w:r>
      <w:r>
        <w:rPr>
          <w:b/>
          <w:bCs/>
        </w:rPr>
        <w:t xml:space="preserve">mọi điểm lệch đều được nêu, kể cả những điểm chưa được giải quyết.</w:t>
      </w:r>
    </w:p>
    <w:p>
      <w:pPr>
        <w:pStyle w:val="BodyText"/>
      </w:pPr>
      <w:r>
        <w:rPr>
          <w:b/>
          <w:bCs/>
        </w:rPr>
        <w:t xml:space="preserve">Bảng 4.5.</w:t>
      </w:r>
      <w:r>
        <w:t xml:space="preserve"> </w:t>
      </w:r>
      <w:r>
        <w:t xml:space="preserve">Tổng hợp chín điểm lệch giữa thiết kế và cài đặt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Đưa ra khỏi phạm vi 03/08/2026; nút đã gỡ khỏi giao diện</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4</w:t>
            </w:r>
          </w:p>
        </w:tc>
        <w:tc>
          <w:tcPr/>
          <w:p>
            <w:pPr>
              <w:pStyle w:val="Compact"/>
            </w:pPr>
            <w:r>
              <w:t xml:space="preserve">Mô hình chính thức imgsz=640 trên split sạch</w:t>
            </w:r>
          </w:p>
        </w:tc>
        <w:tc>
          <w:tcPr/>
          <w:p>
            <w:pPr>
              <w:pStyle w:val="Compact"/>
            </w:pPr>
            <w:r>
              <w:t xml:space="preserve">Đã có models/best.pt (imgsz=640, split v3,</w:t>
            </w:r>
            <w:r>
              <w:t xml:space="preserve"> </w:t>
            </w:r>
            <w:hyperlink r:id="rId13">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1.143,10 ms</w:t>
            </w:r>
            <w:r>
              <w:t xml:space="preserve"> </w:t>
            </w:r>
            <w:r>
              <w:t xml:space="preserve">— dưới sàn 1.500 ms nhưng vượt mục tiêu 800 ms</w:t>
            </w:r>
          </w:p>
        </w:tc>
        <w:tc>
          <w:tcPr/>
          <w:p>
            <w:pPr>
              <w:pStyle w:val="Compact"/>
            </w:pPr>
            <w:r>
              <w:t xml:space="preserve">🟡</w:t>
            </w:r>
            <w:r>
              <w:t xml:space="preserve"> </w:t>
            </w:r>
            <w:r>
              <w:rPr>
                <w:b/>
                <w:bCs/>
              </w:rPr>
              <w:t xml:space="preserve">Chỉ đạt sàn</w:t>
            </w:r>
          </w:p>
        </w:tc>
        <w:tc>
          <w:tcPr/>
          <w:p>
            <w:pPr>
              <w:pStyle w:val="Compact"/>
            </w:pPr>
            <w:r>
              <w:t xml:space="preserve">🟡 Chưa đạt mục tiêu</w:t>
            </w:r>
          </w:p>
        </w:tc>
      </w:tr>
      <w:tr>
        <w:tc>
          <w:tcPr/>
          <w:p>
            <w:pPr>
              <w:pStyle w:val="Compact"/>
              <w:jc w:val="center"/>
            </w:pPr>
            <w:r>
              <w:t xml:space="preserve">6</w:t>
            </w:r>
          </w:p>
        </w:tc>
        <w:tc>
          <w:tcPr/>
          <w:p>
            <w:pPr>
              <w:pStyle w:val="Compact"/>
            </w:pPr>
            <w:r>
              <w:t xml:space="preserve">FR-2.5: tác vụ video xuất video đã chú thích</w:t>
            </w:r>
          </w:p>
        </w:tc>
        <w:tc>
          <w:tcPr/>
          <w:p>
            <w:pPr>
              <w:pStyle w:val="Compact"/>
            </w:pPr>
            <w:r>
              <w:t xml:space="preserve">Đưa ra khỏi phạm vi 03/08/2026</w:t>
            </w:r>
          </w:p>
        </w:tc>
        <w:tc>
          <w:tcPr/>
          <w:p>
            <w:pPr>
              <w:pStyle w:val="Compact"/>
            </w:pPr>
            <w:r>
              <w:rPr>
                <w:b/>
                <w:bCs/>
              </w:rPr>
              <w:t xml:space="preserve">Thu hẹp phạm vi</w:t>
            </w:r>
          </w:p>
        </w:tc>
        <w:tc>
          <w:tcPr/>
          <w:p>
            <w:pPr>
              <w:pStyle w:val="Compact"/>
            </w:pPr>
            <w:r>
              <w:t xml:space="preserve">➖ Không áp dụng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p>
      <w:r>
        <w:br w:type="page"/>
      </w:r>
    </w:p>
    <w:bookmarkEnd w:id="133"/>
    <w:bookmarkEnd w:id="134"/>
    <w:bookmarkStart w:id="174" w:name="chương-5-thực-nghiệm-và-đánh-giá"/>
    <w:p>
      <w:pPr>
        <w:pStyle w:val="Heading1"/>
      </w:pPr>
      <w:r>
        <w:t xml:space="preserve">CHƯƠNG 5. THỰC NGHIỆM VÀ ĐÁNH GIÁ</w:t>
      </w:r>
    </w:p>
    <w:p>
      <w:pPr>
        <w:pStyle w:val="FirstParagraph"/>
      </w:pPr>
      <w:r>
        <w:t xml:space="preserve">Chương 5 trình bày hệ thống</w:t>
      </w:r>
      <w:r>
        <w:t xml:space="preserve"> </w:t>
      </w:r>
      <w:r>
        <w:rPr>
          <w:i/>
          <w:iCs/>
        </w:rPr>
        <w:t xml:space="preserve">đã được xây dựng</w:t>
      </w:r>
      <w:r>
        <w:t xml:space="preserve"> </w:t>
      </w:r>
      <w:r>
        <w:t xml:space="preserve">như thế nào. Chương này trả lời hai câu hỏi trọng số ngang nhau: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 </w:t>
      </w:r>
      <w:r>
        <w:t xml:space="preserve">— nên mỗi con số đều đi kèm ngữ cảnh đo của nó.</w:t>
      </w:r>
    </w:p>
    <w:p>
      <w:r>
        <w:pict>
          <v:rect style="width:0;height:1.5pt" o:hralign="center" o:hrstd="t" o:hr="t"/>
        </w:pict>
      </w:r>
    </w:p>
    <w:bookmarkStart w:id="141" w:name="X615dfd631dc181525daf811d00c6861931eec12"/>
    <w:p>
      <w:pPr>
        <w:pStyle w:val="Heading2"/>
      </w:pPr>
      <w:r>
        <w:t xml:space="preserve">5.1. Mục tiêu và phương pháp đánh giá</w:t>
      </w:r>
    </w:p>
    <w:bookmarkStart w:id="135" w:name="X864036be38679736247d4d73055ee91028133ef"/>
    <w:p>
      <w:pPr>
        <w:pStyle w:val="Heading3"/>
      </w:pPr>
      <w:r>
        <w:t xml:space="preserve">5.1.1. Các câu hỏi nghiên cứu mà chương này trả lời</w:t>
      </w:r>
    </w:p>
    <w:p>
      <w:pPr>
        <w:pStyle w:val="FirstParagraph"/>
      </w:pPr>
      <w:r>
        <w:t xml:space="preserve">Sáu câu hỏi được cụ thể hoá từ đặc tả yêu cầu phi chức năng lập ở giai đoạn phân tích.</w:t>
      </w:r>
      <w:r>
        <w:t xml:space="preserve"> </w:t>
      </w:r>
      <w:r>
        <w:rPr>
          <w:b/>
          <w:bCs/>
        </w:rPr>
        <w:t xml:space="preserve">RQ1</w:t>
      </w:r>
      <w:r>
        <w:t xml:space="preserve"> </w:t>
      </w:r>
      <w:r>
        <w:t xml:space="preserve">— YOLO11n có đạt chỉ tiêu định vị biển số Việt Nam không (5.5; NFR-A1…A3; 5.4)?</w:t>
      </w:r>
      <w:r>
        <w:t xml:space="preserve"> </w:t>
      </w:r>
      <w:r>
        <w:rPr>
          <w:b/>
          <w:bCs/>
        </w:rPr>
        <w:t xml:space="preserve">RQ2</w:t>
      </w:r>
      <w:r>
        <w:t xml:space="preserve"> </w:t>
      </w:r>
      <w:r>
        <w:t xml:space="preserve">— độ chính xác nhận dạng chênh bao nhiêu giữa biển một dòng và hai dòng (NFR-A8; 5.4.2, 5.5.3)?</w:t>
      </w:r>
      <w:r>
        <w:t xml:space="preserve"> </w:t>
      </w:r>
      <w:r>
        <w:rPr>
          <w:b/>
          <w:bCs/>
        </w:rPr>
        <w:t xml:space="preserve">RQ3</w:t>
      </w:r>
      <w:r>
        <w:t xml:space="preserve"> </w:t>
      </w:r>
      <w:r>
        <w:t xml:space="preserve">—</w:t>
      </w:r>
      <w:r>
        <w:t xml:space="preserve"> </w:t>
      </w:r>
      <w:r>
        <w:rPr>
          <w:b/>
          <w:bCs/>
        </w:rPr>
        <w:t xml:space="preserve">khối hậu xử lý theo luật đóng góp bao nhiêu điểm phần trăm</w:t>
      </w:r>
      <w:r>
        <w:t xml:space="preserve"> </w:t>
      </w:r>
      <w:r>
        <w:t xml:space="preserve">vào độ chính xác chuỗi đầy đủ (NFR-A5 ↔ A6; 5.5.2)?</w:t>
      </w:r>
      <w:r>
        <w:t xml:space="preserve"> </w:t>
      </w:r>
      <w:r>
        <w:rPr>
          <w:b/>
          <w:bCs/>
        </w:rPr>
        <w:t xml:space="preserve">RQ4</w:t>
      </w:r>
      <w:r>
        <w:t xml:space="preserve"> </w:t>
      </w:r>
      <w:r>
        <w:t xml:space="preserve">— có đạt chỉ tiêu độ trễ trên phần cứng CPU-only không,</w:t>
      </w:r>
      <w:r>
        <w:t xml:space="preserve"> </w:t>
      </w:r>
      <w:r>
        <w:rPr>
          <w:b/>
          <w:bCs/>
        </w:rPr>
        <w:t xml:space="preserve">nút thắt ở đâu</w:t>
      </w:r>
      <w:r>
        <w:t xml:space="preserve"> </w:t>
      </w:r>
      <w:r>
        <w:t xml:space="preserve">(5.7; NFR-P1…P7; 5.6)?</w:t>
      </w:r>
      <w:r>
        <w:t xml:space="preserve"> </w:t>
      </w:r>
      <w:r>
        <w:rPr>
          <w:b/>
          <w:bCs/>
        </w:rPr>
        <w:t xml:space="preserve">RQ5</w:t>
      </w:r>
      <w:r>
        <w:t xml:space="preserve"> </w:t>
      </w:r>
      <w:r>
        <w:t xml:space="preserve">— bảng luật sửa lỗi ký tự, vốn suy từ</w:t>
      </w:r>
      <w:r>
        <w:t xml:space="preserve"> </w:t>
      </w:r>
      <w:r>
        <w:rPr>
          <w:b/>
          <w:bCs/>
        </w:rPr>
        <w:t xml:space="preserve">hình dạng chữ</w:t>
      </w:r>
      <w:r>
        <w:t xml:space="preserve"> </w:t>
      </w:r>
      <w:r>
        <w:t xml:space="preserve">chứ không từ đo đạc, có khớp các cặp thực sự bị nhầm không (5.5.4)?</w:t>
      </w:r>
      <w:r>
        <w:t xml:space="preserve"> </w:t>
      </w:r>
      <w:r>
        <w:rPr>
          <w:b/>
          <w:bCs/>
        </w:rPr>
        <w:t xml:space="preserve">RQ6</w:t>
      </w:r>
      <w:r>
        <w:t xml:space="preserve"> </w:t>
      </w:r>
      <w:r>
        <w:t xml:space="preserve">— số liệu chịu</w:t>
      </w:r>
      <w:r>
        <w:t xml:space="preserve"> </w:t>
      </w:r>
      <w:r>
        <w:rPr>
          <w:b/>
          <w:bCs/>
        </w:rPr>
        <w:t xml:space="preserve">mối đe doạ nào đến tính hợp lệ</w:t>
      </w:r>
      <w:r>
        <w:t xml:space="preserve"> </w:t>
      </w:r>
      <w:r>
        <w:t xml:space="preserve">(5.9.3)? RQ3 và RQ5 mang</w:t>
      </w:r>
      <w:r>
        <w:t xml:space="preserve"> </w:t>
      </w:r>
      <w:r>
        <w:rPr>
          <w:b/>
          <w:bCs/>
        </w:rPr>
        <w:t xml:space="preserve">đóng góp học thuật riêng</w:t>
      </w:r>
      <w:r>
        <w:t xml:space="preserve"> </w:t>
      </w:r>
      <w:r>
        <w:t xml:space="preserve">— một lượng hoá khối chức năng mà tài liệu ALPR chỉ mô tả định tính, một thay tri thức suy đoán bằng tri thức đo được; RQ6 quyết định giá trị của năm câu còn lại.</w:t>
      </w:r>
    </w:p>
    <w:bookmarkEnd w:id="135"/>
    <w:bookmarkStart w:id="136" w:name="X3bfe8d88373921eb89de6934846fd7e39a10cdc"/>
    <w:p>
      <w:pPr>
        <w:pStyle w:val="Heading3"/>
      </w:pPr>
      <w:r>
        <w:t xml:space="preserve">5.1.2. Hai nguyên tắc trình bày bắt buộc</w:t>
      </w:r>
    </w:p>
    <w:p>
      <w:pPr>
        <w:pStyle w:val="FirstParagraph"/>
      </w:pPr>
      <w:r>
        <w:rPr>
          <w:b/>
          <w:bCs/>
        </w:rPr>
        <w:t xml:space="preserve">Một — mọi số hiệu năng phải kèm cấu hình phần cứng</w:t>
      </w:r>
      <w:r>
        <w:t xml:space="preserve">: đồ án suy luận</w:t>
      </w:r>
      <w:r>
        <w:t xml:space="preserve"> </w:t>
      </w:r>
      <w:r>
        <w:rPr>
          <w:b/>
          <w:bCs/>
        </w:rPr>
        <w:t xml:space="preserve">hoàn toàn trên CPU</w:t>
      </w:r>
      <w:r>
        <w:t xml:space="preserve"> </w:t>
      </w:r>
      <w:r>
        <w:t xml:space="preserve">nên so với các con số FPS đo trên GPU là không hợp lệ nếu không ghi rõ; cấu hình ở 5.2 là điều kiện diễn giải cho toàn mục 5.6.</w:t>
      </w:r>
      <w:r>
        <w:t xml:space="preserve"> </w:t>
      </w:r>
      <w:r>
        <w:rPr>
          <w:b/>
          <w:bCs/>
        </w:rPr>
        <w:t xml:space="preserve">Hai — mọi số độ chính xác phải kèm tên tập dữ liệu và số mẫu</w:t>
      </w:r>
      <w:r>
        <w:t xml:space="preserve">, vì độ chính xác là thuộc tính của</w:t>
      </w:r>
      <w:r>
        <w:t xml:space="preserve"> </w:t>
      </w:r>
      <w:r>
        <w:rPr>
          <w:b/>
          <w:bCs/>
        </w:rPr>
        <w:t xml:space="preserve">cặp (mô hình, tập đánh giá)</w:t>
      </w:r>
      <w:r>
        <w:t xml:space="preserve">; hệ quả: NFR-A4…A7 chỉ đo được trên tập con có nhãn chuỗi, nhỏ hơn nhiều tập test phát hiện, mẫu số đó không được giấu.</w:t>
      </w:r>
      <w:r>
        <w:t xml:space="preserve"> </w:t>
      </w:r>
      <w:r>
        <w:rPr>
          <w:b/>
          <w:bCs/>
        </w:rPr>
        <w:t xml:space="preserve">Ký hiệu:</w:t>
      </w:r>
      <w:r>
        <w:t xml:space="preserve"> </w:t>
      </w:r>
      <w:r>
        <w:t xml:space="preserve">✅ đạt mục tiêu · 🟡 chỉ đạt ngưỡng tối thiểu · ❌ không đạt · ⬜ chưa đo · ➖ không áp dụng.</w:t>
      </w:r>
    </w:p>
    <w:p>
      <w:pPr>
        <w:pStyle w:val="BlockText"/>
      </w:pPr>
      <w:r>
        <w:rPr>
          <w:b/>
          <w:bCs/>
        </w:rPr>
        <w:t xml:space="preserve">Ghi chú về cách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mỗi lần dẫn, tên bộ dữ liệu và quốc gia phải xuất hiện</w:t>
      </w:r>
      <w:r>
        <w:t xml:space="preserve"> </w:t>
      </w:r>
      <w:r>
        <w:rPr>
          <w:b/>
          <w:bCs/>
        </w:rPr>
        <w:t xml:space="preserve">ngay trong câu</w:t>
      </w:r>
      <w:r>
        <w:t xml:space="preserve">, và nó chỉ dùng như</w:t>
      </w:r>
      <w:r>
        <w:t xml:space="preserve"> </w:t>
      </w:r>
      <w:r>
        <w:rPr>
          <w:i/>
          <w:iCs/>
        </w:rPr>
        <w:t xml:space="preserve">analogue định lượng</w:t>
      </w:r>
      <w:r>
        <w:t xml:space="preserve"> </w:t>
      </w:r>
      <w:r>
        <w:t xml:space="preserve">về độ khó tương đối của biển hai dòng, không bao giờ như mốc chuẩn phải vượt.</w:t>
      </w:r>
    </w:p>
    <w:bookmarkEnd w:id="136"/>
    <w:bookmarkStart w:id="140" w:name="Xae02105bda9855e41edaa9a7db070e9fd50916a"/>
    <w:p>
      <w:pPr>
        <w:pStyle w:val="Heading3"/>
      </w:pPr>
      <w:r>
        <w:t xml:space="preserve">5.1.3. Giao thức đo</w:t>
      </w:r>
    </w:p>
    <w:p>
      <w:pPr>
        <w:pStyle w:val="FirstParagraph"/>
      </w:pPr>
      <w:r>
        <w:drawing>
          <wp:inline>
            <wp:extent cx="5334000" cy="6408964"/>
            <wp:effectExtent b="0" l="0" r="0" t="0"/>
            <wp:docPr descr="" title="" id="138" name="Picture"/>
            <a:graphic>
              <a:graphicData uri="http://schemas.openxmlformats.org/drawingml/2006/picture">
                <pic:pic>
                  <pic:nvPicPr>
                    <pic:cNvPr descr="figures/fig-ch6-01.png" id="139" name="Picture"/>
                    <pic:cNvPicPr>
                      <a:picLocks noChangeArrowheads="1" noChangeAspect="1"/>
                    </pic:cNvPicPr>
                  </pic:nvPicPr>
                  <pic:blipFill>
                    <a:blip r:embed="rId137"/>
                    <a:stretch>
                      <a:fillRect/>
                    </a:stretch>
                  </pic:blipFill>
                  <pic:spPr bwMode="auto">
                    <a:xfrm>
                      <a:off x="0" y="0"/>
                      <a:ext cx="5334000" cy="6408964"/>
                    </a:xfrm>
                    <a:prstGeom prst="rect">
                      <a:avLst/>
                    </a:prstGeom>
                    <a:noFill/>
                    <a:ln w="9525">
                      <a:noFill/>
                      <a:headEnd/>
                      <a:tailEnd/>
                    </a:ln>
                  </pic:spPr>
                </pic:pic>
              </a:graphicData>
            </a:graphic>
          </wp:inline>
        </w:drawing>
      </w:r>
    </w:p>
    <w:p>
      <w:pPr>
        <w:pStyle w:val="BodyText"/>
      </w:pPr>
      <w:r>
        <w:rPr>
          <w:b/>
          <w:bCs/>
        </w:rPr>
        <w:t xml:space="preserve">Hình 5.1.</w:t>
      </w:r>
      <w:r>
        <w:t xml:space="preserve"> </w:t>
      </w:r>
      <w:r>
        <w:t xml:space="preserve">Giao thức đo và ràng buộc phụ thuộc giữa các bước đánh giá.</w:t>
      </w:r>
    </w:p>
    <w:p>
      <w:pPr>
        <w:pStyle w:val="BodyText"/>
      </w:pPr>
      <w:r>
        <w:rPr>
          <w:b/>
          <w:bCs/>
        </w:rPr>
        <w:t xml:space="preserve">Không bước đo nào chạy trước khi trọng số được đóng băng</w:t>
      </w:r>
      <w:r>
        <w:t xml:space="preserve">;</w:t>
      </w:r>
      <w:r>
        <w:t xml:space="preserve"> </w:t>
      </w:r>
      <w:r>
        <w:rPr>
          <w:b/>
          <w:bCs/>
        </w:rPr>
        <w:t xml:space="preserve">tập test không được chạm vào trong huấn luyện lẫn chọn epoch</w:t>
      </w:r>
      <w:r>
        <w:t xml:space="preserve"> </w:t>
      </w:r>
      <w:r>
        <w:t xml:space="preserve">— chọn epoch chỉ dựa vào validation. Ba quy ước:</w:t>
      </w:r>
      <w:r>
        <w:t xml:space="preserve"> </w:t>
      </w:r>
      <w:r>
        <w:rPr>
          <w:b/>
          <w:bCs/>
        </w:rPr>
        <w:t xml:space="preserve">kích thước lô = 1 khi đo độ trễ</w:t>
      </w:r>
      <w:r>
        <w:t xml:space="preserve"> </w:t>
      </w:r>
      <w:r>
        <w:t xml:space="preserve">(riêng mAP dùng lô lớn hơn vì không phụ thuộc kích thước lô);</w:t>
      </w:r>
      <w:r>
        <w:t xml:space="preserve"> </w:t>
      </w:r>
      <w:r>
        <w:rPr>
          <w:b/>
          <w:bCs/>
        </w:rPr>
        <w:t xml:space="preserve">bỏ 3 lượt khởi động nóng</w:t>
      </w:r>
      <w:r>
        <w:t xml:space="preserve">;</w:t>
      </w:r>
      <w:r>
        <w:t xml:space="preserve"> </w:t>
      </w:r>
      <w:r>
        <w:rPr>
          <w:b/>
          <w:bCs/>
        </w:rPr>
        <w:t xml:space="preserve">báo cáo p50/p95/p99, không báo cáo trung bình</w:t>
      </w:r>
      <w:r>
        <w:t xml:space="preserve">, vì trung bình che đuôi phân bố còn NFR-P1 phát biểu ở p95.</w:t>
      </w:r>
    </w:p>
    <w:p>
      <w:r>
        <w:pict>
          <v:rect style="width:0;height:1.5pt" o:hralign="center" o:hrstd="t" o:hr="t"/>
        </w:pict>
      </w:r>
    </w:p>
    <w:bookmarkEnd w:id="140"/>
    <w:bookmarkEnd w:id="141"/>
    <w:bookmarkStart w:id="143" w:name="Xe7177e3758cb04885136198f5ec08c059be0251"/>
    <w:p>
      <w:pPr>
        <w:pStyle w:val="Heading2"/>
      </w:pPr>
      <w:r>
        <w:t xml:space="preserve">5.2. Môi trường thực nghiệm</w:t>
      </w:r>
    </w:p>
    <w:p>
      <w:pPr>
        <w:pStyle w:val="FirstParagraph"/>
      </w:pPr>
      <w:r>
        <w:t xml:space="preserve">Toàn bộ số liệu đo trên</w:t>
      </w:r>
      <w:r>
        <w:t xml:space="preserve"> </w:t>
      </w:r>
      <w:r>
        <w:rPr>
          <w:b/>
          <w:bCs/>
        </w:rPr>
        <w:t xml:space="preserve">một máy trạm cá nhân duy nhất</w:t>
      </w:r>
      <w:r>
        <w:t xml:space="preserve">:</w:t>
      </w:r>
      <w:r>
        <w:t xml:space="preserve"> </w:t>
      </w:r>
      <w:r>
        <w:rPr>
          <w:b/>
          <w:bCs/>
        </w:rPr>
        <w:t xml:space="preserve">Windows 11 Pro 10.0.26200</w:t>
      </w:r>
      <w:r>
        <w:t xml:space="preserve">,</w:t>
      </w:r>
      <w:r>
        <w:t xml:space="preserve"> </w:t>
      </w:r>
      <w:r>
        <w:rPr>
          <w:b/>
          <w:bCs/>
        </w:rPr>
        <w:t xml:space="preserve">Python 3.13.12</w:t>
      </w:r>
      <w:r>
        <w:t xml:space="preserve">, CPU</w:t>
      </w:r>
      <w:r>
        <w:t xml:space="preserve"> </w:t>
      </w:r>
      <w:r>
        <w:rPr>
          <w:b/>
          <w:bCs/>
        </w:rPr>
        <w:t xml:space="preserve">Intel Raptor Lake</w:t>
      </w:r>
      <w:r>
        <w:t xml:space="preserve"> </w:t>
      </w:r>
      <w:r>
        <w:t xml:space="preserve">(Family 6, Model 183) —</w:t>
      </w:r>
      <w:r>
        <w:t xml:space="preserve"> </w:t>
      </w:r>
      <w:r>
        <w:rPr>
          <w:b/>
          <w:bCs/>
        </w:rPr>
        <w:t xml:space="preserve">14 nhân vật lý / 20 nhân logic</w:t>
      </w:r>
      <w:r>
        <w:t xml:space="preserve">,</w:t>
      </w:r>
      <w:r>
        <w:t xml:space="preserve"> </w:t>
      </w:r>
      <w:r>
        <w:rPr>
          <w:b/>
          <w:bCs/>
        </w:rPr>
        <w:t xml:space="preserve">không có GPU CUDA</w:t>
      </w:r>
      <w:r>
        <w:t xml:space="preserve"> </w:t>
      </w:r>
      <w:r>
        <w:t xml:space="preserve">nên mọi suy luận và huấn luyện chạy trên CPU; chế độ đo</w:t>
      </w:r>
      <w:r>
        <w:t xml:space="preserve"> </w:t>
      </w:r>
      <w:r>
        <w:rPr>
          <w:b/>
          <w:bCs/>
        </w:rPr>
        <w:t xml:space="preserve">lô = 1, bỏ 3 lượt khởi động nóng</w:t>
      </w:r>
      <w:r>
        <w:t xml:space="preserve">. Đây là</w:t>
      </w:r>
      <w:r>
        <w:t xml:space="preserve"> </w:t>
      </w:r>
      <w:r>
        <w:rPr>
          <w:b/>
          <w:bCs/>
        </w:rPr>
        <w:t xml:space="preserve">tiền tố ngầm định của mọi con số hiệu năng ở 5.6</w:t>
      </w:r>
      <w:r>
        <w:t xml:space="preserve">.</w:t>
      </w:r>
    </w:p>
    <w:p>
      <w:pPr>
        <w:pStyle w:val="BodyText"/>
      </w:pPr>
      <w:r>
        <w:t xml:space="preserve">Phiên bản thư viện được trích từ môi trường thực thi đúng thời điểm chạy phép đo cuối cùng (20/07/2026) chứ không lấy từ tệp khai báo phụ thuộc, vì tệp khai báo ghi</w:t>
      </w:r>
      <w:r>
        <w:t xml:space="preserve"> </w:t>
      </w:r>
      <w:r>
        <w:rPr>
          <w:i/>
          <w:iCs/>
        </w:rPr>
        <w:t xml:space="preserve">ràng buộc phiên bản</w:t>
      </w:r>
      <w:r>
        <w:t xml:space="preserve"> </w:t>
      </w:r>
      <w:r>
        <w:t xml:space="preserve">chứ không ghi</w:t>
      </w:r>
      <w:r>
        <w:t xml:space="preserve"> </w:t>
      </w:r>
      <w:r>
        <w:rPr>
          <w:i/>
          <w:iCs/>
        </w:rPr>
        <w:t xml:space="preserve">phiên bản đã cài đặt</w:t>
      </w:r>
      <w:r>
        <w:t xml:space="preserve">:</w:t>
      </w:r>
      <w:r>
        <w:t xml:space="preserve"> </w:t>
      </w: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torchvision</w:t>
      </w:r>
      <w:r>
        <w:t xml:space="preserve"> </w:t>
      </w:r>
      <w:r>
        <w:t xml:space="preserve">0.28.0+cpu ·</w:t>
      </w:r>
      <w:r>
        <w:t xml:space="preserve"> </w:t>
      </w:r>
      <w:r>
        <w:rPr>
          <w:rStyle w:val="VerbatimChar"/>
        </w:rPr>
        <w:t xml:space="preserve">paddleocr</w:t>
      </w:r>
      <w:r>
        <w:t xml:space="preserve"> </w:t>
      </w:r>
      <w:r>
        <w:t xml:space="preserve">3.7.0 (PP-OCRv5 mobile) ·</w:t>
      </w:r>
      <w:r>
        <w:t xml:space="preserve"> </w:t>
      </w:r>
      <w:r>
        <w:rPr>
          <w:rStyle w:val="VerbatimChar"/>
        </w:rPr>
        <w:t xml:space="preserve">paddlepaddle</w:t>
      </w:r>
      <w:r>
        <w:t xml:space="preserve"> </w:t>
      </w:r>
      <w:r>
        <w:t xml:space="preserve">3.3.1 ·</w:t>
      </w:r>
      <w:r>
        <w:t xml:space="preserve"> </w:t>
      </w:r>
      <w:r>
        <w:rPr>
          <w:rStyle w:val="VerbatimChar"/>
        </w:rPr>
        <w:t xml:space="preserve">onnxruntime</w:t>
      </w:r>
      <w:r>
        <w:t xml:space="preserve"> </w:t>
      </w:r>
      <w:r>
        <w:t xml:space="preserve">1.27.0 ·</w:t>
      </w:r>
      <w:r>
        <w:t xml:space="preserve"> </w:t>
      </w:r>
      <w:r>
        <w:rPr>
          <w:rStyle w:val="VerbatimChar"/>
        </w:rPr>
        <w:t xml:space="preserve">openvino</w:t>
      </w:r>
      <w:r>
        <w:t xml:space="preserve"> </w:t>
      </w:r>
      <w:r>
        <w:t xml:space="preserve">2026.2.1 (backend thay thế, 5.6.3)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 ·</w:t>
      </w:r>
      <w:r>
        <w:t xml:space="preserve"> </w:t>
      </w:r>
      <w:r>
        <w:rPr>
          <w:rStyle w:val="VerbatimChar"/>
        </w:rPr>
        <w:t xml:space="preserve">fastapi</w:t>
      </w:r>
      <w:r>
        <w:t xml:space="preserve"> </w:t>
      </w:r>
      <w:r>
        <w:t xml:space="preserve">0.139.2 ·</w:t>
      </w:r>
      <w:r>
        <w:t xml:space="preserve"> </w:t>
      </w:r>
      <w:r>
        <w:rPr>
          <w:rStyle w:val="VerbatimChar"/>
        </w:rPr>
        <w:t xml:space="preserve">uvicorn</w:t>
      </w:r>
      <w:r>
        <w:t xml:space="preserve"> </w:t>
      </w:r>
      <w:r>
        <w:t xml:space="preserve">0.51.0 ·</w:t>
      </w:r>
      <w:r>
        <w:t xml:space="preserve"> </w:t>
      </w:r>
      <w:r>
        <w:rPr>
          <w:rStyle w:val="VerbatimChar"/>
        </w:rPr>
        <w:t xml:space="preserve">sqlalchemy</w:t>
      </w:r>
      <w:r>
        <w:t xml:space="preserve"> </w:t>
      </w:r>
      <w:r>
        <w:t xml:space="preserve">2.0.51 ·</w:t>
      </w:r>
      <w:r>
        <w:t xml:space="preserve"> </w:t>
      </w:r>
      <w:r>
        <w:rPr>
          <w:rStyle w:val="VerbatimChar"/>
        </w:rPr>
        <w:t xml:space="preserve">imagehash</w:t>
      </w:r>
      <w:r>
        <w:t xml:space="preserve"> </w:t>
      </w:r>
      <w:r>
        <w:t xml:space="preserve">4.7.2 ·</w:t>
      </w:r>
      <w:r>
        <w:t xml:space="preserve"> </w:t>
      </w:r>
      <w:r>
        <w:rPr>
          <w:rStyle w:val="VerbatimChar"/>
        </w:rPr>
        <w:t xml:space="preserve">pytest</w:t>
      </w:r>
      <w:r>
        <w:t xml:space="preserve"> </w:t>
      </w:r>
      <w:r>
        <w:t xml:space="preserve">9.1.1.</w:t>
      </w:r>
    </w:p>
    <w:bookmarkStart w:id="142" w:name="X68b890e555caeedb6b49e75b5129e31590605ff"/>
    <w:p>
      <w:pPr>
        <w:pStyle w:val="Heading3"/>
      </w:pPr>
      <w:r>
        <w:t xml:space="preserve">5.2.1. Vì sao ràng buộc CPU-only là ràng buộc thiết kế, không phải hạn chế tạm thời</w:t>
      </w:r>
    </w:p>
    <w:p>
      <w:pPr>
        <w:pStyle w:val="FirstParagraph"/>
      </w:pPr>
      <w:r>
        <w:t xml:space="preserve">Lập luận đầy đủ ở</w:t>
      </w:r>
      <w:r>
        <w:t xml:space="preserve"> </w:t>
      </w:r>
      <w:r>
        <w:rPr>
          <w:b/>
          <w:bCs/>
        </w:rPr>
        <w:t xml:space="preserve">4.3.1</w:t>
      </w:r>
      <w:r>
        <w:t xml:space="preserve">. NFR-P1 phát biểu</w:t>
      </w:r>
      <w:r>
        <w:t xml:space="preserve"> </w:t>
      </w:r>
      <w:r>
        <w:rPr>
          <w:i/>
          <w:iCs/>
        </w:rPr>
        <w:t xml:space="preserve">kèm</w:t>
      </w:r>
      <w:r>
        <w:t xml:space="preserve"> </w:t>
      </w:r>
      <w:r>
        <w:t xml:space="preserve">ràng buộc CPU, nên kết luận "đạt sàn, không đạt mục tiêu" ở 5.6 là kết luận về hệ thống trong đúng bối cảnh vận hành thật, không phải con số chờ nâng cấp phần cứng. Cấu hình mô hình cũng do ràng buộc phần cứng quyết định —</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Về quy mô:</w:t>
      </w:r>
      <w:r>
        <w:t xml:space="preserve"> </w:t>
      </w:r>
      <w:r>
        <w:rPr>
          <w:b/>
          <w:bCs/>
        </w:rPr>
        <w:t xml:space="preserve">30,2 phút mỗi epoch</w:t>
      </w:r>
      <w:r>
        <w:t xml:space="preserve">, một lượt 20 epoch mất</w:t>
      </w:r>
      <w:r>
        <w:t xml:space="preserve"> </w:t>
      </w:r>
      <w:r>
        <w:rPr>
          <w:b/>
          <w:bCs/>
        </w:rPr>
        <w:t xml:space="preserve">10,05 giờ</w:t>
      </w:r>
      <w:r>
        <w:t xml:space="preserve"> </w:t>
      </w:r>
      <w:r>
        <w:t xml:space="preserve">liên tục, khiến</w:t>
      </w:r>
      <w:r>
        <w:t xml:space="preserve"> </w:t>
      </w:r>
      <w:r>
        <w:rPr>
          <w:b/>
          <w:bCs/>
        </w:rPr>
        <w:t xml:space="preserve">tìm kiếm siêu tham số bất khả thi</w:t>
      </w:r>
      <w:r>
        <w:t xml:space="preserve">; chương này báo cáo</w:t>
      </w:r>
      <w:r>
        <w:t xml:space="preserve"> </w:t>
      </w:r>
      <w:r>
        <w:rPr>
          <w:i/>
          <w:iCs/>
        </w:rPr>
        <w:t xml:space="preserve">một</w:t>
      </w:r>
      <w:r>
        <w:t xml:space="preserve"> </w:t>
      </w:r>
      <w:r>
        <w:t xml:space="preserve">cấu hình huấn luyện, không phải kết quả của một quá trình tối ưu — giới hạn thật, ghi ở 5.9.3.</w:t>
      </w:r>
    </w:p>
    <w:p>
      <w:r>
        <w:pict>
          <v:rect style="width:0;height:1.5pt" o:hralign="center" o:hrstd="t" o:hr="t"/>
        </w:pict>
      </w:r>
    </w:p>
    <w:bookmarkEnd w:id="142"/>
    <w:bookmarkEnd w:id="143"/>
    <w:bookmarkStart w:id="147" w:name="X150a776b7b29e2a1bc0ea6c751a61ccf1f70287"/>
    <w:p>
      <w:pPr>
        <w:pStyle w:val="Heading2"/>
      </w:pPr>
      <w:r>
        <w:t xml:space="preserve">5.3. Bộ dữ liệu thực nghiệm</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w:t>
      </w:r>
      <w:r>
        <w:t xml:space="preserve"> </w:t>
      </w:r>
      <w:r>
        <w:rPr>
          <w:b/>
          <w:bCs/>
        </w:rPr>
        <w:t xml:space="preserve">phiên bản của bộ dữ liệu</w:t>
      </w:r>
      <w:r>
        <w:t xml:space="preserve">,</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5.1.</w:t>
      </w:r>
      <w:r>
        <w:t xml:space="preserve"> </w:t>
      </w:r>
      <w:r>
        <w:t xml:space="preserve">Ba phiên bản bộ dữ liệu và số cặp ảnh gần trùng xuyên split theo ngưỡng Hamming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 / ngưỡng</w:t>
            </w:r>
          </w:p>
        </w:tc>
        <w:tc>
          <w:tcPr/>
          <w:p>
            <w:pPr>
              <w:pStyle w:val="Compact"/>
              <w:jc w:val="right"/>
            </w:pPr>
            <w:r>
              <w:t xml:space="preserve">v1</w:t>
            </w:r>
          </w:p>
        </w:tc>
        <w:tc>
          <w:tcPr/>
          <w:p>
            <w:pPr>
              <w:pStyle w:val="Compact"/>
              <w:jc w:val="right"/>
            </w:pPr>
            <w:r>
              <w:t xml:space="preserve">v2</w:t>
            </w:r>
          </w:p>
        </w:tc>
        <w:tc>
          <w:tcPr/>
          <w:p>
            <w:pPr>
              <w:pStyle w:val="Compact"/>
              <w:jc w:val="right"/>
            </w:pPr>
            <w:r>
              <w:rPr>
                <w:b/>
                <w:bCs/>
              </w:rPr>
              <w:t xml:space="preserve">v3</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Ngưỡng Hamming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Số ảnh train / val /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 / 3.027 / 1.514</w:t>
            </w:r>
          </w:p>
        </w:tc>
      </w:tr>
      <w:tr>
        <w:tc>
          <w:tcPr/>
          <w:p>
            <w:pPr>
              <w:pStyle w:val="Compact"/>
            </w:pPr>
            <w:r>
              <w:t xml:space="preserve">Dùng cho</w:t>
            </w:r>
          </w:p>
        </w:tc>
        <w:tc>
          <w:tcPr/>
          <w:p>
            <w:pPr>
              <w:pStyle w:val="Compact"/>
              <w:jc w:val="right"/>
            </w:pPr>
            <w:r>
              <w:rPr>
                <w:rStyle w:val="VerbatimChar"/>
              </w:rPr>
              <w:t xml:space="preserve">baseline-416-v1.pt</w:t>
            </w:r>
          </w:p>
        </w:tc>
        <w:tc>
          <w:tcPr/>
          <w:p>
            <w:pPr>
              <w:pStyle w:val="Compact"/>
              <w:jc w:val="right"/>
            </w:pPr>
            <w:r>
              <w:t xml:space="preserve">bị loại bỏ</w:t>
            </w:r>
          </w:p>
        </w:tc>
        <w:tc>
          <w:tcPr/>
          <w:p>
            <w:pPr>
              <w:pStyle w:val="Compact"/>
              <w:jc w:val="right"/>
            </w:pPr>
            <w:r>
              <w:rPr>
                <w:rStyle w:val="VerbatimChar"/>
                <w:b/>
                <w:bCs/>
              </w:rPr>
              <w:t xml:space="preserve">best.pt</w:t>
            </w:r>
          </w:p>
        </w:tc>
      </w:tr>
      <w:tr>
        <w:tc>
          <w:tcPr/>
          <w:p>
            <w:pPr>
              <w:pStyle w:val="Compact"/>
            </w:pPr>
            <w:r>
              <w:t xml:space="preserve">Cặp gần trùng xuyên split, Hamming 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(thông tin mới)</w:t>
            </w:r>
          </w:p>
        </w:tc>
      </w:tr>
      <w:tr>
        <w:tc>
          <w:tcPr/>
          <w:p>
            <w:pPr>
              <w:pStyle w:val="Compact"/>
            </w:pPr>
            <w:r>
              <w:t xml:space="preserve">Hamming 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r>
              <w:t xml:space="preserve"> </w:t>
            </w:r>
            <w:r>
              <w:rPr>
                <w:i/>
                <w:iCs/>
              </w:rPr>
              <w:t xml:space="preserve">(= ngưỡng gộp v1, v2 — không mang thông tin mới)</w:t>
            </w:r>
          </w:p>
        </w:tc>
      </w:tr>
      <w:tr>
        <w:tc>
          <w:tcPr/>
          <w:p>
            <w:pPr>
              <w:pStyle w:val="Compact"/>
            </w:pPr>
            <w:r>
              <w:rPr>
                <w:b/>
                <w:bCs/>
              </w:rPr>
              <w:t xml:space="preserve">Hamming 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r>
              <w:t xml:space="preserve"> </w:t>
            </w:r>
            <w:r>
              <w:rPr>
                <w:i/>
                <w:iCs/>
              </w:rPr>
              <w:t xml:space="preserve">(= ngưỡng gộp v3 — không mang thông tin mới)</w:t>
            </w:r>
          </w:p>
        </w:tc>
      </w:tr>
      <w:tr>
        <w:tc>
          <w:tcPr/>
          <w:p>
            <w:pPr>
              <w:pStyle w:val="Compact"/>
            </w:pPr>
            <w:r>
              <w:t xml:space="preserve">Hamming 12 · 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r>
              <w:t xml:space="preserve"> </w:t>
            </w:r>
            <w:r>
              <w:t xml:space="preserve">·</w:t>
            </w:r>
            <w:r>
              <w:t xml:space="preserve"> </w:t>
            </w:r>
            <w:r>
              <w:rPr>
                <w:b/>
                <w:bCs/>
              </w:rPr>
              <w:t xml:space="preserve">3.529</w:t>
            </w:r>
            <w:r>
              <w:t xml:space="preserve"> </w:t>
            </w:r>
            <w:r>
              <w:rPr>
                <w:i/>
                <w:iCs/>
              </w:rPr>
              <w:t xml:space="preserve">(thông tin mới)</w:t>
            </w:r>
          </w:p>
        </w:tc>
      </w:tr>
      <w:tr>
        <w:tc>
          <w:tcPr/>
          <w:p>
            <w:pPr>
              <w:pStyle w:val="Compact"/>
            </w:pPr>
            <w:r>
              <w:t xml:space="preserve">Hamming 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r>
              <w:t xml:space="preserve"> </w:t>
            </w:r>
            <w:r>
              <w:rPr>
                <w:i/>
                <w:iCs/>
              </w:rPr>
              <w:t xml:space="preserve">(ngưỡng đã lỏng tới mức nhiều cặp là dương tính giả)</w:t>
            </w:r>
          </w:p>
        </w:tc>
      </w:tr>
    </w:tbl>
    <w:p>
      <w:pPr>
        <w:pStyle w:val="BodyText"/>
      </w:pPr>
      <w:r>
        <w:rPr>
          <w:b/>
          <w:bCs/>
        </w:rPr>
        <w:t xml:space="preserve">v1 quá nhỏ và chỉ một nguồn</w:t>
      </w:r>
      <w:r>
        <w:t xml:space="preserve"> </w:t>
      </w:r>
      <w:r>
        <w:t xml:space="preserve">(1 bộ vào hợp nhất, 1 nguồn nguyên tố) — động cơ tải thêm</w:t>
      </w:r>
      <w:r>
        <w:t xml:space="preserve"> </w:t>
      </w:r>
      <w:r>
        <w:rPr>
          <w:b/>
          <w:bCs/>
        </w:rPr>
        <w:t xml:space="preserve">tám bộ</w:t>
      </w:r>
      <w:r>
        <w:t xml:space="preserve"> </w:t>
      </w:r>
      <w:r>
        <w:t xml:space="preserve">(tổng</w:t>
      </w:r>
      <w:r>
        <w:t xml:space="preserve"> </w:t>
      </w:r>
      <w:r>
        <w:rPr>
          <w:b/>
          <w:bCs/>
        </w:rPr>
        <w:t xml:space="preserve">9 bộ</w:t>
      </w:r>
      <w:r>
        <w:t xml:space="preserve">), trong đó</w:t>
      </w:r>
      <w:r>
        <w:t xml:space="preserve"> </w:t>
      </w:r>
      <w:r>
        <w:rPr>
          <w:b/>
          <w:bCs/>
        </w:rPr>
        <w:t xml:space="preserve">sáu bộ</w:t>
      </w:r>
      <w:r>
        <w:t xml:space="preserve"> </w:t>
      </w:r>
      <w:r>
        <w:t xml:space="preserve">vào hợp nhất detection cùng bộ gốc (v2, v3:</w:t>
      </w:r>
      <w:r>
        <w:t xml:space="preserve"> </w:t>
      </w:r>
      <w:r>
        <w:rPr>
          <w:b/>
          <w:bCs/>
        </w:rPr>
        <w:t xml:space="preserve">7 bộ vào hợp nhất, 6 nguồn nguyên tố</w:t>
      </w:r>
      <w:r>
        <w:t xml:space="preserve">), hai bộ nhãn mức ký tự tách riêng cho OCR.</w:t>
      </w:r>
      <w:r>
        <w:t xml:space="preserve"> </w:t>
      </w:r>
      <w:r>
        <w:rPr>
          <w:b/>
          <w:bCs/>
        </w:rPr>
        <w:t xml:space="preserve">v2 sửa được quy mô nhưng không sửa được rò rỉ:</w:t>
      </w:r>
      <w:r>
        <w:t xml:space="preserve"> </w:t>
      </w:r>
      <w:r>
        <w:t xml:space="preserve">lên 15.133 ảnh lại</w:t>
      </w:r>
      <w:r>
        <w:t xml:space="preserve"> </w:t>
      </w:r>
      <w:r>
        <w:rPr>
          <w:i/>
          <w:iCs/>
        </w:rPr>
        <w:t xml:space="preserve">tăng</w:t>
      </w:r>
      <w:r>
        <w:t xml:space="preserve"> </w:t>
      </w:r>
      <w:r>
        <w:t xml:space="preserve">cặp gần trùng xuyên split lên 2.699 vì các nguồn chứa ảnh có nguồn gốc chung.</w:t>
      </w:r>
      <w:r>
        <w:t xml:space="preserve"> </w:t>
      </w:r>
      <w:r>
        <w:rPr>
          <w:b/>
          <w:bCs/>
        </w:rPr>
        <w:t xml:space="preserve">v3 giữ nguyên corpus</w:t>
      </w:r>
      <w:r>
        <w:t xml:space="preserve"> </w:t>
      </w:r>
      <w:r>
        <w:t xml:space="preserve">(cùng 15.133 ảnh), khác biệt duy nhất là ngưỡng khử trùng lặp 5 → 10 và split sinh lại — cô lập biến có chủ ý,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Start w:id="144" w:name="X37856744f8da712b6ffe77e50fcee7fb2ddd38a"/>
    <w:p>
      <w:pPr>
        <w:pStyle w:val="Heading3"/>
      </w:pPr>
      <w:r>
        <w:t xml:space="preserve">5.3.1. Khử trùng lặp: hai tỉ lệ, hai mẫu số khác nhau</w:t>
      </w:r>
    </w:p>
    <w:p>
      <w:pPr>
        <w:pStyle w:val="FirstParagraph"/>
      </w:pPr>
      <w:r>
        <w:t xml:space="preserve">Có</w:t>
      </w:r>
      <w:r>
        <w:t xml:space="preserve"> </w:t>
      </w:r>
      <w:r>
        <w:rPr>
          <w:b/>
          <w:bCs/>
        </w:rPr>
        <w:t xml:space="preserve">hai tỉ lệ khử trùng lặp trên hai mẫu số khác nhau</w:t>
      </w:r>
      <w:r>
        <w:t xml:space="preserve">:</w:t>
      </w:r>
      <w:r>
        <w:t xml:space="preserve"> </w:t>
      </w:r>
      <w:r>
        <w:rPr>
          <w:b/>
          <w:bCs/>
        </w:rPr>
        <w:t xml:space="preserve">44,2%</w:t>
      </w:r>
      <w:r>
        <w:t xml:space="preserve"> </w:t>
      </w:r>
      <w:r>
        <w:t xml:space="preserve">(11.978/27.111, trước hợp nhất, trên 7 bộ vào hợp nhất detection) và</w:t>
      </w:r>
      <w:r>
        <w:t xml:space="preserve"> </w:t>
      </w:r>
      <w:r>
        <w:rPr>
          <w:b/>
          <w:bCs/>
        </w:rPr>
        <w:t xml:space="preserve">47,8%</w:t>
      </w:r>
      <w:r>
        <w:t xml:space="preserve"> </w:t>
      </w:r>
      <w:r>
        <w:t xml:space="preserve">(7.227/15.133, sau hợp nhất). Hai số</w:t>
      </w:r>
      <w:r>
        <w:t xml:space="preserve"> </w:t>
      </w:r>
      <w:r>
        <w:rPr>
          <w:b/>
          <w:bCs/>
        </w:rPr>
        <w:t xml:space="preserve">không cộng dồn và không thay thế nhau</w:t>
      </w:r>
      <w:r>
        <w:t xml:space="preserve">; cơ chế và cách đọc trình bày ở mục 4.4.2. Điểm phải nhớ khi trích: mẫu số 27.111 là tổng ảnh của</w:t>
      </w:r>
      <w:r>
        <w:t xml:space="preserve"> </w:t>
      </w:r>
      <w:r>
        <w:rPr>
          <w:b/>
          <w:bCs/>
        </w:rPr>
        <w:t xml:space="preserve">7 bộ vào hợp nhất detection</w:t>
      </w:r>
      <w:r>
        <w:t xml:space="preserve">,</w:t>
      </w:r>
      <w:r>
        <w:t xml:space="preserve"> </w:t>
      </w:r>
      <w:r>
        <w:rPr>
          <w:b/>
          <w:bCs/>
        </w:rPr>
        <w:t xml:space="preserve">không phải</w:t>
      </w:r>
      <w:r>
        <w:t xml:space="preserve"> </w:t>
      </w:r>
      <w:r>
        <w:t xml:space="preserve">9 bộ đã tải — hai bộ còn lại mang</w:t>
      </w:r>
      <w:r>
        <w:t xml:space="preserve"> </w:t>
      </w:r>
      <w:r>
        <w:rPr>
          <w:b/>
          <w:bCs/>
        </w:rPr>
        <w:t xml:space="preserve">nhãn mức ký tự</w:t>
      </w:r>
      <w:r>
        <w:t xml:space="preserve">, tách riêng cho tầng OCR.</w:t>
      </w:r>
    </w:p>
    <w:bookmarkEnd w:id="144"/>
    <w:bookmarkStart w:id="145" w:name="X69b9897776aec14f48f71402e4e072075d46038"/>
    <w:p>
      <w:pPr>
        <w:pStyle w:val="Heading3"/>
      </w:pPr>
      <w:r>
        <w:t xml:space="preserve">5.3.2. Kiểm chứng rò rỉ dữ liệu — và vì sao con số "0 cặp rò rỉ" không chứng minh được điều gì</w:t>
      </w:r>
    </w:p>
    <w:p>
      <w:pPr>
        <w:pStyle w:val="FirstParagraph"/>
      </w:pPr>
      <w:r>
        <w:t xml:space="preserve">Rò rỉ xảy ra khi tập test chứa ảnh gần trùng ảnh train: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mọi chỉ số bị thổi phồng — với corpus ghép từ nhiều nguồn công khai đây là rủi ro hệ thống [7]</w:t>
      </w:r>
      <w:r>
        <w:t xml:space="preserve">. Công cụ đo là</w:t>
      </w:r>
      <w:r>
        <w:t xml:space="preserve"> </w:t>
      </w:r>
      <w:r>
        <w:rPr>
          <w:b/>
          <w:bCs/>
        </w:rPr>
        <w:t xml:space="preserve">băm tri giác</w:t>
      </w:r>
      <w:r>
        <w:t xml:space="preserve"> </w:t>
      </w:r>
      <w:r>
        <w:t xml:space="preserve">(</w:t>
      </w:r>
      <w:r>
        <w:rPr>
          <w:rStyle w:val="VerbatimChar"/>
        </w:rPr>
        <w:t xml:space="preserve">imagehash.phash</w:t>
      </w:r>
      <w:r>
        <w:t xml:space="preserve">, 64 bit).</w:t>
      </w:r>
    </w:p>
    <w:p>
      <w:pPr>
        <w:pStyle w:val="BlockText"/>
      </w:pPr>
      <w:r>
        <w:rPr>
          <w:b/>
          <w:bCs/>
        </w:rPr>
        <w:t xml:space="preserve">Lập luận vòng tròn.</w:t>
      </w:r>
      <w:r>
        <w:t xml:space="preserve"> </w:t>
      </w:r>
      <w:r>
        <w:t xml:space="preserve">v3 được khử trùng lặp ở ngưỡng Hamming 10; đo rò rỉ ở đúng ngưỡng đã dùng để gộp trùng lặp là</w:t>
      </w:r>
      <w:r>
        <w:t xml:space="preserve"> </w:t>
      </w:r>
      <w:r>
        <w:rPr>
          <w:b/>
          <w:bCs/>
        </w:rPr>
        <w:t xml:space="preserve">kiểm tra lại chính định nghĩa của mình</w:t>
      </w:r>
      <w:r>
        <w:t xml:space="preserve">, không phải kiểm chứng độc lập. Kết quả bằng 0 ở đó chứng minh bước khử trùng lặp</w:t>
      </w:r>
      <w:r>
        <w:t xml:space="preserve"> </w:t>
      </w:r>
      <w:r>
        <w:rPr>
          <w:i/>
          <w:iCs/>
        </w:rPr>
        <w:t xml:space="preserve">đã chạy đúng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Chỉ các ngưỡng</w:t>
      </w:r>
      <w:r>
        <w:t xml:space="preserve"> </w:t>
      </w:r>
      <w:r>
        <w:rPr>
          <w:b/>
          <w:bCs/>
        </w:rPr>
        <w:t xml:space="preserve">12 (791 cặp), 15 (3.529 cặp), 20 (137.506 cặp)</w:t>
      </w:r>
      <w:r>
        <w:t xml:space="preserve"> </w:t>
      </w:r>
      <w:r>
        <w:t xml:space="preserve">mang thông tin mới, và ngay cả chúng cũng</w:t>
      </w:r>
      <w:r>
        <w:t xml:space="preserve"> </w:t>
      </w:r>
      <w:r>
        <w:rPr>
          <w:b/>
          <w:bCs/>
        </w:rPr>
        <w:t xml:space="preserve">không</w:t>
      </w:r>
      <w:r>
        <w:t xml:space="preserve"> </w:t>
      </w:r>
      <w:r>
        <w:t xml:space="preserve">chứng minh tập test sạch.</w:t>
      </w:r>
      <w:r>
        <w:t xml:space="preserve"> </w:t>
      </w:r>
      <w:r>
        <w:rPr>
          <w:b/>
          <w:bCs/>
        </w:rPr>
        <w:t xml:space="preserve">Ba giới hạn của phash:</w:t>
      </w:r>
      <w:r>
        <w:t xml:space="preserve"> </w:t>
      </w:r>
      <w:r>
        <w:t xml:space="preserve">(1) phash chỉ bắt tương đồng ở mức</w:t>
      </w:r>
      <w:r>
        <w:t xml:space="preserve"> </w:t>
      </w:r>
      <w:r>
        <w:rPr>
          <w:b/>
          <w:bCs/>
        </w:rPr>
        <w:t xml:space="preserve">bố cục sáng-tối tổng thể</w:t>
      </w:r>
      <w:r>
        <w:t xml:space="preserve"> </w:t>
      </w:r>
      <w:r>
        <w:t xml:space="preserve">— hai ảnh</w:t>
      </w:r>
      <w:r>
        <w:t xml:space="preserve"> </w:t>
      </w:r>
      <w:r>
        <w:rPr>
          <w:i/>
          <w:iCs/>
        </w:rPr>
        <w:t xml:space="preserve">cùng một chiếc xe</w:t>
      </w:r>
      <w:r>
        <w:t xml:space="preserve"> </w:t>
      </w:r>
      <w:r>
        <w:t xml:space="preserve">ở hai góc khác nhau, hay hai khung hình cách nhau vài giây trong cùng video, vẫn mang</w:t>
      </w:r>
      <w:r>
        <w:t xml:space="preserve"> </w:t>
      </w:r>
      <w:r>
        <w:rPr>
          <w:b/>
          <w:bCs/>
        </w:rPr>
        <w:t xml:space="preserve">cùng một biển số</w:t>
      </w:r>
      <w:r>
        <w:t xml:space="preserve"> </w:t>
      </w:r>
      <w:r>
        <w:t xml:space="preserve">dù Hamming lớn; loại rò rỉ ngữ nghĩa này</w:t>
      </w:r>
      <w:r>
        <w:t xml:space="preserve"> </w:t>
      </w:r>
      <w:r>
        <w:rPr>
          <w:b/>
          <w:bCs/>
        </w:rPr>
        <w:t xml:space="preserve">không khử được bằng bất kỳ ngưỡng phash nào</w:t>
      </w:r>
      <w:r>
        <w:t xml:space="preserve">; (2)</w:t>
      </w:r>
      <w:r>
        <w:t xml:space="preserve"> </w:t>
      </w:r>
      <w:r>
        <w:rPr>
          <w:b/>
          <w:bCs/>
        </w:rPr>
        <w:t xml:space="preserve">không có định danh phương tiện hay chuỗi biển cho toàn corpus</w:t>
      </w:r>
      <w:r>
        <w:t xml:space="preserve"> </w:t>
      </w:r>
      <w:r>
        <w:t xml:space="preserve">nên không chia split theo</w:t>
      </w:r>
      <w:r>
        <w:t xml:space="preserve"> </w:t>
      </w:r>
      <w:r>
        <w:rPr>
          <w:b/>
          <w:bCs/>
        </w:rPr>
        <w:t xml:space="preserve">nhóm biển số</w:t>
      </w:r>
      <w:r>
        <w:t xml:space="preserve"> </w:t>
      </w:r>
      <w:r>
        <w:t xml:space="preserve">được — chính hạn chế dẫn tới mẫu số nhỏ của các bảng OCR ở 5.5; (3)</w:t>
      </w:r>
      <w:r>
        <w:t xml:space="preserve"> </w:t>
      </w:r>
      <w:r>
        <w:rPr>
          <w:b/>
          <w:bCs/>
        </w:rPr>
        <w:t xml:space="preserve">ngưỡng cao sinh dương tính giả</w:t>
      </w:r>
      <w:r>
        <w:t xml:space="preserve">, nên 137.506 là</w:t>
      </w:r>
      <w:r>
        <w:t xml:space="preserve"> </w:t>
      </w:r>
      <w:r>
        <w:rPr>
          <w:b/>
          <w:bCs/>
        </w:rPr>
        <w:t xml:space="preserve">cận trên bi quan</w:t>
      </w:r>
      <w:r>
        <w:t xml:space="preserve">.</w:t>
      </w:r>
      <w:r>
        <w:t xml:space="preserve"> </w:t>
      </w:r>
      <w:r>
        <w:rPr>
          <w:b/>
          <w:bCs/>
        </w:rPr>
        <w:t xml:space="preserve">Kết luận trung thực:</w:t>
      </w:r>
      <w:r>
        <w:t xml:space="preserve"> </w:t>
      </w:r>
      <w:r>
        <w:t xml:space="preserve">khẳng định được</w:t>
      </w:r>
      <w:r>
        <w:t xml:space="preserve"> </w:t>
      </w:r>
      <w:r>
        <w:rPr>
          <w:i/>
          <w:iCs/>
        </w:rPr>
        <w:t xml:space="preserve">bước khử trùng lặp ở ngưỡng 10 đã chạy đúng đặc tả</w:t>
      </w:r>
      <w:r>
        <w:t xml:space="preserve">;</w:t>
      </w:r>
      <w:r>
        <w:t xml:space="preserve"> </w:t>
      </w:r>
      <w:r>
        <w:rPr>
          <w:b/>
          <w:bCs/>
        </w:rPr>
        <w:t xml:space="preserve">không</w:t>
      </w:r>
      <w:r>
        <w:t xml:space="preserve"> </w:t>
      </w:r>
      <w:r>
        <w:t xml:space="preserve">khẳng định được</w:t>
      </w:r>
      <w:r>
        <w:t xml:space="preserve"> </w:t>
      </w:r>
      <w:r>
        <w:rPr>
          <w:i/>
          <w:iCs/>
        </w:rPr>
        <w:t xml:space="preserve">tập test độc lập với tập train</w:t>
      </w:r>
      <w:r>
        <w:t xml:space="preserve">. Rò rỉ tồn dư ở mức ngữ nghĩa</w:t>
      </w:r>
      <w:r>
        <w:t xml:space="preserve"> </w:t>
      </w:r>
      <w:r>
        <w:rPr>
          <w:b/>
          <w:bCs/>
        </w:rPr>
        <w:t xml:space="preserve">không đo được bằng công cụ hiện có</w:t>
      </w:r>
      <w:r>
        <w:t xml:space="preserve"> </w:t>
      </w:r>
      <w:r>
        <w:t xml:space="preserve">— mối đe doạ đầu tiên ở 5.9.3; mọi chỉ số ở 5.4 phải đọc kèm ghi chú này.</w:t>
      </w:r>
    </w:p>
    <w:bookmarkEnd w:id="145"/>
    <w:bookmarkStart w:id="146" w:name="Xc9e62eaec5d82f00157400cf45b9fcf1ad8a04f"/>
    <w:p>
      <w:pPr>
        <w:pStyle w:val="Heading3"/>
      </w:pPr>
      <w:r>
        <w:t xml:space="preserve">5.3.3. Phân bố nguồn dữ liệu giữa các split</w:t>
      </w:r>
    </w:p>
    <w:p>
      <w:pPr>
        <w:pStyle w:val="FirstParagraph"/>
      </w:pPr>
      <w:r>
        <w:t xml:space="preserve">Toàn tập chia</w:t>
      </w:r>
      <w:r>
        <w:t xml:space="preserve"> </w:t>
      </w:r>
      <w:r>
        <w:rPr>
          <w:b/>
          <w:bCs/>
        </w:rPr>
        <w:t xml:space="preserve">15.133 = 10.592 / 3.027 / 1.514</w:t>
      </w:r>
      <w:r>
        <w:t xml:space="preserve">, tức</w:t>
      </w:r>
      <w:r>
        <w:t xml:space="preserve"> </w:t>
      </w:r>
      <w:r>
        <w:rPr>
          <w:b/>
          <w:bCs/>
        </w:rPr>
        <w:t xml:space="preserve">70,0% / 20,0% / 10,0%</w:t>
      </w:r>
      <w:r>
        <w:t xml:space="preserve">. Hai đặc điểm cần lưu ý khi đọc mọi kết quả của chương.</w:t>
      </w:r>
      <w:r>
        <w:t xml:space="preserve"> </w:t>
      </w:r>
      <w:r>
        <w:rPr>
          <w:b/>
          <w:bCs/>
        </w:rPr>
        <w:t xml:space="preserve">Thứ nhất, tập test nghiêng về ảnh camera giao thông</w:t>
      </w:r>
      <w:r>
        <w:t xml:space="preserve"> </w:t>
      </w:r>
      <w:r>
        <w:t xml:space="preserve">— một nguồn ảnh camera giao thông có</w:t>
      </w:r>
      <w:r>
        <w:t xml:space="preserve"> </w:t>
      </w:r>
      <w:r>
        <w:rPr>
          <w:b/>
          <w:bCs/>
        </w:rPr>
        <w:t xml:space="preserve">20,3%</w:t>
      </w:r>
      <w:r>
        <w:t xml:space="preserve"> </w:t>
      </w:r>
      <w:r>
        <w:t xml:space="preserve">số ảnh rơi vào test, gấp đôi tỉ lệ tổng thể 10,0% — nên khi đọc mAP theo dải kích thước (5.4.3) phải nhớ rằng đối tượng nhỏ trong tập test tập trung ở một nguồn.</w:t>
      </w:r>
      <w:r>
        <w:t xml:space="preserve"> </w:t>
      </w:r>
      <w:r>
        <w:rPr>
          <w:b/>
          <w:bCs/>
        </w:rPr>
        <w:t xml:space="preserve">Thứ hai, một bộ dữ liệu dư thừa hoàn toàn:</w:t>
      </w:r>
      <w:r>
        <w:t xml:space="preserve"> </w:t>
      </w:r>
      <w:r>
        <w:t xml:space="preserve">một bộ vào hợp nhất với 1.005 ảnh và ra khỏi khử trùng lặp chéo bộ với</w:t>
      </w:r>
      <w:r>
        <w:t xml:space="preserve"> </w:t>
      </w:r>
      <w:r>
        <w:rPr>
          <w:b/>
          <w:bCs/>
        </w:rPr>
        <w:t xml:space="preserve">0 ảnh — loại 100,0%</w:t>
      </w:r>
      <w:r>
        <w:t xml:space="preserve">, bằng chứng định lượng cho việc các bộ Roboflow tái sử dụng ảnh của nhau rất nặng và là lý do</w:t>
      </w:r>
      <w:r>
        <w:t xml:space="preserve"> </w:t>
      </w:r>
      <w:r>
        <w:rPr>
          <w:b/>
          <w:bCs/>
        </w:rPr>
        <w:t xml:space="preserve">không được cộng dồn số ảnh công bố của từng bộ để suy ra quy mô thật</w:t>
      </w:r>
      <w:r>
        <w:t xml:space="preserve">.</w:t>
      </w:r>
    </w:p>
    <w:p>
      <w:r>
        <w:pict>
          <v:rect style="width:0;height:1.5pt" o:hralign="center" o:hrstd="t" o:hr="t"/>
        </w:pict>
      </w:r>
    </w:p>
    <w:bookmarkEnd w:id="146"/>
    <w:bookmarkEnd w:id="147"/>
    <w:bookmarkStart w:id="151" w:name="X33ae224c5020c26762908e1939d8b973623f32d"/>
    <w:p>
      <w:pPr>
        <w:pStyle w:val="Heading2"/>
      </w:pPr>
      <w:r>
        <w:t xml:space="preserve">5.4. Đánh giá bộ phát hiện biển số</w:t>
      </w:r>
    </w:p>
    <w:p>
      <w:pPr>
        <w:pStyle w:val="FirstParagraph"/>
      </w:pPr>
      <w:r>
        <w:t xml:space="preserve">Toàn bộ 5.4 đo trên</w:t>
      </w:r>
      <w:r>
        <w:t xml:space="preserve"> </w:t>
      </w:r>
      <w:r>
        <w:rPr>
          <w:b/>
          <w:bCs/>
        </w:rPr>
        <w:t xml:space="preserve">tập test v3: 1.514 ảnh, 1.611 đối tượng nhãn thật</w:t>
      </w:r>
      <w:r>
        <w:t xml:space="preserve">,</w:t>
      </w:r>
      <w:r>
        <w:t xml:space="preserve"> </w:t>
      </w:r>
      <w:r>
        <w:rPr>
          <w:rStyle w:val="VerbatimChar"/>
        </w:rPr>
        <w:t xml:space="preserve">imgsz=640</w:t>
      </w:r>
      <w:r>
        <w:t xml:space="preserve">,</w:t>
      </w:r>
      <w:r>
        <w:t xml:space="preserve"> </w:t>
      </w:r>
      <w:r>
        <w:rPr>
          <w:rStyle w:val="VerbatimChar"/>
        </w:rPr>
        <w:t xml:space="preserve">device=cpu</w:t>
      </w:r>
      <w:r>
        <w:t xml:space="preserve">; tập test chưa từng dùng trong huấn luyện hay chọn epoch.</w:t>
      </w:r>
    </w:p>
    <w:bookmarkStart w:id="148" w:name="X2b419d4dd42805933fda2d3f8ea8232ea8e61b9"/>
    <w:p>
      <w:pPr>
        <w:pStyle w:val="Heading3"/>
      </w:pPr>
      <w:r>
        <w:t xml:space="preserve">5.4.1. Chỉ số tổng thể</w:t>
      </w:r>
    </w:p>
    <w:p>
      <w:pPr>
        <w:pStyle w:val="FirstParagraph"/>
      </w:pPr>
      <w:r>
        <w:rPr>
          <w:b/>
          <w:bCs/>
        </w:rPr>
        <w:t xml:space="preserve">Cả bốn chỉ tiêu bắt buộc đều đạt mục tiêu</w:t>
      </w:r>
      <w:r>
        <w:t xml:space="preserve">, đo bằng công cụ đánh giá chuẩn của thư viện:</w:t>
      </w:r>
      <w:r>
        <w:t xml:space="preserve"> </w:t>
      </w:r>
      <w:hyperlink r:id="rId13">
        <w:r>
          <w:rPr>
            <w:rStyle w:val="Hyperlink"/>
            <w:b/>
            <w:bCs/>
          </w:rPr>
          <w:t xml:space="preserve">mAP@0.5</w:t>
        </w:r>
      </w:hyperlink>
      <w:r>
        <w:rPr>
          <w:b/>
          <w:bCs/>
        </w:rPr>
        <w:t xml:space="preserve"> </w:t>
      </w:r>
      <w:r>
        <w:rPr>
          <w:b/>
          <w:bCs/>
        </w:rPr>
        <w:t xml:space="preserve">= 0,9829</w:t>
      </w:r>
      <w:r>
        <w:t xml:space="preserve"> </w:t>
      </w:r>
      <w:r>
        <w:t xml:space="preserve">(NFR-A1; sàn 0,85, mục tiêu 0,90 ✅),</w:t>
      </w:r>
      <w:r>
        <w:t xml:space="preserve"> </w:t>
      </w:r>
      <w:hyperlink r:id="rId13">
        <w:r>
          <w:rPr>
            <w:rStyle w:val="Hyperlink"/>
            <w:b/>
            <w:bCs/>
          </w:rPr>
          <w:t xml:space="preserve">mAP@0.5</w:t>
        </w:r>
      </w:hyperlink>
      <w:r>
        <w:rPr>
          <w:b/>
          <w:bCs/>
        </w:rPr>
        <w:t xml:space="preserve">:0.95 = 0,7834</w:t>
      </w:r>
      <w:r>
        <w:t xml:space="preserve"> </w:t>
      </w:r>
      <w:r>
        <w:t xml:space="preserve">(NFR-A2; sàn 0,55, mục tiêu 0,65 ✅),</w:t>
      </w:r>
      <w:r>
        <w:t xml:space="preserve"> </w:t>
      </w:r>
      <w:r>
        <w:rPr>
          <w:b/>
          <w:bCs/>
        </w:rPr>
        <w:t xml:space="preserve">Precision = 0,9837</w:t>
      </w:r>
      <w:r>
        <w:t xml:space="preserve"> </w:t>
      </w:r>
      <w:r>
        <w:t xml:space="preserve">và</w:t>
      </w:r>
      <w:r>
        <w:t xml:space="preserve"> </w:t>
      </w:r>
      <w:r>
        <w:rPr>
          <w:b/>
          <w:bCs/>
        </w:rPr>
        <w:t xml:space="preserve">Recall = 0,9714</w:t>
      </w:r>
      <w:r>
        <w:t xml:space="preserve"> </w:t>
      </w:r>
      <w:r>
        <w:t xml:space="preserve">(NFR-A3; sàn 0,88 / 0,85, mục tiêu 0,92 / 0,90 ✅),</w:t>
      </w:r>
      <w:r>
        <w:t xml:space="preserve"> </w:t>
      </w:r>
      <w:r>
        <w:rPr>
          <w:b/>
          <w:bCs/>
        </w:rPr>
        <w:t xml:space="preserve">F1 = 0,9775</w:t>
      </w:r>
      <w:r>
        <w:t xml:space="preserve"> </w:t>
      </w:r>
      <w:r>
        <w:t xml:space="preserve">tại ngưỡng confidence 0,25; đối chiếu ở Bảng 5.10. Ba lưu ý: (1)</w:t>
      </w:r>
      <w:r>
        <w:t xml:space="preserve"> </w:t>
      </w:r>
      <w:r>
        <w:rPr>
          <w:b/>
          <w:bCs/>
        </w:rPr>
        <w:t xml:space="preserve">bài toán chỉ có một lớp</w:t>
      </w:r>
      <w:r>
        <w:t xml:space="preserve">, mAP một lớp không so trực tiếp được với mAP nhiều lớp trên COCO nên giá trị cao là bình thường,</w:t>
      </w:r>
      <w:r>
        <w:t xml:space="preserve"> </w:t>
      </w:r>
      <w:r>
        <w:rPr>
          <w:b/>
          <w:bCs/>
        </w:rPr>
        <w:t xml:space="preserve">không phải bằng chứng về độ khó đã vượt qua</w:t>
      </w:r>
      <w:r>
        <w:t xml:space="preserve">; (2) chỉ số quyết định là</w:t>
      </w:r>
      <w:r>
        <w:t xml:space="preserve"> </w:t>
      </w:r>
      <w:hyperlink r:id="rId13">
        <w:r>
          <w:rPr>
            <w:rStyle w:val="Hyperlink"/>
            <w:b/>
            <w:bCs/>
          </w:rPr>
          <w:t xml:space="preserve">mAP@0.5</w:t>
        </w:r>
      </w:hyperlink>
      <w:r>
        <w:rPr>
          <w:b/>
          <w:bCs/>
        </w:rPr>
        <w:t xml:space="preserve">:0.95</w:t>
      </w:r>
      <w:r>
        <w:t xml:space="preserve"> </w:t>
      </w:r>
      <w:r>
        <w:t xml:space="preserve">vì độ khớp box ảnh hưởng trực tiếp đến chất lượng vùng cắt đưa sang OCR; (3)</w:t>
      </w:r>
      <w:r>
        <w:t xml:space="preserve"> </w:t>
      </w:r>
      <w:r>
        <w:rPr>
          <w:b/>
          <w:bCs/>
        </w:rPr>
        <w:t xml:space="preserve">chỉ số tổng thể che giấu phân bố</w:t>
      </w:r>
      <w:r>
        <w:t xml:space="preserve">.</w:t>
      </w:r>
    </w:p>
    <w:bookmarkEnd w:id="148"/>
    <w:bookmarkStart w:id="149" w:name="Xf35c86d7de5434c76646f1bcbee03703a9e0864"/>
    <w:p>
      <w:pPr>
        <w:pStyle w:val="Heading3"/>
      </w:pPr>
      <w:r>
        <w:t xml:space="preserve">5.4.2. Tách theo biển một dòng và biển hai dòng (NFR-A8)</w:t>
      </w:r>
    </w:p>
    <w:p>
      <w:pPr>
        <w:pStyle w:val="FirstParagraph"/>
      </w:pPr>
      <w:r>
        <w:t xml:space="preserve">Layout xác định theo nhãn lớp khi bộ dữ liệu có khai báo, và theo</w:t>
      </w:r>
      <w:r>
        <w:t xml:space="preserve"> </w:t>
      </w:r>
      <w:r>
        <w:rPr>
          <w:b/>
          <w:bCs/>
        </w:rPr>
        <w:t xml:space="preserve">ngưỡng tỉ lệ khung hình 2,5</w:t>
      </w:r>
      <w:r>
        <w:t xml:space="preserve"> </w:t>
      </w:r>
      <w:r>
        <w:t xml:space="preserve">khi không có — nằm giữa tỉ lệ chuẩn của biển một dòng (4,727) và biển hai dòng (2,000 / 1,357) theo QCVN 08:2024/BCA.</w:t>
      </w:r>
    </w:p>
    <w:p>
      <w:pPr>
        <w:pStyle w:val="BodyText"/>
      </w:pPr>
      <w:r>
        <w:rPr>
          <w:b/>
          <w:bCs/>
        </w:rPr>
        <w:t xml:space="preserve">Bảng 5.2.</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 nhãn thật</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r>
      <w:tr>
        <w:tc>
          <w:tcPr/>
          <w:p>
            <w:pPr>
              <w:pStyle w:val="Compact"/>
            </w:pPr>
            <w:hyperlink r:id="rId13">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r>
      <w:tr>
        <w:tc>
          <w:tcPr/>
          <w:p>
            <w:pPr>
              <w:pStyle w:val="Compact"/>
            </w:pPr>
            <w:hyperlink r:id="rId13">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Precision · Recall · F1</w:t>
            </w:r>
          </w:p>
        </w:tc>
        <w:tc>
          <w:tcPr/>
          <w:p>
            <w:pPr>
              <w:pStyle w:val="Compact"/>
              <w:jc w:val="right"/>
            </w:pPr>
            <w:r>
              <w:t xml:space="preserve">0,9861 · 0,9895 · 0,9878</w:t>
            </w:r>
          </w:p>
        </w:tc>
        <w:tc>
          <w:tcPr/>
          <w:p>
            <w:pPr>
              <w:pStyle w:val="Compact"/>
              <w:jc w:val="right"/>
            </w:pPr>
            <w:r>
              <w:t xml:space="preserve">0,9735 · 0,9691 · 0,9713</w:t>
            </w:r>
          </w:p>
        </w:tc>
        <w:tc>
          <w:tcPr/>
          <w:p>
            <w:pPr>
              <w:pStyle w:val="Compact"/>
              <w:jc w:val="right"/>
            </w:pPr>
            <w:r>
              <w:t xml:space="preserve">1,26 · 2,04 · 1,65</w:t>
            </w:r>
          </w:p>
        </w:tc>
      </w:tr>
    </w:tbl>
    <w:bookmarkEnd w:id="149"/>
    <w:bookmarkStart w:id="150" w:name="Xeeb6c55a54a6556f1341931b00fc215842373c8"/>
    <w:p>
      <w:pPr>
        <w:pStyle w:val="Heading3"/>
      </w:pPr>
      <w:r>
        <w:t xml:space="preserve">5.4.3. Tách theo dải kích thước hộp giới hạn</w:t>
      </w:r>
    </w:p>
    <w:p>
      <w:pPr>
        <w:pStyle w:val="FirstParagraph"/>
      </w:pPr>
      <w:r>
        <w:t xml:space="preserve">Mục này tồn tại vì</w:t>
      </w:r>
      <w:r>
        <w:t xml:space="preserve"> </w:t>
      </w:r>
      <w:r>
        <w:rPr>
          <w:b/>
          <w:bCs/>
        </w:rPr>
        <w:t xml:space="preserve">bộ dữ liệu không đạt tiêu chí chất lượng Q6</w:t>
      </w:r>
      <w:r>
        <w:t xml:space="preserve">:</w:t>
      </w:r>
      <w:r>
        <w:t xml:space="preserve"> </w:t>
      </w:r>
      <w:r>
        <w:rPr>
          <w:b/>
          <w:bCs/>
        </w:rPr>
        <w:t xml:space="preserve">10,91% số hộp có diện tích dưới 0,5% diện tích ảnh</w:t>
      </w:r>
      <w:r>
        <w:t xml:space="preserve">, vượt ngưỡng 10%. Đối tượng nhỏ là chế độ thất bại đã ghi nhận rộng rãi của bộ phát hiện một giai đoạn [119]</w:t>
      </w:r>
      <w:r>
        <w:t xml:space="preserve">, biển số độ phân giải thấp đã thành hướng nghiên cứu riêng [71]</w:t>
      </w:r>
      <w:r>
        <w:t xml:space="preserve">; một con số mAP tổng sẽ</w:t>
      </w:r>
      <w:r>
        <w:t xml:space="preserve"> </w:t>
      </w:r>
      <w:r>
        <w:rPr>
          <w:b/>
          <w:bCs/>
        </w:rPr>
        <w:t xml:space="preserve">giấu chế độ thất bại sau giá trị trung bình</w:t>
      </w:r>
      <w:r>
        <w:t xml:space="preserve">.</w:t>
      </w:r>
    </w:p>
    <w:p>
      <w:pPr>
        <w:pStyle w:val="BodyText"/>
      </w:pPr>
      <w:r>
        <w:rPr>
          <w:b/>
          <w:bCs/>
        </w:rPr>
        <w:t xml:space="preserve">Bảng 5.3.</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(diện tích box / diện tích ảnh)</w:t>
            </w:r>
          </w:p>
        </w:tc>
        <w:tc>
          <w:tcPr/>
          <w:p>
            <w:pPr>
              <w:pStyle w:val="Compact"/>
              <w:jc w:val="right"/>
            </w:pPr>
            <w:r>
              <w:t xml:space="preserve">Số đối tượng</w:t>
            </w:r>
          </w:p>
        </w:tc>
        <w:tc>
          <w:tcPr/>
          <w:p>
            <w:pPr>
              <w:pStyle w:val="Compact"/>
              <w:jc w:val="right"/>
            </w:pPr>
            <w:r>
              <w:t xml:space="preserve">Tỉ lệ tập test</w:t>
            </w:r>
          </w:p>
        </w:tc>
        <w:tc>
          <w:tcPr/>
          <w:p>
            <w:pPr>
              <w:pStyle w:val="Compact"/>
              <w:jc w:val="right"/>
            </w:pPr>
            <w:hyperlink r:id="rId13">
              <w:r>
                <w:rPr>
                  <w:rStyle w:val="Hyperlink"/>
                </w:rPr>
                <w:t xml:space="preserve">mAP@0.5</w:t>
              </w:r>
            </w:hyperlink>
          </w:p>
        </w:tc>
        <w:tc>
          <w:tcPr/>
          <w:p>
            <w:pPr>
              <w:pStyle w:val="Compact"/>
              <w:jc w:val="right"/>
            </w:pPr>
            <w:hyperlink r:id="rId13">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đánh dấu (†) chỉ có 28 đối tượng, dưới ngưỡng 30 nên không có ý nghĩa thống kê và không được đưa vào so sánh. Dải được tính bằng diện tích hộp nhãn thật chia cho diện tích ảnh gốc; không hộp nào thiếu dải.</w:t>
      </w:r>
    </w:p>
    <w:bookmarkEnd w:id="150"/>
    <w:bookmarkEnd w:id="151"/>
    <w:bookmarkStart w:id="159" w:name="X89026af3ee529e68bbf717a4f7363365ab88538"/>
    <w:p>
      <w:pPr>
        <w:pStyle w:val="Heading2"/>
      </w:pPr>
      <w:r>
        <w:t xml:space="preserve">5.5. Đánh giá khối OCR và hậu xử lý</w:t>
      </w:r>
    </w:p>
    <w:p>
      <w:pPr>
        <w:pStyle w:val="BlockText"/>
      </w:pPr>
      <w:r>
        <w:rPr>
          <w:b/>
          <w:bCs/>
        </w:rPr>
        <w:t xml:space="preserve">Ràng buộc mẫu số.</w:t>
      </w:r>
      <w:r>
        <w:t xml:space="preserve"> </w:t>
      </w:r>
      <w:r>
        <w:t xml:space="preserve">NFR-A4…A7 chỉ đo được trên</w:t>
      </w:r>
      <w:r>
        <w:t xml:space="preserve"> </w:t>
      </w:r>
      <w:r>
        <w:rPr>
          <w:b/>
          <w:bCs/>
        </w:rPr>
        <w:t xml:space="preserve">tập con có nhãn chuỗi ký tự</w:t>
      </w:r>
      <w:r>
        <w:t xml:space="preserve"> </w:t>
      </w:r>
      <w:r>
        <w:t xml:space="preserve">—</w:t>
      </w:r>
      <w:r>
        <w:t xml:space="preserve"> </w:t>
      </w:r>
      <w:r>
        <w:rPr>
          <w:b/>
          <w:bCs/>
        </w:rPr>
        <w:t xml:space="preserve">2.801 biển</w:t>
      </w:r>
      <w:r>
        <w:t xml:space="preserve">, không phải trên 1.514 ảnh test. Thiếu nhãn chuỗi cho phần lớn corpus là hạn chế thật, ghi ở 5.9.3.</w:t>
      </w:r>
    </w:p>
    <w:bookmarkStart w:id="152" w:name="X75971c1e265691e3bccf68d57ddbcd167413727"/>
    <w:p>
      <w:pPr>
        <w:pStyle w:val="Heading3"/>
      </w:pPr>
      <w:r>
        <w:t xml:space="preserve">5.5.1. Độ chính xác mức ký tự (NFR-A4)</w:t>
      </w:r>
    </w:p>
    <w:p>
      <w:pPr>
        <w:pStyle w:val="FirstParagraph"/>
      </w:pPr>
      <w:r>
        <w:t xml:space="preserve">Chỉ số là</w:t>
      </w:r>
      <w:r>
        <w:t xml:space="preserve"> </w:t>
      </w:r>
      <w:r>
        <w:rPr>
          <w:b/>
          <w:bCs/>
        </w:rPr>
        <w:t xml:space="preserve">CER</w:t>
      </w:r>
      <w:r>
        <w:t xml:space="preserve"> </w:t>
      </w:r>
      <w:r>
        <w:t xml:space="preserve">theo khoảng cách Levenshtein, chuẩn hoá theo độ dài nhãn thật,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w:t>
      </w:r>
      <w:r>
        <w:t xml:space="preserve"> </w:t>
      </w:r>
      <m:oMath>
        <m:r>
          <m:t>N</m:t>
        </m:r>
      </m:oMath>
      <w:r>
        <w:t xml:space="preserve"> </w:t>
      </w:r>
      <w:r>
        <w:t xml:space="preserve">tổng ký tự nhãn thật; NFR-A4 phát biểu theo</w:t>
      </w:r>
      <w:r>
        <w:t xml:space="preserve"> </w:t>
      </w:r>
      <w:r>
        <w:rPr>
          <w:b/>
          <w:bCs/>
        </w:rPr>
        <w:t xml:space="preserve">1 − CER</w:t>
      </w:r>
      <w:r>
        <w:t xml:space="preserve">.</w:t>
      </w:r>
    </w:p>
    <w:bookmarkEnd w:id="152"/>
    <w:bookmarkStart w:id="153" w:name="Xf66a46c8f0f9d94960b05ec79e0724240f858b8"/>
    <w:p>
      <w:pPr>
        <w:pStyle w:val="Heading3"/>
      </w:pPr>
      <w:r>
        <w:t xml:space="preserve">5.5.2. Chuỗi đầy đủ: trước và sau hậu xử lý (NFR-A5 ↔ NFR-A6)</w:t>
      </w:r>
    </w:p>
    <w:p>
      <w:pPr>
        <w:pStyle w:val="FirstParagraph"/>
      </w:pPr>
      <w:r>
        <w:t xml:space="preserve">Khối hậu xử lý theo luật — chuẩn hoá ký tự, áp mặt nạ vị trí chữ số / chữ cái theo định dạng biển số Việt Nam, sửa cặp ký tự đồng hình, kiểm tra mã tỉnh — là</w:t>
      </w:r>
      <w:r>
        <w:t xml:space="preserve"> </w:t>
      </w:r>
      <w:r>
        <w:rPr>
          <w:b/>
          <w:bCs/>
        </w:rPr>
        <w:t xml:space="preserve">đóng góp kỹ thuật riêng</w:t>
      </w:r>
      <w:r>
        <w:t xml:space="preserve"> </w:t>
      </w:r>
      <w:r>
        <w:t xml:space="preserve">của đồ án, không có sẵn trong thư viện nào. Câu hỏi</w:t>
      </w:r>
      <w:r>
        <w:t xml:space="preserve"> </w:t>
      </w:r>
      <w:r>
        <w:rPr>
          <w:i/>
          <w:iCs/>
        </w:rPr>
        <w:t xml:space="preserve">khối đó đóng góp bao nhiêu?</w:t>
      </w:r>
      <w:r>
        <w:t xml:space="preserve"> </w:t>
      </w:r>
      <w:r>
        <w:t xml:space="preserve">chỉ trả lời được nếu</w:t>
      </w:r>
      <w:r>
        <w:t xml:space="preserve"> </w:t>
      </w:r>
      <w:r>
        <w:rPr>
          <w:b/>
          <w:bCs/>
        </w:rPr>
        <w:t xml:space="preserve">đo hai lần trên cùng một tập mẫu</w:t>
      </w:r>
      <w:r>
        <w:t xml:space="preserve">: chuỗi thô PaddleOCR trả về (A5) và chuỗi sau khi áp toàn bộ luật (A6). Đây cũng là lý do kỹ thuật khiến hai cột riêng cho chuỗi thô và chuỗi đã chuẩn hoá cùng tồn tại trong lược đồ cơ sở dữ liệu —</w:t>
      </w:r>
      <w:r>
        <w:t xml:space="preserve"> </w:t>
      </w:r>
      <w:r>
        <w:rPr>
          <w:b/>
          <w:bCs/>
        </w:rPr>
        <w:t xml:space="preserve">điều kiện cần để phép đo này thực hiện được</w:t>
      </w:r>
      <w:r>
        <w:t xml:space="preserve">, phải có từ giai đoạn thiết kế.</w:t>
      </w:r>
    </w:p>
    <w:p>
      <w:pPr>
        <w:pStyle w:val="BodyText"/>
      </w:pPr>
      <w:r>
        <w:rPr>
          <w:b/>
          <w:bCs/>
        </w:rPr>
        <w:t xml:space="preserve">Bảng 5.4.</w:t>
      </w:r>
      <w:r>
        <w:t xml:space="preserve"> </w:t>
      </w:r>
      <w:r>
        <w:t xml:space="preserve">Độ chính xác OCR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hậu xử lý</w:t>
            </w:r>
          </w:p>
        </w:tc>
        <w:tc>
          <w:tcPr/>
          <w:p>
            <w:pPr>
              <w:pStyle w:val="Compact"/>
              <w:jc w:val="right"/>
            </w:pPr>
            <w:r>
              <w:rPr>
                <w:b/>
                <w:bCs/>
              </w:rPr>
              <w:t xml:space="preserve">Sau hậu xử lý</w:t>
            </w:r>
          </w:p>
        </w:tc>
        <w:tc>
          <w:tcPr/>
          <w:p>
            <w:pPr>
              <w:pStyle w:val="Compact"/>
              <w:jc w:val="right"/>
            </w:pPr>
            <w:r>
              <w:t xml:space="preserve">Chênh (điểm %)</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n/a</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n/a</w:t>
            </w:r>
          </w:p>
        </w:tc>
      </w:tr>
      <w:tr>
        <w:tc>
          <w:tcPr/>
          <w:p>
            <w:pPr>
              <w:pStyle w:val="Compact"/>
            </w:pPr>
            <w:r>
              <w:t xml:space="preserve">Chuỗi đầy đủ đúng (A5 → A6)</w:t>
            </w:r>
          </w:p>
        </w:tc>
        <w:tc>
          <w:tcPr/>
          <w:p>
            <w:pPr>
              <w:pStyle w:val="Compact"/>
              <w:jc w:val="right"/>
            </w:pPr>
            <w:r>
              <w:t xml:space="preserve">0,80 → 0,85</w:t>
            </w:r>
          </w:p>
        </w:tc>
        <w:tc>
          <w:tcPr/>
          <w:p>
            <w:pPr>
              <w:pStyle w:val="Compact"/>
              <w:jc w:val="right"/>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m:oMath>
              <m:r>
                <m:t>N</m:t>
              </m:r>
            </m:oMath>
            <w:r>
              <w:t xml:space="preserve"> </w:t>
            </w:r>
            <w:r>
              <w:t xml:space="preserve">/</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 chuỗi thô</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 / 862 / 1.272 / 107</w:t>
            </w:r>
          </w:p>
        </w:tc>
        <w:tc>
          <w:tcPr/>
          <w:p>
            <w:pPr>
              <w:pStyle w:val="Compact"/>
              <w:jc w:val="right"/>
            </w:pPr>
            <w:r>
              <w:t xml:space="preserve">(không đổi)</w:t>
            </w:r>
          </w:p>
        </w:tc>
        <w:tc>
          <w:tcPr/>
          <w:p>
            <w:pPr>
              <w:pStyle w:val="Compact"/>
              <w:jc w:val="right"/>
            </w:pPr>
            <w:r>
              <w:t xml:space="preserve">n/a</w:t>
            </w:r>
          </w:p>
        </w:tc>
      </w:tr>
      <w:tr>
        <w:tc>
          <w:tcPr/>
          <w:p>
            <w:pPr>
              <w:pStyle w:val="Compact"/>
            </w:pPr>
            <w:r>
              <w:t xml:space="preserve">Biển</w:t>
            </w:r>
            <w:r>
              <w:t xml:space="preserve"> </w:t>
            </w:r>
            <w:r>
              <w:rPr>
                <w:b/>
                <w:bCs/>
              </w:rPr>
              <w:t xml:space="preserve">sửa đúng</w:t>
            </w:r>
            <w:r>
              <w:t xml:space="preserve"> </w:t>
            </w:r>
            <w:r>
              <w:t xml:space="preserve">/</w:t>
            </w:r>
            <w:r>
              <w:t xml:space="preserve"> </w:t>
            </w:r>
            <w:r>
              <w:rPr>
                <w:b/>
                <w:bCs/>
              </w:rPr>
              <w:t xml:space="preserve">bị làm hỏng</w:t>
            </w:r>
            <w:r>
              <w:t xml:space="preserve"> </w:t>
            </w:r>
            <w:r>
              <w:t xml:space="preserve">/ sai cả trước lẫn sau</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r>
              <w:t xml:space="preserve"> </w:t>
            </w:r>
            <w:r>
              <w:t xml:space="preserve">/</w:t>
            </w:r>
            <w:r>
              <w:t xml:space="preserve"> </w:t>
            </w:r>
            <w:r>
              <w:rPr>
                <w:b/>
                <w:bCs/>
              </w:rPr>
              <w:t xml:space="preserve">697</w:t>
            </w:r>
          </w:p>
        </w:tc>
        <w:tc>
          <w:tcPr/>
          <w:p>
            <w:pPr>
              <w:pStyle w:val="Compact"/>
              <w:jc w:val="right"/>
            </w:pPr>
            <w:r>
              <w:t xml:space="preserve">n/a</w:t>
            </w:r>
          </w:p>
        </w:tc>
      </w:tr>
    </w:tbl>
    <w:bookmarkEnd w:id="153"/>
    <w:bookmarkStart w:id="154" w:name="X548335d33a7ae2763b4e65d9e592194dd762e09"/>
    <w:p>
      <w:pPr>
        <w:pStyle w:val="Heading3"/>
      </w:pPr>
      <w:r>
        <w:t xml:space="preserve">5.5.3. Tách theo biển một dòng và hai dòng cho OCR</w:t>
      </w:r>
    </w:p>
    <w:p>
      <w:pPr>
        <w:pStyle w:val="FirstParagraph"/>
      </w:pPr>
      <w:r>
        <w:rPr>
          <w:b/>
          <w:bCs/>
        </w:rPr>
        <w:t xml:space="preserve">Bảng 5.5.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 có nhãn chuỗi</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mà tầng phát hiện gần như che khuất (2,09 điểm, Bảng 5.2) nay lộ ra ở tầng OCR với</w:t>
      </w:r>
      <w:r>
        <w:t xml:space="preserve"> </w:t>
      </w:r>
      <w:r>
        <w:rPr>
          <w:b/>
          <w:bCs/>
        </w:rPr>
        <w:t xml:space="preserve">biên độ khác hẳn cấp</w:t>
      </w:r>
      <w:r>
        <w:t xml:space="preserve">: 5,81 điểm ở mức ký tự,</w:t>
      </w:r>
      <w:r>
        <w:t xml:space="preserve"> </w:t>
      </w:r>
      <w:r>
        <w:rPr>
          <w:b/>
          <w:bCs/>
        </w:rPr>
        <w:t xml:space="preserve">25,45 điểm</w:t>
      </w:r>
      <w:r>
        <w:t xml:space="preserve"> </w:t>
      </w:r>
      <w:r>
        <w:t xml:space="preserve">ở A6,</w:t>
      </w:r>
      <w:r>
        <w:t xml:space="preserve"> </w:t>
      </w:r>
      <w:r>
        <w:rPr>
          <w:b/>
          <w:bCs/>
        </w:rPr>
        <w:t xml:space="preserve">38,18 điểm</w:t>
      </w:r>
      <w:r>
        <w:t xml:space="preserve"> </w:t>
      </w:r>
      <w:r>
        <w:t xml:space="preserve">ở A5.</w:t>
      </w:r>
      <w:r>
        <w:t xml:space="preserve"> </w:t>
      </w:r>
      <w:r>
        <w:rPr>
          <w:b/>
          <w:bCs/>
        </w:rPr>
        <w:t xml:space="preserve">Biển một dòng về cơ bản đã giải xong</w:t>
      </w:r>
      <w:r>
        <w:t xml:space="preserve"> </w:t>
      </w:r>
      <w:r>
        <w:t xml:space="preserve">(A6 = 0,9541 vượt cả mục tiêu 0,90), toàn bộ việc "OCR không đạt"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ở Việt Nam), con số tổng bị quần thể khó này chi phối.</w:t>
      </w:r>
      <w:r>
        <w:t xml:space="preserve"> </w:t>
      </w:r>
      <w:r>
        <w:rPr>
          <w:b/>
          <w:bCs/>
        </w:rPr>
        <w:t xml:space="preserve">25,45 điểm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(5.5.6, 5.5.7): ở lượt 20/07, A6 biển hai dòng là 0,5810 và khoảng cách là 36,79 điểm — chuỗi biện pháp đã thu hẹp</w:t>
      </w:r>
      <w:r>
        <w:t xml:space="preserve"> </w:t>
      </w:r>
      <w:r>
        <w:rPr>
          <w:b/>
          <w:bCs/>
        </w:rPr>
        <w:t xml:space="preserve">11,34 điểm</w:t>
      </w:r>
      <w:r>
        <w:t xml:space="preserve">, một dịch chuyển thật nhưng vẫn để lại một phần tư khoảng cách; phần còn lại nằm ở</w:t>
      </w:r>
      <w:r>
        <w:t xml:space="preserve"> </w:t>
      </w:r>
      <w:r>
        <w:rPr>
          <w:b/>
          <w:bCs/>
        </w:rPr>
        <w:t xml:space="preserve">năng lực nhận dạng ký tự</w:t>
      </w:r>
      <w:r>
        <w:t xml:space="preserve">, không ở khâu cắt/ghép hay hình học, vì cả hai khâu sau đã xử lý và đo tách bạch.</w:t>
      </w:r>
    </w:p>
    <w:bookmarkEnd w:id="154"/>
    <w:bookmarkStart w:id="155" w:name="X81863552bf76fe7a516ae91438c661d453f4ac1"/>
    <w:p>
      <w:pPr>
        <w:pStyle w:val="Heading3"/>
      </w:pPr>
      <w:r>
        <w:t xml:space="preserve">5.5.4. Ma trận nhầm lẫn ký tự 36×36</w:t>
      </w:r>
    </w:p>
    <w:p>
      <w:pPr>
        <w:pStyle w:val="FirstParagraph"/>
      </w:pPr>
      <w:r>
        <w:rPr>
          <w:b/>
          <w:bCs/>
        </w:rPr>
        <w:t xml:space="preserve">Bảng 5.6.</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Ký tự thật → bị đọc thành</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 không?</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bookmarkEnd w:id="155"/>
    <w:bookmarkStart w:id="156" w:name="X0e3f0e91ac27870705f3f778acaa65c15f09de2"/>
    <w:p>
      <w:pPr>
        <w:pStyle w:val="Heading3"/>
      </w:pPr>
      <w:r>
        <w:t xml:space="preserve">5.5.5. Độ chính xác đầu-cuối toàn trình (NFR-A7)</w:t>
      </w:r>
    </w:p>
    <w:p>
      <w:pPr>
        <w:pStyle w:val="FirstParagraph"/>
      </w:pPr>
      <w:r>
        <w:t xml:space="preserve">NFR-A7 đo</w:t>
      </w:r>
      <w:r>
        <w:t xml:space="preserve"> </w:t>
      </w:r>
      <w:r>
        <w:rPr>
          <w:b/>
          <w:bCs/>
        </w:rPr>
        <w:t xml:space="preserve">ảnh đầu vào → phát hiện → cắt → OCR → hậu xử lý → chuỗi cuối</w:t>
      </w:r>
      <w:r>
        <w:t xml:space="preserve">; khác A6 ở chỗ A6 đo trên</w:t>
      </w:r>
      <w:r>
        <w:t xml:space="preserve"> </w:t>
      </w:r>
      <w:r>
        <w:rPr>
          <w:b/>
          <w:bCs/>
        </w:rPr>
        <w:t xml:space="preserve">vùng biển cắt chuẩn theo nhãn thật</w:t>
      </w:r>
      <w:r>
        <w:t xml:space="preserve"> </w:t>
      </w:r>
      <w:r>
        <w:t xml:space="preserve">còn A7 đo trên vùng biển do</w:t>
      </w:r>
      <w:r>
        <w:t xml:space="preserve"> </w:t>
      </w:r>
      <w:r>
        <w:rPr>
          <w:b/>
          <w:bCs/>
        </w:rPr>
        <w:t xml:space="preserve">chính bộ phát hiện</w:t>
      </w:r>
      <w:r>
        <w:t xml:space="preserve"> </w:t>
      </w:r>
      <w:r>
        <w:t xml:space="preserve">tìm ra, nên A7 tích luỹ cả hai nguồn sai số và theo lý thuyết luôn ≤ A6. Trên 2.801 mẫu:</w:t>
      </w:r>
      <w:r>
        <w:t xml:space="preserve"> </w:t>
      </w:r>
      <w:r>
        <w:rPr>
          <w:b/>
          <w:bCs/>
        </w:rPr>
        <w:t xml:space="preserve">A7 = 0,5552</w:t>
      </w:r>
      <w:r>
        <w:t xml:space="preserve"> </w:t>
      </w:r>
      <w:r>
        <w:t xml:space="preserve">(sàn 0,82, mục tiêu 0,88 — ❌);</w:t>
      </w:r>
      <w:r>
        <w:t xml:space="preserve"> </w:t>
      </w:r>
      <w:r>
        <w:rPr>
          <w:b/>
          <w:bCs/>
        </w:rPr>
        <w:t xml:space="preserve">E2E với điều kiện đã phát hiện được biển = 0,6306</w:t>
      </w:r>
      <w:r>
        <w:t xml:space="preserve">; tỉ lệ biển</w:t>
      </w:r>
      <w:r>
        <w:t xml:space="preserve"> </w:t>
      </w:r>
      <w:r>
        <w:rPr>
          <w:b/>
          <w:bCs/>
        </w:rPr>
        <w:t xml:space="preserve">bỏ sót</w:t>
      </w:r>
      <w:r>
        <w:t xml:space="preserve"> </w:t>
      </w:r>
      <w:r>
        <w:t xml:space="preserve">ở tầng phát hiện</w:t>
      </w:r>
      <w:r>
        <w:t xml:space="preserve"> </w:t>
      </w:r>
      <w:r>
        <w:rPr>
          <w:b/>
          <w:bCs/>
        </w:rPr>
        <w:t xml:space="preserve">0,1196</w:t>
      </w:r>
      <w:r>
        <w:t xml:space="preserve">; phát hiện đúng nhưng</w:t>
      </w:r>
      <w:r>
        <w:t xml:space="preserve"> </w:t>
      </w:r>
      <w:r>
        <w:rPr>
          <w:b/>
          <w:bCs/>
        </w:rPr>
        <w:t xml:space="preserve">đọc sai chuỗi 0,3694</w:t>
      </w:r>
      <w:r>
        <w:t xml:space="preserve">; chênh</w:t>
      </w:r>
      <w:r>
        <w:t xml:space="preserve"> </w:t>
      </w:r>
      <w:r>
        <w:rPr>
          <w:b/>
          <w:bCs/>
        </w:rPr>
        <w:t xml:space="preserve">A6 − A7 = 19,60 điểm</w:t>
      </w:r>
      <w:r>
        <w:t xml:space="preserve">.</w:t>
      </w:r>
    </w:p>
    <w:p>
      <w:pPr>
        <w:pStyle w:val="BlockText"/>
      </w:pPr>
      <w:r>
        <w:rPr>
          <w:b/>
          <w:bCs/>
        </w:rPr>
        <w:t xml:space="preserve">Ghi chú về phạm vi hiệu lực của chỉ số A7.</w:t>
      </w:r>
      <w:r>
        <w:t xml:space="preserve"> </w:t>
      </w:r>
      <w:r>
        <w:t xml:space="preserve">Cần lưu ý rằng con số 0,5552 được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ảnh chỉ có biển số chiếm gần hết khung là</w:t>
      </w:r>
      <w:r>
        <w:t xml:space="preserve"> </w:t>
      </w:r>
      <w:r>
        <w:rPr>
          <w:b/>
          <w:bCs/>
        </w:rPr>
        <w:t xml:space="preserve">ngoài phân bố huấn luyện</w:t>
      </w:r>
      <w:r>
        <w:t xml:space="preserve">: phần lớn thất bại ở đây do bộ phát hiện không bắt được box trên ảnh crop (bỏ sót 11,96%),</w:t>
      </w:r>
      <w:r>
        <w:t xml:space="preserve"> </w:t>
      </w:r>
      <w:r>
        <w:rPr>
          <w:b/>
          <w:bCs/>
        </w:rPr>
        <w:t xml:space="preserve">không</w:t>
      </w:r>
      <w:r>
        <w:t xml:space="preserve"> </w:t>
      </w:r>
      <w:r>
        <w:t xml:space="preserve">phải do OCR đọc sai. Bằng chứng: trên ảnh hiện trường thật, Phase 7 đo</w:t>
      </w:r>
      <w:r>
        <w:t xml:space="preserve"> </w:t>
      </w:r>
      <w:hyperlink r:id="rId13">
        <w:r>
          <w:rPr>
            <w:rStyle w:val="Hyperlink"/>
          </w:rPr>
          <w:t xml:space="preserve">mAP@0.5</w:t>
        </w:r>
      </w:hyperlink>
      <w:r>
        <w:t xml:space="preserve"> </w:t>
      </w:r>
      <w:r>
        <w:t xml:space="preserve">= 0,9829, tương thích với 5.4.1. Muốn đo NFR-A7 đúng cách cần gán nhãn chuỗi cho một phân bố test có ảnh hiện trường — việc này chưa thực hiện.</w:t>
      </w:r>
    </w:p>
    <w:bookmarkEnd w:id="156"/>
    <w:bookmarkStart w:id="157" w:name="Xcc5db98296b367f0978b1310d1e9f4fc418c60f"/>
    <w:p>
      <w:pPr>
        <w:pStyle w:val="Heading3"/>
      </w:pPr>
      <w:r>
        <w:t xml:space="preserve">5.5.6. Bước "cứu dòng trên" cho biển hai dòng — thiết kế, kiểm chứng A/B và kết quả trên toàn tập</w:t>
      </w:r>
    </w:p>
    <w:p>
      <w:pPr>
        <w:pStyle w:val="FirstParagraph"/>
      </w:pPr>
      <w:r>
        <w:t xml:space="preserve">Hồ sơ lỗi thiên về</w:t>
      </w:r>
      <w:r>
        <w:t xml:space="preserve"> </w:t>
      </w:r>
      <w:r>
        <w:rPr>
          <w:i/>
          <w:iCs/>
        </w:rPr>
        <w:t xml:space="preserve">xoá</w:t>
      </w:r>
      <w:r>
        <w:t xml:space="preserve"> </w:t>
      </w:r>
      <w:r>
        <w:t xml:space="preserve">(</w:t>
      </w:r>
      <m:oMath>
        <m:r>
          <m:t>D</m:t>
        </m:r>
      </m:oMath>
      <w:r>
        <w:t xml:space="preserve"> </w:t>
      </w:r>
      <w:r>
        <w:t xml:space="preserve">= 1.272 &gt;</w:t>
      </w:r>
      <w:r>
        <w:t xml:space="preserve"> </w:t>
      </w:r>
      <m:oMath>
        <m:r>
          <m:t>S</m:t>
        </m:r>
      </m:oMath>
      <w:r>
        <w:t xml:space="preserve"> </w:t>
      </w:r>
      <w:r>
        <w:t xml:space="preserve">= 862) trên biển hai dòng có cách giải thích tự nhiên:</w:t>
      </w:r>
      <w:r>
        <w:t xml:space="preserve"> </w:t>
      </w:r>
      <w:r>
        <w:rPr>
          <w:b/>
          <w:bCs/>
        </w:rPr>
        <w:t xml:space="preserve">mất hẳn một dòng</w:t>
      </w:r>
      <w:r>
        <w:t xml:space="preserve">. Hệ thống đọc biển hai dòng bằng</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dải ngang, chạy OCR</w:t>
      </w:r>
      <w:r>
        <w:t xml:space="preserve"> </w:t>
      </w:r>
      <w:r>
        <w:rPr>
          <w:b/>
          <w:bCs/>
        </w:rPr>
        <w:t xml:space="preserve">một lần</w:t>
      </w:r>
      <w:r>
        <w:t xml:space="preserve">. Phương án thay thế — đọc riêng từng nửa rồi nối chuỗi — đã được đo A/B chứ không bị loại bằng lập luận, trên 200 biển hai dòng với hạt giống ngẫu nhiên cố định:</w:t>
      </w:r>
      <w:r>
        <w:t xml:space="preserve"> </w:t>
      </w:r>
      <w:r>
        <w:rPr>
          <w:b/>
          <w:bCs/>
        </w:rPr>
        <w:t xml:space="preserve">A, ghép rồi OCR một lần</w:t>
      </w:r>
      <w:r>
        <w:t xml:space="preserve"> </w:t>
      </w:r>
      <w:r>
        <w:rPr>
          <w:i/>
          <w:iCs/>
        </w:rPr>
        <w:t xml:space="preserve">(đang dùng)</w:t>
      </w:r>
      <w:r>
        <w:t xml:space="preserve"> </w:t>
      </w:r>
      <w:r>
        <w:t xml:space="preserve">đúng</w:t>
      </w:r>
      <w:r>
        <w:t xml:space="preserve"> </w:t>
      </w:r>
      <w:r>
        <w:rPr>
          <w:b/>
          <w:bCs/>
        </w:rPr>
        <w:t xml:space="preserve">129/200 = 64,50%</w:t>
      </w:r>
      <w:r>
        <w:t xml:space="preserve">, 2 ca OCR trả chuỗi rỗng, 340,11 ms;</w:t>
      </w:r>
      <w:r>
        <w:t xml:space="preserve"> </w:t>
      </w:r>
      <w:r>
        <w:rPr>
          <w:b/>
          <w:bCs/>
        </w:rPr>
        <w:t xml:space="preserve">B, OCR từng nửa rồi nối</w:t>
      </w:r>
      <w:r>
        <w:t xml:space="preserve"> </w:t>
      </w:r>
      <w:r>
        <w:t xml:space="preserve">đúng</w:t>
      </w:r>
      <w:r>
        <w:t xml:space="preserve"> </w:t>
      </w:r>
      <w:r>
        <w:rPr>
          <w:b/>
          <w:bCs/>
        </w:rPr>
        <w:t xml:space="preserve">7/200 = 3,50%</w:t>
      </w:r>
      <w:r>
        <w:t xml:space="preserve">, 9 ca chuỗi rỗng, 391,35 ms — B kém A</w:t>
      </w:r>
      <w:r>
        <w:t xml:space="preserve"> </w:t>
      </w:r>
      <w:r>
        <w:rPr>
          <w:b/>
          <w:bCs/>
        </w:rPr>
        <w:t xml:space="preserve">61,00 điểm phần trăm</w:t>
      </w:r>
      <w:r>
        <w:t xml:space="preserve"> </w:t>
      </w:r>
      <w:r>
        <w:t xml:space="preserve">và đắt hơn</w:t>
      </w:r>
      <w:r>
        <w:t xml:space="preserve"> </w:t>
      </w:r>
      <w:r>
        <w:rPr>
          <w:b/>
          <w:bCs/>
        </w:rPr>
        <w:t xml:space="preserve">51,24 ms</w:t>
      </w:r>
      <w:r>
        <w:t xml:space="preserve">;</w:t>
      </w:r>
      <w:r>
        <w:t xml:space="preserve"> </w:t>
      </w:r>
      <w:r>
        <w:rPr>
          <w:b/>
          <w:bCs/>
        </w:rPr>
        <w:t xml:space="preserve">122</w:t>
      </w:r>
      <w:r>
        <w:t xml:space="preserve"> </w:t>
      </w:r>
      <w:r>
        <w:t xml:space="preserve">ca A thắng B,</w:t>
      </w:r>
      <w:r>
        <w:t xml:space="preserve"> </w:t>
      </w:r>
      <w:r>
        <w:rPr>
          <w:b/>
          <w:bCs/>
        </w:rPr>
        <w:t xml:space="preserve">0</w:t>
      </w:r>
      <w:r>
        <w:t xml:space="preserve"> </w:t>
      </w:r>
      <w:r>
        <w:t xml:space="preserve">ca B thắng A.</w:t>
      </w:r>
      <w:r>
        <w:t xml:space="preserve"> </w:t>
      </w:r>
      <w:r>
        <w:rPr>
          <w:b/>
          <w:bCs/>
        </w:rPr>
        <w:t xml:space="preserve">Giả thuyết "đọc riêng từng dòng thì chính xác hơn" bị bác bỏ dứt khoát.</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đọc riêng thì dải chồng lấn bị đọc</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thành</w:t>
      </w:r>
      <w:r>
        <w:t xml:space="preserve"> </w:t>
      </w:r>
      <w:r>
        <w:rPr>
          <w:rStyle w:val="VerbatimChar"/>
        </w:rPr>
        <w:t xml:space="preserve">84-G124E009.01225.93</w:t>
      </w:r>
      <w:r>
        <w:t xml:space="preserve">. Một kết quả âm có giá trị: lựa chọn kiến trúc ở Chương 5 không tuỳ tiện.</w:t>
      </w:r>
    </w:p>
    <w:p>
      <w:pPr>
        <w:pStyle w:val="BlockText"/>
      </w:pPr>
      <w:r>
        <w:rPr>
          <w:b/>
          <w:bCs/>
        </w:rPr>
        <w:t xml:space="preserve">Ghi chú về mốc thời gian.</w:t>
      </w:r>
      <w:r>
        <w:t xml:space="preserve"> </w:t>
      </w:r>
      <w:r>
        <w:t xml:space="preserve">Số liệu toàn tập của riêng bước phục hồi dòng trên thuộc lượt đo ngày 20/07 và được giữ nguyên mốc. Trên 2.801 ảnh có nhãn chuỗi (cùng mô hình và cùng độ phân giải đầu vào; cột "trước" là lượt đo trước đó trên đúng cùng tập mẫu và cùng mô hình): A4 0,8734 →</w:t>
      </w:r>
      <w:r>
        <w:t xml:space="preserve"> </w:t>
      </w:r>
      <w:r>
        <w:rPr>
          <w:b/>
          <w:bCs/>
        </w:rPr>
        <w:t xml:space="preserve">0,8848</w:t>
      </w:r>
      <w:r>
        <w:t xml:space="preserve"> </w:t>
      </w:r>
      <w:r>
        <w:t xml:space="preserve">(</w:t>
      </w:r>
      <w:r>
        <w:rPr>
          <w:b/>
          <w:bCs/>
        </w:rPr>
        <w:t xml:space="preserve">+1,14</w:t>
      </w:r>
      <w:r>
        <w:t xml:space="preserve">; sàn 0,92 ❌); A5 0,6098 →</w:t>
      </w:r>
      <w:r>
        <w:t xml:space="preserve"> </w:t>
      </w:r>
      <w:r>
        <w:rPr>
          <w:b/>
          <w:bCs/>
        </w:rPr>
        <w:t xml:space="preserve">0,6098</w:t>
      </w:r>
      <w:r>
        <w:t xml:space="preserve"> </w:t>
      </w:r>
      <w:r>
        <w:t xml:space="preserve">(</w:t>
      </w:r>
      <w:r>
        <w:rPr>
          <w:b/>
          <w:bCs/>
        </w:rPr>
        <w:t xml:space="preserve">0,00</w:t>
      </w:r>
      <w:r>
        <w:t xml:space="preserve">; sàn 0,80 ❌); A6 0,6555 →</w:t>
      </w:r>
      <w:r>
        <w:t xml:space="preserve"> </w:t>
      </w:r>
      <w:r>
        <w:rPr>
          <w:b/>
          <w:bCs/>
        </w:rPr>
        <w:t xml:space="preserve">0,6730</w:t>
      </w:r>
      <w:r>
        <w:t xml:space="preserve"> </w:t>
      </w:r>
      <w:r>
        <w:t xml:space="preserve">(</w:t>
      </w:r>
      <w:r>
        <w:rPr>
          <w:b/>
          <w:bCs/>
        </w:rPr>
        <w:t xml:space="preserve">+1,75</w:t>
      </w:r>
      <w:r>
        <w:t xml:space="preserve">; sàn 0,85 ❌); A7 0,5227 →</w:t>
      </w:r>
      <w:r>
        <w:t xml:space="preserve"> </w:t>
      </w:r>
      <w:r>
        <w:rPr>
          <w:b/>
          <w:bCs/>
        </w:rPr>
        <w:t xml:space="preserve">0,5295</w:t>
      </w:r>
      <w:r>
        <w:t xml:space="preserve"> </w:t>
      </w:r>
      <w:r>
        <w:t xml:space="preserve">(</w:t>
      </w:r>
      <w:r>
        <w:rPr>
          <w:b/>
          <w:bCs/>
        </w:rPr>
        <w:t xml:space="preserve">+0,68</w:t>
      </w:r>
      <w:r>
        <w:t xml:space="preserve">; sàn 0,82 ❌); A6 riêng biển</w:t>
      </w:r>
      <w:r>
        <w:t xml:space="preserve"> </w:t>
      </w:r>
      <w:r>
        <w:rPr>
          <w:b/>
          <w:bCs/>
        </w:rPr>
        <w:t xml:space="preserve">một dòng</w:t>
      </w:r>
      <w:r>
        <w:t xml:space="preserve"> </w:t>
      </w:r>
      <w:r>
        <w:t xml:space="preserve">0,9489 →</w:t>
      </w:r>
      <w:r>
        <w:t xml:space="preserve"> </w:t>
      </w:r>
      <w:r>
        <w:rPr>
          <w:b/>
          <w:bCs/>
        </w:rPr>
        <w:t xml:space="preserve">0,9489</w:t>
      </w:r>
      <w:r>
        <w:t xml:space="preserve"> </w:t>
      </w:r>
      <w:r>
        <w:t xml:space="preserve">(</w:t>
      </w:r>
      <w:r>
        <w:rPr>
          <w:b/>
          <w:bCs/>
        </w:rPr>
        <w:t xml:space="preserve">0,00</w:t>
      </w:r>
      <w:r>
        <w:t xml:space="preserve">); A6 riêng biển</w:t>
      </w:r>
      <w:r>
        <w:t xml:space="preserve"> </w:t>
      </w:r>
      <w:r>
        <w:rPr>
          <w:b/>
          <w:bCs/>
        </w:rPr>
        <w:t xml:space="preserve">hai dòng</w:t>
      </w:r>
      <w:r>
        <w:t xml:space="preserve"> </w:t>
      </w:r>
      <w:r>
        <w:t xml:space="preserve">0,5810 →</w:t>
      </w:r>
      <w:r>
        <w:t xml:space="preserve"> </w:t>
      </w:r>
      <w:r>
        <w:rPr>
          <w:b/>
          <w:bCs/>
        </w:rPr>
        <w:t xml:space="preserve">0,6030</w:t>
      </w:r>
      <w:r>
        <w:t xml:space="preserve"> </w:t>
      </w:r>
      <w:r>
        <w:t xml:space="preserve">(</w:t>
      </w:r>
      <w:r>
        <w:rPr>
          <w:b/>
          <w:bCs/>
        </w:rPr>
        <w:t xml:space="preserve">+2,20</w:t>
      </w:r>
      <w:r>
        <w:t xml:space="preserve">); biển bị can thiệp / thành đúng hoàn toàn / bị làm hỏng =</w:t>
      </w:r>
      <w:r>
        <w:t xml:space="preserve"> </w:t>
      </w:r>
      <w:r>
        <w:rPr>
          <w:b/>
          <w:bCs/>
        </w:rPr>
        <w:t xml:space="preserve">89 / 2.801</w:t>
      </w:r>
      <w:r>
        <w:t xml:space="preserve"> </w:t>
      </w:r>
      <w:r>
        <w:t xml:space="preserve">·</w:t>
      </w:r>
      <w:r>
        <w:t xml:space="preserve"> </w:t>
      </w:r>
      <w:r>
        <w:rPr>
          <w:b/>
          <w:bCs/>
        </w:rPr>
        <w:t xml:space="preserve">49</w:t>
      </w:r>
      <w:r>
        <w:t xml:space="preserve"> </w:t>
      </w:r>
      <w:r>
        <w:t xml:space="preserve">·</w:t>
      </w:r>
      <w:r>
        <w:t xml:space="preserve"> </w:t>
      </w:r>
      <w:r>
        <w:rPr>
          <w:b/>
          <w:bCs/>
        </w:rPr>
        <w:t xml:space="preserve">0</w:t>
      </w:r>
      <w:r>
        <w:t xml:space="preserve">. Bảng số này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đã bị vượt qua</w:t>
      </w:r>
      <w:r>
        <w:t xml:space="preserve"> </w:t>
      </w:r>
      <w:r>
        <w:t xml:space="preserve">(A6 hiện là 0,7512 chứ không phải 0,6730) nên</w:t>
      </w:r>
      <w:r>
        <w:t xml:space="preserve"> </w:t>
      </w:r>
      <w:r>
        <w:rPr>
          <w:b/>
          <w:bCs/>
        </w:rPr>
        <w:t xml:space="preserve">không được trích cột "sau bước cứu" như số hiện hành</w:t>
      </w:r>
      <w:r>
        <w:t xml:space="preserve">. Trên lượt 28/07, bước cứu dòng trên cho câu trả lời cuối ở</w:t>
      </w:r>
      <w:r>
        <w:t xml:space="preserve"> </w:t>
      </w:r>
      <w:r>
        <w:rPr>
          <w:b/>
          <w:bCs/>
        </w:rPr>
        <w:t xml:space="preserve">209 biển</w:t>
      </w:r>
      <w:r>
        <w:t xml:space="preserve">.</w:t>
      </w:r>
    </w:p>
    <w:bookmarkEnd w:id="157"/>
    <w:bookmarkStart w:id="158" w:name="X83a4063ca7053738346595d9e36bfe5762b6bbf"/>
    <w:p>
      <w:pPr>
        <w:pStyle w:val="Heading3"/>
      </w:pPr>
      <w:r>
        <w:t xml:space="preserve">5.5.7. Bậc thang thử-lại cho biển nghiêng/méo — chi phí, lợi ích và một quyết định tắt tính năng</w:t>
      </w:r>
    </w:p>
    <w:bookmarkEnd w:id="158"/>
    <w:bookmarkEnd w:id="159"/>
    <w:bookmarkStart w:id="166" w:name="X80f1806dda35f26f045f00afe70db30e7a77d2b"/>
    <w:p>
      <w:pPr>
        <w:pStyle w:val="Heading2"/>
      </w:pPr>
      <w:r>
        <w:t xml:space="preserve">5.6. Đánh giá hiệu năng</w:t>
      </w:r>
    </w:p>
    <w:p>
      <w:pPr>
        <w:pStyle w:val="BlockText"/>
      </w:pPr>
      <w:r>
        <w:t xml:space="preserve">Mọi số trong 5.6 phải đọc cùng cấu hình ở 5.2:</w:t>
      </w:r>
      <w:r>
        <w:t xml:space="preserve"> </w:t>
      </w:r>
      <w:r>
        <w:rPr>
          <w:b/>
          <w:bCs/>
        </w:rPr>
        <w:t xml:space="preserve">Intel Raptor Lake 14 nhân / 20 luồng, Windows 11, CPU-only, kích thước lô = 1</w:t>
      </w:r>
      <w:r>
        <w:t xml:space="preserve">.</w:t>
      </w:r>
    </w:p>
    <w:bookmarkStart w:id="160" w:name="Xcfd917aca06ff17d6d7932dfdbc0aeee5513c38"/>
    <w:p>
      <w:pPr>
        <w:pStyle w:val="Heading3"/>
      </w:pPr>
      <w:r>
        <w:t xml:space="preserve">5.6.1. Độ trễ đầu-cuối (NFR-P1)</w:t>
      </w:r>
    </w:p>
    <w:p>
      <w:pPr>
        <w:pStyle w:val="FirstParagraph"/>
      </w:pPr>
      <w:r>
        <w:rPr>
          <w:b/>
          <w:bCs/>
        </w:rPr>
        <w:t xml:space="preserve">Bảng 5.7.</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Sàn</w:t>
            </w:r>
          </w:p>
        </w:tc>
        <w:tc>
          <w:tcPr/>
          <w:p>
            <w:pPr>
              <w:pStyle w:val="Compact"/>
              <w:jc w:val="right"/>
            </w:pPr>
            <w:r>
              <w:t xml:space="preserve">Mục tiêu</w:t>
            </w:r>
          </w:p>
        </w:tc>
        <w:tc>
          <w:tcPr/>
          <w:p>
            <w:pPr>
              <w:pStyle w:val="Compact"/>
              <w:jc w:val="right"/>
            </w:pPr>
            <w:r>
              <w:rPr>
                <w:b/>
                <w:bCs/>
              </w:rPr>
              <w:t xml:space="preserve">Trước bậc thang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w:t>
            </w:r>
          </w:p>
        </w:tc>
      </w:tr>
      <w:tr>
        <w:tc>
          <w:tcPr/>
          <w:p>
            <w:pPr>
              <w:pStyle w:val="Compact"/>
            </w:pPr>
            <w:r>
              <w:t xml:space="preserve">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sàn /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 / 0,91×</w:t>
            </w:r>
          </w:p>
        </w:tc>
        <w:tc>
          <w:tcPr/>
          <w:p>
            <w:pPr>
              <w:pStyle w:val="Compact"/>
              <w:jc w:val="right"/>
            </w:pPr>
            <w:r>
              <w:rPr>
                <w:b/>
                <w:bCs/>
              </w:rPr>
              <w:t xml:space="preserve">0,76×</w:t>
            </w:r>
            <w:r>
              <w:t xml:space="preserve"> </w:t>
            </w:r>
            <w:r>
              <w:t xml:space="preserve">/</w:t>
            </w:r>
            <w:r>
              <w:t xml:space="preserve"> </w:t>
            </w:r>
            <w:r>
              <w:rPr>
                <w:b/>
                <w:bCs/>
              </w:rPr>
              <w:t xml:space="preserve">1,43×</w:t>
            </w:r>
          </w:p>
        </w:tc>
        <w:tc>
          <w:tcPr/>
          <w:p>
            <w:pPr>
              <w:pStyle w:val="Compact"/>
              <w:jc w:val="center"/>
            </w:pPr>
            <w:r>
              <w:t xml:space="preserve">n/a</w:t>
            </w:r>
          </w:p>
        </w:tc>
      </w:tr>
    </w:tbl>
    <w:p>
      <w:pPr>
        <w:pStyle w:val="BodyText"/>
      </w:pPr>
      <w:r>
        <w:rPr>
          <w:b/>
          <w:bCs/>
        </w:rPr>
        <w:t xml:space="preserve">NFR-P1 đạt ngưỡng tối thiểu nhưng không đạt mục tiêu</w:t>
      </w:r>
      <w:r>
        <w:t xml:space="preserve">, và đây là</w:t>
      </w:r>
      <w:r>
        <w:t xml:space="preserve"> </w:t>
      </w:r>
      <w:r>
        <w:rPr>
          <w:b/>
          <w:bCs/>
        </w:rPr>
        <w:t xml:space="preserve">thoái lui có chủ ý và đã định lượng</w:t>
      </w:r>
      <w:r>
        <w:t xml:space="preserve">: tắt hẳn bậc thang thử-lại đưa p95 về</w:t>
      </w:r>
      <w:r>
        <w:t xml:space="preserve"> </w:t>
      </w:r>
      <w:r>
        <w:rPr>
          <w:b/>
          <w:bCs/>
        </w:rPr>
        <w:t xml:space="preserve">866,3 ms</w:t>
      </w:r>
      <w:r>
        <w:t xml:space="preserve">, tức toàn bộ</w:t>
      </w:r>
      <w:r>
        <w:t xml:space="preserve"> </w:t>
      </w:r>
      <w:r>
        <w:rPr>
          <w:b/>
          <w:bCs/>
        </w:rPr>
        <w:t xml:space="preserve">+277 ms</w:t>
      </w:r>
      <w:r>
        <w:t xml:space="preserve"> </w:t>
      </w:r>
      <w:r>
        <w:t xml:space="preserve">là của nó; nhưng vì bậc thang chỉ chạy</w:t>
      </w:r>
      <w:r>
        <w:t xml:space="preserve"> </w:t>
      </w:r>
      <w:r>
        <w:rPr>
          <w:b/>
          <w:bCs/>
        </w:rPr>
        <w:t xml:space="preserve">sau khi lần đọc đầu thất bại</w:t>
      </w:r>
      <w:r>
        <w:t xml:space="preserve"> </w:t>
      </w:r>
      <w:r>
        <w:t xml:space="preserve">nên nó không chạm vào trường hợp thường —</w:t>
      </w:r>
      <w:r>
        <w:t xml:space="preserve"> </w:t>
      </w:r>
      <w:r>
        <w:rPr>
          <w:b/>
          <w:bCs/>
        </w:rPr>
        <w:t xml:space="preserve">trung vị thậm chí giảm nhẹ</w:t>
      </w:r>
      <w:r>
        <w:t xml:space="preserve"> </w:t>
      </w:r>
      <w:r>
        <w:t xml:space="preserve">(414,67 → 405,77 ms), chi phí dồn hết vào đuôi. Với hệ thống mà 95% ảnh xong dưới 1,15 giây và một nửa xong dưới 0,41 giây, p50 mô tả trải nghiệm điển hình còn p95 mô tả trường hợp xấu; NFR-P1 phát biểu theo p95 nên kết luận chính thức là</w:t>
      </w:r>
      <w:r>
        <w:t xml:space="preserve"> </w:t>
      </w:r>
      <w:r>
        <w:rPr>
          <w:b/>
          <w:bCs/>
        </w:rPr>
        <w:t xml:space="preserve">đạt sàn, không đạt mục tiêu</w:t>
      </w:r>
      <w:r>
        <w:t xml:space="preserve">. 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bóc tách chỉ ra bậc siêu phân giải chiếm hơn nửa chi phí đó mà không mua được biển nào đo được nên nó bị</w:t>
      </w:r>
      <w:r>
        <w:t xml:space="preserve"> </w:t>
      </w:r>
      <w:r>
        <w:rPr>
          <w:b/>
          <w:bCs/>
        </w:rPr>
        <w:t xml:space="preserve">tắt mặc định</w:t>
      </w:r>
      <w:r>
        <w:t xml:space="preserve">, đưa p95 về 1.143,10 ms.</w:t>
      </w:r>
    </w:p>
    <w:bookmarkEnd w:id="160"/>
    <w:bookmarkStart w:id="161" w:name="X464dfa7416d7b69ad75789fd50c67eaa400499a"/>
    <w:p>
      <w:pPr>
        <w:pStyle w:val="Heading3"/>
      </w:pPr>
      <w:r>
        <w:t xml:space="preserve">5.6.2. Phân rã ngân sách độ trễ theo từng bước</w:t>
      </w:r>
    </w:p>
    <w:p>
      <w:pPr>
        <w:pStyle w:val="FirstParagraph"/>
      </w:pPr>
      <w:r>
        <w:rPr>
          <w:b/>
          <w:bCs/>
        </w:rPr>
        <w:t xml:space="preserve">Bảng 5.8.</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(lần)</w:t>
            </w:r>
          </w:p>
        </w:tc>
        <w:tc>
          <w:tcPr/>
          <w:p>
            <w:pPr>
              <w:pStyle w:val="Compact"/>
              <w:jc w:val="right"/>
            </w:pPr>
            <w:r>
              <w:t xml:space="preserve">% tổng</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t xml:space="preserve">Ba phát hiện.</w:t>
      </w:r>
      <w:r>
        <w:t xml:space="preserve"> </w:t>
      </w:r>
      <w:r>
        <w:rPr>
          <w:b/>
          <w:bCs/>
        </w:rPr>
        <w:t xml:space="preserve">Một, ước lượng Phase 0 sát bất ngờ ở tổng nhưng lệch ở phân bổ:</w:t>
      </w:r>
      <w:r>
        <w:t xml:space="preserve"> </w:t>
      </w:r>
      <w:r>
        <w:t xml:space="preserve">tổng suy luận thuần</w:t>
      </w:r>
      <w:r>
        <w:t xml:space="preserve"> </w:t>
      </w:r>
      <w:r>
        <w:rPr>
          <w:b/>
          <w:bCs/>
        </w:rPr>
        <w:t xml:space="preserve">168,41 ms/biển</w:t>
      </w:r>
      <w:r>
        <w:t xml:space="preserve">, nhỏ hơn cả ước lượng Phase 0 — ước lượng ban đầu</w:t>
      </w:r>
      <w:r>
        <w:t xml:space="preserve"> </w:t>
      </w:r>
      <w:r>
        <w:rPr>
          <w:b/>
          <w:bCs/>
        </w:rPr>
        <w:t xml:space="preserve">không</w:t>
      </w:r>
      <w:r>
        <w:t xml:space="preserve"> </w:t>
      </w:r>
      <w:r>
        <w:t xml:space="preserve">sai một bậc độ lớn như con số nhiễu 5.857 ms từng khiến người ta tin.</w:t>
      </w:r>
      <w:r>
        <w:t xml:space="preserve"> </w:t>
      </w:r>
      <w:r>
        <w:rPr>
          <w:b/>
          <w:bCs/>
        </w:rPr>
        <w:t xml:space="preserve">Hai, nút thắt là PaddleOCR nhưng KHÔNG áp đảo như báo cáo cũ:</w:t>
      </w:r>
      <w:r>
        <w:t xml:space="preserve"> </w:t>
      </w:r>
      <w:r>
        <w:t xml:space="preserve">64,3% so với 34,0% của bộ phát hiện,</w:t>
      </w:r>
      <w:r>
        <w:t xml:space="preserve"> </w:t>
      </w:r>
      <w:r>
        <w:rPr>
          <w:b/>
          <w:bCs/>
        </w:rPr>
        <w:t xml:space="preserve">thay thế</w:t>
      </w:r>
      <w:r>
        <w:t xml:space="preserve"> </w:t>
      </w:r>
      <w:r>
        <w:t xml:space="preserve">con số cũ "OCR 93,3% / detect 6,5%" vốn đo trên hệ thống đang có lỗi crop (~1.322 ms/ảnh); nguyên nhân OCR đắt vẫn đúng — PaddleOCR là</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trả chi phí cho năng lực mà vùng biển đã cắt không cần.</w:t>
      </w:r>
      <w:r>
        <w:t xml:space="preserve"> </w:t>
      </w:r>
      <w:r>
        <w:rPr>
          <w:b/>
          <w:bCs/>
        </w:rPr>
        <w:t xml:space="preserve">Ba, chiến lược tối ưu đổi hẳn:</w:t>
      </w:r>
      <w:r>
        <w:t xml:space="preserve"> </w:t>
      </w:r>
      <w:r>
        <w:t xml:space="preserve">theo định luật Amdahl, tăng tốc detector 2–3× có thể kéo E2E xuống quãng</w:t>
      </w:r>
      <w:r>
        <w:t xml:space="preserve"> </w:t>
      </w:r>
      <w:r>
        <w:rPr>
          <w:b/>
          <w:bCs/>
        </w:rPr>
        <w:t xml:space="preserve">15–23%</w:t>
      </w:r>
      <w:r>
        <w:t xml:space="preserve">, khác hẳn kết luận cũ "chỉ giảm tối đa 6,7%"; và vì NFR-P1 mới đạt sàn còn NFR-P2 trượt cả sàn (2,379 FPS, sàn 3), tối ưu hiệu năng nằm trên đường tới chỉ tiêu chứ không chỉ là</w:t>
      </w:r>
      <w:r>
        <w:t xml:space="preserve"> </w:t>
      </w:r>
      <w:r>
        <w:rPr>
          <w:i/>
          <w:iCs/>
        </w:rPr>
        <w:t xml:space="preserve">dư địa cải thiện thêm</w:t>
      </w:r>
      <w:r>
        <w:t xml:space="preserve">.</w:t>
      </w:r>
    </w:p>
    <w:bookmarkEnd w:id="161"/>
    <w:bookmarkStart w:id="162" w:name="Xe9f856f63bdf83ad71b099834b10cec621f4b69"/>
    <w:p>
      <w:pPr>
        <w:pStyle w:val="Heading3"/>
      </w:pPr>
      <w:r>
        <w:t xml:space="preserve">5.6.3. So sánh backend suy luận: PyTorch, ONNX Runtime và OpenVINO</w:t>
      </w:r>
    </w:p>
    <w:p>
      <w:pPr>
        <w:pStyle w:val="FirstParagraph"/>
      </w:pPr>
      <w:r>
        <w:rPr>
          <w:b/>
          <w:bCs/>
        </w:rPr>
        <w:t xml:space="preserve">Phép so sánh này</w:t>
      </w:r>
      <w:r>
        <w:rPr>
          <w:b/>
          <w:bCs/>
        </w:rPr>
        <w:t xml:space="preserve"> </w:t>
      </w:r>
      <w:r>
        <w:rPr>
          <w:b/>
          <w:bCs/>
          <w:i/>
          <w:iCs/>
        </w:rPr>
        <w:t xml:space="preserve">chưa được thực hiện</w:t>
      </w:r>
      <w:r>
        <w:rPr>
          <w:b/>
          <w:bCs/>
        </w:rPr>
        <w:t xml:space="preserve">.</w:t>
      </w:r>
      <w:r>
        <w:t xml:space="preserve"> </w:t>
      </w:r>
      <w:r>
        <w:t xml:space="preserve">Lượt</w:t>
      </w:r>
      <w:r>
        <w:t xml:space="preserve"> </w:t>
      </w:r>
      <w:r>
        <w:rPr>
          <w:rStyle w:val="VerbatimChar"/>
        </w:rPr>
        <w:t xml:space="preserve">benchmark_cpu --backends pytorch onnx openvino</w:t>
      </w:r>
      <w:r>
        <w:t xml:space="preserve"> </w:t>
      </w:r>
      <w:r>
        <w:rPr>
          <w:b/>
          <w:bCs/>
        </w:rPr>
        <w:t xml:space="preserve">chưa chạy</w:t>
      </w:r>
      <w:r>
        <w:t xml:space="preserve">, nên độ trễ riêng bộ phát hiện, mức tăng tốc so với PyTorch và phần trăm cải thiện đầu-cuối của hai runtime kia đều</w:t>
      </w:r>
      <w:r>
        <w:t xml:space="preserve"> </w:t>
      </w:r>
      <w:r>
        <w:rPr>
          <w:b/>
          <w:bCs/>
        </w:rPr>
        <w:t xml:space="preserve">chưa có số</w:t>
      </w:r>
      <w:r>
        <w:t xml:space="preserve">. Khi đo, chỉ tiêu</w:t>
      </w:r>
      <w:r>
        <w:t xml:space="preserve"> </w:t>
      </w:r>
      <w:hyperlink r:id="rId13">
        <w:r>
          <w:rPr>
            <w:rStyle w:val="Hyperlink"/>
            <w:b/>
            <w:bCs/>
          </w:rPr>
          <w:t xml:space="preserve">mAP@0.5</w:t>
        </w:r>
      </w:hyperlink>
      <w:r>
        <w:rPr>
          <w:b/>
          <w:bCs/>
        </w:rPr>
        <w:t xml:space="preserve"> </w:t>
      </w:r>
      <w:r>
        <w:rPr>
          <w:b/>
          <w:bCs/>
        </w:rPr>
        <w:t xml:space="preserve">sau khi xuất</w:t>
      </w:r>
      <w:r>
        <w:t xml:space="preserve"> </w:t>
      </w:r>
      <w:r>
        <w:t xml:space="preserve">phải đo cùng lúc để kiểm tra việc chuyển đổi định dạng</w:t>
      </w:r>
      <w:r>
        <w:t xml:space="preserve"> </w:t>
      </w:r>
      <w:r>
        <w:rPr>
          <w:b/>
          <w:bCs/>
        </w:rPr>
        <w:t xml:space="preserve">không làm suy giảm độ chính xác</w:t>
      </w:r>
      <w:r>
        <w:t xml:space="preserve"> </w:t>
      </w:r>
      <w:r>
        <w:t xml:space="preserve">— nếu có suy giảm thì mức tăng tốc phải được đánh giá như một đánh đổi chứ không phải một khoản lãi. Thí nghiệm vẫn đáng làm dù kết luận đoán trước được từ 5.6.2: nó</w:t>
      </w:r>
      <w:r>
        <w:t xml:space="preserve"> </w:t>
      </w:r>
      <w:r>
        <w:rPr>
          <w:b/>
          <w:bCs/>
        </w:rPr>
        <w:t xml:space="preserve">kiểm chứng</w:t>
      </w:r>
      <w:r>
        <w:t xml:space="preserve"> </w:t>
      </w:r>
      <w:r>
        <w:t xml:space="preserve">lập luận Amdahl bằng số liệu [18]</w:t>
      </w:r>
      <w:r>
        <w:t xml:space="preserve"> </w:t>
      </w:r>
      <w:r>
        <w:t xml:space="preserve">[117]</w:t>
      </w:r>
      <w:r>
        <w:t xml:space="preserve">.</w:t>
      </w:r>
    </w:p>
    <w:p>
      <w:pPr>
        <w:pStyle w:val="BlockText"/>
      </w:pPr>
      <w:r>
        <w:rPr>
          <w:b/>
          <w:bCs/>
        </w:rPr>
        <w:t xml:space="preserve">Tối ưu backend của bộ phát hiện GIỜ có ý nghĩa, nhưng chưa đủ một mình.</w:t>
      </w:r>
      <w:r>
        <w:t xml:space="preserve"> </w:t>
      </w:r>
      <w:r>
        <w:t xml:space="preserve">Vì NFR-P1</w:t>
      </w:r>
      <w:r>
        <w:t xml:space="preserve"> </w:t>
      </w:r>
      <w:r>
        <w:rPr>
          <w:b/>
          <w:bCs/>
        </w:rPr>
        <w:t xml:space="preserve">chỉ đạt sàn</w:t>
      </w:r>
      <w:r>
        <w:t xml:space="preserve"> </w:t>
      </w:r>
      <w:r>
        <w:t xml:space="preserve">còn NFR-P2</w:t>
      </w:r>
      <w:r>
        <w:t xml:space="preserve"> </w:t>
      </w:r>
      <w:r>
        <w:rPr>
          <w:b/>
          <w:bCs/>
        </w:rPr>
        <w:t xml:space="preserve">trượt sàn</w:t>
      </w:r>
      <w:r>
        <w:t xml:space="preserve">, đây không phải dư địa cải thiện thêm mà là đường dẫn tới chỉ tiêu; muốn giảm mạnh hơn thì khối OCR (64,3%) vẫn là mục tiêu lớn nhất.</w:t>
      </w:r>
    </w:p>
    <w:p>
      <w:pPr>
        <w:pStyle w:val="FirstParagraph"/>
      </w:pPr>
      <w:r>
        <w:t xml:space="preserve">Bốn hướng tấn công khối OCR theo chi phí tăng dần (chi tiết ở Chương 6):</w:t>
      </w:r>
      <w:r>
        <w:t xml:space="preserve"> </w:t>
      </w:r>
      <w:r>
        <w:rPr>
          <w:b/>
          <w:bCs/>
        </w:rPr>
        <w:t xml:space="preserve">tắt các giai đoạn không cần thiết của pipeline PaddleOCR</w:t>
      </w:r>
      <w:r>
        <w:t xml:space="preserve">;</w:t>
      </w:r>
      <w:r>
        <w:t xml:space="preserve"> </w:t>
      </w:r>
      <w:r>
        <w:rPr>
          <w:b/>
          <w:bCs/>
        </w:rPr>
        <w:t xml:space="preserve">bật MKL-DNN và chỉnh số luồng CPU</w:t>
      </w:r>
      <w:r>
        <w:t xml:space="preserve">;</w:t>
      </w:r>
      <w:r>
        <w:t xml:space="preserve"> </w:t>
      </w:r>
      <w:r>
        <w:rPr>
          <w:b/>
          <w:bCs/>
        </w:rPr>
        <w:t xml:space="preserve">xuất mô hình nhận dạng sang ONNX Runtime</w:t>
      </w:r>
      <w:r>
        <w:t xml:space="preserve">;</w:t>
      </w:r>
      <w:r>
        <w:t xml:space="preserve"> </w:t>
      </w:r>
      <w:r>
        <w:rPr>
          <w:b/>
          <w:bCs/>
        </w:rPr>
        <w:t xml:space="preserve">thay bằng mô hình nhận dạng chuyên cho biển số</w:t>
      </w:r>
      <w:r>
        <w:t xml:space="preserve"> </w:t>
      </w:r>
      <w:r>
        <w:t xml:space="preserve">huấn luyện trên tập ký tự hẹp — tiềm năng lớn nhất, tốn công nhất.</w:t>
      </w:r>
    </w:p>
    <w:bookmarkEnd w:id="162"/>
    <w:bookmarkStart w:id="163" w:name="Xa16846ff2631b69bf1ae5e24086a9e3dfbfd168"/>
    <w:p>
      <w:pPr>
        <w:pStyle w:val="Heading3"/>
      </w:pPr>
      <w:r>
        <w:t xml:space="preserve">5.6.4. Chế độ webcam (tầng API) và xử lý video (NFR-P2, NFR-P3)</w:t>
      </w:r>
    </w:p>
    <w:p>
      <w:pPr>
        <w:pStyle w:val="FirstParagraph"/>
      </w:pPr>
      <w:r>
        <w:rPr>
          <w:b/>
          <w:bCs/>
        </w:rPr>
        <w:t xml:space="preserve">NFR-P2 không đạt (2,379 FPS; sàn 3, mục tiêu 5),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180,05 ms</w:t>
      </w:r>
      <w:r>
        <w:t xml:space="preserve"> </w:t>
      </w:r>
      <w:r>
        <w:t xml:space="preserve">— tương ứng 5,6 FPS, vượt mục tiêu — nhưng p95 là</w:t>
      </w:r>
      <w:r>
        <w:t xml:space="preserve"> </w:t>
      </w:r>
      <w:r>
        <w:rPr>
          <w:b/>
          <w:bCs/>
        </w:rPr>
        <w:t xml:space="preserve">1.247,70 ms</w:t>
      </w:r>
      <w:r>
        <w:t xml:space="preserve">, và giao diện thời gian thực dùng</w:t>
      </w:r>
      <w:r>
        <w:t xml:space="preserve"> </w:t>
      </w:r>
      <w:r>
        <w:rPr>
          <w:b/>
          <w:bCs/>
        </w:rPr>
        <w:t xml:space="preserve">hàng đợi một khe</w:t>
      </w:r>
      <w:r>
        <w:t xml:space="preserve">: chỉ một yêu cầu bay tại một thời điểm, khung sinh ra trong lúc chờ bị bỏ thay vì xếp hàng; ở kỷ luật đó thông lượng bị chi phối bởi những lần chậm nhất. Đuôi ấy chính là bậc thang thử-lại (5.5.7) —</w:t>
      </w:r>
      <w:r>
        <w:t xml:space="preserve"> </w:t>
      </w:r>
      <w:r>
        <w:rPr>
          <w:b/>
          <w:bCs/>
        </w:rPr>
        <w:t xml:space="preserve">đánh đổi đã biết</w:t>
      </w:r>
      <w:r>
        <w:t xml:space="preserve">: cùng cơ chế đó mua thêm 34 biển đọc đúng và đẩy NFR-P1 từ ✅ xuống 🟡. Ngược lại NFR-P3</w:t>
      </w:r>
      <w:r>
        <w:t xml:space="preserve"> </w:t>
      </w:r>
      <w:r>
        <w:rPr>
          <w:b/>
          <w:bCs/>
        </w:rPr>
        <w:t xml:space="preserve">đạt</w:t>
      </w:r>
      <w:r>
        <w:t xml:space="preserve">: video 14,25 giây xử lý hết</w:t>
      </w:r>
      <w:r>
        <w:t xml:space="preserve"> </w:t>
      </w:r>
      <w:r>
        <w:rPr>
          <w:b/>
          <w:bCs/>
        </w:rPr>
        <w:t xml:space="preserve">19,1 giây</w:t>
      </w:r>
      <w:r>
        <w:t xml:space="preserve"> </w:t>
      </w:r>
      <w:r>
        <w:t xml:space="preserve">(sàn ≤ 95 s, mục tiêu ≤ 47,5 s), tức</w:t>
      </w:r>
      <w:r>
        <w:t xml:space="preserve"> </w:t>
      </w:r>
      <w:r>
        <w:rPr>
          <w:b/>
          <w:bCs/>
        </w:rPr>
        <w:t xml:space="preserve">0,746×</w:t>
      </w:r>
      <w:r>
        <w:t xml:space="preserve"> </w:t>
      </w:r>
      <w:r>
        <w:t xml:space="preserve">thời gian thực —</w:t>
      </w:r>
      <w:r>
        <w:t xml:space="preserve"> </w:t>
      </w:r>
      <w:r>
        <w:rPr>
          <w:b/>
          <w:bCs/>
        </w:rPr>
        <w:t xml:space="preserve">0,546 s mỗi khung phân tích</w:t>
      </w:r>
      <w:r>
        <w:t xml:space="preserve">,</w:t>
      </w:r>
      <w:r>
        <w:t xml:space="preserve"> </w:t>
      </w:r>
      <w:r>
        <w:rPr>
          <w:rStyle w:val="VerbatimChar"/>
        </w:rPr>
        <w:t xml:space="preserve">vid_stride = 5</w:t>
      </w:r>
      <w:r>
        <w:t xml:space="preserve">.</w:t>
      </w:r>
    </w:p>
    <w:bookmarkEnd w:id="163"/>
    <w:bookmarkStart w:id="164" w:name="X16b4eaa49758ce901c811cabf4d14d88e7a2bfd"/>
    <w:p>
      <w:pPr>
        <w:pStyle w:val="Heading3"/>
      </w:pPr>
      <w:r>
        <w:t xml:space="preserve">5.6.5. Chịu tải, bộ nhớ và độ tin cậy (NFR-SC1, NFR-P4…P7, NFR-R4)</w:t>
      </w:r>
    </w:p>
    <w:p>
      <w:pPr>
        <w:pStyle w:val="FirstParagraph"/>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w:t>
      </w:r>
      <w:r>
        <w:t xml:space="preserve">(chi tiết ở Bảng 5.10): nạp mô hình</w:t>
      </w:r>
      <w:r>
        <w:t xml:space="preserve"> </w:t>
      </w:r>
      <w:r>
        <w:rPr>
          <w:b/>
          <w:bCs/>
        </w:rPr>
        <w:t xml:space="preserve">6,41 s</w:t>
      </w:r>
      <w:r>
        <w:t xml:space="preserve">, khởi động tới khi</w:t>
      </w:r>
      <w:r>
        <w:t xml:space="preserve"> </w:t>
      </w:r>
      <w:r>
        <w:rPr>
          <w:rStyle w:val="VerbatimChar"/>
        </w:rPr>
        <w:t xml:space="preserve">/health</w:t>
      </w:r>
      <w:r>
        <w:t xml:space="preserve"> </w:t>
      </w:r>
      <w:r>
        <w:t xml:space="preserve">sẵn sàng</w:t>
      </w:r>
      <w:r>
        <w:t xml:space="preserve"> </w:t>
      </w:r>
      <w:r>
        <w:rPr>
          <w:b/>
          <w:bCs/>
        </w:rPr>
        <w:t xml:space="preserve">8,36 s</w:t>
      </w:r>
      <w:r>
        <w:t xml:space="preserve"> </w:t>
      </w:r>
      <w:r>
        <w:t xml:space="preserve">(sàn 30 s); overhead API p95</w:t>
      </w:r>
      <w:r>
        <w:t xml:space="preserve"> </w:t>
      </w:r>
      <w:r>
        <w:rPr>
          <w:b/>
          <w:bCs/>
        </w:rPr>
        <w:t xml:space="preserve">19,01 ms</w:t>
      </w:r>
      <w:r>
        <w:t xml:space="preserve">; truy vấn lịch sử 10.000 bản ghi p95</w:t>
      </w:r>
      <w:r>
        <w:t xml:space="preserve"> </w:t>
      </w:r>
      <w:r>
        <w:rPr>
          <w:b/>
          <w:bCs/>
        </w:rPr>
        <w:t xml:space="preserve">18,71 ms</w:t>
      </w:r>
      <w:r>
        <w:t xml:space="preserve"> </w:t>
      </w:r>
      <w:r>
        <w:t xml:space="preserve">— nhanh hơn mục tiêu</w:t>
      </w:r>
      <w:r>
        <w:t xml:space="preserve"> </w:t>
      </w:r>
      <w:r>
        <w:rPr>
          <w:b/>
          <w:bCs/>
        </w:rPr>
        <w:t xml:space="preserve">~27 lần</w:t>
      </w:r>
      <w:r>
        <w:t xml:space="preserve">; RSS pipeline / máy chủ backend</w:t>
      </w:r>
      <w:r>
        <w:t xml:space="preserve"> </w:t>
      </w:r>
      <w:r>
        <w:rPr>
          <w:b/>
          <w:bCs/>
        </w:rPr>
        <w:t xml:space="preserve">0,759 / 0,806 GB</w:t>
      </w:r>
      <w:r>
        <w:t xml:space="preserve"> </w:t>
      </w:r>
      <w:r>
        <w:t xml:space="preserve">so với sàn 4 GB, tức phẳng ở khoảng</w:t>
      </w:r>
      <w:r>
        <w:t xml:space="preserve"> </w:t>
      </w:r>
      <w:r>
        <w:rPr>
          <w:b/>
          <w:bCs/>
        </w:rPr>
        <w:t xml:space="preserve">0,8 GB</w:t>
      </w:r>
      <w:r>
        <w:t xml:space="preserve">;</w:t>
      </w:r>
      <w:r>
        <w:t xml:space="preserve"> </w:t>
      </w:r>
      <w:r>
        <w:rPr>
          <w:b/>
          <w:bCs/>
        </w:rPr>
        <w:t xml:space="preserve">10 yêu cầu đồng thời</w:t>
      </w:r>
      <w:r>
        <w:t xml:space="preserve"> </w:t>
      </w:r>
      <w:r>
        <w:t xml:space="preserve">ổn định so với ngưỡng 5; soak 15 phút</w:t>
      </w:r>
      <w:r>
        <w:t xml:space="preserve"> </w:t>
      </w:r>
      <w:r>
        <w:rPr>
          <w:b/>
          <w:bCs/>
        </w:rPr>
        <w:t xml:space="preserve">100,0% thành công trên 2.028 yêu cầu</w:t>
      </w:r>
      <w:r>
        <w:t xml:space="preserve">, RSS chỉ tăng</w:t>
      </w:r>
      <w:r>
        <w:t xml:space="preserve"> </w:t>
      </w:r>
      <w:r>
        <w:rPr>
          <w:b/>
          <w:bCs/>
        </w:rPr>
        <w:t xml:space="preserve">+0,094 GB</w:t>
      </w:r>
      <w:r>
        <w:t xml:space="preserve"> </w:t>
      </w:r>
      <w:r>
        <w:t xml:space="preserve">(0,726 → 0,820) —</w:t>
      </w:r>
      <w:r>
        <w:t xml:space="preserve"> </w:t>
      </w:r>
      <w:r>
        <w:rPr>
          <w:b/>
          <w:bCs/>
        </w:rPr>
        <w:t xml:space="preserve">không rò rỉ</w:t>
      </w:r>
      <w:r>
        <w:t xml:space="preserve">; cơ sở dữ liệu sống sót qua khởi động lại với</w:t>
      </w:r>
      <w:r>
        <w:t xml:space="preserve"> </w:t>
      </w:r>
      <w:r>
        <w:rPr>
          <w:b/>
          <w:bCs/>
        </w:rPr>
        <w:t xml:space="preserve">0/9.031 bản ghi mất</w:t>
      </w:r>
      <w:r>
        <w:t xml:space="preserve">. Hình đường cong thông lượng và tỉ lệ lỗi theo mức đồng thời 1 / 2 / 5 / 10 (</w:t>
      </w:r>
      <w:r>
        <w:rPr>
          <w:rStyle w:val="VerbatimChar"/>
        </w:rPr>
        <w:t xml:space="preserve">07-concurrency.png</w:t>
      </w:r>
      <w:r>
        <w:t xml:space="preserve">)</w:t>
      </w:r>
      <w:r>
        <w:t xml:space="preserve"> </w:t>
      </w:r>
      <w:r>
        <w:rPr>
          <w:b/>
          <w:bCs/>
        </w:rPr>
        <w:t xml:space="preserve">đã có nhưng cần vẽ lại</w:t>
      </w:r>
      <w:r>
        <w:t xml:space="preserve">.</w:t>
      </w:r>
    </w:p>
    <w:p>
      <w:pPr>
        <w:pStyle w:val="BodyText"/>
      </w:pPr>
      <w:r>
        <w:rPr>
          <w:b/>
          <w:bCs/>
        </w:rPr>
        <w:t xml:space="preserve">Nhưng hai chỉ tiêu trên chính đường xử lý ảnh thì không:</w:t>
      </w:r>
      <w:r>
        <w:t xml:space="preserve"> </w:t>
      </w:r>
      <w:r>
        <w:t xml:space="preserve">NFR-P1 chỉ đạt sàn và</w:t>
      </w:r>
      <w:r>
        <w:t xml:space="preserve"> </w:t>
      </w:r>
      <w:r>
        <w:rPr>
          <w:b/>
          <w:bCs/>
        </w:rPr>
        <w:t xml:space="preserve">NFR-P2 trượt cả sàn</w:t>
      </w:r>
      <w:r>
        <w:t xml:space="preserve">, cùng nguyên nhân là đuôi độ trễ do bậc thang thử-lại.</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Hai nhánh đi tiếp: nâng</w:t>
      </w:r>
      <w:r>
        <w:t xml:space="preserve"> </w:t>
      </w:r>
      <w:r>
        <w:rPr>
          <w:i/>
          <w:iCs/>
        </w:rPr>
        <w:t xml:space="preserve">độ chính xác</w:t>
      </w:r>
      <w:r>
        <w:t xml:space="preserve"> </w:t>
      </w:r>
      <w:r>
        <w:t xml:space="preserve">OCR biển hai dòng (5.5), và cắt</w:t>
      </w:r>
      <w:r>
        <w:t xml:space="preserve"> </w:t>
      </w:r>
      <w:r>
        <w:rPr>
          <w:i/>
          <w:iCs/>
        </w:rPr>
        <w:t xml:space="preserve">đuôi độ trễ</w:t>
      </w:r>
      <w:r>
        <w:t xml:space="preserve"> </w:t>
      </w:r>
      <w:r>
        <w:t xml:space="preserve">— đặt trần thời gian cho bậc thang, hoặc chỉ chạy nó ở chế độ ảnh tĩnh.</w:t>
      </w:r>
    </w:p>
    <w:bookmarkEnd w:id="164"/>
    <w:bookmarkStart w:id="165" w:name="X65c742ea7a02539226d71d16b49f183241d3447"/>
    <w:p>
      <w:pPr>
        <w:pStyle w:val="Heading3"/>
      </w:pPr>
      <w:r>
        <w:t xml:space="preserve">5.6.6. Bỏ bước phát hiện chữ của PaddleOCR: một quyết định suýt sai</w:t>
      </w:r>
    </w:p>
    <w:p>
      <w:pPr>
        <w:pStyle w:val="FirstParagraph"/>
      </w:pPr>
      <w:r>
        <w:t xml:space="preserve">Mục 4.5.3 để ngỏ một câu hỏi: chế độ</w:t>
      </w:r>
      <w:r>
        <w:t xml:space="preserve"> </w:t>
      </w:r>
      <w:r>
        <w:rPr>
          <w:b/>
          <w:bCs/>
        </w:rPr>
        <w:t xml:space="preserve">chỉ nhận dạng</w:t>
      </w:r>
      <w:r>
        <w:t xml:space="preserve"> </w:t>
      </w:r>
      <w:r>
        <w:t xml:space="preserve">cho model fine-tune thêm</w:t>
      </w:r>
      <w:r>
        <w:t xml:space="preserve"> </w:t>
      </w:r>
      <w:r>
        <w:rPr>
          <w:b/>
          <w:bCs/>
        </w:rPr>
        <w:t xml:space="preserve">12,46 điểm</w:t>
      </w:r>
      <w:r>
        <w:t xml:space="preserve"> </w:t>
      </w:r>
      <w:r>
        <w:t xml:space="preserve">A6 và rẻ hơn</w:t>
      </w:r>
      <w:r>
        <w:t xml:space="preserve"> </w:t>
      </w:r>
      <w:r>
        <w:rPr>
          <w:b/>
          <w:bCs/>
        </w:rPr>
        <w:t xml:space="preserve">~290 ms</w:t>
      </w:r>
      <w:r>
        <w:t xml:space="preserve"> </w:t>
      </w:r>
      <w:r>
        <w:t xml:space="preserve">mỗi ảnh — vì sao không bật? Vì ngữ liệu chứng minh nó</w:t>
      </w:r>
      <w:r>
        <w:t xml:space="preserve"> </w:t>
      </w:r>
      <w:r>
        <w:rPr>
          <w:b/>
          <w:bCs/>
        </w:rPr>
        <w:t xml:space="preserve">không có thẩm quyền trả lời câu hỏi đó</w:t>
      </w:r>
      <w:r>
        <w:t xml:space="preserve">.</w:t>
      </w:r>
    </w:p>
    <w:p>
      <w:pPr>
        <w:pStyle w:val="BodyText"/>
      </w:pPr>
      <w:r>
        <w:rPr>
          <w:b/>
          <w:bCs/>
        </w:rPr>
        <w:t xml:space="preserve">Bảng 5.9.</w:t>
      </w:r>
      <w:r>
        <w:t xml:space="preserve"> </w:t>
      </w:r>
      <w:r>
        <w:t xml:space="preserve">Bỏ bước phát hiện chữ — ba ngữ liệu, hai kết luận ngược nhau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Bộ demo</w:t>
            </w:r>
            <w:r>
              <w:t xml:space="preserve"> </w:t>
            </w:r>
            <w:r>
              <w:rPr>
                <w:b/>
                <w:bCs/>
              </w:rPr>
              <w:t xml:space="preserve">ảnh toàn cảnh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 hiện trường</w:t>
            </w:r>
          </w:p>
        </w:tc>
        <w:tc>
          <w:tcPr/>
          <w:p>
            <w:pPr>
              <w:pStyle w:val="Compact"/>
              <w:jc w:val="center"/>
            </w:pPr>
            <w:r>
              <w:t xml:space="preserve">KTC 95%</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bookmarkEnd w:id="165"/>
    <w:bookmarkEnd w:id="166"/>
    <w:bookmarkStart w:id="167" w:name="Xc0bff015dc90ee963680e4537fb902858c5b63d"/>
    <w:p>
      <w:pPr>
        <w:pStyle w:val="Heading2"/>
      </w:pPr>
      <w:r>
        <w:t xml:space="preserve">5.7. Đối chiếu toàn bộ chỉ tiêu phi chức năng</w:t>
      </w:r>
    </w:p>
    <w:p>
      <w:pPr>
        <w:pStyle w:val="FirstParagraph"/>
      </w:pPr>
      <w:r>
        <w:t xml:space="preserve">Bảng tổng hợp trình bày khi bảo vệ,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Bảng 5.10.</w:t>
      </w:r>
      <w:r>
        <w:t xml:space="preserve"> </w:t>
      </w:r>
      <w:r>
        <w:t xml:space="preserve">Đối chiếu chỉ tiêu phi chức năng, gom theo nhóm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jc w:val="center"/>
            </w:pPr>
            <w:r>
              <w:t xml:space="preserve">Số chỉ tiêu</w:t>
            </w:r>
          </w:p>
        </w:tc>
        <w:tc>
          <w:tcPr/>
          <w:p>
            <w:pPr>
              <w:pStyle w:val="Compact"/>
            </w:pPr>
            <w:r>
              <w:t xml:space="preserve">Kết quả</w:t>
            </w:r>
          </w:p>
        </w:tc>
        <w:tc>
          <w:tcPr/>
          <w:p>
            <w:pPr>
              <w:pStyle w:val="Compact"/>
            </w:pPr>
            <w:r>
              <w:t xml:space="preserve">Con số quyết định</w:t>
            </w:r>
          </w:p>
        </w:tc>
      </w:tr>
      <w:tr>
        <w:tc>
          <w:tcPr/>
          <w:p>
            <w:pPr>
              <w:pStyle w:val="Compact"/>
            </w:pPr>
            <w:r>
              <w:rPr>
                <w:b/>
                <w:bCs/>
              </w:rPr>
              <w:t xml:space="preserve">Độ chính xác — phát hiện</w:t>
            </w:r>
            <w:r>
              <w:t xml:space="preserve"> </w:t>
            </w:r>
            <w:r>
              <w:t xml:space="preserve">(A1, A2, A3)</w:t>
            </w:r>
          </w:p>
        </w:tc>
        <w:tc>
          <w:tcPr/>
          <w:p>
            <w:pPr>
              <w:pStyle w:val="Compact"/>
              <w:jc w:val="center"/>
            </w:pPr>
            <w:r>
              <w:t xml:space="preserve">3</w:t>
            </w:r>
          </w:p>
        </w:tc>
        <w:tc>
          <w:tcPr/>
          <w:p>
            <w:pPr>
              <w:pStyle w:val="Compact"/>
            </w:pPr>
            <w:r>
              <w:t xml:space="preserve">✅</w:t>
            </w:r>
            <w:r>
              <w:t xml:space="preserve"> </w:t>
            </w:r>
            <w:r>
              <w:rPr>
                <w:b/>
                <w:bCs/>
              </w:rPr>
              <w:t xml:space="preserve">đạt cả ba, biên rộng</w:t>
            </w:r>
          </w:p>
        </w:tc>
        <w:tc>
          <w:tcPr/>
          <w:p>
            <w:pPr>
              <w:pStyle w:val="Compact"/>
            </w:pPr>
            <w:r>
              <w:t xml:space="preserve">mAP@0,5 =</w:t>
            </w:r>
            <w:r>
              <w:t xml:space="preserve"> </w:t>
            </w:r>
            <w:r>
              <w:rPr>
                <w:b/>
                <w:bCs/>
              </w:rPr>
              <w:t xml:space="preserve">0,9829</w:t>
            </w:r>
            <w:r>
              <w:t xml:space="preserve"> </w:t>
            </w:r>
            <w:r>
              <w:t xml:space="preserve">(mục tiêu 0,90); Precision · Recall = 0,9837 · 0,9714</w:t>
            </w:r>
          </w:p>
        </w:tc>
      </w:tr>
      <w:tr>
        <w:tc>
          <w:tcPr/>
          <w:p>
            <w:pPr>
              <w:pStyle w:val="Compact"/>
            </w:pPr>
            <w:r>
              <w:rPr>
                <w:b/>
                <w:bCs/>
              </w:rPr>
              <w:t xml:space="preserve">Độ chính xác — nhận dạng chuỗi</w:t>
            </w:r>
            <w:r>
              <w:t xml:space="preserve"> </w:t>
            </w:r>
            <w:r>
              <w:t xml:space="preserve">(A4 – A7)</w:t>
            </w:r>
          </w:p>
        </w:tc>
        <w:tc>
          <w:tcPr/>
          <w:p>
            <w:pPr>
              <w:pStyle w:val="Compact"/>
              <w:jc w:val="center"/>
            </w:pPr>
            <w:r>
              <w:t xml:space="preserve">4</w:t>
            </w:r>
          </w:p>
        </w:tc>
        <w:tc>
          <w:tcPr/>
          <w:p>
            <w:pPr>
              <w:pStyle w:val="Compact"/>
            </w:pPr>
            <w:r>
              <w:t xml:space="preserve">🟡</w:t>
            </w:r>
            <w:r>
              <w:t xml:space="preserve"> </w:t>
            </w:r>
            <w:r>
              <w:rPr>
                <w:b/>
                <w:bCs/>
              </w:rPr>
              <w:t xml:space="preserve">một</w:t>
            </w:r>
            <w:r>
              <w:t xml:space="preserve">, ❌</w:t>
            </w:r>
            <w:r>
              <w:t xml:space="preserve"> </w:t>
            </w:r>
            <w:r>
              <w:rPr>
                <w:b/>
                <w:bCs/>
              </w:rPr>
              <w:t xml:space="preserve">ba</w:t>
            </w:r>
          </w:p>
        </w:tc>
        <w:tc>
          <w:tcPr/>
          <w:p>
            <w:pPr>
              <w:pStyle w:val="Compact"/>
            </w:pPr>
            <w:r>
              <w:t xml:space="preserve">A4 =</w:t>
            </w:r>
            <w:r>
              <w:t xml:space="preserve"> </w:t>
            </w:r>
            <w:r>
              <w:rPr>
                <w:b/>
                <w:bCs/>
              </w:rPr>
              <w:t xml:space="preserve">0,9454</w:t>
            </w:r>
            <w:r>
              <w:t xml:space="preserve"> </w:t>
            </w:r>
            <w:r>
              <w:t xml:space="preserve">(vượt sàn 0,92, dưới mục tiêu 0,95); A5 · A6 · A7 =</w:t>
            </w:r>
            <w:r>
              <w:t xml:space="preserve"> </w:t>
            </w:r>
            <w:r>
              <w:rPr>
                <w:b/>
                <w:bCs/>
              </w:rPr>
              <w:t xml:space="preserve">0,6373 · 0,7512 · 0,5552</w:t>
            </w:r>
            <w:r>
              <w:t xml:space="preserve">, cả ba dưới sàn</w:t>
            </w:r>
          </w:p>
        </w:tc>
      </w:tr>
      <w:tr>
        <w:tc>
          <w:tcPr/>
          <w:p>
            <w:pPr>
              <w:pStyle w:val="Compact"/>
            </w:pPr>
            <w:r>
              <w:rPr>
                <w:b/>
                <w:bCs/>
              </w:rPr>
              <w:t xml:space="preserve">Đóng góp hậu xử lý</w:t>
            </w:r>
            <w:r>
              <w:t xml:space="preserve"> </w:t>
            </w:r>
            <w:r>
              <w:t xml:space="preserve">(A6 − A5)</w:t>
            </w:r>
          </w:p>
        </w:tc>
        <w:tc>
          <w:tcPr/>
          <w:p>
            <w:pPr>
              <w:pStyle w:val="Compact"/>
              <w:jc w:val="center"/>
            </w:pPr>
            <w:r>
              <w:t xml:space="preserve">1</w:t>
            </w:r>
          </w:p>
        </w:tc>
        <w:tc>
          <w:tcPr/>
          <w:p>
            <w:pPr>
              <w:pStyle w:val="Compact"/>
            </w:pPr>
            <w:r>
              <w:t xml:space="preserve">✅</w:t>
            </w:r>
          </w:p>
        </w:tc>
        <w:tc>
          <w:tcPr/>
          <w:p>
            <w:pPr>
              <w:pStyle w:val="Compact"/>
            </w:pPr>
            <w:r>
              <w:rPr>
                <w:b/>
                <w:bCs/>
              </w:rPr>
              <w:t xml:space="preserve">+11,39 điểm</w:t>
            </w:r>
            <w:r>
              <w:t xml:space="preserve"> </w:t>
            </w:r>
            <w:r>
              <w:t xml:space="preserve">— 319 sửa đúng,</w:t>
            </w:r>
            <w:r>
              <w:t xml:space="preserve"> </w:t>
            </w:r>
            <w:r>
              <w:rPr>
                <w:b/>
                <w:bCs/>
              </w:rPr>
              <w:t xml:space="preserve">0 làm hỏng</w:t>
            </w:r>
            <w:r>
              <w:t xml:space="preserve">, trên 2.801 biển</w:t>
            </w:r>
          </w:p>
        </w:tc>
      </w:tr>
      <w:tr>
        <w:tc>
          <w:tcPr/>
          <w:p>
            <w:pPr>
              <w:pStyle w:val="Compact"/>
            </w:pPr>
            <w:r>
              <w:rPr>
                <w:b/>
                <w:bCs/>
              </w:rPr>
              <w:t xml:space="preserve">Báo cáo tách bạch</w:t>
            </w:r>
            <w:r>
              <w:t xml:space="preserve"> </w:t>
            </w:r>
            <w:r>
              <w:t xml:space="preserve">(A8, A9)</w:t>
            </w:r>
          </w:p>
        </w:tc>
        <w:tc>
          <w:tcPr/>
          <w:p>
            <w:pPr>
              <w:pStyle w:val="Compact"/>
              <w:jc w:val="center"/>
            </w:pPr>
            <w:r>
              <w:t xml:space="preserve">2</w:t>
            </w:r>
          </w:p>
        </w:tc>
        <w:tc>
          <w:tcPr/>
          <w:p>
            <w:pPr>
              <w:pStyle w:val="Compact"/>
            </w:pPr>
            <w:r>
              <w:t xml:space="preserve">🟡 A8, ⬜ A9</w:t>
            </w:r>
          </w:p>
        </w:tc>
        <w:tc>
          <w:tcPr/>
          <w:p>
            <w:pPr>
              <w:pStyle w:val="Compact"/>
            </w:pPr>
            <w:r>
              <w:t xml:space="preserve">Chênh lệch layout:</w:t>
            </w:r>
            <w:r>
              <w:t xml:space="preserve"> </w:t>
            </w:r>
            <w:r>
              <w:rPr>
                <w:b/>
                <w:bCs/>
              </w:rPr>
              <w:t xml:space="preserve">2,09 điểm</w:t>
            </w:r>
            <w:r>
              <w:t xml:space="preserve"> </w:t>
            </w:r>
            <w:r>
              <w:t xml:space="preserve">ở phát hiện so với</w:t>
            </w:r>
            <w:r>
              <w:t xml:space="preserve"> </w:t>
            </w:r>
            <w:r>
              <w:rPr>
                <w:b/>
                <w:bCs/>
              </w:rPr>
              <w:t xml:space="preserve">25,45 điểm</w:t>
            </w:r>
            <w:r>
              <w:t xml:space="preserve"> </w:t>
            </w:r>
            <w:r>
              <w:t xml:space="preserve">ở nhận dạng. A9 không đo được — bộ dữ liệu</w:t>
            </w:r>
            <w:r>
              <w:t xml:space="preserve"> </w:t>
            </w:r>
            <w:r>
              <w:rPr>
                <w:b/>
                <w:bCs/>
              </w:rPr>
              <w:t xml:space="preserve">không có nhãn điều kiện chụp</w:t>
            </w:r>
          </w:p>
        </w:tc>
      </w:tr>
      <w:tr>
        <w:tc>
          <w:tcPr/>
          <w:p>
            <w:pPr>
              <w:pStyle w:val="Compact"/>
            </w:pPr>
            <w:r>
              <w:rPr>
                <w:b/>
                <w:bCs/>
              </w:rPr>
              <w:t xml:space="preserve">Hiệu năng — độ trễ</w:t>
            </w:r>
            <w:r>
              <w:t xml:space="preserve"> </w:t>
            </w:r>
            <w:r>
              <w:t xml:space="preserve">(P1, P2, P3)</w:t>
            </w:r>
          </w:p>
        </w:tc>
        <w:tc>
          <w:tcPr/>
          <w:p>
            <w:pPr>
              <w:pStyle w:val="Compact"/>
              <w:jc w:val="center"/>
            </w:pPr>
            <w:r>
              <w:t xml:space="preserve">3</w:t>
            </w:r>
          </w:p>
        </w:tc>
        <w:tc>
          <w:tcPr/>
          <w:p>
            <w:pPr>
              <w:pStyle w:val="Compact"/>
            </w:pPr>
            <w:r>
              <w:t xml:space="preserve">🟡 P1, ❌ P2, ✅ P3</w:t>
            </w:r>
          </w:p>
        </w:tc>
        <w:tc>
          <w:tcPr/>
          <w:p>
            <w:pPr>
              <w:pStyle w:val="Compact"/>
            </w:pPr>
            <w:r>
              <w:t xml:space="preserve">p95 một ảnh</w:t>
            </w:r>
            <w:r>
              <w:t xml:space="preserve"> </w:t>
            </w:r>
            <w:r>
              <w:rPr>
                <w:b/>
                <w:bCs/>
              </w:rPr>
              <w:t xml:space="preserve">1.143,10 ms</w:t>
            </w:r>
            <w:r>
              <w:t xml:space="preserve"> </w:t>
            </w:r>
            <w:r>
              <w:t xml:space="preserve">(sàn 1.500, mục tiêu 800; p50 chỉ 405,77 ms). FPS thời gian thực</w:t>
            </w:r>
            <w:r>
              <w:t xml:space="preserve"> </w:t>
            </w:r>
            <w:r>
              <w:rPr>
                <w:b/>
                <w:bCs/>
              </w:rPr>
              <w:t xml:space="preserve">2,379</w:t>
            </w:r>
            <w:r>
              <w:t xml:space="preserve"> </w:t>
            </w:r>
            <w:r>
              <w:t xml:space="preserve">— dưới sàn 3. Video</w:t>
            </w:r>
            <w:r>
              <w:t xml:space="preserve"> </w:t>
            </w:r>
            <w:r>
              <w:rPr>
                <w:b/>
                <w:bCs/>
              </w:rPr>
              <w:t xml:space="preserve">0,746×</w:t>
            </w:r>
            <w:r>
              <w:t xml:space="preserve"> </w:t>
            </w:r>
            <w:r>
              <w:t xml:space="preserve">— vượt mục tiêu 0,3×</w:t>
            </w:r>
          </w:p>
        </w:tc>
      </w:tr>
      <w:tr>
        <w:tc>
          <w:tcPr/>
          <w:p>
            <w:pPr>
              <w:pStyle w:val="Compact"/>
            </w:pPr>
            <w:r>
              <w:rPr>
                <w:b/>
                <w:bCs/>
              </w:rPr>
              <w:t xml:space="preserve">Hiệu năng — tài nguyên</w:t>
            </w:r>
            <w:r>
              <w:t xml:space="preserve"> </w:t>
            </w:r>
            <w:r>
              <w:t xml:space="preserve">(P4 – P7)</w:t>
            </w:r>
          </w:p>
        </w:tc>
        <w:tc>
          <w:tcPr/>
          <w:p>
            <w:pPr>
              <w:pStyle w:val="Compact"/>
              <w:jc w:val="center"/>
            </w:pPr>
            <w:r>
              <w:t xml:space="preserve">5</w:t>
            </w:r>
          </w:p>
        </w:tc>
        <w:tc>
          <w:tcPr/>
          <w:p>
            <w:pPr>
              <w:pStyle w:val="Compact"/>
            </w:pPr>
            <w:r>
              <w:t xml:space="preserve">✅</w:t>
            </w:r>
            <w:r>
              <w:t xml:space="preserve"> </w:t>
            </w:r>
            <w:r>
              <w:rPr>
                <w:b/>
                <w:bCs/>
              </w:rPr>
              <w:t xml:space="preserve">đạt cả năm</w:t>
            </w:r>
          </w:p>
        </w:tc>
        <w:tc>
          <w:tcPr/>
          <w:p>
            <w:pPr>
              <w:pStyle w:val="Compact"/>
            </w:pPr>
            <w:r>
              <w:t xml:space="preserve">Nạp mô hình</w:t>
            </w:r>
            <w:r>
              <w:t xml:space="preserve"> </w:t>
            </w:r>
            <w:r>
              <w:rPr>
                <w:b/>
                <w:bCs/>
              </w:rPr>
              <w:t xml:space="preserve">6,41 s</w:t>
            </w:r>
            <w:r>
              <w:t xml:space="preserve">; overhead API</w:t>
            </w:r>
            <w:r>
              <w:t xml:space="preserve"> </w:t>
            </w:r>
            <w:r>
              <w:rPr>
                <w:b/>
                <w:bCs/>
              </w:rPr>
              <w:t xml:space="preserve">19,01 ms</w:t>
            </w:r>
            <w:r>
              <w:t xml:space="preserve">; truy vấn 10.000 bản ghi</w:t>
            </w:r>
            <w:r>
              <w:t xml:space="preserve"> </w:t>
            </w:r>
            <w:r>
              <w:rPr>
                <w:b/>
                <w:bCs/>
              </w:rPr>
              <w:t xml:space="preserve">18,71 ms</w:t>
            </w:r>
            <w:r>
              <w:t xml:space="preserve">; RSS</w:t>
            </w:r>
            <w:r>
              <w:t xml:space="preserve"> </w:t>
            </w:r>
            <w:r>
              <w:rPr>
                <w:b/>
                <w:bCs/>
              </w:rPr>
              <w:t xml:space="preserve">0,806 GB</w:t>
            </w:r>
          </w:p>
        </w:tc>
      </w:tr>
      <w:tr>
        <w:tc>
          <w:tcPr/>
          <w:p>
            <w:pPr>
              <w:pStyle w:val="Compact"/>
            </w:pPr>
            <w:r>
              <w:rPr>
                <w:b/>
                <w:bCs/>
              </w:rPr>
              <w:t xml:space="preserve">Độ tin cậy và chịu tải</w:t>
            </w:r>
            <w:r>
              <w:t xml:space="preserve"> </w:t>
            </w:r>
            <w:r>
              <w:t xml:space="preserve">(R1 – R5, SC1 – SC3)</w:t>
            </w:r>
          </w:p>
        </w:tc>
        <w:tc>
          <w:tcPr/>
          <w:p>
            <w:pPr>
              <w:pStyle w:val="Compact"/>
              <w:jc w:val="center"/>
            </w:pPr>
            <w:r>
              <w:t xml:space="preserve">8</w:t>
            </w:r>
          </w:p>
        </w:tc>
        <w:tc>
          <w:tcPr/>
          <w:p>
            <w:pPr>
              <w:pStyle w:val="Compact"/>
            </w:pPr>
            <w:r>
              <w:t xml:space="preserve">✅</w:t>
            </w:r>
            <w:r>
              <w:t xml:space="preserve"> </w:t>
            </w:r>
            <w:r>
              <w:rPr>
                <w:b/>
                <w:bCs/>
              </w:rPr>
              <w:t xml:space="preserve">đạt cả tám</w:t>
            </w:r>
          </w:p>
        </w:tc>
        <w:tc>
          <w:tcPr/>
          <w:p>
            <w:pPr>
              <w:pStyle w:val="Compact"/>
            </w:pPr>
            <w:r>
              <w:rPr>
                <w:b/>
                <w:bCs/>
              </w:rPr>
              <w:t xml:space="preserve">100,0%</w:t>
            </w:r>
            <w:r>
              <w:t xml:space="preserve"> </w:t>
            </w:r>
            <w:r>
              <w:t xml:space="preserve">thành công qua 2.028 yêu cầu soak 15 phút;</w:t>
            </w:r>
            <w:r>
              <w:t xml:space="preserve"> </w:t>
            </w:r>
            <w:r>
              <w:rPr>
                <w:b/>
                <w:bCs/>
              </w:rPr>
              <w:t xml:space="preserve">0/9.031</w:t>
            </w:r>
            <w:r>
              <w:t xml:space="preserve"> </w:t>
            </w:r>
            <w:r>
              <w:t xml:space="preserve">bản ghi mất sau khởi động lại;</w:t>
            </w:r>
            <w:r>
              <w:t xml:space="preserve"> </w:t>
            </w:r>
            <w:r>
              <w:rPr>
                <w:b/>
                <w:bCs/>
              </w:rPr>
              <w:t xml:space="preserve">10</w:t>
            </w:r>
            <w:r>
              <w:t xml:space="preserve"> </w:t>
            </w:r>
            <w:r>
              <w:t xml:space="preserve">yêu cầu đồng thời ổn định</w:t>
            </w:r>
          </w:p>
        </w:tc>
      </w:tr>
      <w:tr>
        <w:tc>
          <w:tcPr/>
          <w:p>
            <w:pPr>
              <w:pStyle w:val="Compact"/>
            </w:pPr>
            <w:r>
              <w:rPr>
                <w:b/>
                <w:bCs/>
              </w:rPr>
              <w:t xml:space="preserve">Bảo trì, bảo mật, khả dụng, ràng buộc</w:t>
            </w:r>
            <w:r>
              <w:t xml:space="preserve"> </w:t>
            </w:r>
            <w:r>
              <w:t xml:space="preserve">(M, S, U, C)</w:t>
            </w:r>
          </w:p>
        </w:tc>
        <w:tc>
          <w:tcPr/>
          <w:p>
            <w:pPr>
              <w:pStyle w:val="Compact"/>
              <w:jc w:val="center"/>
            </w:pPr>
            <w:r>
              <w:t xml:space="preserve">14</w:t>
            </w:r>
          </w:p>
        </w:tc>
        <w:tc>
          <w:tcPr/>
          <w:p>
            <w:pPr>
              <w:pStyle w:val="Compact"/>
            </w:pPr>
            <w:r>
              <w:t xml:space="preserve">✅</w:t>
            </w:r>
            <w:r>
              <w:t xml:space="preserve"> </w:t>
            </w:r>
            <w:r>
              <w:rPr>
                <w:b/>
                <w:bCs/>
              </w:rPr>
              <w:t xml:space="preserve">13</w:t>
            </w:r>
            <w:r>
              <w:t xml:space="preserve">, 🟡</w:t>
            </w:r>
            <w:r>
              <w:t xml:space="preserve"> </w:t>
            </w:r>
            <w:r>
              <w:rPr>
                <w:b/>
                <w:bCs/>
              </w:rPr>
              <w:t xml:space="preserve">1</w:t>
            </w:r>
          </w:p>
        </w:tc>
        <w:tc>
          <w:tcPr/>
          <w:p>
            <w:pPr>
              <w:pStyle w:val="Compact"/>
            </w:pPr>
            <w:r>
              <w:t xml:space="preserve">Bao phủ kiểm thử tầng nghiệp vụ</w:t>
            </w:r>
            <w:r>
              <w:t xml:space="preserve"> </w:t>
            </w:r>
            <w:r>
              <w:rPr>
                <w:b/>
                <w:bCs/>
              </w:rPr>
              <w:t xml:space="preserve">87,7%</w:t>
            </w:r>
            <w:r>
              <w:t xml:space="preserve"> </w:t>
            </w:r>
            <w:r>
              <w:t xml:space="preserve">(sàn 70%); chạy không cần GPU; riêng M6 còn</w:t>
            </w:r>
            <w:r>
              <w:t xml:space="preserve"> </w:t>
            </w:r>
            <w:r>
              <w:rPr>
                <w:b/>
                <w:bCs/>
              </w:rPr>
              <w:t xml:space="preserve">83 cảnh báo</w:t>
            </w:r>
            <w:r>
              <w:rPr>
                <w:b/>
                <w:bCs/>
              </w:rPr>
              <w:t xml:space="preserve"> </w:t>
            </w:r>
            <w:r>
              <w:rPr>
                <w:rStyle w:val="VerbatimChar"/>
                <w:b/>
                <w:bCs/>
              </w:rPr>
              <w:t xml:space="preserve">E501</w:t>
            </w:r>
            <w:r>
              <w:t xml:space="preserve"> </w:t>
            </w:r>
            <w:r>
              <w:t xml:space="preserve">của</w:t>
            </w:r>
            <w:r>
              <w:t xml:space="preserve"> </w:t>
            </w:r>
            <w:r>
              <w:rPr>
                <w:rStyle w:val="VerbatimChar"/>
              </w:rPr>
              <w:t xml:space="preserve">ruff</w:t>
            </w:r>
          </w:p>
        </w:tc>
      </w:tr>
    </w:tbl>
    <w:bookmarkEnd w:id="167"/>
    <w:bookmarkStart w:id="168" w:name="Xe422198b1000e64c715229721cb79be428798c5"/>
    <w:p>
      <w:pPr>
        <w:pStyle w:val="Heading2"/>
      </w:pPr>
      <w:r>
        <w:t xml:space="preserve">5.8. Phân tích lỗi</w:t>
      </w:r>
    </w:p>
    <w:p>
      <w:pPr>
        <w:pStyle w:val="FirstParagraph"/>
      </w:pPr>
      <w:r>
        <w:rPr>
          <w:b/>
          <w:bCs/>
        </w:rPr>
        <w:t xml:space="preserve">Bảng 5.11.</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Tỉ lệ toàn tập đánh giá</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bookmarkEnd w:id="168"/>
    <w:bookmarkStart w:id="172" w:name="X17c38d19be0e29160aa374b565370025cd3cedc"/>
    <w:p>
      <w:pPr>
        <w:pStyle w:val="Heading2"/>
      </w:pPr>
      <w:r>
        <w:t xml:space="preserve">5.9. Bàn luận</w:t>
      </w:r>
    </w:p>
    <w:bookmarkStart w:id="169" w:name="Xf4135df1d431f6687795378a645f566212f5f2f"/>
    <w:p>
      <w:pPr>
        <w:pStyle w:val="Heading3"/>
      </w:pPr>
      <w:r>
        <w:t xml:space="preserve">5.9.1. Đọc kết quả: đạt gì, không đạt gì</w:t>
      </w:r>
    </w:p>
    <w:p>
      <w:pPr>
        <w:pStyle w:val="FirstParagraph"/>
      </w:pPr>
      <w:r>
        <w:t xml:space="preserve">Chương 6 tổng hợp đầy đủ kết quả và hạn chế; mục này chỉ nêu</w:t>
      </w:r>
      <w:r>
        <w:t xml:space="preserve"> </w:t>
      </w:r>
      <w:r>
        <w:rPr>
          <w:b/>
          <w:bCs/>
        </w:rPr>
        <w:t xml:space="preserve">cách đọc</w:t>
      </w:r>
      <w:r>
        <w:t xml:space="preserve"> </w:t>
      </w:r>
      <w:r>
        <w:t xml:space="preserve">bộ số liệu vừa trình bày.</w:t>
      </w:r>
      <w:r>
        <w:t xml:space="preserve"> </w:t>
      </w:r>
      <w:r>
        <w:rPr>
          <w:b/>
          <w:bCs/>
        </w:rPr>
        <w:t xml:space="preserve">Vạch ngăn nằm giữa hai tầng, không rải đều:</w:t>
      </w:r>
      <w:r>
        <w:t xml:space="preserve"> </w:t>
      </w:r>
      <w:r>
        <w:t xml:space="preserve">bộ phát hiện đạt toàn bộ chỉ tiêu với biên rộng và điểm yếu duy nhất — dải "rất nhỏ" ở 5.4.3 — được phơi bày chứ không giấu; khối hậu xử lý đóng góp</w:t>
      </w:r>
      <w:r>
        <w:t xml:space="preserve"> </w:t>
      </w:r>
      <w:r>
        <w:rPr>
          <w:b/>
          <w:bCs/>
        </w:rPr>
        <w:t xml:space="preserve">thuần dương, không rủi ro</w:t>
      </w:r>
      <w:r>
        <w:t xml:space="preserve"> </w:t>
      </w:r>
      <w:r>
        <w:t xml:space="preserve">(+11,39 điểm, 0 ca hồi quy); còn ba chỉ tiêu độ chính xác chuỗi thì không đạt.</w:t>
      </w:r>
    </w:p>
    <w:bookmarkEnd w:id="169"/>
    <w:bookmarkStart w:id="170" w:name="Xb0e136d7f38fa232980b6062c2927010ee460e2"/>
    <w:p>
      <w:pPr>
        <w:pStyle w:val="Heading3"/>
      </w:pPr>
      <w:r>
        <w:t xml:space="preserve">5.9.2. Hai hạng mục không đo được, và vì sao</w:t>
      </w:r>
    </w:p>
    <w:p>
      <w:pPr>
        <w:pStyle w:val="FirstParagraph"/>
      </w:pPr>
      <w:r>
        <w:t xml:space="preserve">Cần phân biệt</w:t>
      </w:r>
      <w:r>
        <w:t xml:space="preserve"> </w:t>
      </w:r>
      <w:r>
        <w:rPr>
          <w:b/>
          <w:bCs/>
        </w:rPr>
        <w:t xml:space="preserve">"chưa đo vì chưa tới lượt"</w:t>
      </w:r>
      <w:r>
        <w:t xml:space="preserve"> </w:t>
      </w:r>
      <w:r>
        <w:t xml:space="preserve">với</w:t>
      </w:r>
      <w:r>
        <w:t xml:space="preserve"> </w:t>
      </w:r>
      <w:r>
        <w:rPr>
          <w:b/>
          <w:bCs/>
        </w:rPr>
        <w:t xml:space="preserve">"không đo được vì thiếu điều kiện"</w:t>
      </w:r>
      <w:r>
        <w:t xml:space="preserve">. Nhóm thứ nhất — so sánh backend suy luận, huấn luyện mô hình đối chứng, phân rã đóng góp theo từng nhóm luật — đều có phương pháp và công cụ sẵn sàng, chỉ thiếu thời gian máy, và được ghi thành hướng phát triển ở mục 6.3. Chỉ hai hạng mục dưới đây là hạn chế thật của công trình.</w:t>
      </w:r>
    </w:p>
    <w:p>
      <w:pPr>
        <w:pStyle w:val="BodyText"/>
      </w:pPr>
      <w:r>
        <w:rPr>
          <w:b/>
          <w:bCs/>
        </w:rPr>
        <w:t xml:space="preserve">NFR-A9 — độ chính xác theo điều kiện ảnh.</w:t>
      </w:r>
      <w:r>
        <w:t xml:space="preserve"> </w:t>
      </w:r>
      <w:r>
        <w:t xml:space="preserve">Chỉ tiêu này được phát biểu có điều kiện ngay từ giai đoạn phân tích:</w:t>
      </w:r>
      <w:r>
        <w:t xml:space="preserve"> </w:t>
      </w:r>
      <w:r>
        <w:rPr>
          <w:i/>
          <w:iCs/>
        </w:rPr>
        <w:t xml:space="preserve">báo cáo độ chính xác theo điều kiện chụp, nếu bộ dữ liệu có nhãn phù hợp</w:t>
      </w:r>
      <w:r>
        <w:t xml:space="preserve">. Điều kiện đó không thoả — không bộ dữ liệu nguồn nào gán nhãn ban ngày, ban đêm, chụp nghiêng hay ảnh mờ. Đây là lý do bảng đối chiếu ghi ⬜</w:t>
      </w:r>
      <w:r>
        <w:t xml:space="preserve"> </w:t>
      </w:r>
      <w:r>
        <w:rPr>
          <w:i/>
          <w:iCs/>
        </w:rPr>
        <w:t xml:space="preserve">không đo được</w:t>
      </w:r>
      <w:r>
        <w:t xml:space="preserve"> </w:t>
      </w:r>
      <w:r>
        <w:t xml:space="preserve">thay vì ❌</w:t>
      </w:r>
      <w:r>
        <w:t xml:space="preserve"> </w:t>
      </w:r>
      <w:r>
        <w:rPr>
          <w:i/>
          <w:iCs/>
        </w:rPr>
        <w:t xml:space="preserve">không đạt</w:t>
      </w:r>
      <w:r>
        <w:t xml:space="preserve">: một chỉ tiêu chưa có dữ liệu để đo khác hẳn một chỉ tiêu đã đo và trượt.</w:t>
      </w:r>
    </w:p>
    <w:p>
      <w:pPr>
        <w:pStyle w:val="BodyText"/>
      </w:pPr>
      <w:r>
        <w:rPr>
          <w:b/>
          <w:bCs/>
        </w:rPr>
        <w:t xml:space="preserve">NFR-A7 — giao thức đo bị giới hạn.</w:t>
      </w:r>
      <w:r>
        <w:t xml:space="preserve"> </w:t>
      </w:r>
      <w:r>
        <w:t xml:space="preserve">Con số 0,5552 đo trên ảnh biển đã cắt sẵn chứ không phải ảnh hiện trường, vì ở thời điểm đo không bộ dữ liệu nào có đồng thời ảnh toàn cảnh và nhãn chuỗi ký tự. Bộ phát hiện được huấn luyện trên ảnh giao thông đầy đủ, nên ảnh mà biển số chiếm gần hết khung nằm ngoài phân bố huấn luyện và tỉ lệ bỏ sót bị thổi phồng. Giá trị này vì vậy phải đọc như</w:t>
      </w:r>
      <w:r>
        <w:t xml:space="preserve"> </w:t>
      </w:r>
      <w:r>
        <w:rPr>
          <w:b/>
          <w:bCs/>
        </w:rPr>
        <w:t xml:space="preserve">cận dưới bi quan</w:t>
      </w:r>
      <w:r>
        <w:t xml:space="preserve">, không phải ước lượng trung tâm.</w:t>
      </w:r>
    </w:p>
    <w:bookmarkEnd w:id="170"/>
    <w:bookmarkStart w:id="171" w:name="Xc82d4b5cdc34aaf40471359984b07afdd654bc4"/>
    <w:p>
      <w:pPr>
        <w:pStyle w:val="Heading3"/>
      </w:pPr>
      <w:r>
        <w:t xml:space="preserve">5.9.3. Các mối đe doạ đến tính hợp lệ của kết quả</w:t>
      </w:r>
    </w:p>
    <w:p>
      <w:pPr>
        <w:pStyle w:val="FirstParagraph"/>
      </w:pPr>
      <w:r>
        <w:t xml:space="preserve">Nguyên tắc:</w:t>
      </w:r>
      <w:r>
        <w:t xml:space="preserve"> </w:t>
      </w:r>
      <w:r>
        <w:rPr>
          <w:b/>
          <w:bCs/>
        </w:rPr>
        <w:t xml:space="preserve">nêu mối đe doạ, đánh giá mức nghiêm trọng, nói rõ đã làm gì để giảm thiểu — kể cả khi biện pháp giảm thiểu là "không có".</w:t>
      </w:r>
    </w:p>
    <w:p>
      <w:pPr>
        <w:pStyle w:val="BodyText"/>
      </w:pPr>
      <w:r>
        <w:rPr>
          <w:b/>
          <w:bCs/>
        </w:rPr>
        <w:t xml:space="preserve">Bảng 5.12.</w:t>
      </w:r>
      <w:r>
        <w:t xml:space="preserve"> </w:t>
      </w:r>
      <w:r>
        <w:t xml:space="preserve">Tám mối đe doạ đến tính hợp lệ của kết quả</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Mối đe doạ</w:t>
            </w:r>
          </w:p>
        </w:tc>
        <w:tc>
          <w:tcPr/>
          <w:p>
            <w:pPr>
              <w:pStyle w:val="Compact"/>
              <w:jc w:val="center"/>
            </w:pPr>
            <w:r>
              <w:t xml:space="preserve">Mức</w:t>
            </w:r>
          </w:p>
        </w:tc>
        <w:tc>
          <w:tcPr/>
          <w:p>
            <w:pPr>
              <w:pStyle w:val="Compact"/>
            </w:pPr>
            <w:r>
              <w:t xml:space="preserve">Biện pháp giảm thiểu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p>
        </w:tc>
        <w:tc>
          <w:tcPr/>
          <w:p>
            <w:pPr>
              <w:pStyle w:val="Compact"/>
              <w:jc w:val="center"/>
            </w:pPr>
            <w:r>
              <w:t xml:space="preserve">Cao</w:t>
            </w:r>
          </w:p>
        </w:tc>
        <w:tc>
          <w:tcPr/>
          <w:p>
            <w:pPr>
              <w:pStyle w:val="Compact"/>
            </w:pPr>
            <w:r>
              <w:t xml:space="preserve">Nâng ngưỡng gộp 5 → 10 và đo ở nhiều ngưỡng cao hơn ngưỡng gộp. Vẫn còn</w:t>
            </w:r>
            <w:r>
              <w:t xml:space="preserve"> </w:t>
            </w:r>
            <w:r>
              <w:rPr>
                <w:b/>
                <w:bCs/>
              </w:rPr>
              <w:t xml:space="preserve">791 cặp</w:t>
            </w:r>
            <w:r>
              <w:t xml:space="preserve"> </w:t>
            </w:r>
            <w:r>
              <w:t xml:space="preserve">ở Hamming 12; rò rỉ</w:t>
            </w:r>
            <w:r>
              <w:t xml:space="preserve"> </w:t>
            </w:r>
            <w:r>
              <w:rPr>
                <w:i/>
                <w:iCs/>
              </w:rPr>
              <w:t xml:space="preserve">ngữ nghĩa</w:t>
            </w:r>
            <w:r>
              <w:t xml:space="preserve"> </w:t>
            </w:r>
            <w:r>
              <w:t xml:space="preserve">(cùng một xe, góc khác)</w:t>
            </w:r>
            <w:r>
              <w:t xml:space="preserve"> </w:t>
            </w:r>
            <w:r>
              <w:rPr>
                <w:b/>
                <w:bCs/>
              </w:rPr>
              <w:t xml:space="preserve">không ngưỡng phash nào phát hiện được</w:t>
            </w:r>
            <w:r>
              <w:t xml:space="preserve"> </w:t>
            </w:r>
            <w:r>
              <w:t xml:space="preserve">⇒ mọi chỉ số ở 5.4 và 5.6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test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 cách đúng là giữ lại một nguồn hoàn toàn không dùng để huấn luyện;</w:t>
            </w:r>
            <w:r>
              <w:t xml:space="preserve"> </w:t>
            </w:r>
            <w:r>
              <w:rPr>
                <w:b/>
                <w:bCs/>
              </w:rPr>
              <w:t xml:space="preserve">chưa thực hiện</w:t>
            </w:r>
          </w:p>
        </w:tc>
      </w:tr>
      <w:tr>
        <w:tc>
          <w:tcPr/>
          <w:p>
            <w:pPr>
              <w:pStyle w:val="Compact"/>
              <w:jc w:val="center"/>
            </w:pPr>
            <w:r>
              <w:t xml:space="preserve">3</w:t>
            </w:r>
          </w:p>
        </w:tc>
        <w:tc>
          <w:tcPr/>
          <w:p>
            <w:pPr>
              <w:pStyle w:val="Compact"/>
            </w:pPr>
            <w:r>
              <w:rPr>
                <w:b/>
                <w:bCs/>
              </w:rPr>
              <w:t xml:space="preserve">Mẫu số nhỏ cho các chỉ số OCR</w:t>
            </w:r>
            <w:r>
              <w:t xml:space="preserve"> </w:t>
            </w:r>
            <w:r>
              <w:t xml:space="preserve">(2.801 / 15.133 ảnh có nhãn chuỗi)</w:t>
            </w:r>
          </w:p>
        </w:tc>
        <w:tc>
          <w:tcPr/>
          <w:p>
            <w:pPr>
              <w:pStyle w:val="Compact"/>
              <w:jc w:val="center"/>
            </w:pPr>
            <w:r>
              <w:t xml:space="preserve">Cao</w:t>
            </w:r>
          </w:p>
        </w:tc>
        <w:tc>
          <w:tcPr/>
          <w:p>
            <w:pPr>
              <w:pStyle w:val="Compact"/>
            </w:pPr>
            <w:r>
              <w:t xml:space="preserve">Công bố mẫu số ở mọi bảng của 5.5;</w:t>
            </w:r>
            <w:r>
              <w:t xml:space="preserve"> </w:t>
            </w:r>
            <w:r>
              <w:rPr>
                <w:b/>
                <w:bCs/>
              </w:rPr>
              <w:t xml:space="preserve">không</w:t>
            </w:r>
            <w:r>
              <w:t xml:space="preserve"> </w:t>
            </w:r>
            <w:r>
              <w:t xml:space="preserve">rút kết luận về chênh lệch nhỏ</w:t>
            </w:r>
          </w:p>
        </w:tc>
      </w:tr>
      <w:tr>
        <w:tc>
          <w:tcPr/>
          <w:p>
            <w:pPr>
              <w:pStyle w:val="Compact"/>
              <w:jc w:val="center"/>
            </w:pPr>
            <w:r>
              <w:t xml:space="preserve">4</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5.2;</w:t>
            </w:r>
            <w:r>
              <w:t xml:space="preserve"> </w:t>
            </w:r>
            <w:r>
              <w:rPr>
                <w:b/>
                <w:bCs/>
              </w:rPr>
              <w:t xml:space="preserve">không ngoại suy</w:t>
            </w:r>
            <w:r>
              <w:t xml:space="preserve"> </w:t>
            </w:r>
            <w:r>
              <w:t xml:space="preserve">sang CPU, hệ điều hành hay số nhân khác</w:t>
            </w:r>
          </w:p>
        </w:tc>
      </w:tr>
      <w:tr>
        <w:tc>
          <w:tcPr/>
          <w:p>
            <w:pPr>
              <w:pStyle w:val="Compact"/>
              <w:jc w:val="center"/>
            </w:pPr>
            <w:r>
              <w:t xml:space="preserve">5</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w:t>
            </w:r>
            <w:r>
              <w:t xml:space="preserve"> </w:t>
            </w:r>
            <w:r>
              <w:rPr>
                <w:rStyle w:val="VerbatimChar"/>
              </w:rPr>
              <w:t xml:space="preserve">seed = 42</w:t>
            </w:r>
            <w:r>
              <w:t xml:space="preserve"> </w:t>
            </w:r>
            <w:r>
              <w:t xml:space="preserve">để tái lập; không phát biểu so sánh dựa trên chênh lệch nhỏ</w:t>
            </w:r>
          </w:p>
        </w:tc>
      </w:tr>
      <w:tr>
        <w:tc>
          <w:tcPr/>
          <w:p>
            <w:pPr>
              <w:pStyle w:val="Compact"/>
              <w:jc w:val="center"/>
            </w:pPr>
            <w:r>
              <w:t xml:space="preserve">6</w:t>
            </w:r>
          </w:p>
        </w:tc>
        <w:tc>
          <w:tcPr/>
          <w:p>
            <w:pPr>
              <w:pStyle w:val="Compact"/>
            </w:pPr>
            <w:r>
              <w:t xml:space="preserve">Bộ dữ liệu</w:t>
            </w:r>
            <w:r>
              <w:t xml:space="preserve"> </w:t>
            </w:r>
            <w:r>
              <w:rPr>
                <w:b/>
                <w:bCs/>
              </w:rPr>
              <w:t xml:space="preserve">không đạt tiêu chí Q6</w:t>
            </w:r>
            <w:r>
              <w:t xml:space="preserve"> </w:t>
            </w:r>
            <w:r>
              <w:t xml:space="preserve">về tỉ lệ đối tượng nhỏ (10,91%)</w:t>
            </w:r>
          </w:p>
        </w:tc>
        <w:tc>
          <w:tcPr/>
          <w:p>
            <w:pPr>
              <w:pStyle w:val="Compact"/>
              <w:jc w:val="center"/>
            </w:pPr>
            <w:r>
              <w:t xml:space="preserve">Trung bình</w:t>
            </w:r>
          </w:p>
        </w:tc>
        <w:tc>
          <w:tcPr/>
          <w:p>
            <w:pPr>
              <w:pStyle w:val="Compact"/>
            </w:pPr>
            <w:r>
              <w:t xml:space="preserve">Báo cáo mAP</w:t>
            </w:r>
            <w:r>
              <w:t xml:space="preserve"> </w:t>
            </w:r>
            <w:r>
              <w:rPr>
                <w:b/>
                <w:bCs/>
              </w:rPr>
              <w:t xml:space="preserve">tách theo dải kích thước</w:t>
            </w:r>
            <w:r>
              <w:t xml:space="preserve"> </w:t>
            </w:r>
            <w:r>
              <w:t xml:space="preserve">ở 5.4.3</w:t>
            </w:r>
          </w:p>
        </w:tc>
      </w:tr>
      <w:tr>
        <w:tc>
          <w:tcPr/>
          <w:p>
            <w:pPr>
              <w:pStyle w:val="Compact"/>
              <w:jc w:val="center"/>
            </w:pPr>
            <w:r>
              <w:t xml:space="preserve">7</w:t>
            </w:r>
          </w:p>
        </w:tc>
        <w:tc>
          <w:tcPr/>
          <w:p>
            <w:pPr>
              <w:pStyle w:val="Compact"/>
            </w:pPr>
            <w:r>
              <w:t xml:space="preserve">Nhãn layout</w:t>
            </w:r>
            <w:r>
              <w:t xml:space="preserve"> </w:t>
            </w:r>
            <w:r>
              <w:rPr>
                <w:b/>
                <w:bCs/>
              </w:rPr>
              <w:t xml:space="preserve">suy ra từ tỉ lệ khung hình</w:t>
            </w:r>
            <w:r>
              <w:t xml:space="preserve"> </w:t>
            </w:r>
            <w:r>
              <w:t xml:space="preserve">khi bộ dữ liệu không khai báo</w:t>
            </w:r>
          </w:p>
        </w:tc>
        <w:tc>
          <w:tcPr/>
          <w:p>
            <w:pPr>
              <w:pStyle w:val="Compact"/>
              <w:jc w:val="center"/>
            </w:pPr>
            <w:r>
              <w:t xml:space="preserve">Thấp – TB</w:t>
            </w:r>
          </w:p>
        </w:tc>
        <w:tc>
          <w:tcPr/>
          <w:p>
            <w:pPr>
              <w:pStyle w:val="Compact"/>
            </w:pPr>
            <w:r>
              <w:t xml:space="preserve">Ưu tiên nhãn lớp tường minh khi có; ghi rõ tỉ lệ ô suy bằng heuristic</w:t>
            </w:r>
          </w:p>
        </w:tc>
      </w:tr>
      <w:tr>
        <w:tc>
          <w:tcPr/>
          <w:p>
            <w:pPr>
              <w:pStyle w:val="Compact"/>
              <w:jc w:val="center"/>
            </w:pPr>
            <w:r>
              <w:t xml:space="preserve">8</w:t>
            </w:r>
          </w:p>
        </w:tc>
        <w:tc>
          <w:tcPr/>
          <w:p>
            <w:pPr>
              <w:pStyle w:val="Compact"/>
            </w:pPr>
            <w:r>
              <w:t xml:space="preserve">Ma trận nhầm lẫn ký tự</w:t>
            </w:r>
            <w:r>
              <w:t xml:space="preserve"> </w:t>
            </w:r>
            <w:r>
              <w:rPr>
                <w:b/>
                <w:bCs/>
              </w:rPr>
              <w:t xml:space="preserve">phụ thuộc thuật toán căn chỉnh chuỗi</w:t>
            </w:r>
          </w:p>
        </w:tc>
        <w:tc>
          <w:tcPr/>
          <w:p>
            <w:pPr>
              <w:pStyle w:val="Compact"/>
              <w:jc w:val="center"/>
            </w:pPr>
            <w:r>
              <w:t xml:space="preserve">Thấp</w:t>
            </w:r>
          </w:p>
        </w:tc>
        <w:tc>
          <w:tcPr/>
          <w:p>
            <w:pPr>
              <w:pStyle w:val="Compact"/>
            </w:pPr>
            <w:r>
              <w:t xml:space="preserve">Áp ngưỡng tần suất tối thiểu trước khi đưa một cặp vào bảng luật (5.5.4)</w:t>
            </w:r>
          </w:p>
        </w:tc>
      </w:tr>
    </w:tbl>
    <w:bookmarkEnd w:id="171"/>
    <w:bookmarkEnd w:id="172"/>
    <w:bookmarkStart w:id="173" w:name="X6a1edb083ae7945c1aaac9c0c423aec3a03a384"/>
    <w:p>
      <w:pPr>
        <w:pStyle w:val="Heading2"/>
      </w:pPr>
      <w:r>
        <w:t xml:space="preserve">5.10. Đối chiếu với các công trình đã công bố</w:t>
      </w:r>
    </w:p>
    <w:p>
      <w:pPr>
        <w:pStyle w:val="FirstParagraph"/>
      </w:pPr>
      <w:r>
        <w:t xml:space="preserve">Ba khác biệt khiến việc đặt cạnh nhau hai con số độ chính xác của hai công trình là</w:t>
      </w:r>
      <w:r>
        <w:t xml:space="preserve"> </w:t>
      </w:r>
      <w:r>
        <w:rPr>
          <w:b/>
          <w:bCs/>
        </w:rPr>
        <w:t xml:space="preserve">không hợp lệ về phương pháp</w:t>
      </w:r>
      <w:r>
        <w:t xml:space="preserve">, trừ khi cả ba đều trùng.</w:t>
      </w:r>
      <w:r>
        <w:t xml:space="preserve"> </w:t>
      </w:r>
      <w:r>
        <w:rPr>
          <w:b/>
          <w:bCs/>
        </w:rPr>
        <w:t xml:space="preserve">Bộ dữ liệu và quốc gia:</w:t>
      </w:r>
      <w:r>
        <w:t xml:space="preserve"> </w:t>
      </w:r>
      <w:r>
        <w:t xml:space="preserve">biển Trung Quốc chủ yếu một dòng, biển Brazil có bố cục và phông chữ riêng, biển Việt Nam có tỷ lệ biển hai dòng cao.</w:t>
      </w:r>
      <w:r>
        <w:t xml:space="preserve"> </w:t>
      </w:r>
      <w:r>
        <w:rPr>
          <w:b/>
          <w:bCs/>
        </w:rPr>
        <w:t xml:space="preserve">Định nghĩa chỉ số:</w:t>
      </w:r>
      <w:r>
        <w:t xml:space="preserve"> </w:t>
      </w:r>
      <w:r>
        <w:rPr>
          <w:i/>
          <w:iCs/>
        </w:rPr>
        <w:t xml:space="preserve">"accuracy"</w:t>
      </w:r>
      <w:r>
        <w:t xml:space="preserve"> </w:t>
      </w:r>
      <w:r>
        <w:t xml:space="preserve">trong các bài được khảo sát khi thì là mức ký tự, khi là mức chuỗi, khi là toàn trình tính cả bước phát hiện.</w:t>
      </w:r>
      <w:r>
        <w:t xml:space="preserve"> </w:t>
      </w:r>
      <w:r>
        <w:rPr>
          <w:b/>
          <w:bCs/>
        </w:rPr>
        <w:t xml:space="preserve">Điều kiện ảnh:</w:t>
      </w:r>
      <w:r>
        <w:t xml:space="preserve"> </w:t>
      </w:r>
      <w:r>
        <w:t xml:space="preserve">camera tĩnh ở trạm thu phí khác hẳn ảnh chụp tự do. Bằng chứng mạnh nhất đến từ chính lĩnh vực: Laroca và cộng sự (2022) chạy</w:t>
      </w:r>
      <w:r>
        <w:t xml:space="preserve"> </w:t>
      </w:r>
      <w:r>
        <w:rPr>
          <w:b/>
          <w:bCs/>
        </w:rPr>
        <w:t xml:space="preserve">12 mô hình OCR trên 9 tập dữ liệu công khai</w:t>
      </w:r>
      <w:r>
        <w:t xml:space="preserve">, độ chính xác trung bình</w:t>
      </w:r>
      <w:r>
        <w:t xml:space="preserve"> </w:t>
      </w:r>
      <w:r>
        <w:rPr>
          <w:b/>
          <w:bCs/>
        </w:rPr>
        <w:t xml:space="preserve">sụt từ 82,4% xuống 45,2%</w:t>
      </w:r>
      <w:r>
        <w:t xml:space="preserve"> </w:t>
      </w:r>
      <w:r>
        <w:t xml:space="preserve">khi đánh giá xuyên tập dữ liệu.</w:t>
      </w:r>
    </w:p>
    <w:p>
      <w:pPr>
        <w:pStyle w:val="BlockText"/>
      </w:pPr>
      <w:r>
        <w:rPr>
          <w:b/>
          <w:bCs/>
        </w:rPr>
        <w:t xml:space="preserve">Hệ quả áp dụng cho toàn mục này.</w:t>
      </w:r>
      <w:r>
        <w:t xml:space="preserve"> </w:t>
      </w:r>
      <w:r>
        <w:t xml:space="preserve">Mọi con số của công trình khác đều</w:t>
      </w:r>
      <w:r>
        <w:t xml:space="preserve"> </w:t>
      </w:r>
      <w:r>
        <w:rPr>
          <w:b/>
          <w:bCs/>
        </w:rPr>
        <w:t xml:space="preserve">kèm tên bộ dữ liệu và quốc gia ngay trong bảng</w:t>
      </w:r>
      <w:r>
        <w:t xml:space="preserve">, và không con số nào được dùng để kết luận rằng hệ thống của đồ án tốt hơn hay kém hơn. Chúng chỉ trả lời một câu hỏi hẹp hơn nhiều:</w:t>
      </w:r>
      <w:r>
        <w:t xml:space="preserve"> </w:t>
      </w:r>
      <w:r>
        <w:rPr>
          <w:i/>
          <w:iCs/>
        </w:rPr>
        <w:t xml:space="preserve">kết quả của đồ án có nằm trong vùng giá trị mà lĩnh vực đã ghi nhận hay không.</w:t>
      </w:r>
    </w:p>
    <w:p>
      <w:pPr>
        <w:pStyle w:val="FirstParagraph"/>
      </w:pPr>
      <w:r>
        <w:rPr>
          <w:b/>
          <w:bCs/>
        </w:rPr>
        <w:t xml:space="preserve">Bảng 5.13.</w:t>
      </w:r>
      <w:r>
        <w:t xml:space="preserve"> </w:t>
      </w:r>
      <w:r>
        <w:t xml:space="preserve">Đối chiếu với các công trình đã công bố — mọi dòng kèm bộ dữ liệu và quốc gia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Khối</w:t>
            </w:r>
          </w:p>
        </w:tc>
        <w:tc>
          <w:tcPr/>
          <w:p>
            <w:pPr>
              <w:pStyle w:val="Compact"/>
            </w:pPr>
            <w:r>
              <w:t xml:space="preserve">Công trình</w:t>
            </w:r>
          </w:p>
        </w:tc>
        <w:tc>
          <w:tcPr/>
          <w:p>
            <w:pPr>
              <w:pStyle w:val="Compact"/>
            </w:pPr>
            <w:r>
              <w:t xml:space="preserve">Bộ dữ liệu · quốc gia</w:t>
            </w:r>
          </w:p>
        </w:tc>
        <w:tc>
          <w:tcPr/>
          <w:p>
            <w:pPr>
              <w:pStyle w:val="Compact"/>
            </w:pPr>
            <w:r>
              <w:t xml:space="preserve">Chỉ số công bố</w:t>
            </w:r>
          </w:p>
        </w:tc>
        <w:tc>
          <w:tcPr/>
          <w:p>
            <w:pPr>
              <w:pStyle w:val="Compact"/>
              <w:jc w:val="right"/>
            </w:pPr>
            <w:r>
              <w:t xml:space="preserve">Giá trị</w:t>
            </w:r>
          </w:p>
        </w:tc>
      </w:tr>
      <w:tr>
        <w:tc>
          <w:tcPr/>
          <w:p>
            <w:pPr>
              <w:pStyle w:val="Compact"/>
            </w:pPr>
            <w:r>
              <w:t xml:space="preserve">Phát hiện</w:t>
            </w:r>
          </w:p>
        </w:tc>
        <w:tc>
          <w:tcPr/>
          <w:p>
            <w:pPr>
              <w:pStyle w:val="Compact"/>
            </w:pPr>
            <w:r>
              <w:t xml:space="preserve">Batra và cộng sự (2022)</w:t>
            </w:r>
          </w:p>
        </w:tc>
        <w:tc>
          <w:tcPr/>
          <w:p>
            <w:pPr>
              <w:pStyle w:val="Compact"/>
            </w:pPr>
            <w:r>
              <w:t xml:space="preserve">Google Open Images + biển Ấn Độ, 5.991 ảnh</w:t>
            </w:r>
          </w:p>
        </w:tc>
        <w:tc>
          <w:tcPr/>
          <w:p>
            <w:pPr>
              <w:pStyle w:val="Compact"/>
            </w:pPr>
            <w:hyperlink r:id="rId13">
              <w:r>
                <w:rPr>
                  <w:rStyle w:val="Hyperlink"/>
                </w:rPr>
                <w:t xml:space="preserve">mAP@0.5</w:t>
              </w:r>
            </w:hyperlink>
          </w:p>
        </w:tc>
        <w:tc>
          <w:tcPr/>
          <w:p>
            <w:pPr>
              <w:pStyle w:val="Compact"/>
              <w:jc w:val="right"/>
            </w:pPr>
            <w:r>
              <w:t xml:space="preserve">87,2%</w:t>
            </w:r>
          </w:p>
        </w:tc>
      </w:tr>
      <w:tr>
        <w:tc>
          <w:tcPr/>
          <w:p>
            <w:pPr>
              <w:pStyle w:val="Compact"/>
            </w:pPr>
            <w:r>
              <w:t xml:space="preserve">Phát hiện</w:t>
            </w:r>
          </w:p>
        </w:tc>
        <w:tc>
          <w:tcPr/>
          <w:p>
            <w:pPr>
              <w:pStyle w:val="Compact"/>
            </w:pPr>
            <w:r>
              <w:t xml:space="preserve">Ba nghiên cứu dùng YOLO11 cho ALPR (mục 3.2)</w:t>
            </w:r>
          </w:p>
        </w:tc>
        <w:tc>
          <w:tcPr/>
          <w:p>
            <w:pPr>
              <w:pStyle w:val="Compact"/>
            </w:pPr>
            <w:r>
              <w:t xml:space="preserve">các tập khác nhau</w:t>
            </w:r>
          </w:p>
        </w:tc>
        <w:tc>
          <w:tcPr/>
          <w:p>
            <w:pPr>
              <w:pStyle w:val="Compact"/>
            </w:pPr>
            <w:hyperlink r:id="rId13">
              <w:r>
                <w:rPr>
                  <w:rStyle w:val="Hyperlink"/>
                </w:rPr>
                <w:t xml:space="preserve">mAP@0.5</w:t>
              </w:r>
            </w:hyperlink>
          </w:p>
        </w:tc>
        <w:tc>
          <w:tcPr/>
          <w:p>
            <w:pPr>
              <w:pStyle w:val="Compact"/>
              <w:jc w:val="right"/>
            </w:pPr>
            <w:r>
              <w:t xml:space="preserve">90,6% – 99,5%</w:t>
            </w:r>
          </w:p>
        </w:tc>
      </w:tr>
      <w:tr>
        <w:tc>
          <w:tcPr/>
          <w:p>
            <w:pPr>
              <w:pStyle w:val="Compact"/>
            </w:pPr>
            <w:r>
              <w:t xml:space="preserve">Phát hiện</w:t>
            </w:r>
          </w:p>
        </w:tc>
        <w:tc>
          <w:tcPr/>
          <w:p>
            <w:pPr>
              <w:pStyle w:val="Compact"/>
            </w:pPr>
            <w:r>
              <w:rPr>
                <w:b/>
                <w:bCs/>
              </w:rPr>
              <w:t xml:space="preserve">Đồ án này</w:t>
            </w:r>
          </w:p>
        </w:tc>
        <w:tc>
          <w:tcPr/>
          <w:p>
            <w:pPr>
              <w:pStyle w:val="Compact"/>
            </w:pPr>
            <w:r>
              <w:rPr>
                <w:b/>
                <w:bCs/>
              </w:rPr>
              <w:t xml:space="preserve">corpus Việt Nam hợp nhất, 1.514 ảnh test</w:t>
            </w:r>
          </w:p>
        </w:tc>
        <w:tc>
          <w:tcPr/>
          <w:p>
            <w:pPr>
              <w:pStyle w:val="Compact"/>
            </w:pPr>
            <w:hyperlink r:id="rId13">
              <w:r>
                <w:rPr>
                  <w:rStyle w:val="Hyperlink"/>
                </w:rPr>
                <w:t xml:space="preserve">mAP@0.5</w:t>
              </w:r>
            </w:hyperlink>
          </w:p>
        </w:tc>
        <w:tc>
          <w:tcPr/>
          <w:p>
            <w:pPr>
              <w:pStyle w:val="Compact"/>
              <w:jc w:val="right"/>
            </w:pPr>
            <w:r>
              <w:rPr>
                <w:b/>
                <w:bCs/>
              </w:rPr>
              <w:t xml:space="preserve">98,29%</w:t>
            </w:r>
          </w:p>
        </w:tc>
      </w:tr>
      <w:tr>
        <w:tc>
          <w:tcPr/>
          <w:p>
            <w:pPr>
              <w:pStyle w:val="Compact"/>
            </w:pPr>
            <w:r>
              <w:t xml:space="preserve">Nhận dạng</w:t>
            </w:r>
          </w:p>
        </w:tc>
        <w:tc>
          <w:tcPr/>
          <w:p>
            <w:pPr>
              <w:pStyle w:val="Compact"/>
            </w:pPr>
            <w:r>
              <w:t xml:space="preserve">Xu và cộng sự — RPnet (2018)</w:t>
            </w:r>
          </w:p>
        </w:tc>
        <w:tc>
          <w:tcPr/>
          <w:p>
            <w:pPr>
              <w:pStyle w:val="Compact"/>
            </w:pPr>
            <w:r>
              <w:t xml:space="preserve">CCPD · Trung Quốc</w:t>
            </w:r>
          </w:p>
        </w:tc>
        <w:tc>
          <w:tcPr/>
          <w:p>
            <w:pPr>
              <w:pStyle w:val="Compact"/>
            </w:pPr>
            <w:r>
              <w:t xml:space="preserve">accuracy end-to-end</w:t>
            </w:r>
          </w:p>
        </w:tc>
        <w:tc>
          <w:tcPr/>
          <w:p>
            <w:pPr>
              <w:pStyle w:val="Compact"/>
              <w:jc w:val="right"/>
            </w:pPr>
            <w:r>
              <w:t xml:space="preserve">98,5%</w:t>
            </w:r>
          </w:p>
        </w:tc>
      </w:tr>
      <w:tr>
        <w:tc>
          <w:tcPr/>
          <w:p>
            <w:pPr>
              <w:pStyle w:val="Compact"/>
            </w:pPr>
            <w:r>
              <w:t xml:space="preserve">Nhận dạng</w:t>
            </w:r>
          </w:p>
        </w:tc>
        <w:tc>
          <w:tcPr/>
          <w:p>
            <w:pPr>
              <w:pStyle w:val="Compact"/>
            </w:pPr>
            <w:r>
              <w:t xml:space="preserve">Laroca và cộng sự (2021)</w:t>
            </w:r>
          </w:p>
        </w:tc>
        <w:tc>
          <w:tcPr/>
          <w:p>
            <w:pPr>
              <w:pStyle w:val="Compact"/>
            </w:pPr>
            <w:r>
              <w:t xml:space="preserve">8 tập từ 5 khu vực</w:t>
            </w:r>
          </w:p>
        </w:tc>
        <w:tc>
          <w:tcPr/>
          <w:p>
            <w:pPr>
              <w:pStyle w:val="Compact"/>
            </w:pPr>
            <w:r>
              <w:t xml:space="preserve">recognition rate trung bình</w:t>
            </w:r>
          </w:p>
        </w:tc>
        <w:tc>
          <w:tcPr/>
          <w:p>
            <w:pPr>
              <w:pStyle w:val="Compact"/>
              <w:jc w:val="right"/>
            </w:pPr>
            <w:r>
              <w:t xml:space="preserve">96,9%</w:t>
            </w:r>
          </w:p>
        </w:tc>
      </w:tr>
      <w:tr>
        <w:tc>
          <w:tcPr/>
          <w:p>
            <w:pPr>
              <w:pStyle w:val="Compact"/>
            </w:pPr>
            <w:r>
              <w:t xml:space="preserve">Nhận dạng</w:t>
            </w:r>
          </w:p>
        </w:tc>
        <w:tc>
          <w:tcPr/>
          <w:p>
            <w:pPr>
              <w:pStyle w:val="Compact"/>
            </w:pPr>
            <w:r>
              <w:t xml:space="preserve">Xu và cộng sự — LPTR-AFLNet (2025)</w:t>
            </w:r>
          </w:p>
        </w:tc>
        <w:tc>
          <w:tcPr/>
          <w:p>
            <w:pPr>
              <w:pStyle w:val="Compact"/>
            </w:pPr>
            <w:r>
              <w:t xml:space="preserve">biển Trung Quốc</w:t>
            </w:r>
          </w:p>
        </w:tc>
        <w:tc>
          <w:tcPr/>
          <w:p>
            <w:pPr>
              <w:pStyle w:val="Compact"/>
            </w:pPr>
            <w:r>
              <w:t xml:space="preserve">accuracy</w:t>
            </w:r>
            <w:r>
              <w:t xml:space="preserve"> </w:t>
            </w:r>
            <w:r>
              <w:rPr>
                <w:b/>
                <w:bCs/>
              </w:rPr>
              <w:t xml:space="preserve">riêng biển hai dòng</w:t>
            </w:r>
          </w:p>
        </w:tc>
        <w:tc>
          <w:tcPr/>
          <w:p>
            <w:pPr>
              <w:pStyle w:val="Compact"/>
              <w:jc w:val="right"/>
            </w:pPr>
            <w:r>
              <w:t xml:space="preserve">99,37%</w:t>
            </w:r>
          </w:p>
        </w:tc>
      </w:tr>
      <w:tr>
        <w:tc>
          <w:tcPr/>
          <w:p>
            <w:pPr>
              <w:pStyle w:val="Compact"/>
            </w:pPr>
            <w:r>
              <w:t xml:space="preserve">Nhận dạng</w:t>
            </w:r>
          </w:p>
        </w:tc>
        <w:tc>
          <w:tcPr/>
          <w:p>
            <w:pPr>
              <w:pStyle w:val="Compact"/>
            </w:pPr>
            <w:r>
              <w:t xml:space="preserve">Tran và Bui (2024)</w:t>
            </w:r>
          </w:p>
        </w:tc>
        <w:tc>
          <w:tcPr/>
          <w:p>
            <w:pPr>
              <w:pStyle w:val="Compact"/>
            </w:pPr>
            <w:r>
              <w:t xml:space="preserve">biển Việt Nam, chạy trên Raspberry Pi 4</w:t>
            </w:r>
          </w:p>
        </w:tc>
        <w:tc>
          <w:tcPr/>
          <w:p>
            <w:pPr>
              <w:pStyle w:val="Compact"/>
            </w:pPr>
            <w:r>
              <w:t xml:space="preserve">accuracy</w:t>
            </w:r>
          </w:p>
        </w:tc>
        <w:tc>
          <w:tcPr/>
          <w:p>
            <w:pPr>
              <w:pStyle w:val="Compact"/>
              <w:jc w:val="right"/>
            </w:pPr>
            <w:r>
              <w:t xml:space="preserve">95,68%</w:t>
            </w:r>
          </w:p>
        </w:tc>
      </w:tr>
      <w:tr>
        <w:tc>
          <w:tcPr/>
          <w:p>
            <w:pPr>
              <w:pStyle w:val="Compact"/>
            </w:pPr>
            <w:r>
              <w:t xml:space="preserve">Nhận dạng</w:t>
            </w:r>
          </w:p>
        </w:tc>
        <w:tc>
          <w:tcPr/>
          <w:p>
            <w:pPr>
              <w:pStyle w:val="Compact"/>
            </w:pPr>
            <w:r>
              <w:rPr>
                <w:b/>
                <w:bCs/>
              </w:rPr>
              <w:t xml:space="preserve">Đồ án này</w:t>
            </w:r>
          </w:p>
        </w:tc>
        <w:tc>
          <w:tcPr/>
          <w:p>
            <w:pPr>
              <w:pStyle w:val="Compact"/>
            </w:pPr>
            <w:r>
              <w:rPr>
                <w:b/>
                <w:bCs/>
              </w:rPr>
              <w:t xml:space="preserve">2.801 biển Việt Nam có nhãn chuỗi</w:t>
            </w:r>
          </w:p>
        </w:tc>
        <w:tc>
          <w:tcPr/>
          <w:p>
            <w:pPr>
              <w:pStyle w:val="Compact"/>
            </w:pPr>
            <w:r>
              <w:rPr>
                <w:b/>
                <w:bCs/>
              </w:rPr>
              <w:t xml:space="preserve">A6 / A7</w:t>
            </w:r>
          </w:p>
        </w:tc>
        <w:tc>
          <w:tcPr/>
          <w:p>
            <w:pPr>
              <w:pStyle w:val="Compact"/>
              <w:jc w:val="right"/>
            </w:pPr>
            <w:r>
              <w:rPr>
                <w:b/>
                <w:bCs/>
              </w:rPr>
              <w:t xml:space="preserve">75,12% / 55,52%</w:t>
            </w:r>
          </w:p>
        </w:tc>
      </w:tr>
    </w:tbl>
    <w:p>
      <w:r>
        <w:br w:type="page"/>
      </w:r>
    </w:p>
    <w:bookmarkEnd w:id="173"/>
    <w:bookmarkEnd w:id="174"/>
    <w:bookmarkStart w:id="179" w:name="chương-6-kết-luận-và-hướng-phát-triển"/>
    <w:p>
      <w:pPr>
        <w:pStyle w:val="Heading1"/>
      </w:pPr>
      <w:r>
        <w:t xml:space="preserve">CHƯƠNG 6. KẾT LUẬN VÀ HƯỚNG PHÁT TRIỂN</w:t>
      </w:r>
    </w:p>
    <w:bookmarkStart w:id="175" w:name="Xb83df606b245f1fa37530db85d26da9c381b41b"/>
    <w:p>
      <w:pPr>
        <w:pStyle w:val="Heading2"/>
      </w:pPr>
      <w:r>
        <w:t xml:space="preserve">6.1. Kết quả đạt được</w:t>
      </w:r>
    </w:p>
    <w:p>
      <w:pPr>
        <w:pStyle w:val="FirstParagraph"/>
      </w:pPr>
      <w:r>
        <w:t xml:space="preserve">Đồ án đã bàn giao một hệ thống nhận dạng biển số xe Việt Nam hoàn chỉnh, chạy đầu-cuối trên máy</w:t>
      </w:r>
      <w:r>
        <w:t xml:space="preserve"> </w:t>
      </w:r>
      <w:r>
        <w:rPr>
          <w:b/>
          <w:bCs/>
        </w:rPr>
        <w:t xml:space="preserve">không có GPU</w:t>
      </w:r>
      <w:r>
        <w:t xml:space="preserve">: bộ phát hiện tự huấn luyện, khối nhận dạng ký tự, bộ luật hậu xử lý theo quy chuẩn Việt Nam, REST API, giao diện web, cơ sở dữ liệu và đóng gói Docker. Trạng thái xác minh bằng HTTP thật — 10 thao tác trên 9 đường dẫn phản hồi đúng,</w:t>
      </w:r>
      <w:r>
        <w:t xml:space="preserve"> </w:t>
      </w:r>
      <w:r>
        <w:rPr>
          <w:b/>
          <w:bCs/>
        </w:rPr>
        <w:t xml:space="preserve">1.001/1.002</w:t>
      </w:r>
      <w:r>
        <w:t xml:space="preserve"> </w:t>
      </w:r>
      <w:r>
        <w:t xml:space="preserve">kiểm thử tự động đạt, bao phủ tầng nghiệp vụ 87,7%.</w:t>
      </w:r>
    </w:p>
    <w:p>
      <w:pPr>
        <w:pStyle w:val="BodyText"/>
      </w:pPr>
      <w:r>
        <w:rPr>
          <w:b/>
          <w:bCs/>
        </w:rPr>
        <w:t xml:space="preserve">Bảng 6.1.</w:t>
      </w:r>
      <w:r>
        <w:t xml:space="preserve"> </w:t>
      </w:r>
      <w:r>
        <w:t xml:space="preserve">Đối chiếu chỉ tiêu cam kết ở Phase 0 với số đo trên models/best.pt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w:t>
            </w:r>
          </w:p>
        </w:tc>
        <w:tc>
          <w:tcPr/>
          <w:p>
            <w:pPr>
              <w:pStyle w:val="Compact"/>
              <w:jc w:val="right"/>
            </w:pPr>
            <w:r>
              <w:t xml:space="preserve">Đo được</w:t>
            </w:r>
          </w:p>
        </w:tc>
        <w:tc>
          <w:tcPr/>
          <w:p>
            <w:pPr>
              <w:pStyle w:val="Compact"/>
            </w:pPr>
          </w:p>
        </w:tc>
      </w:tr>
      <w:tr>
        <w:tc>
          <w:tcPr/>
          <w:p>
            <w:pPr>
              <w:pStyle w:val="Compact"/>
              <w:jc w:val="center"/>
            </w:pPr>
            <w:r>
              <w:t xml:space="preserve">A1 · A2</w:t>
            </w:r>
          </w:p>
        </w:tc>
        <w:tc>
          <w:tcPr/>
          <w:p>
            <w:pPr>
              <w:pStyle w:val="Compact"/>
            </w:pPr>
            <w:r>
              <w:t xml:space="preserve">mAP@0,5 · mAP@0,5:0,95 (phát hiện)</w:t>
            </w:r>
          </w:p>
        </w:tc>
        <w:tc>
          <w:tcPr/>
          <w:p>
            <w:pPr>
              <w:pStyle w:val="Compact"/>
              <w:jc w:val="right"/>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jc w:val="center"/>
            </w:pPr>
            <w:r>
              <w:t xml:space="preserve">A5 · A6</w:t>
            </w:r>
          </w:p>
        </w:tc>
        <w:tc>
          <w:tcPr/>
          <w:p>
            <w:pPr>
              <w:pStyle w:val="Compact"/>
            </w:pPr>
            <w:r>
              <w:t xml:space="preserve">Chuỗi trước · sau hậu xử lý</w:t>
            </w:r>
          </w:p>
        </w:tc>
        <w:tc>
          <w:tcPr/>
          <w:p>
            <w:pPr>
              <w:pStyle w:val="Compact"/>
              <w:jc w:val="right"/>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jc w:val="center"/>
            </w:pPr>
            <w:r>
              <w:t xml:space="preserve">A7</w:t>
            </w:r>
          </w:p>
        </w:tc>
        <w:tc>
          <w:tcPr/>
          <w:p>
            <w:pPr>
              <w:pStyle w:val="Compact"/>
            </w:pPr>
            <w:r>
              <w:t xml:space="preserve">Toàn trình từ ảnh gốc</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w:t>
            </w:r>
          </w:p>
        </w:tc>
      </w:tr>
      <w:tr>
        <w:tc>
          <w:tcPr/>
          <w:p>
            <w:pPr>
              <w:pStyle w:val="Compact"/>
              <w:jc w:val="center"/>
            </w:pPr>
            <w:r>
              <w:t xml:space="preserve">A8</w:t>
            </w:r>
          </w:p>
        </w:tc>
        <w:tc>
          <w:tcPr/>
          <w:p>
            <w:pPr>
              <w:pStyle w:val="Compact"/>
            </w:pPr>
            <w:r>
              <w:t xml:space="preserve">Chênh lệch layout ở tầng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w:t>
            </w:r>
          </w:p>
        </w:tc>
      </w:tr>
      <w:tr>
        <w:tc>
          <w:tcPr/>
          <w:p>
            <w:pPr>
              <w:pStyle w:val="Compact"/>
              <w:jc w:val="center"/>
            </w:pPr>
            <w:r>
              <w:t xml:space="preserve">P1</w:t>
            </w:r>
          </w:p>
        </w:tc>
        <w:tc>
          <w:tcPr/>
          <w:p>
            <w:pPr>
              <w:pStyle w:val="Compact"/>
            </w:pPr>
            <w:r>
              <w:t xml:space="preserve">Độ trễ p95 một ảnh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w:t>
            </w:r>
          </w:p>
        </w:tc>
      </w:tr>
      <w:tr>
        <w:tc>
          <w:tcPr/>
          <w:p>
            <w:pPr>
              <w:pStyle w:val="Compact"/>
              <w:jc w:val="center"/>
            </w:pPr>
            <w:r>
              <w:t xml:space="preserve">P4 · P5 · P6</w:t>
            </w:r>
          </w:p>
        </w:tc>
        <w:tc>
          <w:tcPr/>
          <w:p>
            <w:pPr>
              <w:pStyle w:val="Compact"/>
            </w:pPr>
            <w:r>
              <w:t xml:space="preserve">Nạp mô hình (s) · Overhead API · Truy vấn 10.000 bản ghi (ms)</w:t>
            </w:r>
          </w:p>
        </w:tc>
        <w:tc>
          <w:tcPr/>
          <w:p>
            <w:pPr>
              <w:pStyle w:val="Compact"/>
              <w:jc w:val="right"/>
            </w:pPr>
            <w:r>
              <w:t xml:space="preserve">≤ 15 · ≤ 50 · ≤ 500</w:t>
            </w:r>
          </w:p>
        </w:tc>
        <w:tc>
          <w:tcPr/>
          <w:p>
            <w:pPr>
              <w:pStyle w:val="Compact"/>
              <w:jc w:val="right"/>
            </w:pPr>
            <w:r>
              <w:rPr>
                <w:b/>
                <w:bCs/>
              </w:rPr>
              <w:t xml:space="preserve">6,41 · 19,01 · 18,71</w:t>
            </w:r>
          </w:p>
        </w:tc>
        <w:tc>
          <w:tcPr/>
          <w:p>
            <w:pPr>
              <w:pStyle w:val="Compact"/>
              <w:jc w:val="center"/>
            </w:pPr>
            <w:r>
              <w:t xml:space="preserve">✅</w:t>
            </w:r>
          </w:p>
        </w:tc>
      </w:tr>
      <w:tr>
        <w:tc>
          <w:tcPr/>
          <w:p>
            <w:pPr>
              <w:pStyle w:val="Compact"/>
              <w:jc w:val="center"/>
            </w:pPr>
            <w:r>
              <w:t xml:space="preserve">P7 · R4 · SC1</w:t>
            </w:r>
          </w:p>
        </w:tc>
        <w:tc>
          <w:tcPr/>
          <w:p>
            <w:pPr>
              <w:pStyle w:val="Compact"/>
            </w:pPr>
            <w:r>
              <w:t xml:space="preserve">RSS (GB) · Thành công khi chạy liên tục · Yêu cầu đồng thời</w:t>
            </w:r>
          </w:p>
        </w:tc>
        <w:tc>
          <w:tcPr/>
          <w:p>
            <w:pPr>
              <w:pStyle w:val="Compact"/>
              <w:jc w:val="right"/>
            </w:pPr>
            <w:r>
              <w:t xml:space="preserve">≤ 2 · ≥ 99% · ≥ 5</w:t>
            </w:r>
          </w:p>
        </w:tc>
        <w:tc>
          <w:tcPr/>
          <w:p>
            <w:pPr>
              <w:pStyle w:val="Compact"/>
              <w:jc w:val="right"/>
            </w:pPr>
            <w:r>
              <w:rPr>
                <w:b/>
                <w:bCs/>
              </w:rPr>
              <w:t xml:space="preserve">0,806 · 100% · 10</w:t>
            </w:r>
          </w:p>
        </w:tc>
        <w:tc>
          <w:tcPr/>
          <w:p>
            <w:pPr>
              <w:pStyle w:val="Compact"/>
              <w:jc w:val="center"/>
            </w:pPr>
            <w:r>
              <w:t xml:space="preserve">✅</w:t>
            </w:r>
          </w:p>
        </w:tc>
      </w:tr>
    </w:tbl>
    <w:p>
      <w:pPr>
        <w:pStyle w:val="BodyText"/>
      </w:pPr>
      <w:r>
        <w:t xml:space="preserve">* A7 phải đọc như</w:t>
      </w:r>
      <w:r>
        <w:t xml:space="preserve"> </w:t>
      </w:r>
      <w:r>
        <w:rPr>
          <w:b/>
          <w:bCs/>
        </w:rPr>
        <w:t xml:space="preserve">cận dưới bi quan</w:t>
      </w:r>
      <w:r>
        <w:t xml:space="preserve"> </w:t>
      </w:r>
      <w:r>
        <w:t xml:space="preserve">— đo trên ảnh nằm ngoài phân bố huấn luyện của bộ phát hiện nên tỉ lệ bỏ sót bị thổi phồng.</w:t>
      </w:r>
    </w:p>
    <w:p>
      <w:pPr>
        <w:pStyle w:val="BodyText"/>
      </w:pPr>
      <w:r>
        <w:rPr>
          <w:b/>
          <w:bCs/>
        </w:rPr>
        <w:t xml:space="preserve">Vạch ngăn "đạt / không đạt" trùng khít vạch ngăn giữa hai tầng:</w:t>
      </w:r>
      <w:r>
        <w:t xml:space="preserve"> </w:t>
      </w:r>
      <w:r>
        <w:t xml:space="preserve">mọi chỉ tiêu phát hiện, độ tin cậy và chịu tải đều đạt; mọi chỉ tiêu độ chính xác chuỗi đầy đủ đều không đạt. Riêng NFR-P1 chỉ đạt ngưỡng tối thiểu — thoái lui</w:t>
      </w:r>
      <w:r>
        <w:t xml:space="preserve"> </w:t>
      </w:r>
      <w:r>
        <w:rPr>
          <w:b/>
          <w:bCs/>
        </w:rPr>
        <w:t xml:space="preserve">có chủ ý</w:t>
      </w:r>
      <w:r>
        <w:t xml:space="preserve"> </w:t>
      </w:r>
      <w:r>
        <w:t xml:space="preserve">đổi lấy 34 biển đọc thêm.</w:t>
      </w:r>
    </w:p>
    <w:p>
      <w:pPr>
        <w:pStyle w:val="BodyText"/>
      </w:pPr>
      <w:r>
        <w:rPr>
          <w:b/>
          <w:bCs/>
        </w:rPr>
        <w:t xml:space="preserve">Bốn đại lượng đo được mà khảo sát không tìm thấy tương đương trong tài liệu Việt Nam.</w:t>
      </w:r>
    </w:p>
    <w:p>
      <w:pPr>
        <w:pStyle w:val="Compact"/>
        <w:numPr>
          <w:ilvl w:val="0"/>
          <w:numId w:val="1003"/>
        </w:numPr>
      </w:pPr>
      <w:r>
        <w:rPr>
          <w:b/>
          <w:bCs/>
        </w:rPr>
        <w:t xml:space="preserve">Đóng góp thuần của khối hậu xử lý theo vị trí: +11,39 điểm</w:t>
      </w:r>
      <w:r>
        <w:t xml:space="preserve"> </w:t>
      </w:r>
      <w:r>
        <w:t xml:space="preserve">— sửa đúng 319 biển, làm hỏng 0 biển trên 2.801 mẫu.</w:t>
      </w:r>
    </w:p>
    <w:p>
      <w:pPr>
        <w:pStyle w:val="Compact"/>
        <w:numPr>
          <w:ilvl w:val="0"/>
          <w:numId w:val="1003"/>
        </w:numPr>
      </w:pPr>
      <w:r>
        <w:rPr>
          <w:b/>
          <w:bCs/>
        </w:rPr>
        <w:t xml:space="preserve">Chênh lệch giữa hai bố cục biển trên dữ liệu Việt Nam thật: 25,45 điểm</w:t>
      </w:r>
      <w:r>
        <w:t xml:space="preserve"> </w:t>
      </w:r>
      <w:r>
        <w:t xml:space="preserve">ở khối nhận dạng, so với chỉ 2,09 điểm ở khối phát hiện. Rủi ro R-04 vì vậy nằm trọn ở tầng đọc ký tự.</w:t>
      </w:r>
    </w:p>
    <w:p>
      <w:pPr>
        <w:pStyle w:val="Compact"/>
        <w:numPr>
          <w:ilvl w:val="0"/>
          <w:numId w:val="1003"/>
        </w:numPr>
      </w:pPr>
      <w:r>
        <w:rPr>
          <w:b/>
          <w:bCs/>
        </w:rPr>
        <w:t xml:space="preserve">Benchmark ba engine OCR trên 2.801 biển, cùng một tầng bao quanh:</w:t>
      </w:r>
      <w:r>
        <w:t xml:space="preserve"> </w:t>
      </w:r>
      <w:r>
        <w:t xml:space="preserve">PaddleOCR</w:t>
      </w:r>
      <w:r>
        <w:t xml:space="preserve"> </w:t>
      </w:r>
      <w:r>
        <w:rPr>
          <w:b/>
          <w:bCs/>
        </w:rPr>
        <w:t xml:space="preserve">68,87%</w:t>
      </w:r>
      <w:r>
        <w:t xml:space="preserve"> </w:t>
      </w:r>
      <w:r>
        <w:t xml:space="preserve">so với EasyOCR 14,28% và Tesseract 10,28%. Phép đo lấp khoảng trống nghiên cứu số 4 và</w:t>
      </w:r>
      <w:r>
        <w:t xml:space="preserve"> </w:t>
      </w:r>
      <w:r>
        <w:rPr>
          <w:b/>
          <w:bCs/>
        </w:rPr>
        <w:t xml:space="preserve">bác bỏ</w:t>
      </w:r>
      <w:r>
        <w:t xml:space="preserve"> </w:t>
      </w:r>
      <w:r>
        <w:t xml:space="preserve">tài liệu công khai vốn nghiêng về EasyOCR. Nó cũng cho một kết quả trái kỳ vọng: bước tách-rồi-ghép-ngang mua 34,92 điểm cho PaddleOCR nhưng chỉ 0,03 điểm cho Tesseract —</w:t>
      </w:r>
      <w:r>
        <w:t xml:space="preserve"> </w:t>
      </w:r>
      <w:r>
        <w:rPr>
          <w:b/>
          <w:bCs/>
        </w:rPr>
        <w:t xml:space="preserve">điều kiện cần, không đủ</w:t>
      </w:r>
      <w:r>
        <w:t xml:space="preserve">.</w:t>
      </w:r>
    </w:p>
    <w:p>
      <w:pPr>
        <w:pStyle w:val="Compact"/>
        <w:numPr>
          <w:ilvl w:val="0"/>
          <w:numId w:val="1003"/>
        </w:numPr>
      </w:pPr>
      <w:r>
        <w:rPr>
          <w:b/>
          <w:bCs/>
        </w:rPr>
        <w:t xml:space="preserve">Bộ nhận màu nền biển đạt 97,89%</w:t>
      </w:r>
      <w:r>
        <w:t xml:space="preserve"> </w:t>
      </w:r>
      <w:r>
        <w:t xml:space="preserve">trên 1.565 ảnh có nhãn, cung cấp nguồn bằng chứng mà chuỗi ký tự không mang được: phân giải nhập nhằng giữa biển xanh nhà nước và biển trắng cá nhân khi hai chuỗi giống hệt nhau.</w:t>
      </w:r>
    </w:p>
    <w:p>
      <w:pPr>
        <w:pStyle w:val="FirstParagraph"/>
      </w:pPr>
      <w:r>
        <w:t xml:space="preserve">Ngoài các con số, đồ án để lại</w:t>
      </w:r>
      <w:r>
        <w:t xml:space="preserve"> </w:t>
      </w:r>
      <w:r>
        <w:rPr>
          <w:b/>
          <w:bCs/>
        </w:rPr>
        <w:t xml:space="preserve">một quy trình đánh giá có kiểm chứng</w:t>
      </w:r>
      <w:r>
        <w:t xml:space="preserve">: mọi số liệu sinh lại được bằng một lệnh, mọi phép so sánh kèm điều kiện đo, và các kết quả âm — hai lượt tinh chỉnh bộ nhận dạng đều không thắng model gốc ở chế độ vận hành — được ghi lại thay vì bỏ đi.</w:t>
      </w:r>
    </w:p>
    <w:bookmarkEnd w:id="175"/>
    <w:bookmarkStart w:id="176" w:name="X1f36a3640c9e310e5e9f84e347ef7e1a0c2a324"/>
    <w:p>
      <w:pPr>
        <w:pStyle w:val="Heading2"/>
      </w:pPr>
      <w:r>
        <w:t xml:space="preserve">6.2. Hạn chế</w:t>
      </w:r>
    </w:p>
    <w:p>
      <w:pPr>
        <w:pStyle w:val="FirstParagraph"/>
      </w:pPr>
      <w:r>
        <w:rPr>
          <w:b/>
          <w:bCs/>
        </w:rPr>
        <w:t xml:space="preserve">Bảng 6.2.</w:t>
      </w:r>
      <w:r>
        <w:t xml:space="preserve"> </w:t>
      </w:r>
      <w:r>
        <w:t xml:space="preserve">Tám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 cần lưu ý</w:t>
            </w:r>
          </w:p>
        </w:tc>
      </w:tr>
      <w:tr>
        <w:tc>
          <w:tcPr/>
          <w:p>
            <w:pPr>
              <w:pStyle w:val="Compact"/>
              <w:jc w:val="center"/>
            </w:pPr>
            <w:r>
              <w:t xml:space="preserve">1</w:t>
            </w:r>
          </w:p>
        </w:tc>
        <w:tc>
          <w:tcPr/>
          <w:p>
            <w:pPr>
              <w:pStyle w:val="Compact"/>
            </w:pPr>
            <w:r>
              <w:rPr>
                <w:b/>
                <w:bCs/>
              </w:rPr>
              <w:t xml:space="preserve">OCR biển hai dòng còn yếu, kéo độ chính xác toàn trình chưa đạt</w:t>
            </w:r>
          </w:p>
        </w:tc>
        <w:tc>
          <w:tcPr/>
          <w:p>
            <w:pPr>
              <w:pStyle w:val="Compact"/>
              <w:jc w:val="center"/>
            </w:pPr>
            <w:r>
              <w:t xml:space="preserve">Cao</w:t>
            </w:r>
          </w:p>
        </w:tc>
        <w:tc>
          <w:tcPr/>
          <w:p>
            <w:pPr>
              <w:pStyle w:val="Compact"/>
            </w:pPr>
            <w:r>
              <w:t xml:space="preserve">A6 = 0,7512 và A7 = 0,5552 cùng dưới ngưỡng — nút thắt lớn nhất</w:t>
            </w:r>
          </w:p>
        </w:tc>
      </w:tr>
      <w:tr>
        <w:tc>
          <w:tcPr/>
          <w:p>
            <w:pPr>
              <w:pStyle w:val="Compact"/>
              <w:jc w:val="center"/>
            </w:pPr>
            <w:r>
              <w:t xml:space="preserve">2</w:t>
            </w:r>
          </w:p>
        </w:tc>
        <w:tc>
          <w:tcPr/>
          <w:p>
            <w:pPr>
              <w:pStyle w:val="Compact"/>
            </w:pPr>
            <w:r>
              <w:rPr>
                <w:b/>
                <w:bCs/>
              </w:rPr>
              <w:t xml:space="preserve">Bộ dữ liệu lệch nặng về biển trắng</w:t>
            </w:r>
          </w:p>
        </w:tc>
        <w:tc>
          <w:tcPr/>
          <w:p>
            <w:pPr>
              <w:pStyle w:val="Compact"/>
              <w:jc w:val="center"/>
            </w:pPr>
            <w:r>
              <w:t xml:space="preserve">Cao</w:t>
            </w:r>
          </w:p>
        </w:tc>
        <w:tc>
          <w:tcPr/>
          <w:p>
            <w:pPr>
              <w:pStyle w:val="Compact"/>
            </w:pPr>
            <w:r>
              <w:t xml:space="preserve">97,68% mẫu thuộc một lớp, nên kết luận về độ chính xác OCR</w:t>
            </w:r>
            <w:r>
              <w:t xml:space="preserve"> </w:t>
            </w:r>
            <w:r>
              <w:rPr>
                <w:b/>
                <w:bCs/>
              </w:rPr>
              <w:t xml:space="preserve">chỉ áp cho biển trắng</w:t>
            </w:r>
          </w:p>
        </w:tc>
      </w:tr>
      <w:tr>
        <w:tc>
          <w:tcPr/>
          <w:p>
            <w:pPr>
              <w:pStyle w:val="Compact"/>
              <w:jc w:val="center"/>
            </w:pPr>
            <w:r>
              <w:t xml:space="preserve">3</w:t>
            </w:r>
          </w:p>
        </w:tc>
        <w:tc>
          <w:tcPr/>
          <w:p>
            <w:pPr>
              <w:pStyle w:val="Compact"/>
            </w:pPr>
            <w:r>
              <w:t xml:space="preserve">Rò rỉ dữ liệu tồn dư không khử được bằng băm tri giác</w:t>
            </w:r>
          </w:p>
        </w:tc>
        <w:tc>
          <w:tcPr/>
          <w:p>
            <w:pPr>
              <w:pStyle w:val="Compact"/>
              <w:jc w:val="center"/>
            </w:pPr>
            <w:r>
              <w:t xml:space="preserve">Trung bình</w:t>
            </w:r>
          </w:p>
        </w:tc>
        <w:tc>
          <w:tcPr/>
          <w:p>
            <w:pPr>
              <w:pStyle w:val="Compact"/>
            </w:pPr>
            <w:r>
              <w:t xml:space="preserve">phash chỉ bắt tương đồng bố cục sáng-tối, không bắt "cùng xe, khác ngày"</w:t>
            </w:r>
          </w:p>
        </w:tc>
      </w:tr>
      <w:tr>
        <w:tc>
          <w:tcPr/>
          <w:p>
            <w:pPr>
              <w:pStyle w:val="Compact"/>
              <w:jc w:val="center"/>
            </w:pPr>
            <w:r>
              <w:t xml:space="preserve">4</w:t>
            </w:r>
          </w:p>
        </w:tc>
        <w:tc>
          <w:tcPr/>
          <w:p>
            <w:pPr>
              <w:pStyle w:val="Compact"/>
            </w:pPr>
            <w:r>
              <w:t xml:space="preserve">Tập test không xuyên bộ dữ liệu</w:t>
            </w:r>
          </w:p>
        </w:tc>
        <w:tc>
          <w:tcPr/>
          <w:p>
            <w:pPr>
              <w:pStyle w:val="Compact"/>
              <w:jc w:val="center"/>
            </w:pPr>
            <w:r>
              <w:t xml:space="preserve">Trung bình</w:t>
            </w:r>
          </w:p>
        </w:tc>
        <w:tc>
          <w:tcPr/>
          <w:p>
            <w:pPr>
              <w:pStyle w:val="Compact"/>
            </w:pPr>
            <w:r>
              <w:t xml:space="preserve">mAP 0,9829</w:t>
            </w:r>
            <w:r>
              <w:t xml:space="preserve"> </w:t>
            </w:r>
            <w:r>
              <w:rPr>
                <w:b/>
                <w:bCs/>
              </w:rPr>
              <w:t xml:space="preserve">lạc quan hơn</w:t>
            </w:r>
            <w:r>
              <w:t xml:space="preserve"> </w:t>
            </w:r>
            <w:r>
              <w:t xml:space="preserve">mức gặp khi triển khai với nguồn ảnh mới</w:t>
            </w:r>
          </w:p>
        </w:tc>
      </w:tr>
      <w:tr>
        <w:tc>
          <w:tcPr/>
          <w:p>
            <w:pPr>
              <w:pStyle w:val="Compact"/>
              <w:jc w:val="center"/>
            </w:pPr>
            <w:r>
              <w:t xml:space="preserve">5</w:t>
            </w:r>
          </w:p>
        </w:tc>
        <w:tc>
          <w:tcPr/>
          <w:p>
            <w:pPr>
              <w:pStyle w:val="Compact"/>
            </w:pPr>
            <w:r>
              <w:t xml:space="preserve">Độ trễ chỉ đạt ngưỡng tối thiểu</w:t>
            </w:r>
          </w:p>
        </w:tc>
        <w:tc>
          <w:tcPr/>
          <w:p>
            <w:pPr>
              <w:pStyle w:val="Compact"/>
              <w:jc w:val="center"/>
            </w:pPr>
            <w:r>
              <w:t xml:space="preserve">Trung bình</w:t>
            </w:r>
          </w:p>
        </w:tc>
        <w:tc>
          <w:tcPr/>
          <w:p>
            <w:pPr>
              <w:pStyle w:val="Compact"/>
            </w:pPr>
            <w:r>
              <w:t xml:space="preserve">p95 = 1.143,10 ms; đánh đổi có chủ ý lấy 34 biển đọc thêm</w:t>
            </w:r>
          </w:p>
        </w:tc>
      </w:tr>
      <w:tr>
        <w:tc>
          <w:tcPr/>
          <w:p>
            <w:pPr>
              <w:pStyle w:val="Compact"/>
              <w:jc w:val="center"/>
            </w:pPr>
            <w:r>
              <w:t xml:space="preserve">6</w:t>
            </w:r>
          </w:p>
        </w:tc>
        <w:tc>
          <w:tcPr/>
          <w:p>
            <w:pPr>
              <w:pStyle w:val="Compact"/>
            </w:pPr>
            <w:r>
              <w:rPr>
                <w:b/>
                <w:bCs/>
              </w:rPr>
              <w:t xml:space="preserve">Hai</w:t>
            </w:r>
            <w:r>
              <w:t xml:space="preserve"> </w:t>
            </w:r>
            <w:r>
              <w:t xml:space="preserve">yêu cầu mức</w:t>
            </w:r>
            <w:r>
              <w:t xml:space="preserve"> </w:t>
            </w:r>
            <w:r>
              <w:rPr>
                <w:i/>
                <w:iCs/>
              </w:rPr>
              <w:t xml:space="preserve">Must</w:t>
            </w:r>
            <w:r>
              <w:t xml:space="preserve"> </w:t>
            </w:r>
            <w:r>
              <w:t xml:space="preserve">(FR-4.1, FR-2.5) bị đưa ra khỏi phạm vi</w:t>
            </w:r>
          </w:p>
        </w:tc>
        <w:tc>
          <w:tcPr/>
          <w:p>
            <w:pPr>
              <w:pStyle w:val="Compact"/>
              <w:jc w:val="center"/>
            </w:pPr>
            <w:r>
              <w:t xml:space="preserve">Trung bình</w:t>
            </w:r>
          </w:p>
        </w:tc>
        <w:tc>
          <w:tcPr/>
          <w:p>
            <w:pPr>
              <w:pStyle w:val="Compact"/>
            </w:pPr>
            <w:r>
              <w:t xml:space="preserve">Trang Tổng quan gỡ 20/07/2026; xuất video đã chú thích và huỷ tác vụ gỡ 03/08/2026 — nêu rõ khi bảo vệ</w:t>
            </w:r>
          </w:p>
        </w:tc>
      </w:tr>
      <w:tr>
        <w:tc>
          <w:tcPr/>
          <w:p>
            <w:pPr>
              <w:pStyle w:val="Compact"/>
              <w:jc w:val="center"/>
            </w:pPr>
            <w:r>
              <w:t xml:space="preserve">7</w:t>
            </w:r>
          </w:p>
        </w:tc>
        <w:tc>
          <w:tcPr/>
          <w:p>
            <w:pPr>
              <w:pStyle w:val="Compact"/>
            </w:pPr>
            <w:r>
              <w:t xml:space="preserve">SQLite chỉ cho phép một tiến trình ghi tại một thời điểm</w:t>
            </w:r>
          </w:p>
        </w:tc>
        <w:tc>
          <w:tcPr/>
          <w:p>
            <w:pPr>
              <w:pStyle w:val="Compact"/>
              <w:jc w:val="center"/>
            </w:pPr>
            <w:r>
              <w:t xml:space="preserve">Thấp</w:t>
            </w:r>
          </w:p>
        </w:tc>
        <w:tc>
          <w:tcPr/>
          <w:p>
            <w:pPr>
              <w:pStyle w:val="Compact"/>
            </w:pPr>
            <w:r>
              <w:t xml:space="preserve">Đủ cho quy mô đồ án, chặn ở triển khai đa người dùng</w:t>
            </w:r>
          </w:p>
        </w:tc>
      </w:tr>
      <w:tr>
        <w:tc>
          <w:tcPr/>
          <w:p>
            <w:pPr>
              <w:pStyle w:val="Compact"/>
              <w:jc w:val="center"/>
            </w:pPr>
            <w:r>
              <w:t xml:space="preserve">8</w:t>
            </w:r>
          </w:p>
        </w:tc>
        <w:tc>
          <w:tcPr/>
          <w:p>
            <w:pPr>
              <w:pStyle w:val="Compact"/>
            </w:pPr>
            <w:r>
              <w:t xml:space="preserve">Xem trực tiếp và xử lý nền tranh chấp CPU với nhau</w:t>
            </w:r>
          </w:p>
        </w:tc>
        <w:tc>
          <w:tcPr/>
          <w:p>
            <w:pPr>
              <w:pStyle w:val="Compact"/>
              <w:jc w:val="center"/>
            </w:pPr>
            <w:r>
              <w:t xml:space="preserve">Thấp</w:t>
            </w:r>
          </w:p>
        </w:tc>
        <w:tc>
          <w:tcPr/>
          <w:p>
            <w:pPr>
              <w:pStyle w:val="Compact"/>
            </w:pPr>
            <w:r>
              <w:t xml:space="preserve">Chạy video nền làm chậm luồng nhận dạng ảnh</w:t>
            </w:r>
          </w:p>
        </w:tc>
      </w:tr>
    </w:tbl>
    <w:bookmarkEnd w:id="176"/>
    <w:bookmarkStart w:id="177" w:name="Xf043620ea494c29eb5cd98da852a1ed6f0ba165"/>
    <w:p>
      <w:pPr>
        <w:pStyle w:val="Heading2"/>
      </w:pPr>
      <w:r>
        <w:t xml:space="preserve">6.3. Hướng phát triển</w:t>
      </w:r>
    </w:p>
    <w:p>
      <w:pPr>
        <w:pStyle w:val="FirstParagraph"/>
      </w:pPr>
      <w:r>
        <w:rPr>
          <w:b/>
          <w:bCs/>
        </w:rPr>
        <w:t xml:space="preserve">Bảng 6.3.</w:t>
      </w:r>
      <w:r>
        <w:t xml:space="preserve"> </w:t>
      </w:r>
      <w:r>
        <w:t xml:space="preserve">Chín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module nhận dạng riêng cho biển số Việt Nam</w:t>
            </w:r>
          </w:p>
        </w:tc>
        <w:tc>
          <w:tcPr/>
          <w:p>
            <w:pPr>
              <w:pStyle w:val="Compact"/>
              <w:jc w:val="center"/>
            </w:pPr>
            <w:r>
              <w:t xml:space="preserve">1</w:t>
            </w:r>
          </w:p>
        </w:tc>
        <w:tc>
          <w:tcPr/>
          <w:p>
            <w:pPr>
              <w:pStyle w:val="Compact"/>
            </w:pPr>
            <w:r>
              <w:t xml:space="preserve">Hướng quan trọng nhất. Hai lượt tinh chỉnh đã thực hiện đều chưa thắng model gốc ở chế độ vận hành</w:t>
            </w:r>
          </w:p>
        </w:tc>
      </w:tr>
      <w:tr>
        <w:tc>
          <w:tcPr/>
          <w:p>
            <w:pPr>
              <w:pStyle w:val="Compact"/>
              <w:jc w:val="center"/>
            </w:pPr>
            <w:r>
              <w:t xml:space="preserve">2</w:t>
            </w:r>
          </w:p>
        </w:tc>
        <w:tc>
          <w:tcPr/>
          <w:p>
            <w:pPr>
              <w:pStyle w:val="Compact"/>
            </w:pPr>
            <w:r>
              <w:t xml:space="preserve">Thu thập dữ liệu cho các loại biển hiếm</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3</w:t>
            </w:r>
          </w:p>
        </w:tc>
        <w:tc>
          <w:tcPr/>
          <w:p>
            <w:pPr>
              <w:pStyle w:val="Compact"/>
            </w:pPr>
            <w:r>
              <w:t xml:space="preserve">Bổ sung nhãn chuỗi cho toàn tập</w:t>
            </w:r>
          </w:p>
        </w:tc>
        <w:tc>
          <w:tcPr/>
          <w:p>
            <w:pPr>
              <w:pStyle w:val="Compact"/>
              <w:jc w:val="center"/>
            </w:pPr>
            <w:r>
              <w:t xml:space="preserve">1, 2</w:t>
            </w:r>
          </w:p>
        </w:tc>
        <w:tc>
          <w:tcPr/>
          <w:p>
            <w:pPr>
              <w:pStyle w:val="Compact"/>
            </w:pPr>
            <w:r>
              <w:t xml:space="preserve">Hiện chỉ 2.801/15.133 ảnh có nhãn chuỗi</w:t>
            </w:r>
          </w:p>
        </w:tc>
      </w:tr>
      <w:tr>
        <w:tc>
          <w:tcPr/>
          <w:p>
            <w:pPr>
              <w:pStyle w:val="Compact"/>
              <w:jc w:val="center"/>
            </w:pPr>
            <w:r>
              <w:t xml:space="preserve">4</w:t>
            </w:r>
          </w:p>
        </w:tc>
        <w:tc>
          <w:tcPr/>
          <w:p>
            <w:pPr>
              <w:pStyle w:val="Compact"/>
            </w:pPr>
            <w:r>
              <w:t xml:space="preserve">Xây dựng tập test xuyên bộ dữ liệu</w:t>
            </w:r>
          </w:p>
        </w:tc>
        <w:tc>
          <w:tcPr/>
          <w:p>
            <w:pPr>
              <w:pStyle w:val="Compact"/>
              <w:jc w:val="center"/>
            </w:pPr>
            <w:r>
              <w:t xml:space="preserve">3, 4</w:t>
            </w:r>
          </w:p>
        </w:tc>
        <w:tc>
          <w:tcPr/>
          <w:p>
            <w:pPr>
              <w:pStyle w:val="Compact"/>
            </w:pPr>
            <w:r>
              <w:t xml:space="preserve">Giữ nguyên một nguồn hoàn toàn không dùng để huấn luyện</w:t>
            </w:r>
          </w:p>
        </w:tc>
      </w:tr>
      <w:tr>
        <w:tc>
          <w:tcPr/>
          <w:p>
            <w:pPr>
              <w:pStyle w:val="Compact"/>
              <w:jc w:val="center"/>
            </w:pPr>
            <w:r>
              <w:t xml:space="preserve">5</w:t>
            </w:r>
          </w:p>
        </w:tc>
        <w:tc>
          <w:tcPr/>
          <w:p>
            <w:pPr>
              <w:pStyle w:val="Compact"/>
            </w:pPr>
            <w:r>
              <w:t xml:space="preserve">Tăng tốc suy luận: lượng tử hoá OCR, đóng gói ONNX/OpenVINO</w:t>
            </w:r>
          </w:p>
        </w:tc>
        <w:tc>
          <w:tcPr/>
          <w:p>
            <w:pPr>
              <w:pStyle w:val="Compact"/>
              <w:jc w:val="center"/>
            </w:pPr>
            <w:r>
              <w:t xml:space="preserve">5</w:t>
            </w:r>
          </w:p>
        </w:tc>
        <w:tc>
          <w:tcPr/>
          <w:p>
            <w:pPr>
              <w:pStyle w:val="Compact"/>
            </w:pPr>
            <w:r>
              <w:t xml:space="preserve">Phép so sánh runtime</w:t>
            </w:r>
            <w:r>
              <w:t xml:space="preserve"> </w:t>
            </w:r>
            <w:r>
              <w:rPr>
                <w:b/>
                <w:bCs/>
              </w:rPr>
              <w:t xml:space="preserve">chưa chạy</w:t>
            </w:r>
            <w:r>
              <w:t xml:space="preserve"> </w:t>
            </w:r>
            <w:r>
              <w:t xml:space="preserve">— có phương pháp và công cụ, chỉ thiếu thời gian máy</w:t>
            </w:r>
          </w:p>
        </w:tc>
      </w:tr>
      <w:tr>
        <w:tc>
          <w:tcPr/>
          <w:p>
            <w:pPr>
              <w:pStyle w:val="Compact"/>
              <w:jc w:val="center"/>
            </w:pPr>
            <w:r>
              <w:t xml:space="preserve">6</w:t>
            </w:r>
          </w:p>
        </w:tc>
        <w:tc>
          <w:tcPr/>
          <w:p>
            <w:pPr>
              <w:pStyle w:val="Compact"/>
            </w:pPr>
            <w:r>
              <w:t xml:space="preserve">Thí nghiệm cô lập biến độ phân giải · dữ liệu · số epoch</w:t>
            </w:r>
          </w:p>
        </w:tc>
        <w:tc>
          <w:tcPr/>
          <w:p>
            <w:pPr>
              <w:pStyle w:val="Compact"/>
              <w:jc w:val="center"/>
            </w:pPr>
            <w:r>
              <w:t xml:space="preserve">4</w:t>
            </w:r>
          </w:p>
        </w:tc>
        <w:tc>
          <w:tcPr/>
          <w:p>
            <w:pPr>
              <w:pStyle w:val="Compact"/>
            </w:pPr>
            <w:r>
              <w:t xml:space="preserve">Ma trận E1–E3, ước tính ≈ 33 giờ CPU</w:t>
            </w:r>
          </w:p>
        </w:tc>
      </w:tr>
      <w:tr>
        <w:tc>
          <w:tcPr/>
          <w:p>
            <w:pPr>
              <w:pStyle w:val="Compact"/>
              <w:jc w:val="center"/>
            </w:pPr>
            <w:r>
              <w:t xml:space="preserve">7</w:t>
            </w:r>
          </w:p>
        </w:tc>
        <w:tc>
          <w:tcPr/>
          <w:p>
            <w:pPr>
              <w:pStyle w:val="Compact"/>
            </w:pPr>
            <w:r>
              <w:t xml:space="preserve">Bám vết đối tượng qua khung hình cho video (SORT/DeepSORT)</w:t>
            </w:r>
          </w:p>
        </w:tc>
        <w:tc>
          <w:tcPr/>
          <w:p>
            <w:pPr>
              <w:pStyle w:val="Compact"/>
              <w:jc w:val="center"/>
            </w:pPr>
            <w:r>
              <w:t xml:space="preserve">—</w:t>
            </w:r>
          </w:p>
        </w:tc>
        <w:tc>
          <w:tcPr/>
          <w:p>
            <w:pPr>
              <w:pStyle w:val="Compact"/>
            </w:pPr>
            <w:r>
              <w:t xml:space="preserve">Gộp nhiều lần đọc cùng một biển thành một kết quả</w:t>
            </w:r>
          </w:p>
        </w:tc>
      </w:tr>
      <w:tr>
        <w:tc>
          <w:tcPr/>
          <w:p>
            <w:pPr>
              <w:pStyle w:val="Compact"/>
              <w:jc w:val="center"/>
            </w:pPr>
            <w:r>
              <w:t xml:space="preserve">8</w:t>
            </w:r>
          </w:p>
        </w:tc>
        <w:tc>
          <w:tcPr/>
          <w:p>
            <w:pPr>
              <w:pStyle w:val="Compact"/>
            </w:pPr>
            <w:r>
              <w:t xml:space="preserve">Tách lịch chạy giữa xem trực tiếp và xử lý nền</w:t>
            </w:r>
          </w:p>
        </w:tc>
        <w:tc>
          <w:tcPr/>
          <w:p>
            <w:pPr>
              <w:pStyle w:val="Compact"/>
              <w:jc w:val="center"/>
            </w:pPr>
            <w:r>
              <w:t xml:space="preserve">8</w:t>
            </w:r>
          </w:p>
        </w:tc>
        <w:tc>
          <w:tcPr/>
          <w:p>
            <w:pPr>
              <w:pStyle w:val="Compact"/>
            </w:pPr>
            <w:r>
              <w:t xml:space="preserve">Hàng đợi ưu tiên hoặc giới hạn luồng cho tác vụ nền</w:t>
            </w:r>
          </w:p>
        </w:tc>
      </w:tr>
      <w:tr>
        <w:tc>
          <w:tcPr/>
          <w:p>
            <w:pPr>
              <w:pStyle w:val="Compact"/>
              <w:jc w:val="center"/>
            </w:pPr>
            <w:r>
              <w:t xml:space="preserve">9</w:t>
            </w:r>
          </w:p>
        </w:tc>
        <w:tc>
          <w:tcPr/>
          <w:p>
            <w:pPr>
              <w:pStyle w:val="Compact"/>
            </w:pPr>
            <w:r>
              <w:t xml:space="preserve">Chuyển sang PostgreSQL nếu triển khai đa người dùng</w:t>
            </w:r>
          </w:p>
        </w:tc>
        <w:tc>
          <w:tcPr/>
          <w:p>
            <w:pPr>
              <w:pStyle w:val="Compact"/>
              <w:jc w:val="center"/>
            </w:pPr>
            <w:r>
              <w:t xml:space="preserve">7</w:t>
            </w:r>
          </w:p>
        </w:tc>
        <w:tc>
          <w:tcPr/>
          <w:p>
            <w:pPr>
              <w:pStyle w:val="Compact"/>
            </w:pPr>
            <w:r>
              <w:t xml:space="preserve">Chỉ cần khi vượt quy mô một tiến trình ghi</w:t>
            </w:r>
          </w:p>
        </w:tc>
      </w:tr>
    </w:tbl>
    <w:bookmarkEnd w:id="177"/>
    <w:bookmarkStart w:id="178" w:name="Xc3f4b05ddc489b3b83793ce2ad798163de00527"/>
    <w:p>
      <w:pPr>
        <w:pStyle w:val="Heading2"/>
      </w:pPr>
      <w:r>
        <w:t xml:space="preserve">6.4.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bàn giao đáp ứng ràng buộc vận hành và đạt toàn bộ chỉ tiêu ở tầng phát hiện với biên rộng, nhưng</w:t>
      </w:r>
      <w:r>
        <w:t xml:space="preserve"> </w:t>
      </w:r>
      <w:r>
        <w:rPr>
          <w:b/>
          <w:bCs/>
        </w:rPr>
        <w:t xml:space="preserve">chưa đạt</w:t>
      </w:r>
      <w:r>
        <w:t xml:space="preserve"> </w:t>
      </w:r>
      <w:r>
        <w:t xml:space="preserve">chỉ tiêu độ chính xác ở tầng nhận dạng ký tự — và phần thiếu hụt nằm gần như trọn ở biển hai dòng.</w:t>
      </w:r>
    </w:p>
    <w:p>
      <w:pPr>
        <w:pStyle w:val="BodyText"/>
      </w:pPr>
      <w:r>
        <w:t xml:space="preserve">Giá trị của đồ án vì vậy không nằm ở một con số cao nhất. Nó nằm ở ba chỗ:</w:t>
      </w:r>
      <w:r>
        <w:t xml:space="preserve"> </w:t>
      </w:r>
      <w:r>
        <w:rPr>
          <w:b/>
          <w:bCs/>
        </w:rPr>
        <w:t xml:space="preserve">một hệ thống hoàn chỉnh chạy được trong đúng ràng buộc phần cứng đã tuyên bố</w:t>
      </w:r>
      <w:r>
        <w:t xml:space="preserve">;</w:t>
      </w:r>
      <w:r>
        <w:t xml:space="preserve"> </w:t>
      </w:r>
      <w:r>
        <w:rPr>
          <w:b/>
          <w:bCs/>
        </w:rPr>
        <w:t xml:space="preserve">bốn đại lượng đo được mà tài liệu trong nước chưa công bố tách bạch</w:t>
      </w:r>
      <w:r>
        <w:t xml:space="preserve">, trong đó có benchmark ba engine OCR trên chính ảnh biển số Việt Nam; và</w:t>
      </w:r>
      <w:r>
        <w:t xml:space="preserve"> </w:t>
      </w:r>
      <w:r>
        <w:rPr>
          <w:b/>
          <w:bCs/>
        </w:rPr>
        <w:t xml:space="preserve">một cách báo cáo trong đó phần chưa đạt được trình bày với cùng mức chi tiết như phần đạt</w:t>
      </w:r>
      <w:r>
        <w:t xml:space="preserve"> </w:t>
      </w:r>
      <w:r>
        <w:t xml:space="preserve">— kể cả khi điều đó có nghĩa là công bố rằng một đóng góp kỹ thuật lõi không độc lập với engine như đã kỳ vọng.</w:t>
      </w:r>
    </w:p>
    <w:p>
      <w:pPr>
        <w:pStyle w:val="BodyText"/>
      </w:pPr>
      <w:r>
        <w:t xml:space="preserve">Với một hệ thống mà nút thắt đã được định vị bằng số liệu, bước tiếp theo là rõ ràng: thay module nhận dạng ký tự bằng mô hình huấn luyện riêng cho biển số Việt Nam. Ràng buộc kiến trúc NFR-M5 — nay đã được chứng minh bằng chính phép đo ba engine — bảo đảm việc thay thế đó không chạm tới phần còn lại của hệ thống.</w:t>
      </w:r>
    </w:p>
    <w:p>
      <w:r>
        <w:br w:type="page"/>
      </w:r>
    </w:p>
    <w:bookmarkEnd w:id="178"/>
    <w:bookmarkEnd w:id="179"/>
    <w:bookmarkStart w:id="28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80">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181">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182">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183">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84">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185">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186">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187">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188">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18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19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191">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192">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193">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194">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195">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196">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197">
        <w:r>
          <w:rPr>
            <w:rStyle w:val="Hyperlink"/>
          </w:rPr>
          <w:t xml:space="preserve">https://github.com/raysonlaroca/ufpr-alpr-dataset</w:t>
        </w:r>
      </w:hyperlink>
      <w:r>
        <w:t xml:space="preserve"> </w:t>
      </w:r>
      <w:r>
        <w:t xml:space="preserve">(truy cập ngày 2026-07-19).</w:t>
      </w:r>
    </w:p>
    <w:p>
      <w:pPr>
        <w:pStyle w:val="BodyText"/>
      </w:pPr>
      <w:r>
        <w:t xml:space="preserve">[26]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198">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[27] Cổng Thông tin điện tử Chính phủ, "Từ 15/8, sêri biển số xe máy cấp cho xe cá nhân có 2 chữ cái," Xây dựng chính sách, pháp luật — Chinhphu.vn, 2023. [Trực tuyến]. Địa chỉ:</w:t>
      </w:r>
      <w:r>
        <w:t xml:space="preserve"> </w:t>
      </w:r>
      <w:hyperlink r:id="rId199">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[28] Oto.com.vn, "Bỏ quy định phân biệt seri đăng ký với một số dòng xe," Oto.com.vn, 2025. [Trực tuyến]. Địa chỉ:</w:t>
      </w:r>
      <w:r>
        <w:t xml:space="preserve"> </w:t>
      </w:r>
      <w:hyperlink r:id="rId200">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[29] Kho Biển Số Đẹp, "Những quy định bạn cần biết về biển số xe kể từ năm 2025," Kho Biển Số Đẹp, 2025. [Trực tuyến]. Địa chỉ:</w:t>
      </w:r>
      <w:r>
        <w:t xml:space="preserve"> </w:t>
      </w:r>
      <w:hyperlink r:id="rId201">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[30] VietNamNet, "Cách đọc ký hiệu biển số xe ngoại giao, nước ngoài ở Việt Nam," VietNamNet, 2023. [Trực tuyến]. Địa chỉ:</w:t>
      </w:r>
      <w:r>
        <w:t xml:space="preserve"> </w:t>
      </w:r>
      <w:hyperlink r:id="rId202">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[31]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203">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[32] Thư viện Pháp luật, "Quy định về màu sắc, seri biển số xe của cơ quan, tổ chức, cá nhân trong nước từ năm 2025," Thư viện Pháp luật, 2025. [Trực tuyến]. Địa chỉ:</w:t>
      </w:r>
      <w:r>
        <w:t xml:space="preserve"> </w:t>
      </w:r>
      <w:hyperlink r:id="rId204">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[33]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[34]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205">
        <w:r>
          <w:rPr>
            <w:rStyle w:val="Hyperlink"/>
          </w:rPr>
          <w:t xml:space="preserve">https://ieeexplore.ieee.org/document/6738937/</w:t>
        </w:r>
      </w:hyperlink>
      <w:r>
        <w:t xml:space="preserve"> </w:t>
      </w:r>
      <w:r>
        <w:t xml:space="preserve">(truy cập ngày 2026-07-19).</w:t>
      </w:r>
    </w:p>
    <w:p>
      <w:pPr>
        <w:pStyle w:val="BodyText"/>
      </w:pPr>
      <w:r>
        <w:t xml:space="preserve">[35]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206">
        <w:r>
          <w:rPr>
            <w:rStyle w:val="Hyperlink"/>
          </w:rPr>
          <w:t xml:space="preserve">https://www.scientific.net/AMR.479-481.2293</w:t>
        </w:r>
      </w:hyperlink>
      <w:r>
        <w:t xml:space="preserve"> </w:t>
      </w:r>
      <w:r>
        <w:t xml:space="preserve">(truy cập ngày 2026-07-19).</w:t>
      </w:r>
    </w:p>
    <w:p>
      <w:pPr>
        <w:pStyle w:val="BodyText"/>
      </w:pPr>
      <w:r>
        <w:t xml:space="preserve">[36] mrzaizai2k, "mrzaizai2k/VIETNAMESE_LICENSE_PLATE," GitHub, 2025. [Trực tuyến]. Địa chỉ:</w:t>
      </w:r>
      <w:r>
        <w:t xml:space="preserve"> </w:t>
      </w:r>
      <w:hyperlink r:id="rId207">
        <w:r>
          <w:rPr>
            <w:rStyle w:val="Hyperlink"/>
          </w:rPr>
          <w:t xml:space="preserve">https://github.com/mrzaizai2k/VIETNAMESE_LICENSE_PLATE</w:t>
        </w:r>
      </w:hyperlink>
      <w:r>
        <w:t xml:space="preserve"> </w:t>
      </w:r>
      <w:r>
        <w:t xml:space="preserve">(truy cập ngày 2026-07-19).</w:t>
      </w:r>
    </w:p>
    <w:p>
      <w:pPr>
        <w:pStyle w:val="BodyText"/>
      </w:pPr>
      <w:r>
        <w:t xml:space="preserve">[37]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208">
        <w:r>
          <w:rPr>
            <w:rStyle w:val="Hyperlink"/>
          </w:rPr>
          <w:t xml:space="preserve">https://arxiv.org/abs/1802.09567</w:t>
        </w:r>
      </w:hyperlink>
      <w:r>
        <w:t xml:space="preserve"> </w:t>
      </w:r>
      <w:r>
        <w:t xml:space="preserve">(truy cập ngày 2026-07-19).</w:t>
      </w:r>
    </w:p>
    <w:p>
      <w:pPr>
        <w:pStyle w:val="BodyText"/>
      </w:pPr>
      <w:r>
        <w:t xml:space="preserve">[38]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209">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[39]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[40]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210">
        <w:r>
          <w:rPr>
            <w:rStyle w:val="Hyperlink"/>
          </w:rPr>
          <w:t xml:space="preserve">https://arxiv.org/abs/1806.10447</w:t>
        </w:r>
      </w:hyperlink>
      <w:r>
        <w:t xml:space="preserve"> </w:t>
      </w:r>
      <w:r>
        <w:t xml:space="preserve">(truy cập ngày 2026-07-19).</w:t>
      </w:r>
    </w:p>
    <w:p>
      <w:pPr>
        <w:pStyle w:val="BodyText"/>
      </w:pPr>
      <w:r>
        <w:t xml:space="preserve">[41]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[42]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211">
        <w:r>
          <w:rPr>
            <w:rStyle w:val="Hyperlink"/>
          </w:rPr>
          <w:t xml:space="preserve">https://arxiv.org/abs/2510.10533</w:t>
        </w:r>
      </w:hyperlink>
      <w:r>
        <w:t xml:space="preserve"> </w:t>
      </w:r>
      <w:r>
        <w:t xml:space="preserve">(truy cập ngày 2026-07-19).</w:t>
      </w:r>
    </w:p>
    <w:p>
      <w:pPr>
        <w:pStyle w:val="BodyText"/>
      </w:pPr>
      <w:r>
        <w:t xml:space="preserve">[43]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212">
        <w:r>
          <w:rPr>
            <w:rStyle w:val="Hyperlink"/>
          </w:rPr>
          <w:t xml:space="preserve">https://arxiv.org/abs/2412.14197</w:t>
        </w:r>
      </w:hyperlink>
      <w:r>
        <w:t xml:space="preserve"> </w:t>
      </w:r>
      <w:r>
        <w:t xml:space="preserve">(truy cập ngày 2026-07-19).</w:t>
      </w:r>
    </w:p>
    <w:p>
      <w:pPr>
        <w:pStyle w:val="BodyText"/>
      </w:pPr>
      <w:r>
        <w:t xml:space="preserve">[44]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213">
        <w:r>
          <w:rPr>
            <w:rStyle w:val="Hyperlink"/>
          </w:rPr>
          <w:t xml:space="preserve">https://arxiv.org/abs/2601.09116</w:t>
        </w:r>
      </w:hyperlink>
      <w:r>
        <w:t xml:space="preserve"> </w:t>
      </w:r>
      <w:r>
        <w:t xml:space="preserve">(truy cập ngày 2026-07-19).</w:t>
      </w:r>
    </w:p>
    <w:p>
      <w:pPr>
        <w:pStyle w:val="BodyText"/>
      </w:pPr>
      <w:r>
        <w:t xml:space="preserve">[45]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[46]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[47] G. Jocher, J. Qiu, M. Liu, S. Lyu, F. C. Akyon, M. E. Kalfaoglu, "Ultralytics YOLO26," Ultralytics, 2025. [Trực tuyến]. Địa chỉ:</w:t>
      </w:r>
      <w:r>
        <w:t xml:space="preserve"> </w:t>
      </w:r>
      <w:hyperlink r:id="rId214">
        <w:r>
          <w:rPr>
            <w:rStyle w:val="Hyperlink"/>
          </w:rPr>
          <w:t xml:space="preserve">https://docs.ultralytics.com/models/yolo26/</w:t>
        </w:r>
      </w:hyperlink>
      <w:r>
        <w:t xml:space="preserve"> </w:t>
      </w:r>
      <w:r>
        <w:t xml:space="preserve">(truy cập ngày 2026-07-19).</w:t>
      </w:r>
    </w:p>
    <w:p>
      <w:pPr>
        <w:pStyle w:val="BodyText"/>
      </w:pPr>
      <w:r>
        <w:t xml:space="preserve">[48]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215">
        <w:r>
          <w:rPr>
            <w:rStyle w:val="Hyperlink"/>
          </w:rPr>
          <w:t xml:space="preserve">https://pmc.ncbi.nlm.nih.gov/articles/PMC12639091/</w:t>
        </w:r>
      </w:hyperlink>
      <w:r>
        <w:t xml:space="preserve"> </w:t>
      </w:r>
      <w:r>
        <w:t xml:space="preserve">(truy cập ngày 2026-07-19).</w:t>
      </w:r>
    </w:p>
    <w:p>
      <w:pPr>
        <w:pStyle w:val="BodyText"/>
      </w:pPr>
      <w:r>
        <w:t xml:space="preserve">[49] G. Jocher, A. Chaurasia, J. Qiu, "Ultralytics YOLOv8," Ultralytics, 2023. [Trực tuyến]. Địa chỉ:</w:t>
      </w:r>
      <w:r>
        <w:t xml:space="preserve"> </w:t>
      </w:r>
      <w:hyperlink r:id="rId216">
        <w:r>
          <w:rPr>
            <w:rStyle w:val="Hyperlink"/>
          </w:rPr>
          <w:t xml:space="preserve">https://docs.ultralytics.com/models/yolov8/</w:t>
        </w:r>
      </w:hyperlink>
      <w:r>
        <w:t xml:space="preserve"> </w:t>
      </w:r>
      <w:r>
        <w:t xml:space="preserve">(truy cập ngày 2026-07-19).</w:t>
      </w:r>
    </w:p>
    <w:p>
      <w:pPr>
        <w:pStyle w:val="BodyText"/>
      </w:pPr>
      <w:r>
        <w:t xml:space="preserve">[50]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217">
        <w:r>
          <w:rPr>
            <w:rStyle w:val="Hyperlink"/>
          </w:rPr>
          <w:t xml:space="preserve">https://arxiv.org/abs/2410.17725</w:t>
        </w:r>
      </w:hyperlink>
      <w:r>
        <w:t xml:space="preserve"> </w:t>
      </w:r>
      <w:r>
        <w:t xml:space="preserve">(truy cập ngày 2026-07-19).</w:t>
      </w:r>
    </w:p>
    <w:p>
      <w:pPr>
        <w:pStyle w:val="BodyText"/>
      </w:pPr>
      <w:r>
        <w:t xml:space="preserve">[51] Ultralytics, "ultralytics/nn/modules/block.py — dinh nghia C2f, C3k, C3k2, C2PSA, PSABlock, Attention," GitHub, 2026. [Trực tuyến]. Địa chỉ:</w:t>
      </w:r>
      <w:r>
        <w:t xml:space="preserve"> </w:t>
      </w:r>
      <w:hyperlink r:id="rId218">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[52] Ultralytics, "YOLO11 vs YOLOv8 — so sánh chính thức," Ultralytics, 2025. [Trực tuyến]. Địa chỉ:</w:t>
      </w:r>
      <w:r>
        <w:t xml:space="preserve"> </w:t>
      </w:r>
      <w:hyperlink r:id="rId219">
        <w:r>
          <w:rPr>
            <w:rStyle w:val="Hyperlink"/>
          </w:rPr>
          <w:t xml:space="preserve">https://docs.ultralytics.com/compare/yolo11-vs-yolov8/</w:t>
        </w:r>
      </w:hyperlink>
      <w:r>
        <w:t xml:space="preserve"> </w:t>
      </w:r>
      <w:r>
        <w:t xml:space="preserve">(truy cập ngày 2026-07-19).</w:t>
      </w:r>
    </w:p>
    <w:p>
      <w:pPr>
        <w:pStyle w:val="BodyText"/>
      </w:pPr>
      <w:r>
        <w:t xml:space="preserve">[53] C. Wang, I. Yeh, H. M. Liao, "YOLOv9: Learning What You Want to Learn Using Programmable Gradient Information," ECCV 2024 / Ultralytics Docs, 2024. [Trực tuyến]. Địa chỉ:</w:t>
      </w:r>
      <w:r>
        <w:t xml:space="preserve"> </w:t>
      </w:r>
      <w:hyperlink r:id="rId220">
        <w:r>
          <w:rPr>
            <w:rStyle w:val="Hyperlink"/>
          </w:rPr>
          <w:t xml:space="preserve">https://docs.ultralytics.com/models/yolov9/</w:t>
        </w:r>
      </w:hyperlink>
      <w:r>
        <w:t xml:space="preserve"> </w:t>
      </w:r>
      <w:r>
        <w:t xml:space="preserve">(truy cập ngày 2026-07-19).</w:t>
      </w:r>
    </w:p>
    <w:p>
      <w:pPr>
        <w:pStyle w:val="BodyText"/>
      </w:pPr>
      <w:r>
        <w:t xml:space="preserve">[54]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221">
        <w:r>
          <w:rPr>
            <w:rStyle w:val="Hyperlink"/>
          </w:rPr>
          <w:t xml:space="preserve">https://arxiv.org/abs/2502.12524</w:t>
        </w:r>
      </w:hyperlink>
      <w:r>
        <w:t xml:space="preserve"> </w:t>
      </w:r>
      <w:r>
        <w:t xml:space="preserve">(truy cập ngày 2026-07-19).</w:t>
      </w:r>
    </w:p>
    <w:p>
      <w:pPr>
        <w:pStyle w:val="BodyText"/>
      </w:pPr>
      <w:r>
        <w:t xml:space="preserve">[55]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222">
        <w:r>
          <w:rPr>
            <w:rStyle w:val="Hyperlink"/>
          </w:rPr>
          <w:t xml:space="preserve">https://arxiv.org/abs/2506.17733</w:t>
        </w:r>
      </w:hyperlink>
      <w:r>
        <w:t xml:space="preserve"> </w:t>
      </w:r>
      <w:r>
        <w:t xml:space="preserve">(truy cập ngày 2026-07-19).</w:t>
      </w:r>
    </w:p>
    <w:p>
      <w:pPr>
        <w:pStyle w:val="BodyText"/>
      </w:pPr>
      <w:r>
        <w:t xml:space="preserve">[56]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[57]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223">
        <w:r>
          <w:rPr>
            <w:rStyle w:val="Hyperlink"/>
          </w:rPr>
          <w:t xml:space="preserve">https://jurnal.polibatam.ac.id/index.php/JAIC/article/view/11484</w:t>
        </w:r>
      </w:hyperlink>
      <w:r>
        <w:t xml:space="preserve"> </w:t>
      </w:r>
      <w:r>
        <w:t xml:space="preserve">(truy cập ngày 2026-07-19).</w:t>
      </w:r>
    </w:p>
    <w:p>
      <w:pPr>
        <w:pStyle w:val="BodyText"/>
      </w:pPr>
      <w:r>
        <w:t xml:space="preserve">[58]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224">
        <w:r>
          <w:rPr>
            <w:rStyle w:val="Hyperlink"/>
          </w:rPr>
          <w:t xml:space="preserve">https://jcosine.if.unram.ac.id/index.php/jcosine/article/view/656</w:t>
        </w:r>
      </w:hyperlink>
      <w:r>
        <w:t xml:space="preserve"> </w:t>
      </w:r>
      <w:r>
        <w:t xml:space="preserve">(truy cập ngày 2026-07-19).</w:t>
      </w:r>
    </w:p>
    <w:p>
      <w:pPr>
        <w:pStyle w:val="BodyText"/>
      </w:pPr>
      <w:r>
        <w:t xml:space="preserve">[59]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225">
        <w:r>
          <w:rPr>
            <w:rStyle w:val="Hyperlink"/>
          </w:rPr>
          <w:t xml:space="preserve">https://ieeexplore.ieee.org/document/9585279/</w:t>
        </w:r>
      </w:hyperlink>
      <w:r>
        <w:t xml:space="preserve"> </w:t>
      </w:r>
      <w:r>
        <w:t xml:space="preserve">(truy cập ngày 2026-07-19).</w:t>
      </w:r>
    </w:p>
    <w:p>
      <w:pPr>
        <w:pStyle w:val="BodyText"/>
      </w:pPr>
      <w:r>
        <w:t xml:space="preserve">[60] Jaided AI, "JaidedAI/EasyOCR — DeepWiki (kien truc CRAFT + CRNN, kich thuoc model)," DeepWiki, 2025. [Trực tuyến]. Địa chỉ:</w:t>
      </w:r>
      <w:r>
        <w:t xml:space="preserve"> </w:t>
      </w:r>
      <w:hyperlink r:id="rId226">
        <w:r>
          <w:rPr>
            <w:rStyle w:val="Hyperlink"/>
          </w:rPr>
          <w:t xml:space="preserve">https://deepwiki.com/JaidedAI/EasyOCR</w:t>
        </w:r>
      </w:hyperlink>
      <w:r>
        <w:t xml:space="preserve"> </w:t>
      </w:r>
      <w:r>
        <w:t xml:space="preserve">(truy cập ngày 2026-07-19).</w:t>
      </w:r>
    </w:p>
    <w:p>
      <w:pPr>
        <w:pStyle w:val="BodyText"/>
      </w:pPr>
      <w:r>
        <w:t xml:space="preserve">[61]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227">
        <w:r>
          <w:rPr>
            <w:rStyle w:val="Hyperlink"/>
          </w:rPr>
          <w:t xml:space="preserve">https://arxiv.org/pdf/1912.04561</w:t>
        </w:r>
      </w:hyperlink>
      <w:r>
        <w:t xml:space="preserve"> </w:t>
      </w:r>
      <w:r>
        <w:t xml:space="preserve">(truy cập ngày 2026-07-19).</w:t>
      </w:r>
    </w:p>
    <w:p>
      <w:pPr>
        <w:pStyle w:val="BodyText"/>
      </w:pPr>
      <w:r>
        <w:t xml:space="preserve">[62] PaddleOCR community, "PaddleOCR Issue #14109 — rec_image_shape mac dinh '3, 48, 320' tu PP-OCRv3," GitHub, không rõ năm. [Trực tuyến]. Địa chỉ:</w:t>
      </w:r>
      <w:r>
        <w:t xml:space="preserve"> </w:t>
      </w:r>
      <w:hyperlink r:id="rId228">
        <w:r>
          <w:rPr>
            <w:rStyle w:val="Hyperlink"/>
          </w:rPr>
          <w:t xml:space="preserve">https://github.com/PaddlePaddle/PaddleOCR/issues/14109</w:t>
        </w:r>
      </w:hyperlink>
      <w:r>
        <w:t xml:space="preserve"> </w:t>
      </w:r>
      <w:r>
        <w:t xml:space="preserve">(truy cập ngày 2026-07-19).</w:t>
      </w:r>
    </w:p>
    <w:p>
      <w:pPr>
        <w:pStyle w:val="BodyText"/>
      </w:pPr>
      <w:r>
        <w:t xml:space="preserve">[63] "PatrolVision: Automated License Plate Recognition in the wild,"</w:t>
      </w:r>
      <w:r>
        <w:t xml:space="preserve"> </w:t>
      </w:r>
      <w:r>
        <w:rPr>
          <w:i/>
          <w:iCs/>
        </w:rPr>
        <w:t xml:space="preserve">arXiv preprint arXiv:2504.10810</w:t>
      </w:r>
      <w:r>
        <w:t xml:space="preserve">, 2025. [Trực tuyến]. Địa chỉ:</w:t>
      </w:r>
      <w:r>
        <w:t xml:space="preserve"> </w:t>
      </w:r>
      <w:hyperlink r:id="rId229">
        <w:r>
          <w:rPr>
            <w:rStyle w:val="Hyperlink"/>
          </w:rPr>
          <w:t xml:space="preserve">https://arxiv.org/html/2504.10810v1</w:t>
        </w:r>
      </w:hyperlink>
      <w:r>
        <w:t xml:space="preserve"> </w:t>
      </w:r>
      <w:r>
        <w:t xml:space="preserve">(truy cập ngày 2026-07-19).</w:t>
      </w:r>
    </w:p>
    <w:p>
      <w:pPr>
        <w:pStyle w:val="BodyText"/>
      </w:pPr>
      <w:r>
        <w:t xml:space="preserve">[64] we0091234, "double_plate_split_merge.py — mã tách và ghép biển hai tầng (5/12 và 1/3 + hstack)," GitHub, không rõ năm. [Trực tuyến]. Địa chỉ:</w:t>
      </w:r>
      <w:r>
        <w:t xml:space="preserve"> </w:t>
      </w:r>
      <w:hyperlink r:id="rId230">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[65] PaddlePaddle, "PaddleOCR 3.x — OCR Pipeline Usage Tutorial," PaddleOCR, không rõ năm. [Trực tuyến]. Địa chỉ:</w:t>
      </w:r>
      <w:r>
        <w:t xml:space="preserve"> </w:t>
      </w:r>
      <w:hyperlink r:id="rId231">
        <w:r>
          <w:rPr>
            <w:rStyle w:val="Hyperlink"/>
          </w:rPr>
          <w:t xml:space="preserve">https://www.paddleocr.ai/latest/en/version3.x/pipeline_usage/OCR.html</w:t>
        </w:r>
      </w:hyperlink>
      <w:r>
        <w:t xml:space="preserve"> </w:t>
      </w:r>
      <w:r>
        <w:t xml:space="preserve">(truy cập ngày 2026-07-19).</w:t>
      </w:r>
    </w:p>
    <w:p>
      <w:pPr>
        <w:pStyle w:val="BodyText"/>
      </w:pPr>
      <w:r>
        <w:t xml:space="preserve">[66] trungdinh22, "function/helper.py — logic phân biệt biển một dòng / hai dòng bằng kiểm tra thẳng hàng (abs_tol=3) và ghép theo y_mean," GitHub, không rõ năm. [Trực tuyến]. Địa chỉ:</w:t>
      </w:r>
      <w:r>
        <w:t xml:space="preserve"> </w:t>
      </w:r>
      <w:hyperlink r:id="rId232">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[67] PaddlePaddle, "PaddleOCR — ứng dụng nhận dạng biển số nhẹ (CCPD, PP-OCRv3, số liệu tinh chỉnh)," PaddleOCR v2.9, không rõ năm. [Trực tuyến]. Địa chỉ:</w:t>
      </w:r>
      <w:r>
        <w:t xml:space="preserve"> </w:t>
      </w:r>
      <w:hyperlink r:id="rId233">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[68]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234">
        <w:r>
          <w:rPr>
            <w:rStyle w:val="Hyperlink"/>
          </w:rPr>
          <w:t xml:space="preserve">https://arxiv.org/pdf/2109.10282</w:t>
        </w:r>
      </w:hyperlink>
      <w:r>
        <w:t xml:space="preserve"> </w:t>
      </w:r>
      <w:r>
        <w:t xml:space="preserve">(truy cập ngày 2026-07-19).</w:t>
      </w:r>
    </w:p>
    <w:p>
      <w:pPr>
        <w:pStyle w:val="BodyText"/>
      </w:pPr>
      <w:r>
        <w:t xml:space="preserve">[69] Roboflow, "TrOCR — Roboflow Inference Models," Roboflow, 2025. [Trực tuyến]. Địa chỉ:</w:t>
      </w:r>
      <w:r>
        <w:t xml:space="preserve"> </w:t>
      </w:r>
      <w:hyperlink r:id="rId235">
        <w:r>
          <w:rPr>
            <w:rStyle w:val="Hyperlink"/>
          </w:rPr>
          <w:t xml:space="preserve">https://inference-models.roboflow.com/models/trocr/</w:t>
        </w:r>
      </w:hyperlink>
      <w:r>
        <w:t xml:space="preserve"> </w:t>
      </w:r>
      <w:r>
        <w:t xml:space="preserve">(truy cập ngày 2026-07-19).</w:t>
      </w:r>
    </w:p>
    <w:p>
      <w:pPr>
        <w:pStyle w:val="BodyText"/>
      </w:pPr>
      <w:r>
        <w:t xml:space="preserve">[70]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[71]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236">
        <w:r>
          <w:rPr>
            <w:rStyle w:val="Hyperlink"/>
          </w:rPr>
          <w:t xml:space="preserve">https://arxiv.org/abs/2604.22506</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237">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238">
        <w:r>
          <w:rPr>
            <w:rStyle w:val="Hyperlink"/>
          </w:rPr>
          <w:t xml:space="preserve">https://arxiv.org/abs/2501.03374</w:t>
        </w:r>
      </w:hyperlink>
      <w:r>
        <w:t xml:space="preserve"> </w:t>
      </w:r>
      <w:r>
        <w:t xml:space="preserve">(truy cập ngày 2026-07-19).</w:t>
      </w:r>
    </w:p>
    <w:p>
      <w:pPr>
        <w:pStyle w:val="BodyText"/>
      </w:pPr>
      <w:r>
        <w:t xml:space="preserve">[75]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239">
        <w:r>
          <w:rPr>
            <w:rStyle w:val="Hyperlink"/>
          </w:rPr>
          <w:t xml:space="preserve">https://arxiv.org/abs/2507.16362</w:t>
        </w:r>
      </w:hyperlink>
      <w:r>
        <w:t xml:space="preserve"> </w:t>
      </w:r>
      <w:r>
        <w:t xml:space="preserve">(truy cập ngày 2026-07-19).</w:t>
      </w:r>
    </w:p>
    <w:p>
      <w:pPr>
        <w:pStyle w:val="BodyText"/>
      </w:pPr>
      <w:r>
        <w:t xml:space="preserve">[76]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240">
        <w:r>
          <w:rPr>
            <w:rStyle w:val="Hyperlink"/>
          </w:rPr>
          <w:t xml:space="preserve">https://arxiv.org/abs/2508.18425</w:t>
        </w:r>
      </w:hyperlink>
      <w:r>
        <w:t xml:space="preserve"> </w:t>
      </w:r>
      <w:r>
        <w:t xml:space="preserve">(truy cập ngày 2026-07-19).</w:t>
      </w:r>
    </w:p>
    <w:p>
      <w:pPr>
        <w:pStyle w:val="BodyText"/>
      </w:pPr>
      <w:r>
        <w:t xml:space="preserve">[77]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241">
        <w:r>
          <w:rPr>
            <w:rStyle w:val="Hyperlink"/>
          </w:rPr>
          <w:t xml:space="preserve">https://arxiv.org/abs/2510.25032</w:t>
        </w:r>
      </w:hyperlink>
      <w:r>
        <w:t xml:space="preserve"> </w:t>
      </w:r>
      <w:r>
        <w:t xml:space="preserve">(truy cập ngày 2026-07-19).</w:t>
      </w:r>
    </w:p>
    <w:p>
      <w:pPr>
        <w:pStyle w:val="BodyText"/>
      </w:pPr>
      <w:r>
        <w:t xml:space="preserve">[78]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242">
        <w:r>
          <w:rPr>
            <w:rStyle w:val="Hyperlink"/>
          </w:rPr>
          <w:t xml:space="preserve">https://arxiv.org/abs/2408.15103</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243">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244">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245">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246">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247">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248">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249">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250">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251">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252">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253">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254">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255">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256">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Ultralytics, "Model Export with Ultralytics YOLO — danh sách hơn 20 định dạng xuất và tham số," Ultralytics, 2026. [Trực tuyến]. Địa chỉ:</w:t>
      </w:r>
      <w:r>
        <w:t xml:space="preserve"> </w:t>
      </w:r>
      <w:hyperlink r:id="rId257">
        <w:r>
          <w:rPr>
            <w:rStyle w:val="Hyperlink"/>
          </w:rPr>
          <w:t xml:space="preserve">https://docs.ultralytics.com/modes/export/</w:t>
        </w:r>
      </w:hyperlink>
      <w:r>
        <w:t xml:space="preserve"> </w:t>
      </w:r>
      <w:r>
        <w:t xml:space="preserve">(truy cập ngày 2026-07-19).</w:t>
      </w:r>
    </w:p>
    <w:p>
      <w:pPr>
        <w:pStyle w:val="BodyText"/>
      </w:pPr>
      <w:r>
        <w:t xml:space="preserve">[97] Ultralytics, "Model Benchmarking with Ultralytics YOLO — che do benchmark tu dong tren CPU," Ultralytics, 2026. [Trực tuyến]. Địa chỉ:</w:t>
      </w:r>
      <w:r>
        <w:t xml:space="preserve"> </w:t>
      </w:r>
      <w:hyperlink r:id="rId258">
        <w:r>
          <w:rPr>
            <w:rStyle w:val="Hyperlink"/>
          </w:rPr>
          <w:t xml:space="preserve">https://docs.ultralytics.com/modes/benchmark/</w:t>
        </w:r>
      </w:hyperlink>
      <w:r>
        <w:t xml:space="preserve"> </w:t>
      </w:r>
      <w:r>
        <w:t xml:space="preserve">(truy cập ngày 2026-07-19).</w:t>
      </w:r>
    </w:p>
    <w:p>
      <w:pPr>
        <w:pStyle w:val="BodyText"/>
      </w:pPr>
      <w:r>
        <w:t xml:space="preserve">[98] Ultralytics, "Ultralytics Licensing (AGPL-3.0 va Enterprise)," Ultralytics, 2026. [Trực tuyến]. Địa chỉ:</w:t>
      </w:r>
      <w:r>
        <w:t xml:space="preserve"> </w:t>
      </w:r>
      <w:hyperlink r:id="rId259">
        <w:r>
          <w:rPr>
            <w:rStyle w:val="Hyperlink"/>
          </w:rPr>
          <w:t xml:space="preserve">https://www.ultralytics.com/license</w:t>
        </w:r>
      </w:hyperlink>
      <w:r>
        <w:t xml:space="preserve"> </w:t>
      </w:r>
      <w:r>
        <w:t xml:space="preserve">(truy cập ngày 2026-07-19).</w:t>
      </w:r>
    </w:p>
    <w:p>
      <w:pPr>
        <w:pStyle w:val="BodyText"/>
      </w:pPr>
      <w:r>
        <w:t xml:space="preserve">[99] "Comparative study of YOLO models for Oman car plate detection,"</w:t>
      </w:r>
      <w:r>
        <w:t xml:space="preserve"> </w:t>
      </w:r>
      <w:r>
        <w:rPr>
          <w:i/>
          <w:iCs/>
        </w:rPr>
        <w:t xml:space="preserve">ScienceDirect</w:t>
      </w:r>
      <w:r>
        <w:t xml:space="preserve">, 2026. [Trực tuyến]. Địa chỉ:</w:t>
      </w:r>
      <w:r>
        <w:t xml:space="preserve"> </w:t>
      </w:r>
      <w:hyperlink r:id="rId260">
        <w:r>
          <w:rPr>
            <w:rStyle w:val="Hyperlink"/>
          </w:rPr>
          <w:t xml:space="preserve">https://www.sciencedirect.com/science/article/pii/S277318632600068X</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261">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262">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263">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264">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265">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266">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267">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268">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269">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270">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271">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272">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273">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274">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275">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276">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277">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278">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279">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280">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281">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282">
        <w:r>
          <w:rPr>
            <w:rStyle w:val="Hyperlink"/>
          </w:rPr>
          <w:t xml:space="preserve">https://onnxruntime.ai/docs/performance/model-optimizations/quantization.html</w:t>
        </w:r>
      </w:hyperlink>
      <w:r>
        <w:t xml:space="preserve"> </w:t>
      </w:r>
      <w:r>
        <w:t xml:space="preserve">(truy cập ngày 2026-07-19).</w:t>
      </w:r>
    </w:p>
    <w:p>
      <w:r>
        <w:br w:type="page"/>
      </w:r>
    </w:p>
    <w:bookmarkEnd w:id="283"/>
    <w:bookmarkStart w:id="310" w:name="phụ-lục"/>
    <w:p>
      <w:pPr>
        <w:pStyle w:val="Heading1"/>
      </w:pPr>
      <w:r>
        <w:t xml:space="preserve">PHỤ LỤC</w:t>
      </w:r>
    </w:p>
    <w:p>
      <w:pPr>
        <w:pStyle w:val="FirstParagraph"/>
      </w:pPr>
      <w:r>
        <w:t xml:space="preserve">Phụ lục cung cấp các thông tin chi tiết được nhắc tới trong thân đồ án nhưng</w:t>
      </w:r>
      <w:r>
        <w:t xml:space="preserve"> </w:t>
      </w:r>
      <w:r>
        <w:t xml:space="preserve">không đưa vào thân bài để giữ mạch đọc: quy mô và tổ chức mã nguồn, cấu hình</w:t>
      </w:r>
      <w:r>
        <w:t xml:space="preserve"> </w:t>
      </w:r>
      <w:r>
        <w:t xml:space="preserve">huấn luyện đầy đủ, xuất xứ và giấy phép của từng bộ dữ liệu, hướng dẫn cài đặt,</w:t>
      </w:r>
      <w:r>
        <w:t xml:space="preserve"> </w:t>
      </w:r>
      <w:r>
        <w:t xml:space="preserve">kết quả kiểm thử và đặc tả giao diện lập trình.</w:t>
      </w:r>
    </w:p>
    <w:p>
      <w:pPr>
        <w:pStyle w:val="BodyText"/>
      </w:pPr>
      <w:r>
        <w:t xml:space="preserve">Mọi số liệu trong phụ lục lấy trực tiếp từ kho mã nguồn và các tệp kết quả đã</w:t>
      </w:r>
      <w:r>
        <w:t xml:space="preserve"> </w:t>
      </w:r>
      <w:r>
        <w:t xml:space="preserve">được lưu, không có số nào nhập tay.</w:t>
      </w:r>
    </w:p>
    <w:p>
      <w:r>
        <w:pict>
          <v:rect style="width:0;height:1.5pt" o:hralign="center" o:hrstd="t" o:hr="t"/>
        </w:pict>
      </w:r>
    </w:p>
    <w:bookmarkStart w:id="286" w:name="phụ-lục-a-mã-nguồn"/>
    <w:p>
      <w:pPr>
        <w:pStyle w:val="Heading2"/>
      </w:pPr>
      <w:r>
        <w:t xml:space="preserve">Phụ lục A. Mã nguồn</w:t>
      </w:r>
    </w:p>
    <w:bookmarkStart w:id="284" w:name="a1-quy-mô"/>
    <w:p>
      <w:pPr>
        <w:pStyle w:val="Heading3"/>
      </w:pPr>
      <w:r>
        <w:t xml:space="preserve">A.1. Quy mô</w:t>
      </w:r>
    </w:p>
    <w:p>
      <w:pPr>
        <w:pStyle w:val="FirstParagraph"/>
      </w:pPr>
      <w:r>
        <w:t xml:space="preserve">Số liệu đếm trên kho mã tại thời điểm nộp, không tính thư mục phụ thuộc</w:t>
      </w:r>
      <w:r>
        <w:t xml:space="preserve"> </w:t>
      </w:r>
      <w:r>
        <w:t xml:space="preserve">(</w:t>
      </w:r>
      <w:r>
        <w:rPr>
          <w:rStyle w:val="VerbatimChar"/>
        </w:rPr>
        <w:t xml:space="preserve">node_modules</w:t>
      </w:r>
      <w:r>
        <w:t xml:space="preserve">, môi trường ảo), dữ liệu ảnh, trọng số mô hình và các tệp sinh</w:t>
      </w:r>
      <w:r>
        <w:t xml:space="preserve"> </w:t>
      </w:r>
      <w:r>
        <w:t xml:space="preserve">tự động.</w:t>
      </w:r>
    </w:p>
    <w:p>
      <w:pPr>
        <w:pStyle w:val="BodyText"/>
      </w:pPr>
      <w:r>
        <w:rPr>
          <w:b/>
          <w:bCs/>
        </w:rPr>
        <w:t xml:space="preserve">Bảng A.1.</w:t>
      </w:r>
      <w:r>
        <w:t xml:space="preserve"> </w:t>
      </w:r>
      <w:r>
        <w:t xml:space="preserve">Quy mô mã nguồn theo thành phần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Ngôn ngữ</w:t>
            </w:r>
          </w:p>
        </w:tc>
        <w:tc>
          <w:tcPr/>
          <w:p>
            <w:pPr>
              <w:pStyle w:val="Compact"/>
              <w:jc w:val="right"/>
            </w:pPr>
            <w:r>
              <w:t xml:space="preserve">Số tệp</w:t>
            </w:r>
          </w:p>
        </w:tc>
        <w:tc>
          <w:tcPr/>
          <w:p>
            <w:pPr>
              <w:pStyle w:val="Compact"/>
              <w:jc w:val="right"/>
            </w:pPr>
            <w:r>
              <w:t xml:space="preserve">Số dòng</w:t>
            </w:r>
          </w:p>
        </w:tc>
      </w:tr>
      <w:tr>
        <w:tc>
          <w:tcPr/>
          <w:p>
            <w:pPr>
              <w:pStyle w:val="Compact"/>
            </w:pPr>
            <w:r>
              <w:rPr>
                <w:rStyle w:val="VerbatimChar"/>
              </w:rPr>
              <w:t xml:space="preserve">ai/</w:t>
            </w:r>
            <w:r>
              <w:t xml:space="preserve"> </w:t>
            </w:r>
            <w:r>
              <w:t xml:space="preserve">— tầng trí tuệ nhân tạo</w:t>
            </w:r>
          </w:p>
        </w:tc>
        <w:tc>
          <w:tcPr/>
          <w:p>
            <w:pPr>
              <w:pStyle w:val="Compact"/>
            </w:pPr>
            <w:r>
              <w:t xml:space="preserve">Python</w:t>
            </w:r>
          </w:p>
        </w:tc>
        <w:tc>
          <w:tcPr/>
          <w:p>
            <w:pPr>
              <w:pStyle w:val="Compact"/>
              <w:jc w:val="right"/>
            </w:pPr>
            <w:r>
              <w:t xml:space="preserve">31</w:t>
            </w:r>
          </w:p>
        </w:tc>
        <w:tc>
          <w:tcPr/>
          <w:p>
            <w:pPr>
              <w:pStyle w:val="Compact"/>
              <w:jc w:val="right"/>
            </w:pPr>
            <w:r>
              <w:t xml:space="preserve">16.949</w:t>
            </w:r>
          </w:p>
        </w:tc>
      </w:tr>
      <w:tr>
        <w:tc>
          <w:tcPr/>
          <w:p>
            <w:pPr>
              <w:pStyle w:val="Compact"/>
            </w:pPr>
            <w:r>
              <w:rPr>
                <w:rStyle w:val="VerbatimChar"/>
              </w:rPr>
              <w:t xml:space="preserve">scripts/</w:t>
            </w:r>
            <w:r>
              <w:t xml:space="preserve"> </w:t>
            </w:r>
            <w:r>
              <w:t xml:space="preserve">— công cụ dựng dữ liệu, đo đạc, xuất tài liệu</w:t>
            </w:r>
          </w:p>
        </w:tc>
        <w:tc>
          <w:tcPr/>
          <w:p>
            <w:pPr>
              <w:pStyle w:val="Compact"/>
            </w:pPr>
            <w:r>
              <w:t xml:space="preserve">Python</w:t>
            </w:r>
          </w:p>
        </w:tc>
        <w:tc>
          <w:tcPr/>
          <w:p>
            <w:pPr>
              <w:pStyle w:val="Compact"/>
              <w:jc w:val="right"/>
            </w:pPr>
            <w:r>
              <w:t xml:space="preserve">32</w:t>
            </w:r>
          </w:p>
        </w:tc>
        <w:tc>
          <w:tcPr/>
          <w:p>
            <w:pPr>
              <w:pStyle w:val="Compact"/>
              <w:jc w:val="right"/>
            </w:pPr>
            <w:r>
              <w:t xml:space="preserve">17.395</w:t>
            </w:r>
          </w:p>
        </w:tc>
      </w:tr>
      <w:tr>
        <w:tc>
          <w:tcPr/>
          <w:p>
            <w:pPr>
              <w:pStyle w:val="Compact"/>
            </w:pPr>
            <w:r>
              <w:rPr>
                <w:rStyle w:val="VerbatimChar"/>
              </w:rPr>
              <w:t xml:space="preserve">tests/</w:t>
            </w:r>
            <w:r>
              <w:t xml:space="preserve"> </w:t>
            </w:r>
            <w:r>
              <w:t xml:space="preserve">— kiểm thử tự động</w:t>
            </w:r>
          </w:p>
        </w:tc>
        <w:tc>
          <w:tcPr/>
          <w:p>
            <w:pPr>
              <w:pStyle w:val="Compact"/>
            </w:pPr>
            <w:r>
              <w:t xml:space="preserve">Python</w:t>
            </w:r>
          </w:p>
        </w:tc>
        <w:tc>
          <w:tcPr/>
          <w:p>
            <w:pPr>
              <w:pStyle w:val="Compact"/>
              <w:jc w:val="right"/>
            </w:pPr>
            <w:r>
              <w:t xml:space="preserve">23</w:t>
            </w:r>
          </w:p>
        </w:tc>
        <w:tc>
          <w:tcPr/>
          <w:p>
            <w:pPr>
              <w:pStyle w:val="Compact"/>
              <w:jc w:val="right"/>
            </w:pPr>
            <w:r>
              <w:t xml:space="preserve">9.246</w:t>
            </w:r>
          </w:p>
        </w:tc>
      </w:tr>
      <w:tr>
        <w:tc>
          <w:tcPr/>
          <w:p>
            <w:pPr>
              <w:pStyle w:val="Compact"/>
            </w:pPr>
            <w:r>
              <w:rPr>
                <w:rStyle w:val="VerbatimChar"/>
              </w:rPr>
              <w:t xml:space="preserve">backend/</w:t>
            </w:r>
            <w:r>
              <w:t xml:space="preserve"> </w:t>
            </w:r>
            <w:r>
              <w:t xml:space="preserve">— dịch vụ web và truy cập dữ liệu</w:t>
            </w:r>
          </w:p>
        </w:tc>
        <w:tc>
          <w:tcPr/>
          <w:p>
            <w:pPr>
              <w:pStyle w:val="Compact"/>
            </w:pPr>
            <w:r>
              <w:t xml:space="preserve">Python</w:t>
            </w:r>
          </w:p>
        </w:tc>
        <w:tc>
          <w:tcPr/>
          <w:p>
            <w:pPr>
              <w:pStyle w:val="Compact"/>
              <w:jc w:val="right"/>
            </w:pPr>
            <w:r>
              <w:t xml:space="preserve">29</w:t>
            </w:r>
          </w:p>
        </w:tc>
        <w:tc>
          <w:tcPr/>
          <w:p>
            <w:pPr>
              <w:pStyle w:val="Compact"/>
              <w:jc w:val="right"/>
            </w:pPr>
            <w:r>
              <w:t xml:space="preserve">9.992</w:t>
            </w:r>
          </w:p>
        </w:tc>
      </w:tr>
      <w:tr>
        <w:tc>
          <w:tcPr/>
          <w:p>
            <w:pPr>
              <w:pStyle w:val="Compact"/>
            </w:pPr>
            <w:r>
              <w:rPr>
                <w:rStyle w:val="VerbatimChar"/>
              </w:rPr>
              <w:t xml:space="preserve">frontend/</w:t>
            </w:r>
            <w:r>
              <w:t xml:space="preserve"> </w:t>
            </w:r>
            <w:r>
              <w:t xml:space="preserve">— giao diện người dùng</w:t>
            </w:r>
          </w:p>
        </w:tc>
        <w:tc>
          <w:tcPr/>
          <w:p>
            <w:pPr>
              <w:pStyle w:val="Compact"/>
            </w:pPr>
            <w:r>
              <w:t xml:space="preserve">TypeScript / TSX / CSS</w:t>
            </w:r>
          </w:p>
        </w:tc>
        <w:tc>
          <w:tcPr/>
          <w:p>
            <w:pPr>
              <w:pStyle w:val="Compact"/>
              <w:jc w:val="right"/>
            </w:pPr>
            <w:r>
              <w:t xml:space="preserve">52</w:t>
            </w:r>
          </w:p>
        </w:tc>
        <w:tc>
          <w:tcPr/>
          <w:p>
            <w:pPr>
              <w:pStyle w:val="Compact"/>
              <w:jc w:val="right"/>
            </w:pPr>
            <w:r>
              <w:t xml:space="preserve">10.471</w:t>
            </w:r>
          </w:p>
        </w:tc>
      </w:tr>
      <w:tr>
        <w:tc>
          <w:tcPr/>
          <w:p>
            <w:pPr>
              <w:pStyle w:val="Compact"/>
            </w:pPr>
            <w:r>
              <w:rPr>
                <w:rStyle w:val="VerbatimChar"/>
              </w:rPr>
              <w:t xml:space="preserve">ai/</w:t>
            </w:r>
            <w:r>
              <w:t xml:space="preserve"> </w:t>
            </w:r>
            <w:r>
              <w:t xml:space="preserve">— cấu hình huấn luyện và bộ dữ liệu</w:t>
            </w:r>
          </w:p>
        </w:tc>
        <w:tc>
          <w:tcPr/>
          <w:p>
            <w:pPr>
              <w:pStyle w:val="Compact"/>
            </w:pPr>
            <w:r>
              <w:t xml:space="preserve">YAML</w:t>
            </w:r>
          </w:p>
        </w:tc>
        <w:tc>
          <w:tcPr/>
          <w:p>
            <w:pPr>
              <w:pStyle w:val="Compact"/>
              <w:jc w:val="right"/>
            </w:pPr>
            <w:r>
              <w:t xml:space="preserve">3</w:t>
            </w:r>
          </w:p>
        </w:tc>
        <w:tc>
          <w:tcPr/>
          <w:p>
            <w:pPr>
              <w:pStyle w:val="Compact"/>
              <w:jc w:val="right"/>
            </w:pPr>
            <w:r>
              <w:t xml:space="preserve">328</w:t>
            </w:r>
          </w:p>
        </w:tc>
      </w:tr>
      <w:tr>
        <w:tc>
          <w:tcPr/>
          <w:p>
            <w:pPr>
              <w:pStyle w:val="Compact"/>
            </w:pPr>
            <w:r>
              <w:rPr>
                <w:rStyle w:val="VerbatimChar"/>
              </w:rPr>
              <w:t xml:space="preserve">deployment/</w:t>
            </w:r>
            <w:r>
              <w:t xml:space="preserve">,</w:t>
            </w:r>
            <w:r>
              <w:t xml:space="preserve"> </w:t>
            </w:r>
            <w:r>
              <w:rPr>
                <w:rStyle w:val="VerbatimChar"/>
              </w:rPr>
              <w:t xml:space="preserve">docker-compose.yml</w:t>
            </w:r>
          </w:p>
        </w:tc>
        <w:tc>
          <w:tcPr/>
          <w:p>
            <w:pPr>
              <w:pStyle w:val="Compact"/>
            </w:pPr>
            <w:r>
              <w:t xml:space="preserve">Dockerfile / YAML</w:t>
            </w:r>
          </w:p>
        </w:tc>
        <w:tc>
          <w:tcPr/>
          <w:p>
            <w:pPr>
              <w:pStyle w:val="Compact"/>
              <w:jc w:val="right"/>
            </w:pPr>
            <w:r>
              <w:t xml:space="preserve">5</w:t>
            </w:r>
          </w:p>
        </w:tc>
        <w:tc>
          <w:tcPr/>
          <w:p>
            <w:pPr>
              <w:pStyle w:val="Compact"/>
              <w:jc w:val="right"/>
            </w:pPr>
            <w:r>
              <w:t xml:space="preserve">780</w:t>
            </w:r>
          </w:p>
        </w:tc>
      </w:tr>
      <w:tr>
        <w:tc>
          <w:tcPr/>
          <w:p>
            <w:pPr>
              <w:pStyle w:val="Compact"/>
            </w:pPr>
            <w:r>
              <w:rPr>
                <w:b/>
                <w:bCs/>
              </w:rPr>
              <w:t xml:space="preserve">Tổng</w:t>
            </w:r>
          </w:p>
        </w:tc>
        <w:tc>
          <w:tcPr/>
          <w:p>
            <w:pPr>
              <w:pStyle w:val="Compact"/>
            </w:pPr>
          </w:p>
        </w:tc>
        <w:tc>
          <w:tcPr/>
          <w:p>
            <w:pPr>
              <w:pStyle w:val="Compact"/>
              <w:jc w:val="right"/>
            </w:pPr>
            <w:r>
              <w:rPr>
                <w:b/>
                <w:bCs/>
              </w:rPr>
              <w:t xml:space="preserve">178</w:t>
            </w:r>
          </w:p>
        </w:tc>
        <w:tc>
          <w:tcPr/>
          <w:p>
            <w:pPr>
              <w:pStyle w:val="Compact"/>
              <w:jc w:val="right"/>
            </w:pPr>
            <w:r>
              <w:rPr>
                <w:b/>
                <w:bCs/>
              </w:rPr>
              <w:t xml:space="preserve">65.805</w:t>
            </w:r>
          </w:p>
        </w:tc>
      </w:tr>
    </w:tbl>
    <w:p>
      <w:pPr>
        <w:pStyle w:val="BodyText"/>
      </w:pPr>
      <w:r>
        <w:t xml:space="preserve">Tỷ trọng đáng chú ý: phần</w:t>
      </w:r>
      <w:r>
        <w:t xml:space="preserve"> </w:t>
      </w:r>
      <w:r>
        <w:rPr>
          <w:b/>
          <w:bCs/>
        </w:rPr>
        <w:t xml:space="preserve">kiểm thử và công cụ đo đạc</w:t>
      </w:r>
      <w:r>
        <w:t xml:space="preserve"> </w:t>
      </w:r>
      <w:r>
        <w:t xml:space="preserve">(</w:t>
      </w:r>
      <w:r>
        <w:rPr>
          <w:rStyle w:val="VerbatimChar"/>
        </w:rPr>
        <w:t xml:space="preserve">tests/</w:t>
      </w:r>
      <w:r>
        <w:t xml:space="preserve"> </w:t>
      </w:r>
      <w:r>
        <w:t xml:space="preserve">+</w:t>
      </w:r>
      <w:r>
        <w:t xml:space="preserve"> </w:t>
      </w:r>
      <w:r>
        <w:rPr>
          <w:rStyle w:val="VerbatimChar"/>
        </w:rPr>
        <w:t xml:space="preserve">scripts/</w:t>
      </w:r>
      <w:r>
        <w:t xml:space="preserve">)</w:t>
      </w:r>
      <w:r>
        <w:t xml:space="preserve"> </w:t>
      </w:r>
      <w:r>
        <w:t xml:space="preserve">chiếm</w:t>
      </w:r>
      <w:r>
        <w:t xml:space="preserve"> </w:t>
      </w:r>
      <w:r>
        <w:rPr>
          <w:b/>
          <w:bCs/>
        </w:rPr>
        <w:t xml:space="preserve">26.641 dòng, tức 40,5%</w:t>
      </w:r>
      <w:r>
        <w:t xml:space="preserve"> </w:t>
      </w:r>
      <w:r>
        <w:t xml:space="preserve">toàn bộ mã nguồn — nhiều hơn cả tầng AI. Đây là</w:t>
      </w:r>
      <w:r>
        <w:t xml:space="preserve"> </w:t>
      </w:r>
      <w:r>
        <w:t xml:space="preserve">hệ quả trực tiếp của nguyên tắc trình bày đã nêu ở mục 5.1.2: mỗi con số công bố</w:t>
      </w:r>
      <w:r>
        <w:t xml:space="preserve"> </w:t>
      </w:r>
      <w:r>
        <w:t xml:space="preserve">trong Chương 5 phải sinh ra được bằng một lệnh chạy lại được.</w:t>
      </w:r>
    </w:p>
    <w:bookmarkEnd w:id="284"/>
    <w:bookmarkStart w:id="285" w:name="a2-tổ-chức-thư-mục"/>
    <w:p>
      <w:pPr>
        <w:pStyle w:val="Heading3"/>
      </w:pPr>
      <w:r>
        <w:t xml:space="preserve">A.2. Tổ chức thư mục</w:t>
      </w:r>
    </w:p>
    <w:p>
      <w:pPr>
        <w:pStyle w:val="SourceCode"/>
      </w:pPr>
      <w:r>
        <w:rPr>
          <w:rStyle w:val="VerbatimChar"/>
        </w:rPr>
        <w:t xml:space="preserve">ai/</w:t>
      </w:r>
      <w:r>
        <w:br/>
      </w:r>
      <w:r>
        <w:rPr>
          <w:rStyle w:val="VerbatimChar"/>
        </w:rPr>
        <w:t xml:space="preserve">  inference/      pipeline suy luận — detector, recognizer, hậu xử lý, hai dòng</w:t>
      </w:r>
      <w:r>
        <w:br/>
      </w:r>
      <w:r>
        <w:rPr>
          <w:rStyle w:val="VerbatimChar"/>
        </w:rPr>
        <w:t xml:space="preserve">  evaluation/     đo độ chính xác, hiệu năng, phân tích lỗi, kiểm rò rỉ</w:t>
      </w:r>
      <w:r>
        <w:br/>
      </w:r>
      <w:r>
        <w:rPr>
          <w:rStyle w:val="VerbatimChar"/>
        </w:rPr>
        <w:t xml:space="preserve">  training/       cấu hình và notebook huấn luyện</w:t>
      </w:r>
      <w:r>
        <w:br/>
      </w:r>
      <w:r>
        <w:rPr>
          <w:rStyle w:val="VerbatimChar"/>
        </w:rPr>
        <w:t xml:space="preserve">backend/</w:t>
      </w:r>
      <w:r>
        <w:br/>
      </w:r>
      <w:r>
        <w:rPr>
          <w:rStyle w:val="VerbatimChar"/>
        </w:rPr>
        <w:t xml:space="preserve">  api/            các route FastAPI</w:t>
      </w:r>
      <w:r>
        <w:br/>
      </w:r>
      <w:r>
        <w:rPr>
          <w:rStyle w:val="VerbatimChar"/>
        </w:rPr>
        <w:t xml:space="preserve">  services/       tầng nghiệp vụ — điều phối, không chứa logic AI</w:t>
      </w:r>
      <w:r>
        <w:br/>
      </w:r>
      <w:r>
        <w:rPr>
          <w:rStyle w:val="VerbatimChar"/>
        </w:rPr>
        <w:t xml:space="preserve">  repositories/   truy cập cơ sở dữ liệu</w:t>
      </w:r>
      <w:r>
        <w:br/>
      </w:r>
      <w:r>
        <w:rPr>
          <w:rStyle w:val="VerbatimChar"/>
        </w:rPr>
        <w:t xml:space="preserve">  models/         mô hình dữ liệu SQLAlchemy</w:t>
      </w:r>
      <w:r>
        <w:br/>
      </w:r>
      <w:r>
        <w:rPr>
          <w:rStyle w:val="VerbatimChar"/>
        </w:rPr>
        <w:t xml:space="preserve">  migrations/     Alembic</w:t>
      </w:r>
      <w:r>
        <w:br/>
      </w:r>
      <w:r>
        <w:rPr>
          <w:rStyle w:val="VerbatimChar"/>
        </w:rPr>
        <w:t xml:space="preserve">frontend/</w:t>
      </w:r>
      <w:r>
        <w:br/>
      </w:r>
      <w:r>
        <w:rPr>
          <w:rStyle w:val="VerbatimChar"/>
        </w:rPr>
        <w:t xml:space="preserve">  src/pages/      ba trang: nhận dạng ảnh, nhận dạng video, lịch sử</w:t>
      </w:r>
      <w:r>
        <w:br/>
      </w:r>
      <w:r>
        <w:rPr>
          <w:rStyle w:val="VerbatimChar"/>
        </w:rPr>
        <w:t xml:space="preserve">  src/components/ thành phần dùng chung</w:t>
      </w:r>
      <w:r>
        <w:br/>
      </w:r>
      <w:r>
        <w:rPr>
          <w:rStyle w:val="VerbatimChar"/>
        </w:rPr>
        <w:t xml:space="preserve">  src/api/        tầng gọi API và ánh xạ kiểu dữ liệu</w:t>
      </w:r>
      <w:r>
        <w:br/>
      </w:r>
      <w:r>
        <w:rPr>
          <w:rStyle w:val="VerbatimChar"/>
        </w:rPr>
        <w:t xml:space="preserve">tests/            kiểm thử đơn vị, tích hợp, kiến trúc</w:t>
      </w:r>
      <w:r>
        <w:br/>
      </w:r>
      <w:r>
        <w:rPr>
          <w:rStyle w:val="VerbatimChar"/>
        </w:rPr>
        <w:t xml:space="preserve">scripts/          dựng bộ dữ liệu, đo đạc, dựng quyển và slide</w:t>
      </w:r>
      <w:r>
        <w:br/>
      </w:r>
      <w:r>
        <w:rPr>
          <w:rStyle w:val="VerbatimChar"/>
        </w:rPr>
        <w:t xml:space="preserve">deployment/       Dockerfile, nginx, entrypoint</w:t>
      </w:r>
      <w:r>
        <w:br/>
      </w:r>
      <w:r>
        <w:rPr>
          <w:rStyle w:val="VerbatimChar"/>
        </w:rPr>
        <w:t xml:space="preserve">models/           trọng số đã huấn luyện</w:t>
      </w:r>
      <w:r>
        <w:br/>
      </w:r>
      <w:r>
        <w:rPr>
          <w:rStyle w:val="VerbatimChar"/>
        </w:rPr>
        <w:t xml:space="preserve">docs/             tài liệu, báo cáo, quyển đồ án</w:t>
      </w:r>
    </w:p>
    <w:p>
      <w:pPr>
        <w:pStyle w:val="FirstParagraph"/>
      </w:pPr>
      <w:r>
        <w:t xml:space="preserve">Ranh giới quan trọng nhất trong cây thư mục:</w:t>
      </w:r>
      <w:r>
        <w:t xml:space="preserve"> </w:t>
      </w:r>
      <w:r>
        <w:rPr>
          <w:rStyle w:val="VerbatimChar"/>
          <w:b/>
          <w:bCs/>
        </w:rPr>
        <w:t xml:space="preserve">ai/</w:t>
      </w:r>
      <w:r>
        <w:rPr>
          <w:b/>
          <w:bCs/>
        </w:rPr>
        <w:t xml:space="preserve"> </w:t>
      </w:r>
      <w:r>
        <w:rPr>
          <w:b/>
          <w:bCs/>
        </w:rPr>
        <w:t xml:space="preserve">không được import bất cứ</w:t>
      </w:r>
      <w:r>
        <w:rPr>
          <w:b/>
          <w:bCs/>
        </w:rPr>
        <w:t xml:space="preserve"> </w:t>
      </w:r>
      <w:r>
        <w:rPr>
          <w:b/>
          <w:bCs/>
        </w:rPr>
        <w:t xml:space="preserve">thứ gì từ</w:t>
      </w:r>
      <w:r>
        <w:rPr>
          <w:b/>
          <w:bCs/>
        </w:rPr>
        <w:t xml:space="preserve"> </w:t>
      </w:r>
      <w:r>
        <w:rPr>
          <w:rStyle w:val="VerbatimChar"/>
          <w:b/>
          <w:bCs/>
        </w:rPr>
        <w:t xml:space="preserve">backend/</w:t>
      </w:r>
      <w:r>
        <w:t xml:space="preserve">. Ràng buộc này là NFR-M1 và được canh giữ tự động bởi</w:t>
      </w:r>
      <w:r>
        <w:t xml:space="preserve"> </w:t>
      </w:r>
      <w:r>
        <w:rPr>
          <w:rStyle w:val="VerbatimChar"/>
        </w:rPr>
        <w:t xml:space="preserve">tests/test_architecture.py</w:t>
      </w:r>
      <w:r>
        <w:t xml:space="preserve"> </w:t>
      </w:r>
      <w:r>
        <w:t xml:space="preserve">— không phải bằng quy ước mà bằng một test sẽ fail</w:t>
      </w:r>
      <w:r>
        <w:t xml:space="preserve"> </w:t>
      </w:r>
      <w:r>
        <w:t xml:space="preserve">nếu ai đó vi phạm. Lý do và hệ quả trình bày ở mục 4.2.1 và 5.5.1.</w:t>
      </w:r>
    </w:p>
    <w:p>
      <w:r>
        <w:pict>
          <v:rect style="width:0;height:1.5pt" o:hralign="center" o:hrstd="t" o:hr="t"/>
        </w:pict>
      </w:r>
    </w:p>
    <w:bookmarkEnd w:id="285"/>
    <w:bookmarkEnd w:id="286"/>
    <w:bookmarkStart w:id="287" w:name="phụ-lục-b-siêu-tham-số-huấn-luyện"/>
    <w:p>
      <w:pPr>
        <w:pStyle w:val="Heading2"/>
      </w:pPr>
      <w:r>
        <w:t xml:space="preserve">Phụ lục B. Siêu tham số huấn luyện</w:t>
      </w:r>
    </w:p>
    <w:p>
      <w:pPr>
        <w:pStyle w:val="FirstParagraph"/>
      </w:pPr>
      <w:r>
        <w:t xml:space="preserve">Cấu hình đầy đủ của lượt huấn luyện sinh ra</w:t>
      </w:r>
      <w:r>
        <w:t xml:space="preserve"> </w:t>
      </w:r>
      <w:r>
        <w:rPr>
          <w:rStyle w:val="VerbatimChar"/>
        </w:rPr>
        <w:t xml:space="preserve">models/best.pt</w:t>
      </w:r>
      <w:r>
        <w:t xml:space="preserve"> </w:t>
      </w:r>
      <w:r>
        <w:t xml:space="preserve">— mô hình được dùng</w:t>
      </w:r>
      <w:r>
        <w:t xml:space="preserve"> </w:t>
      </w:r>
      <w:r>
        <w:t xml:space="preserve">cho mọi số liệu công bố trong Chương 5. Nguồn:</w:t>
      </w:r>
      <w:r>
        <w:t xml:space="preserve"> </w:t>
      </w:r>
      <w:r>
        <w:rPr>
          <w:rStyle w:val="VerbatimChar"/>
        </w:rPr>
        <w:t xml:space="preserve">runs/final-640-v3/args.yaml</w:t>
      </w:r>
      <w:r>
        <w:t xml:space="preserve">.</w:t>
      </w:r>
    </w:p>
    <w:p>
      <w:pPr>
        <w:pStyle w:val="BodyText"/>
      </w:pPr>
      <w:r>
        <w:rPr>
          <w:b/>
          <w:bCs/>
        </w:rPr>
        <w:t xml:space="preserve">Bảng B.1.</w:t>
      </w:r>
      <w:r>
        <w:t xml:space="preserve"> </w:t>
      </w:r>
      <w:r>
        <w:t xml:space="preserve">Siêu tham số huấn luyện YOLO11n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r>
              <w:t xml:space="preserve"> </w:t>
            </w:r>
            <w:r>
              <w:t xml:space="preserve">/</w:t>
            </w:r>
            <w:r>
              <w:t xml:space="preserve"> </w:t>
            </w:r>
            <w:r>
              <w:rPr>
                <w:rStyle w:val="VerbatimChar"/>
              </w:rPr>
              <w:t xml:space="preserve">lrf</w:t>
            </w:r>
          </w:p>
        </w:tc>
        <w:tc>
          <w:tcPr/>
          <w:p>
            <w:pPr>
              <w:pStyle w:val="Compact"/>
              <w:jc w:val="right"/>
            </w:pPr>
            <w:r>
              <w:t xml:space="preserve">0,001 / 0,01</w:t>
            </w:r>
          </w:p>
        </w:tc>
        <w:tc>
          <w:tcPr/>
          <w:p>
            <w:pPr>
              <w:pStyle w:val="Compact"/>
            </w:pPr>
            <w:r>
              <w:t xml:space="preserve">Tốc độ học đầu và hệ số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r>
              <w:t xml:space="preserve">Thiết bị</w:t>
            </w:r>
          </w:p>
        </w:tc>
        <w:tc>
          <w:tcPr/>
          <w:p>
            <w:pPr>
              <w:pStyle w:val="Compact"/>
            </w:pPr>
            <w:r>
              <w:rPr>
                <w:rStyle w:val="VerbatimChar"/>
              </w:rPr>
              <w:t xml:space="preserve">device</w:t>
            </w:r>
          </w:p>
        </w:tc>
        <w:tc>
          <w:tcPr/>
          <w:p>
            <w:pPr>
              <w:pStyle w:val="Compact"/>
              <w:jc w:val="right"/>
            </w:pPr>
            <w:r>
              <w:rPr>
                <w:rStyle w:val="VerbatimChar"/>
              </w:rPr>
              <w:t xml:space="preserve">cpu</w:t>
            </w:r>
          </w:p>
        </w:tc>
        <w:tc>
          <w:tcPr/>
          <w:p>
            <w:pPr>
              <w:pStyle w:val="Compact"/>
            </w:pPr>
            <w:r>
              <w:t xml:space="preserve">Không có GPU CUDA (ràng buộc CON-02)</w:t>
            </w:r>
          </w:p>
        </w:tc>
      </w:tr>
    </w:tbl>
    <w:p>
      <w:pPr>
        <w:pStyle w:val="BodyText"/>
      </w:pPr>
      <w:r>
        <w:rPr>
          <w:b/>
          <w:bCs/>
        </w:rPr>
        <w:t xml:space="preserve">Hai giá trị đáng giải thích thêm.</w:t>
      </w:r>
      <w:r>
        <w:t xml:space="preserve"> </w:t>
      </w:r>
      <w:r>
        <w:rPr>
          <w:rStyle w:val="VerbatimChar"/>
        </w:rPr>
        <w:t xml:space="preserve">batch = 8</w:t>
      </w:r>
      <w:r>
        <w:t xml:space="preserve"> </w:t>
      </w:r>
      <w:r>
        <w:t xml:space="preserve">không phải lựa chọn tối ưu mà</w:t>
      </w:r>
      <w:r>
        <w:t xml:space="preserve"> </w:t>
      </w:r>
      <w:r>
        <w:t xml:space="preserve">là giới hạn phần cứng;</w:t>
      </w:r>
      <w:r>
        <w:t xml:space="preserve"> </w:t>
      </w:r>
      <w:r>
        <w:rPr>
          <w:rStyle w:val="VerbatimChar"/>
        </w:rPr>
        <w:t xml:space="preserve">epochs = 20</w:t>
      </w:r>
      <w:r>
        <w:t xml:space="preserve"> </w:t>
      </w:r>
      <w:r>
        <w:t xml:space="preserve">là con số bị ngân sách thời gian CPU quyết</w:t>
      </w:r>
      <w:r>
        <w:t xml:space="preserve"> </w:t>
      </w:r>
      <w:r>
        <w:t xml:space="preserve">định chứ không phải điểm hội tụ — chi phí và hệ quả của cả hai trình bày ở mục</w:t>
      </w:r>
      <w:r>
        <w:t xml:space="preserve"> </w:t>
      </w:r>
      <w:r>
        <w:t xml:space="preserve">4.5.1 và 3.6.</w:t>
      </w:r>
    </w:p>
    <w:p>
      <w:pPr>
        <w:pStyle w:val="BodyText"/>
      </w:pPr>
      <w:r>
        <w:t xml:space="preserve">Cấu hình tinh chỉnh bộ nhận dạng ký tự (30 epoch, 6.672 mẫu, bộ ký tự 36) trình</w:t>
      </w:r>
      <w:r>
        <w:t xml:space="preserve"> </w:t>
      </w:r>
      <w:r>
        <w:t xml:space="preserve">bày tại mục 4.5.3 cùng kết quả đo bốn cấu hình.</w:t>
      </w:r>
      <w:r>
        <w:t xml:space="preserve"> </w:t>
      </w:r>
      <w:r>
        <w:rPr>
          <w:b/>
          <w:bCs/>
        </w:rPr>
        <w:t xml:space="preserve">Bản giao hàng không dùng mô hình</w:t>
      </w:r>
      <w:r>
        <w:rPr>
          <w:b/>
          <w:bCs/>
        </w:rPr>
        <w:t xml:space="preserve"> </w:t>
      </w:r>
      <w:r>
        <w:rPr>
          <w:b/>
          <w:bCs/>
        </w:rPr>
        <w:t xml:space="preserve">tinh chỉnh</w:t>
      </w:r>
      <w:r>
        <w:t xml:space="preserve"> </w:t>
      </w:r>
      <w:r>
        <w:t xml:space="preserve">— lý do ở cùng mục.</w:t>
      </w:r>
    </w:p>
    <w:p>
      <w:r>
        <w:pict>
          <v:rect style="width:0;height:1.5pt" o:hralign="center" o:hrstd="t" o:hr="t"/>
        </w:pict>
      </w:r>
    </w:p>
    <w:bookmarkEnd w:id="287"/>
    <w:bookmarkStart w:id="289" w:name="phụ-lục-c-bộ-dữ-liệu"/>
    <w:p>
      <w:pPr>
        <w:pStyle w:val="Heading2"/>
      </w:pPr>
      <w:r>
        <w:t xml:space="preserve">Phụ lục C. Bộ dữ liệu</w:t>
      </w:r>
    </w:p>
    <w:bookmarkStart w:id="288" w:name="Xf13a66160a76b51942284da13ebd03c025f7130"/>
    <w:p>
      <w:pPr>
        <w:pStyle w:val="Heading3"/>
      </w:pPr>
      <w:r>
        <w:t xml:space="preserve">C.1. Nguồn và giấy phép — nhánh phát hiện biển số</w:t>
      </w:r>
    </w:p>
    <w:p>
      <w:pPr>
        <w:pStyle w:val="FirstParagraph"/>
      </w:pPr>
      <w:r>
        <w:rPr>
          <w:b/>
          <w:bCs/>
        </w:rPr>
        <w:t xml:space="preserve">Bảng C.1.</w:t>
      </w:r>
      <w:r>
        <w:t xml:space="preserve"> </w:t>
      </w:r>
      <w:r>
        <w:t xml:space="preserve">Bảy bộ dữ liệu đã hợp nhất, kèm giấy phép và số ảnh còn 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t xml:space="preserve">Còn lại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t xml:space="preserve">CC BY 4.0</w:t>
            </w:r>
          </w:p>
        </w:tc>
        <w:tc>
          <w:tcPr/>
          <w:p>
            <w:pPr>
              <w:pStyle w:val="Compact"/>
              <w:jc w:val="right"/>
            </w:pPr>
            <w:r>
              <w:t xml:space="preserve">8.357</w:t>
            </w:r>
          </w:p>
        </w:tc>
        <w:tc>
          <w:tcPr/>
          <w:p>
            <w:pPr>
              <w:pStyle w:val="Compact"/>
              <w:jc w:val="right"/>
            </w:pPr>
            <w:r>
              <w:t xml:space="preserve">6.868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 chưa xác nhận</w:t>
            </w:r>
          </w:p>
        </w:tc>
        <w:tc>
          <w:tcPr/>
          <w:p>
            <w:pPr>
              <w:pStyle w:val="Compact"/>
              <w:jc w:val="right"/>
            </w:pPr>
            <w:r>
              <w:t xml:space="preserve">4.578</w:t>
            </w:r>
          </w:p>
        </w:tc>
        <w:tc>
          <w:tcPr/>
          <w:p>
            <w:pPr>
              <w:pStyle w:val="Compact"/>
              <w:jc w:val="right"/>
            </w:pPr>
            <w:r>
              <w:t xml:space="preserve">4.375</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t xml:space="preserve">CC BY 4.0</w:t>
            </w:r>
          </w:p>
        </w:tc>
        <w:tc>
          <w:tcPr/>
          <w:p>
            <w:pPr>
              <w:pStyle w:val="Compact"/>
              <w:jc w:val="right"/>
            </w:pPr>
            <w:r>
              <w:t xml:space="preserve">3.843</w:t>
            </w:r>
          </w:p>
        </w:tc>
        <w:tc>
          <w:tcPr/>
          <w:p>
            <w:pPr>
              <w:pStyle w:val="Compact"/>
              <w:jc w:val="right"/>
            </w:pPr>
            <w:r>
              <w:t xml:space="preserve">3.162</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t xml:space="preserve">CC BY 4.0</w:t>
            </w:r>
          </w:p>
        </w:tc>
        <w:tc>
          <w:tcPr/>
          <w:p>
            <w:pPr>
              <w:pStyle w:val="Compact"/>
              <w:jc w:val="right"/>
            </w:pPr>
            <w:r>
              <w:t xml:space="preserve">840</w:t>
            </w:r>
          </w:p>
        </w:tc>
        <w:tc>
          <w:tcPr/>
          <w:p>
            <w:pPr>
              <w:pStyle w:val="Compact"/>
              <w:jc w:val="right"/>
            </w:pPr>
            <w:r>
              <w:t xml:space="preserve">353</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t xml:space="preserve">CC BY 4.0</w:t>
            </w:r>
          </w:p>
        </w:tc>
        <w:tc>
          <w:tcPr/>
          <w:p>
            <w:pPr>
              <w:pStyle w:val="Compact"/>
              <w:jc w:val="right"/>
            </w:pPr>
            <w:r>
              <w:t xml:space="preserve">236</w:t>
            </w:r>
          </w:p>
        </w:tc>
        <w:tc>
          <w:tcPr/>
          <w:p>
            <w:pPr>
              <w:pStyle w:val="Compact"/>
              <w:jc w:val="right"/>
            </w:pPr>
            <w:r>
              <w:t xml:space="preserve">235</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w:t>
            </w:r>
            <w:r>
              <w:t xml:space="preserve"> </w:t>
            </w:r>
            <w:r>
              <w:rPr>
                <w:i/>
                <w:iCs/>
              </w:rPr>
              <w:t xml:space="preserve">(người đăng tự khai)</w:t>
            </w:r>
          </w:p>
        </w:tc>
        <w:tc>
          <w:tcPr/>
          <w:p>
            <w:pPr>
              <w:pStyle w:val="Compact"/>
              <w:jc w:val="right"/>
            </w:pPr>
            <w:r>
              <w:t xml:space="preserve">8.254</w:t>
            </w:r>
          </w:p>
        </w:tc>
        <w:tc>
          <w:tcPr/>
          <w:p>
            <w:pPr>
              <w:pStyle w:val="Compact"/>
              <w:jc w:val="right"/>
            </w:pPr>
            <w:r>
              <w:t xml:space="preserve">140</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t xml:space="preserve">CC BY 4.0</w:t>
            </w:r>
          </w:p>
        </w:tc>
        <w:tc>
          <w:tcPr/>
          <w:p>
            <w:pPr>
              <w:pStyle w:val="Compact"/>
              <w:jc w:val="right"/>
            </w:pPr>
            <w:r>
              <w:t xml:space="preserve">1.005</w:t>
            </w:r>
          </w:p>
        </w:tc>
        <w:tc>
          <w:tcPr/>
          <w:p>
            <w:pPr>
              <w:pStyle w:val="Compact"/>
              <w:jc w:val="right"/>
            </w:pPr>
            <w:r>
              <w:t xml:space="preserve">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r>
    </w:tbl>
    <w:p>
      <w:pPr>
        <w:pStyle w:val="BodyText"/>
      </w:pPr>
      <w:r>
        <w:rPr>
          <w:b/>
          <w:bCs/>
        </w:rPr>
        <w:t xml:space="preserve">Ghi công theo giấy phép.</w:t>
      </w:r>
      <w:r>
        <w:t xml:space="preserve"> </w:t>
      </w:r>
      <w:r>
        <w:t xml:space="preserve">Năm bộ ở trên phát hành theo</w:t>
      </w:r>
      <w:r>
        <w:t xml:space="preserve"> </w:t>
      </w:r>
      <w:r>
        <w:rPr>
          <w:b/>
          <w:bCs/>
        </w:rPr>
        <w:t xml:space="preserve">CC BY 4.0</w:t>
      </w:r>
      <w:r>
        <w:t xml:space="preserve">, bắt buộc</w:t>
      </w:r>
      <w:r>
        <w:t xml:space="preserve"> </w:t>
      </w:r>
      <w:r>
        <w:t xml:space="preserve">ghi công tác giả — bảng này chính là phần ghi công đó. Một bộ được người đăng tự</w:t>
      </w:r>
      <w:r>
        <w:t xml:space="preserve"> </w:t>
      </w:r>
      <w:r>
        <w:t xml:space="preserve">khai</w:t>
      </w:r>
      <w:r>
        <w:t xml:space="preserve"> </w:t>
      </w:r>
      <w:r>
        <w:rPr>
          <w:b/>
          <w:bCs/>
        </w:rPr>
        <w:t xml:space="preserve">Public Domain</w:t>
      </w:r>
      <w:r>
        <w:t xml:space="preserve">, nhưng đồ án</w:t>
      </w:r>
      <w:r>
        <w:t xml:space="preserve"> </w:t>
      </w:r>
      <w:r>
        <w:rPr>
          <w:b/>
          <w:bCs/>
        </w:rPr>
        <w:t xml:space="preserve">không khẳng định</w:t>
      </w:r>
      <w:r>
        <w:t xml:space="preserve"> </w:t>
      </w:r>
      <w:r>
        <w:t xml:space="preserve">đó là Public Domain thật</w:t>
      </w:r>
      <w:r>
        <w:t xml:space="preserve"> </w:t>
      </w:r>
      <w:r>
        <w:t xml:space="preserve">vì ảnh nguồn có dấu hiệu là ảnh báo chí. Một bộ trên HuggingFace</w:t>
      </w:r>
      <w:r>
        <w:t xml:space="preserve"> </w:t>
      </w:r>
      <w:r>
        <w:rPr>
          <w:b/>
          <w:bCs/>
        </w:rPr>
        <w:t xml:space="preserve">chưa xác nhận</w:t>
      </w:r>
      <w:r>
        <w:rPr>
          <w:b/>
          <w:bCs/>
        </w:rPr>
        <w:t xml:space="preserve"> </w:t>
      </w:r>
      <w:r>
        <w:rPr>
          <w:b/>
          <w:bCs/>
        </w:rPr>
        <w:t xml:space="preserve">được giấy phép</w:t>
      </w:r>
      <w:r>
        <w:t xml:space="preserve">; nó đóng góp 28,91% corpus nên đây là rủi ro pháp lý phải nêu</w:t>
      </w:r>
      <w:r>
        <w:t xml:space="preserve"> </w:t>
      </w:r>
      <w:r>
        <w:t xml:space="preserve">chứ không phải chi tiết bỏ qua được.</w:t>
      </w:r>
    </w:p>
    <w:p>
      <w:pPr>
        <w:pStyle w:val="BodyText"/>
      </w:pPr>
      <w:r>
        <w:rPr>
          <w:b/>
          <w:bCs/>
        </w:rPr>
        <w:t xml:space="preserve">Bộ thứ bảy còn lại 0 ảnh</w:t>
      </w:r>
      <w:r>
        <w:t xml:space="preserve"> </w:t>
      </w:r>
      <w:r>
        <w:t xml:space="preserve">sau khử trùng lặp — toàn bộ 1.005 ảnh của nó trùng</w:t>
      </w:r>
      <w:r>
        <w:t xml:space="preserve"> </w:t>
      </w:r>
      <w:r>
        <w:t xml:space="preserve">với ảnh đã có ở các bộ khác. Con số "hợp nhất từ 7 bộ" vì vậy phải đọc là</w:t>
      </w:r>
      <w:r>
        <w:t xml:space="preserve"> </w:t>
      </w:r>
      <w:r>
        <w:rPr>
          <w:b/>
          <w:bCs/>
        </w:rPr>
        <w:t xml:space="preserve">6</w:t>
      </w:r>
      <w:r>
        <w:rPr>
          <w:b/>
          <w:bCs/>
        </w:rPr>
        <w:t xml:space="preserve"> </w:t>
      </w:r>
      <w:r>
        <w:rPr>
          <w:b/>
          <w:bCs/>
        </w:rPr>
        <w:t xml:space="preserve">nguồn nguyên tố</w:t>
      </w:r>
      <w:r>
        <w:t xml:space="preserve">, và điều này được nêu nhất quán ở mục 4.4.2 và 6.3.1.</w:t>
      </w:r>
    </w:p>
    <w:bookmarkEnd w:id="288"/>
    <w:bookmarkEnd w:id="289"/>
    <w:bookmarkStart w:id="294" w:name="phụ-lục-d-hướng-dẫn-cài-đặt-và-chạy"/>
    <w:p>
      <w:pPr>
        <w:pStyle w:val="Heading2"/>
      </w:pPr>
      <w:r>
        <w:t xml:space="preserve">Phụ lục D. Hướng dẫn cài đặt và chạy</w:t>
      </w:r>
    </w:p>
    <w:bookmarkStart w:id="290" w:name="d1-yêu-cầu"/>
    <w:p>
      <w:pPr>
        <w:pStyle w:val="Heading3"/>
      </w:pPr>
      <w:r>
        <w:t xml:space="preserve">D.1. Yêu cầu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Yêu cầu</w:t>
            </w:r>
          </w:p>
        </w:tc>
      </w:tr>
      <w:tr>
        <w:tc>
          <w:tcPr/>
          <w:p>
            <w:pPr>
              <w:pStyle w:val="Compact"/>
            </w:pPr>
            <w:r>
              <w:t xml:space="preserve">Hệ điều hành</w:t>
            </w:r>
          </w:p>
        </w:tc>
        <w:tc>
          <w:tcPr/>
          <w:p>
            <w:pPr>
              <w:pStyle w:val="Compact"/>
            </w:pPr>
            <w:r>
              <w:t xml:space="preserve">Windows 10/11, macOS hoặc Linux</w:t>
            </w:r>
          </w:p>
        </w:tc>
      </w:tr>
      <w:tr>
        <w:tc>
          <w:tcPr/>
          <w:p>
            <w:pPr>
              <w:pStyle w:val="Compact"/>
            </w:pPr>
            <w:r>
              <w:t xml:space="preserve">Docker</w:t>
            </w:r>
          </w:p>
        </w:tc>
        <w:tc>
          <w:tcPr/>
          <w:p>
            <w:pPr>
              <w:pStyle w:val="Compact"/>
            </w:pPr>
            <w:r>
              <w:t xml:space="preserve">Docker Engine 24+ và Docker Compose v2</w:t>
            </w:r>
          </w:p>
        </w:tc>
      </w:tr>
      <w:tr>
        <w:tc>
          <w:tcPr/>
          <w:p>
            <w:pPr>
              <w:pStyle w:val="Compact"/>
            </w:pPr>
            <w:r>
              <w:t xml:space="preserve">Bộ nhớ</w:t>
            </w:r>
          </w:p>
        </w:tc>
        <w:tc>
          <w:tcPr/>
          <w:p>
            <w:pPr>
              <w:pStyle w:val="Compact"/>
            </w:pPr>
            <w:r>
              <w:t xml:space="preserve">Tối thiểu 4 GB RAM trống</w:t>
            </w:r>
          </w:p>
        </w:tc>
      </w:tr>
      <w:tr>
        <w:tc>
          <w:tcPr/>
          <w:p>
            <w:pPr>
              <w:pStyle w:val="Compact"/>
            </w:pPr>
            <w:r>
              <w:t xml:space="preserve">Đĩa</w:t>
            </w:r>
          </w:p>
        </w:tc>
        <w:tc>
          <w:tcPr/>
          <w:p>
            <w:pPr>
              <w:pStyle w:val="Compact"/>
            </w:pPr>
            <w:r>
              <w:t xml:space="preserve">Khoảng 6 GB cho image và dữ liệu</w:t>
            </w:r>
          </w:p>
        </w:tc>
      </w:tr>
      <w:tr>
        <w:tc>
          <w:tcPr/>
          <w:p>
            <w:pPr>
              <w:pStyle w:val="Compact"/>
            </w:pPr>
            <w:r>
              <w:t xml:space="preserve">GPU</w:t>
            </w:r>
          </w:p>
        </w:tc>
        <w:tc>
          <w:tcPr/>
          <w:p>
            <w:pPr>
              <w:pStyle w:val="Compact"/>
            </w:pPr>
            <w:r>
              <w:rPr>
                <w:b/>
                <w:bCs/>
              </w:rPr>
              <w:t xml:space="preserve">Không cần</w:t>
            </w:r>
            <w:r>
              <w:t xml:space="preserve"> </w:t>
            </w:r>
            <w:r>
              <w:t xml:space="preserve">— toàn hệ thống chạy trên CPU</w:t>
            </w:r>
          </w:p>
        </w:tc>
      </w:tr>
    </w:tbl>
    <w:bookmarkEnd w:id="290"/>
    <w:bookmarkStart w:id="291" w:name="d2-chạy-bằng-docker-compose-khuyến-nghị"/>
    <w:p>
      <w:pPr>
        <w:pStyle w:val="Heading3"/>
      </w:pPr>
      <w:r>
        <w:t xml:space="preserve">D.2. Chạy bằng Docker Compose (khuyến nghị)</w:t>
      </w:r>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địa chỉ kho mã</w:t>
      </w:r>
      <w:r>
        <w:rPr>
          <w:rStyle w:val="OperatorTok"/>
        </w:rPr>
        <w:t xml:space="preserve">&gt;</w:t>
      </w:r>
      <w:r>
        <w:br/>
      </w:r>
      <w:r>
        <w:rPr>
          <w:rStyle w:val="BuiltInTok"/>
        </w:rPr>
        <w:t xml:space="preserve">cd</w:t>
      </w:r>
      <w:r>
        <w:rPr>
          <w:rStyle w:val="NormalTok"/>
        </w:rPr>
        <w:t xml:space="preserve"> vn-license-plate-recognition</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AttributeTok"/>
        </w:rPr>
        <w:t xml:space="preserve">--build</w:t>
      </w:r>
    </w:p>
    <w:p>
      <w:pPr>
        <w:pStyle w:val="FirstParagraph"/>
      </w:pPr>
      <w:r>
        <w:t xml:space="preserve">Sau khi các container khởi động, mở trình duyệt tại: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Địa chỉ</w:t>
            </w:r>
          </w:p>
        </w:tc>
        <w:tc>
          <w:tcPr/>
          <w:p>
            <w:pPr>
              <w:pStyle w:val="Compact"/>
            </w:pPr>
            <w:r>
              <w:t xml:space="preserve">Nội dung</w:t>
            </w:r>
          </w:p>
        </w:tc>
      </w:tr>
      <w:tr>
        <w:tc>
          <w:tcPr/>
          <w:p>
            <w:pPr>
              <w:pStyle w:val="Compact"/>
            </w:pPr>
            <w:r>
              <w:rPr>
                <w:rStyle w:val="VerbatimChar"/>
              </w:rPr>
              <w:t xml:space="preserve">http://localhost:5173</w:t>
            </w:r>
          </w:p>
        </w:tc>
        <w:tc>
          <w:tcPr/>
          <w:p>
            <w:pPr>
              <w:pStyle w:val="Compact"/>
            </w:pPr>
            <w:r>
              <w:t xml:space="preserve">Giao diện người dùng</w:t>
            </w:r>
          </w:p>
        </w:tc>
      </w:tr>
      <w:tr>
        <w:tc>
          <w:tcPr/>
          <w:p>
            <w:pPr>
              <w:pStyle w:val="Compact"/>
            </w:pPr>
            <w:r>
              <w:rPr>
                <w:rStyle w:val="VerbatimChar"/>
              </w:rPr>
              <w:t xml:space="preserve">http://localhost:8000/docs</w:t>
            </w:r>
          </w:p>
        </w:tc>
        <w:tc>
          <w:tcPr/>
          <w:p>
            <w:pPr>
              <w:pStyle w:val="Compact"/>
            </w:pPr>
            <w:r>
              <w:t xml:space="preserve">Tài liệu API (Swagger UI, tự sinh)</w:t>
            </w:r>
          </w:p>
        </w:tc>
      </w:tr>
      <w:tr>
        <w:tc>
          <w:tcPr/>
          <w:p>
            <w:pPr>
              <w:pStyle w:val="Compact"/>
            </w:pPr>
            <w:r>
              <w:rPr>
                <w:rStyle w:val="VerbatimChar"/>
              </w:rPr>
              <w:t xml:space="preserve">http://localhost:8000/health</w:t>
            </w:r>
          </w:p>
        </w:tc>
        <w:tc>
          <w:tcPr/>
          <w:p>
            <w:pPr>
              <w:pStyle w:val="Compact"/>
            </w:pPr>
            <w:r>
              <w:t xml:space="preserve">Trạng thái hệ thống</w:t>
            </w:r>
          </w:p>
        </w:tc>
      </w:tr>
    </w:tbl>
    <w:p>
      <w:pPr>
        <w:pStyle w:val="BodyText"/>
      </w:pPr>
      <w:r>
        <w:t xml:space="preserve">Kiểm tra hệ thống đã nạp được mô hình:</w:t>
      </w:r>
    </w:p>
    <w:p>
      <w:pPr>
        <w:pStyle w:val="SourceCode"/>
      </w:pPr>
      <w:r>
        <w:rPr>
          <w:rStyle w:val="ExtensionTok"/>
        </w:rPr>
        <w:t xml:space="preserve">curl</w:t>
      </w:r>
      <w:r>
        <w:rPr>
          <w:rStyle w:val="NormalTok"/>
        </w:rPr>
        <w:t xml:space="preserve"> http://localhost:8000/health</w:t>
      </w:r>
    </w:p>
    <w:p>
      <w:pPr>
        <w:pStyle w:val="FirstParagraph"/>
      </w:pPr>
      <w:r>
        <w:t xml:space="preserve">Trường</w:t>
      </w:r>
      <w:r>
        <w:t xml:space="preserve"> </w:t>
      </w:r>
      <w:r>
        <w:rPr>
          <w:rStyle w:val="VerbatimChar"/>
        </w:rPr>
        <w:t xml:space="preserve">model_loaded</w:t>
      </w:r>
      <w:r>
        <w:t xml:space="preserve"> </w:t>
      </w:r>
      <w:r>
        <w:t xml:space="preserve">phải trả về</w:t>
      </w:r>
      <w:r>
        <w:t xml:space="preserve"> </w:t>
      </w:r>
      <w:r>
        <w:rPr>
          <w:rStyle w:val="VerbatimChar"/>
        </w:rPr>
        <w:t xml:space="preserve">true</w:t>
      </w:r>
      <w:r>
        <w:t xml:space="preserve">. Nếu trả về</w:t>
      </w:r>
      <w:r>
        <w:t xml:space="preserve"> </w:t>
      </w:r>
      <w:r>
        <w:rPr>
          <w:rStyle w:val="VerbatimChar"/>
        </w:rPr>
        <w:t xml:space="preserve">false</w:t>
      </w:r>
      <w:r>
        <w:t xml:space="preserve">, hệ thống vẫn chạy</w:t>
      </w:r>
      <w:r>
        <w:t xml:space="preserve"> </w:t>
      </w:r>
      <w:r>
        <w:t xml:space="preserve">nhưng mọi yêu cầu nhận dạng sẽ trả lỗi thay vì trả kết quả bịa — cơ chế</w:t>
      </w:r>
      <w:r>
        <w:t xml:space="preserve"> </w:t>
      </w:r>
      <w:r>
        <w:rPr>
          <w:rStyle w:val="VerbatimChar"/>
        </w:rPr>
        <w:t xml:space="preserve">UnavailablePipeline</w:t>
      </w:r>
      <w:r>
        <w:t xml:space="preserve">, trình bày ở mục 4.7.4.</w:t>
      </w:r>
    </w:p>
    <w:bookmarkEnd w:id="291"/>
    <w:bookmarkStart w:id="292" w:name="d3-chạy-trực-tiếp-không-dùng-docker"/>
    <w:p>
      <w:pPr>
        <w:pStyle w:val="Heading3"/>
      </w:pPr>
      <w:r>
        <w:t xml:space="preserve">D.3. Chạy trực tiếp không dùng Docker</w:t>
      </w:r>
    </w:p>
    <w:p>
      <w:pPr>
        <w:pStyle w:val="SourceCode"/>
      </w:pPr>
      <w:r>
        <w:rPr>
          <w:rStyle w:val="CommentTok"/>
        </w:rPr>
        <w:t xml:space="preserve"># Tầng AI và backend</w:t>
      </w:r>
      <w:r>
        <w:br/>
      </w:r>
      <w:r>
        <w:rPr>
          <w:rStyle w:val="ExtensionTok"/>
        </w:rPr>
        <w:t xml:space="preserve">python</w:t>
      </w:r>
      <w:r>
        <w:rPr>
          <w:rStyle w:val="NormalTok"/>
        </w:rPr>
        <w:t xml:space="preserve"> </w:t>
      </w:r>
      <w:r>
        <w:rPr>
          <w:rStyle w:val="AttributeTok"/>
        </w:rPr>
        <w:t xml:space="preserve">-m</w:t>
      </w:r>
      <w:r>
        <w:rPr>
          <w:rStyle w:val="NormalTok"/>
        </w:rPr>
        <w:t xml:space="preserve"> venv backend/.venv</w:t>
      </w:r>
      <w:r>
        <w:br/>
      </w:r>
      <w:r>
        <w:rPr>
          <w:rStyle w:val="ExtensionTok"/>
        </w:rPr>
        <w:t xml:space="preserve">backend/.venv/Scripts/pip</w:t>
      </w:r>
      <w:r>
        <w:rPr>
          <w:rStyle w:val="NormalTok"/>
        </w:rPr>
        <w:t xml:space="preserve"> install </w:t>
      </w:r>
      <w:r>
        <w:rPr>
          <w:rStyle w:val="AttributeTok"/>
        </w:rPr>
        <w:t xml:space="preserve">-r</w:t>
      </w:r>
      <w:r>
        <w:rPr>
          <w:rStyle w:val="NormalTok"/>
        </w:rPr>
        <w:t xml:space="preserve"> backend/requirements.txt</w:t>
      </w:r>
      <w:r>
        <w:br/>
      </w:r>
      <w:r>
        <w:rPr>
          <w:rStyle w:val="ExtensionTok"/>
        </w:rPr>
        <w:t xml:space="preserve">backend/.venv/Scripts/alembic</w:t>
      </w:r>
      <w:r>
        <w:rPr>
          <w:rStyle w:val="NormalTok"/>
        </w:rPr>
        <w:t xml:space="preserve"> upgrade head</w:t>
      </w:r>
      <w:r>
        <w:br/>
      </w:r>
      <w:r>
        <w:rPr>
          <w:rStyle w:val="ExtensionTok"/>
        </w:rPr>
        <w:t xml:space="preserve">backend/.venv/Scripts/uvicorn</w:t>
      </w:r>
      <w:r>
        <w:rPr>
          <w:rStyle w:val="NormalTok"/>
        </w:rPr>
        <w:t xml:space="preserve"> backend.main:app </w:t>
      </w:r>
      <w:r>
        <w:rPr>
          <w:rStyle w:val="AttributeTok"/>
        </w:rPr>
        <w:t xml:space="preserve">--port</w:t>
      </w:r>
      <w:r>
        <w:rPr>
          <w:rStyle w:val="NormalTok"/>
        </w:rPr>
        <w:t xml:space="preserve"> 8000</w:t>
      </w:r>
      <w:r>
        <w:br/>
      </w:r>
      <w:r>
        <w:br/>
      </w:r>
      <w:r>
        <w:rPr>
          <w:rStyle w:val="CommentTok"/>
        </w:rPr>
        <w:t xml:space="preserve"># Giao diện, ở một cửa sổ lệnh khác</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w:t>
      </w:r>
    </w:p>
    <w:p>
      <w:pPr>
        <w:pStyle w:val="BlockText"/>
      </w:pPr>
      <w:r>
        <w:rPr>
          <w:b/>
          <w:bCs/>
        </w:rPr>
        <w:t xml:space="preserve">Lưu ý về môi trường ảo.</w:t>
      </w:r>
      <w:r>
        <w:t xml:space="preserve"> </w:t>
      </w:r>
      <w:r>
        <w:t xml:space="preserve">Đồ án dùng</w:t>
      </w:r>
      <w:r>
        <w:t xml:space="preserve"> </w:t>
      </w:r>
      <w:r>
        <w:rPr>
          <w:b/>
          <w:bCs/>
        </w:rPr>
        <w:t xml:space="preserve">ba môi trường ảo Python tách biệt</w:t>
      </w:r>
      <w:r>
        <w:t xml:space="preserve">,</w:t>
      </w:r>
      <w:r>
        <w:t xml:space="preserve"> </w:t>
      </w:r>
      <w:r>
        <w:t xml:space="preserve">không phải một. Lý do bắt buộc phải tách — xung đột phiên bản giữa hai framework</w:t>
      </w:r>
      <w:r>
        <w:t xml:space="preserve"> </w:t>
      </w:r>
      <w:r>
        <w:t xml:space="preserve">học sâu — trình bày ở mục 4.3.2. Gộp chúng lại sẽ hỏng.</w:t>
      </w:r>
    </w:p>
    <w:bookmarkEnd w:id="292"/>
    <w:bookmarkStart w:id="293" w:name="d4-biến-môi-trường-đáng-chú-ý"/>
    <w:p>
      <w:pPr>
        <w:pStyle w:val="Heading3"/>
      </w:pPr>
      <w:r>
        <w:t xml:space="preserve">D.4. Biến môi trường đáng chú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Biến</w:t>
            </w:r>
          </w:p>
        </w:tc>
        <w:tc>
          <w:tcPr/>
          <w:p>
            <w:pPr>
              <w:pStyle w:val="Compact"/>
            </w:pPr>
            <w:r>
              <w:t xml:space="preserve">Mặc định</w:t>
            </w:r>
          </w:p>
        </w:tc>
        <w:tc>
          <w:tcPr/>
          <w:p>
            <w:pPr>
              <w:pStyle w:val="Compact"/>
            </w:pPr>
            <w:r>
              <w:t xml:space="preserve">Tác dụng</w:t>
            </w:r>
          </w:p>
        </w:tc>
      </w:tr>
      <w:tr>
        <w:tc>
          <w:tcPr/>
          <w:p>
            <w:pPr>
              <w:pStyle w:val="Compact"/>
            </w:pPr>
            <w:r>
              <w:rPr>
                <w:rStyle w:val="VerbatimChar"/>
              </w:rPr>
              <w:t xml:space="preserve">ALPR_MODEL_PATH</w:t>
            </w:r>
          </w:p>
        </w:tc>
        <w:tc>
          <w:tcPr/>
          <w:p>
            <w:pPr>
              <w:pStyle w:val="Compact"/>
            </w:pPr>
            <w:r>
              <w:rPr>
                <w:rStyle w:val="VerbatimChar"/>
              </w:rPr>
              <w:t xml:space="preserve">models/best.pt</w:t>
            </w:r>
          </w:p>
        </w:tc>
        <w:tc>
          <w:tcPr/>
          <w:p>
            <w:pPr>
              <w:pStyle w:val="Compact"/>
            </w:pPr>
            <w:r>
              <w:t xml:space="preserve">Đường dẫn trọng số bộ phát hiện</w:t>
            </w:r>
          </w:p>
        </w:tc>
      </w:tr>
      <w:tr>
        <w:tc>
          <w:tcPr/>
          <w:p>
            <w:pPr>
              <w:pStyle w:val="Compact"/>
            </w:pPr>
            <w:r>
              <w:rPr>
                <w:rStyle w:val="VerbatimChar"/>
              </w:rPr>
              <w:t xml:space="preserve">ALPR_RECTIFY_ENABLED</w:t>
            </w:r>
          </w:p>
        </w:tc>
        <w:tc>
          <w:tcPr/>
          <w:p>
            <w:pPr>
              <w:pStyle w:val="Compact"/>
            </w:pPr>
            <w:r>
              <w:rPr>
                <w:rStyle w:val="VerbatimChar"/>
              </w:rPr>
              <w:t xml:space="preserve">true</w:t>
            </w:r>
          </w:p>
        </w:tc>
        <w:tc>
          <w:tcPr/>
          <w:p>
            <w:pPr>
              <w:pStyle w:val="Compact"/>
            </w:pPr>
            <w:r>
              <w:t xml:space="preserve">Bật bước nắn hình biển nghiêng</w:t>
            </w:r>
          </w:p>
        </w:tc>
      </w:tr>
      <w:tr>
        <w:tc>
          <w:tcPr/>
          <w:p>
            <w:pPr>
              <w:pStyle w:val="Compact"/>
            </w:pPr>
            <w:r>
              <w:rPr>
                <w:rStyle w:val="VerbatimChar"/>
              </w:rPr>
              <w:t xml:space="preserve">ALPR_SR_RETRY_ENABLED</w:t>
            </w:r>
          </w:p>
        </w:tc>
        <w:tc>
          <w:tcPr/>
          <w:p>
            <w:pPr>
              <w:pStyle w:val="Compact"/>
            </w:pPr>
            <w:r>
              <w:rPr>
                <w:rStyle w:val="VerbatimChar"/>
              </w:rPr>
              <w:t xml:space="preserve">false</w:t>
            </w:r>
          </w:p>
        </w:tc>
        <w:tc>
          <w:tcPr/>
          <w:p>
            <w:pPr>
              <w:pStyle w:val="Compact"/>
            </w:pPr>
            <w:r>
              <w:t xml:space="preserve">Bậc siêu phân giải —</w:t>
            </w:r>
            <w:r>
              <w:t xml:space="preserve"> </w:t>
            </w:r>
            <w:r>
              <w:rPr>
                <w:b/>
                <w:bCs/>
              </w:rPr>
              <w:t xml:space="preserve">tắt mặc định</w:t>
            </w:r>
            <w:r>
              <w:t xml:space="preserve">, xem mục 5.5.7</w:t>
            </w:r>
          </w:p>
        </w:tc>
      </w:tr>
      <w:tr>
        <w:tc>
          <w:tcPr/>
          <w:p>
            <w:pPr>
              <w:pStyle w:val="Compact"/>
            </w:pPr>
            <w:r>
              <w:rPr>
                <w:rStyle w:val="VerbatimChar"/>
              </w:rPr>
              <w:t xml:space="preserve">ALPR_OCR_SKIP_DETECTION</w:t>
            </w:r>
          </w:p>
        </w:tc>
        <w:tc>
          <w:tcPr/>
          <w:p>
            <w:pPr>
              <w:pStyle w:val="Compact"/>
            </w:pPr>
            <w:r>
              <w:rPr>
                <w:rStyle w:val="VerbatimChar"/>
              </w:rPr>
              <w:t xml:space="preserve">false</w:t>
            </w:r>
          </w:p>
        </w:tc>
        <w:tc>
          <w:tcPr/>
          <w:p>
            <w:pPr>
              <w:pStyle w:val="Compact"/>
            </w:pPr>
            <w:r>
              <w:t xml:space="preserve">Bỏ bước phát hiện chữ —</w:t>
            </w:r>
            <w:r>
              <w:t xml:space="preserve"> </w:t>
            </w:r>
            <w:r>
              <w:rPr>
                <w:b/>
                <w:bCs/>
              </w:rPr>
              <w:t xml:space="preserve">tắt mặc định</w:t>
            </w:r>
            <w:r>
              <w:t xml:space="preserve">, xem mục 5.6.6</w:t>
            </w:r>
          </w:p>
        </w:tc>
      </w:tr>
      <w:tr>
        <w:tc>
          <w:tcPr/>
          <w:p>
            <w:pPr>
              <w:pStyle w:val="Compact"/>
            </w:pPr>
            <w:r>
              <w:rPr>
                <w:rStyle w:val="VerbatimChar"/>
              </w:rPr>
              <w:t xml:space="preserve">ALPR_OCR_REC_MODEL_DIR</w:t>
            </w:r>
          </w:p>
        </w:tc>
        <w:tc>
          <w:tcPr/>
          <w:p>
            <w:pPr>
              <w:pStyle w:val="Compact"/>
            </w:pPr>
            <w:r>
              <w:rPr>
                <w:i/>
                <w:iCs/>
              </w:rPr>
              <w:t xml:space="preserve">(rỗng)</w:t>
            </w:r>
          </w:p>
        </w:tc>
        <w:tc>
          <w:tcPr/>
          <w:p>
            <w:pPr>
              <w:pStyle w:val="Compact"/>
            </w:pPr>
            <w:r>
              <w:t xml:space="preserve">Thư mục mô hình nhận dạng tinh chỉnh; để rỗng là dùng mô hình gốc</w:t>
            </w:r>
          </w:p>
        </w:tc>
      </w:tr>
    </w:tbl>
    <w:p>
      <w:pPr>
        <w:pStyle w:val="BodyText"/>
      </w:pPr>
      <w:r>
        <w:t xml:space="preserve">Chi tiết đầy đủ về triển khai — kiến trúc mạng Docker, các volume, cách xử lý sự</w:t>
      </w:r>
      <w:r>
        <w:t xml:space="preserve"> </w:t>
      </w:r>
      <w:r>
        <w:t xml:space="preserve">cố thường gặp và lưu ý dung lượng image — ở</w:t>
      </w:r>
      <w:r>
        <w:t xml:space="preserve"> </w:t>
      </w:r>
      <w:r>
        <w:rPr>
          <w:rStyle w:val="VerbatimChar"/>
        </w:rPr>
        <w:t xml:space="preserve">deployment/README.md</w:t>
      </w:r>
      <w:r>
        <w:t xml:space="preserve">.</w:t>
      </w:r>
    </w:p>
    <w:p>
      <w:r>
        <w:pict>
          <v:rect style="width:0;height:1.5pt" o:hralign="center" o:hrstd="t" o:hr="t"/>
        </w:pict>
      </w:r>
    </w:p>
    <w:bookmarkEnd w:id="293"/>
    <w:bookmarkEnd w:id="294"/>
    <w:bookmarkStart w:id="297" w:name="phụ-lục-e-kết-quả-kiểm-thử"/>
    <w:p>
      <w:pPr>
        <w:pStyle w:val="Heading2"/>
      </w:pPr>
      <w:r>
        <w:t xml:space="preserve">Phụ lục E. Kết quả kiểm thử</w:t>
      </w:r>
    </w:p>
    <w:bookmarkStart w:id="295" w:name="e1-tổng-hợp"/>
    <w:p>
      <w:pPr>
        <w:pStyle w:val="Heading3"/>
      </w:pPr>
      <w:r>
        <w:t xml:space="preserve">E.1. Tổng hợp</w:t>
      </w:r>
    </w:p>
    <w:p>
      <w:pPr>
        <w:pStyle w:val="FirstParagraph"/>
      </w:pPr>
      <w:r>
        <w:rPr>
          <w:b/>
          <w:bCs/>
        </w:rPr>
        <w:t xml:space="preserve">Bảng E.1.</w:t>
      </w:r>
      <w:r>
        <w:t xml:space="preserve"> </w:t>
      </w:r>
      <w:r>
        <w:t xml:space="preserve">Kết quả chạy bộ kiểm thử tự động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Kết quả</w:t>
            </w:r>
          </w:p>
        </w:tc>
      </w:tr>
      <w:tr>
        <w:tc>
          <w:tcPr/>
          <w:p>
            <w:pPr>
              <w:pStyle w:val="Compact"/>
            </w:pPr>
            <w:r>
              <w:t xml:space="preserve">Số test thu thập</w:t>
            </w:r>
          </w:p>
        </w:tc>
        <w:tc>
          <w:tcPr/>
          <w:p>
            <w:pPr>
              <w:pStyle w:val="Compact"/>
            </w:pPr>
            <w:r>
              <w:rPr>
                <w:b/>
                <w:bCs/>
              </w:rPr>
              <w:t xml:space="preserve">1.001</w:t>
            </w:r>
          </w:p>
        </w:tc>
      </w:tr>
      <w:tr>
        <w:tc>
          <w:tcPr/>
          <w:p>
            <w:pPr>
              <w:pStyle w:val="Compact"/>
            </w:pPr>
            <w:r>
              <w:t xml:space="preserve">Đạt</w:t>
            </w:r>
          </w:p>
        </w:tc>
        <w:tc>
          <w:tcPr/>
          <w:p>
            <w:pPr>
              <w:pStyle w:val="Compact"/>
            </w:pPr>
            <w:r>
              <w:rPr>
                <w:b/>
                <w:bCs/>
              </w:rPr>
              <w:t xml:space="preserve">1.000</w:t>
            </w:r>
          </w:p>
        </w:tc>
      </w:tr>
      <w:tr>
        <w:tc>
          <w:tcPr/>
          <w:p>
            <w:pPr>
              <w:pStyle w:val="Compact"/>
            </w:pPr>
            <w:r>
              <w:rPr>
                <w:rStyle w:val="VerbatimChar"/>
              </w:rPr>
              <w:t xml:space="preserve">xfail</w:t>
            </w:r>
            <w:r>
              <w:t xml:space="preserve"> </w:t>
            </w:r>
            <w:r>
              <w:rPr>
                <w:i/>
                <w:iCs/>
              </w:rPr>
              <w:t xml:space="preserve">(dự kiến hỏng, có ghi lý do)</w:t>
            </w:r>
          </w:p>
        </w:tc>
        <w:tc>
          <w:tcPr/>
          <w:p>
            <w:pPr>
              <w:pStyle w:val="Compact"/>
            </w:pPr>
            <w:r>
              <w:t xml:space="preserve">1</w:t>
            </w:r>
          </w:p>
        </w:tc>
      </w:tr>
      <w:tr>
        <w:tc>
          <w:tcPr/>
          <w:p>
            <w:pPr>
              <w:pStyle w:val="Compact"/>
            </w:pPr>
            <w:r>
              <w:t xml:space="preserve">Fail</w:t>
            </w:r>
          </w:p>
        </w:tc>
        <w:tc>
          <w:tcPr/>
          <w:p>
            <w:pPr>
              <w:pStyle w:val="Compact"/>
            </w:pPr>
            <w:r>
              <w:rPr>
                <w:b/>
                <w:bCs/>
              </w:rPr>
              <w:t xml:space="preserve">0</w:t>
            </w:r>
          </w:p>
        </w:tc>
      </w:tr>
      <w:tr>
        <w:tc>
          <w:tcPr/>
          <w:p>
            <w:pPr>
              <w:pStyle w:val="Compact"/>
            </w:pPr>
            <w:r>
              <w:t xml:space="preserve">Skip</w:t>
            </w:r>
          </w:p>
        </w:tc>
        <w:tc>
          <w:tcPr/>
          <w:p>
            <w:pPr>
              <w:pStyle w:val="Compact"/>
            </w:pPr>
            <w:r>
              <w:t xml:space="preserve">0</w:t>
            </w:r>
          </w:p>
        </w:tc>
      </w:tr>
      <w:tr>
        <w:tc>
          <w:tcPr/>
          <w:p>
            <w:pPr>
              <w:pStyle w:val="Compact"/>
            </w:pPr>
            <w:r>
              <w:t xml:space="preserve">Ngày chạy</w:t>
            </w:r>
          </w:p>
        </w:tc>
        <w:tc>
          <w:tcPr/>
          <w:p>
            <w:pPr>
              <w:pStyle w:val="Compact"/>
            </w:pPr>
            <w:r>
              <w:t xml:space="preserve">02/08/2026</w:t>
            </w:r>
          </w:p>
        </w:tc>
      </w:tr>
    </w:tbl>
    <w:bookmarkEnd w:id="295"/>
    <w:bookmarkStart w:id="296" w:name="e2-phân-nhóm"/>
    <w:p>
      <w:pPr>
        <w:pStyle w:val="Heading3"/>
      </w:pPr>
      <w:r>
        <w:t xml:space="preserve">E.2. Phân nhóm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Kiểm chứng điều gì</w:t>
            </w:r>
          </w:p>
        </w:tc>
      </w:tr>
      <w:tr>
        <w:tc>
          <w:tcPr/>
          <w:p>
            <w:pPr>
              <w:pStyle w:val="Compact"/>
            </w:pPr>
            <w:r>
              <w:t xml:space="preserve">Kiểm thử đơn vị</w:t>
            </w:r>
          </w:p>
        </w:tc>
        <w:tc>
          <w:tcPr/>
          <w:p>
            <w:pPr>
              <w:pStyle w:val="Compact"/>
            </w:pPr>
            <w:r>
              <w:t xml:space="preserve">Bộ luật hậu xử lý theo vị trí, phân loại layout, chuẩn hoá chuỗi, quy tắc hiển thị</w:t>
            </w:r>
          </w:p>
        </w:tc>
      </w:tr>
      <w:tr>
        <w:tc>
          <w:tcPr/>
          <w:p>
            <w:pPr>
              <w:pStyle w:val="Compact"/>
            </w:pPr>
            <w:r>
              <w:t xml:space="preserve">Kiểm thử tích hợp</w:t>
            </w:r>
          </w:p>
        </w:tc>
        <w:tc>
          <w:tcPr/>
          <w:p>
            <w:pPr>
              <w:pStyle w:val="Compact"/>
            </w:pPr>
            <w:r>
              <w:t xml:space="preserve">Toàn bộ 10 endpoint qua HTTP thật, kèm cơ sở dữ liệu thật và migration</w:t>
            </w:r>
          </w:p>
        </w:tc>
      </w:tr>
      <w:tr>
        <w:tc>
          <w:tcPr/>
          <w:p>
            <w:pPr>
              <w:pStyle w:val="Compact"/>
            </w:pPr>
            <w:r>
              <w:t xml:space="preserve">Kiểm thử kiến trúc</w:t>
            </w:r>
          </w:p>
        </w:tc>
        <w:tc>
          <w:tcPr/>
          <w:p>
            <w:pPr>
              <w:pStyle w:val="Compact"/>
            </w:pPr>
            <w:r>
              <w:t xml:space="preserve">Ranh giới</w:t>
            </w:r>
            <w:r>
              <w:t xml:space="preserve"> </w:t>
            </w:r>
            <w:r>
              <w:rPr>
                <w:rStyle w:val="VerbatimChar"/>
              </w:rPr>
              <w:t xml:space="preserve">ai/</w:t>
            </w:r>
            <w:r>
              <w:t xml:space="preserve"> </w:t>
            </w:r>
            <w:r>
              <w:t xml:space="preserve">không import</w:t>
            </w:r>
            <w:r>
              <w:t xml:space="preserve"> </w:t>
            </w:r>
            <w:r>
              <w:rPr>
                <w:rStyle w:val="VerbatimChar"/>
              </w:rPr>
              <w:t xml:space="preserve">backend/</w:t>
            </w:r>
            <w:r>
              <w:t xml:space="preserve"> </w:t>
            </w:r>
            <w:r>
              <w:t xml:space="preserve">(NFR-M1) — fail nếu ai đó vi phạm</w:t>
            </w:r>
          </w:p>
        </w:tc>
      </w:tr>
      <w:tr>
        <w:tc>
          <w:tcPr/>
          <w:p>
            <w:pPr>
              <w:pStyle w:val="Compact"/>
            </w:pPr>
            <w:r>
              <w:t xml:space="preserve">Kiểm thử hồi quy</w:t>
            </w:r>
          </w:p>
        </w:tc>
        <w:tc>
          <w:tcPr/>
          <w:p>
            <w:pPr>
              <w:pStyle w:val="Compact"/>
            </w:pPr>
            <w:r>
              <w:t xml:space="preserve">Các ca lỗi đã từng xảy ra, mỗi ca một test để không tái diễn</w:t>
            </w:r>
          </w:p>
        </w:tc>
      </w:tr>
    </w:tbl>
    <w:p>
      <w:pPr>
        <w:pStyle w:val="BodyText"/>
      </w:pPr>
      <w:r>
        <w:rPr>
          <w:b/>
          <w:bCs/>
        </w:rPr>
        <w:t xml:space="preserve">Ý nghĩa của con số 0 fail cần được đọc đúng.</w:t>
      </w:r>
      <w:r>
        <w:t xml:space="preserve"> </w:t>
      </w:r>
      <w:r>
        <w:t xml:space="preserve">Nó nói rằng hệ thống làm đúng</w:t>
      </w:r>
      <w:r>
        <w:t xml:space="preserve"> </w:t>
      </w:r>
      <w:r>
        <w:t xml:space="preserve">những gì bộ kiểm thử kiểm; nó</w:t>
      </w:r>
      <w:r>
        <w:t xml:space="preserve"> </w:t>
      </w:r>
      <w:r>
        <w:rPr>
          <w:b/>
          <w:bCs/>
        </w:rPr>
        <w:t xml:space="preserve">không</w:t>
      </w:r>
      <w:r>
        <w:t xml:space="preserve"> </w:t>
      </w:r>
      <w:r>
        <w:t xml:space="preserve">nói rằng hệ thống đạt mọi chỉ tiêu. Ba</w:t>
      </w:r>
      <w:r>
        <w:t xml:space="preserve"> </w:t>
      </w:r>
      <w:r>
        <w:t xml:space="preserve">chỉ tiêu phi chức năng hiện không đạt (NFR-A5, A6, A7) và một chỉ tiêu trượt sàn</w:t>
      </w:r>
      <w:r>
        <w:t xml:space="preserve"> </w:t>
      </w:r>
      <w:r>
        <w:t xml:space="preserve">(NFR-P2) — bảng đối chiếu đầy đủ ở mục 5.7 và phân tích ở mục 5.9.2.</w:t>
      </w:r>
    </w:p>
    <w:p>
      <w:pPr>
        <w:pStyle w:val="BodyText"/>
      </w:pPr>
      <w:r>
        <w:t xml:space="preserve">Báo cáo kiểm thử chi tiết theo từng nhóm:</w:t>
      </w:r>
      <w:r>
        <w:t xml:space="preserve"> </w:t>
      </w:r>
      <w:r>
        <w:rPr>
          <w:rStyle w:val="VerbatimChar"/>
        </w:rPr>
        <w:t xml:space="preserve">docs/reports/07-testing-report.md</w:t>
      </w:r>
      <w:r>
        <w:t xml:space="preserve">.</w:t>
      </w:r>
    </w:p>
    <w:p>
      <w:r>
        <w:pict>
          <v:rect style="width:0;height:1.5pt" o:hralign="center" o:hrstd="t" o:hr="t"/>
        </w:pict>
      </w:r>
    </w:p>
    <w:bookmarkEnd w:id="296"/>
    <w:bookmarkEnd w:id="297"/>
    <w:bookmarkStart w:id="300" w:name="Xb0ecaefd567621d8f4fd0ba4686066ee0905bcc"/>
    <w:p>
      <w:pPr>
        <w:pStyle w:val="Heading2"/>
      </w:pPr>
      <w:r>
        <w:t xml:space="preserve">Phụ lục F. Giao diện lập trình và cấu hình triển khai</w:t>
      </w:r>
    </w:p>
    <w:bookmarkStart w:id="298" w:name="f1-danh-sách-endpoint"/>
    <w:p>
      <w:pPr>
        <w:pStyle w:val="Heading3"/>
      </w:pPr>
      <w:r>
        <w:t xml:space="preserve">F.1. Danh sách endpoint</w:t>
      </w:r>
    </w:p>
    <w:p>
      <w:pPr>
        <w:pStyle w:val="FirstParagraph"/>
      </w:pPr>
      <w:r>
        <w:rPr>
          <w:b/>
          <w:bCs/>
        </w:rPr>
        <w:t xml:space="preserve">Bảng F.1.</w:t>
      </w:r>
      <w:r>
        <w:t xml:space="preserve"> </w:t>
      </w:r>
      <w:r>
        <w:t xml:space="preserve">Mười endpoint của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Chức năng</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t xml:space="preserve">Nhận dạng biển số từ một ảnh tĩnh</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t xml:space="preserve">Tạo tác vụ nhận dạng trên video, xử lý nền</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t xml:space="preserve">Nhận dạng một khung hình — dùng cho chế độ thời gian thực</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Trạng thái và tiến độ của một tác vụ video</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Danh sách lịch sử, có tìm kiếm, lọc, phân trang</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Chi tiết một lần nhận dạng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Xuất lịch sử theo bộ lọc hiện hành</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Xoá một bản ghi</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Số liệu thống kê tổng hợp theo cửa sổ thời gian</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Trạng thái hệ thống và tình trạng nạp mô hình</w:t>
            </w:r>
          </w:p>
        </w:tc>
      </w:tr>
    </w:tbl>
    <w:p>
      <w:pPr>
        <w:pStyle w:val="BodyText"/>
      </w:pPr>
      <w:r>
        <w:t xml:space="preserve">Đặc tả đầy đủ — kiểu dữ liệu đầu vào, cấu trúc đầu ra, mã trạng thái và các</w:t>
      </w:r>
      <w:r>
        <w:t xml:space="preserve"> </w:t>
      </w:r>
      <w:r>
        <w:t xml:space="preserve">quyết định thiết kế API — ở mục 4.7.3. Tài liệu OpenAPI do FastAPI</w:t>
      </w:r>
      <w:r>
        <w:t xml:space="preserve"> </w:t>
      </w:r>
      <w:r>
        <w:rPr>
          <w:b/>
          <w:bCs/>
        </w:rPr>
        <w:t xml:space="preserve">tự sinh</w:t>
      </w:r>
      <w:r>
        <w:t xml:space="preserve"> </w:t>
      </w:r>
      <w:r>
        <w:t xml:space="preserve">tại</w:t>
      </w:r>
      <w:r>
        <w:t xml:space="preserve"> </w:t>
      </w:r>
      <w:r>
        <w:rPr>
          <w:rStyle w:val="VerbatimChar"/>
        </w:rPr>
        <w:t xml:space="preserve">/docs</w:t>
      </w:r>
      <w:r>
        <w:t xml:space="preserve"> </w:t>
      </w:r>
      <w:r>
        <w:t xml:space="preserve">và</w:t>
      </w:r>
      <w:r>
        <w:t xml:space="preserve"> </w:t>
      </w:r>
      <w:r>
        <w:rPr>
          <w:rStyle w:val="VerbatimChar"/>
        </w:rPr>
        <w:t xml:space="preserve">/openapi.json</w:t>
      </w:r>
      <w:r>
        <w:t xml:space="preserve">, nên nó không bao giờ lệch với mã nguồn.</w:t>
      </w:r>
    </w:p>
    <w:bookmarkEnd w:id="298"/>
    <w:bookmarkStart w:id="299" w:name="f2-cấu-hình-docker-compose"/>
    <w:p>
      <w:pPr>
        <w:pStyle w:val="Heading3"/>
      </w:pPr>
      <w:r>
        <w:t xml:space="preserve">F.2. Cấu hình Docker Compose</w:t>
      </w:r>
    </w:p>
    <w:p>
      <w:pPr>
        <w:pStyle w:val="FirstParagraph"/>
      </w:pPr>
      <w:r>
        <w:rPr>
          <w:b/>
          <w:bCs/>
        </w:rPr>
        <w:t xml:space="preserve">Bảng F.2.</w:t>
      </w:r>
      <w:r>
        <w:t xml:space="preserve"> </w:t>
      </w:r>
      <w:r>
        <w:t xml:space="preserve">Thành phần trong</w:t>
      </w:r>
      <w:r>
        <w:t xml:space="preserve"> </w:t>
      </w:r>
      <w:r>
        <w:rPr>
          <w:rStyle w:val="VerbatimChar"/>
        </w:rPr>
        <w:t xml:space="preserve">docker-compose.yml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Loại</w:t>
            </w:r>
          </w:p>
        </w:tc>
        <w:tc>
          <w:tcPr/>
          <w:p>
            <w:pPr>
              <w:pStyle w:val="Compact"/>
            </w:pPr>
            <w:r>
              <w:t xml:space="preserve">Vai trò</w:t>
            </w:r>
          </w:p>
        </w:tc>
      </w:tr>
      <w:tr>
        <w:tc>
          <w:tcPr/>
          <w:p>
            <w:pPr>
              <w:pStyle w:val="Compact"/>
            </w:pPr>
            <w:r>
              <w:rPr>
                <w:rStyle w:val="VerbatimChar"/>
              </w:rPr>
              <w:t xml:space="preserve">backend</w:t>
            </w:r>
          </w:p>
        </w:tc>
        <w:tc>
          <w:tcPr/>
          <w:p>
            <w:pPr>
              <w:pStyle w:val="Compact"/>
            </w:pPr>
            <w:r>
              <w:t xml:space="preserve">dịch vụ</w:t>
            </w:r>
          </w:p>
        </w:tc>
        <w:tc>
          <w:tcPr/>
          <w:p>
            <w:pPr>
              <w:pStyle w:val="Compact"/>
            </w:pPr>
            <w:r>
              <w:t xml:space="preserve">FastAPI + uvicorn, chạy pipeline AI trên CPU</w:t>
            </w:r>
          </w:p>
        </w:tc>
      </w:tr>
      <w:tr>
        <w:tc>
          <w:tcPr/>
          <w:p>
            <w:pPr>
              <w:pStyle w:val="Compact"/>
            </w:pPr>
            <w:r>
              <w:rPr>
                <w:rStyle w:val="VerbatimChar"/>
              </w:rPr>
              <w:t xml:space="preserve">frontend</w:t>
            </w:r>
          </w:p>
        </w:tc>
        <w:tc>
          <w:tcPr/>
          <w:p>
            <w:pPr>
              <w:pStyle w:val="Compact"/>
            </w:pPr>
            <w:r>
              <w:t xml:space="preserve">dịch vụ</w:t>
            </w:r>
          </w:p>
        </w:tc>
        <w:tc>
          <w:tcPr/>
          <w:p>
            <w:pPr>
              <w:pStyle w:val="Compact"/>
            </w:pPr>
            <w:r>
              <w:t xml:space="preserve">nginx:alpine — phục vụ tệp tĩnh và reverse proxy sang backend</w:t>
            </w:r>
          </w:p>
        </w:tc>
      </w:tr>
      <w:tr>
        <w:tc>
          <w:tcPr/>
          <w:p>
            <w:pPr>
              <w:pStyle w:val="Compact"/>
            </w:pPr>
            <w:r>
              <w:rPr>
                <w:rStyle w:val="VerbatimChar"/>
              </w:rPr>
              <w:t xml:space="preserve">alpr-net</w:t>
            </w:r>
          </w:p>
        </w:tc>
        <w:tc>
          <w:tcPr/>
          <w:p>
            <w:pPr>
              <w:pStyle w:val="Compact"/>
            </w:pPr>
            <w:r>
              <w:t xml:space="preserve">mạng</w:t>
            </w:r>
          </w:p>
        </w:tc>
        <w:tc>
          <w:tcPr/>
          <w:p>
            <w:pPr>
              <w:pStyle w:val="Compact"/>
            </w:pPr>
            <w:r>
              <w:t xml:space="preserve">Mạng nội bộ giữa hai dịch vụ</w:t>
            </w:r>
          </w:p>
        </w:tc>
      </w:tr>
      <w:tr>
        <w:tc>
          <w:tcPr/>
          <w:p>
            <w:pPr>
              <w:pStyle w:val="Compact"/>
            </w:pPr>
            <w:r>
              <w:rPr>
                <w:rStyle w:val="VerbatimChar"/>
              </w:rPr>
              <w:t xml:space="preserve">alpr-data</w:t>
            </w:r>
          </w:p>
        </w:tc>
        <w:tc>
          <w:tcPr/>
          <w:p>
            <w:pPr>
              <w:pStyle w:val="Compact"/>
            </w:pPr>
            <w:r>
              <w:t xml:space="preserve">volume</w:t>
            </w:r>
          </w:p>
        </w:tc>
        <w:tc>
          <w:tcPr/>
          <w:p>
            <w:pPr>
              <w:pStyle w:val="Compact"/>
            </w:pPr>
            <w:r>
              <w:t xml:space="preserve">Cơ sở dữ liệu SQLite — dữ liệu sống qua lần khởi động lại</w:t>
            </w:r>
          </w:p>
        </w:tc>
      </w:tr>
      <w:tr>
        <w:tc>
          <w:tcPr/>
          <w:p>
            <w:pPr>
              <w:pStyle w:val="Compact"/>
            </w:pPr>
            <w:r>
              <w:rPr>
                <w:rStyle w:val="VerbatimChar"/>
              </w:rPr>
              <w:t xml:space="preserve">alpr-model-cache</w:t>
            </w:r>
          </w:p>
        </w:tc>
        <w:tc>
          <w:tcPr/>
          <w:p>
            <w:pPr>
              <w:pStyle w:val="Compact"/>
            </w:pPr>
            <w:r>
              <w:t xml:space="preserve">volume</w:t>
            </w:r>
          </w:p>
        </w:tc>
        <w:tc>
          <w:tcPr/>
          <w:p>
            <w:pPr>
              <w:pStyle w:val="Compact"/>
            </w:pPr>
            <w:r>
              <w:t xml:space="preserve">Bộ nhớ đệm trọng số PaddleOCR — tránh tải lại mỗi lần dựng</w:t>
            </w:r>
          </w:p>
        </w:tc>
      </w:tr>
    </w:tbl>
    <w:p>
      <w:pPr>
        <w:pStyle w:val="BodyText"/>
      </w:pPr>
      <w:r>
        <w:t xml:space="preserve">Ngoài hai volume có tên ở trên, thư mục</w:t>
      </w:r>
      <w:r>
        <w:t xml:space="preserve"> </w:t>
      </w:r>
      <w:r>
        <w:rPr>
          <w:rStyle w:val="VerbatimChar"/>
        </w:rPr>
        <w:t xml:space="preserve">./storage</w:t>
      </w:r>
      <w:r>
        <w:t xml:space="preserve"> </w:t>
      </w:r>
      <w:r>
        <w:t xml:space="preserve">(ảnh và video đã tải lên) và</w:t>
      </w:r>
      <w:r>
        <w:t xml:space="preserve"> </w:t>
      </w:r>
      <w:r>
        <w:rPr>
          <w:rStyle w:val="VerbatimChar"/>
        </w:rPr>
        <w:t xml:space="preserve">./models</w:t>
      </w:r>
      <w:r>
        <w:t xml:space="preserve"> </w:t>
      </w:r>
      <w:r>
        <w:t xml:space="preserve">(trọng số bộ phát hiện, gắn</w:t>
      </w:r>
      <w:r>
        <w:t xml:space="preserve"> </w:t>
      </w:r>
      <w:r>
        <w:rPr>
          <w:b/>
          <w:bCs/>
        </w:rPr>
        <w:t xml:space="preserve">chỉ đọc</w:t>
      </w:r>
      <w:r>
        <w:t xml:space="preserve">) được gắn trực tiếp từ máy chủ.</w:t>
      </w:r>
    </w:p>
    <w:p>
      <w:pPr>
        <w:pStyle w:val="BodyText"/>
      </w:pPr>
      <w:r>
        <w:t xml:space="preserve">Bộ ba tệp triển khai:</w:t>
      </w:r>
      <w:r>
        <w:t xml:space="preserve"> </w:t>
      </w:r>
      <w:r>
        <w:rPr>
          <w:rStyle w:val="VerbatimChar"/>
        </w:rPr>
        <w:t xml:space="preserve">deployment/docker/Dockerfile.backend</w:t>
      </w:r>
      <w:r>
        <w:t xml:space="preserve"> </w:t>
      </w:r>
      <w:r>
        <w:t xml:space="preserve">(build hai giai</w:t>
      </w:r>
      <w:r>
        <w:t xml:space="preserve"> </w:t>
      </w:r>
      <w:r>
        <w:t xml:space="preserve">đoạn),</w:t>
      </w:r>
      <w:r>
        <w:t xml:space="preserve"> </w:t>
      </w:r>
      <w:r>
        <w:rPr>
          <w:rStyle w:val="VerbatimChar"/>
        </w:rPr>
        <w:t xml:space="preserve">Dockerfile.frontend</w:t>
      </w:r>
      <w:r>
        <w:t xml:space="preserve"> </w:t>
      </w:r>
      <w:r>
        <w:t xml:space="preserve">(build rồi phục vụ tĩnh) và</w:t>
      </w:r>
      <w:r>
        <w:t xml:space="preserve"> </w:t>
      </w:r>
      <w:r>
        <w:rPr>
          <w:rStyle w:val="VerbatimChar"/>
        </w:rPr>
        <w:t xml:space="preserve">nginx.conf</w:t>
      </w:r>
      <w:r>
        <w:t xml:space="preserve">. Phân tích</w:t>
      </w:r>
      <w:r>
        <w:t xml:space="preserve"> </w:t>
      </w:r>
      <w:r>
        <w:t xml:space="preserve">từng tệp ở mục 4.9.</w:t>
      </w:r>
    </w:p>
    <w:p>
      <w:r>
        <w:pict>
          <v:rect style="width:0;height:1.5pt" o:hralign="center" o:hrstd="t" o:hr="t"/>
        </w:pict>
      </w:r>
    </w:p>
    <w:bookmarkEnd w:id="299"/>
    <w:bookmarkEnd w:id="300"/>
    <w:bookmarkStart w:id="307" w:name="Xf4fdfdb0582bdca8adb9305f82cdbfca4c61ab6"/>
    <w:p>
      <w:pPr>
        <w:pStyle w:val="Heading2"/>
      </w:pPr>
      <w:r>
        <w:t xml:space="preserve">Phụ lục H. Đặc tả yêu cầu và thiết kế dữ liệu</w:t>
      </w:r>
    </w:p>
    <w:p>
      <w:pPr>
        <w:pStyle w:val="FirstParagraph"/>
      </w:pPr>
      <w:r>
        <w:t xml:space="preserve">Bốn mục dưới đây là</w:t>
      </w:r>
      <w:r>
        <w:t xml:space="preserve"> </w:t>
      </w:r>
      <w:r>
        <w:rPr>
          <w:b/>
          <w:bCs/>
        </w:rPr>
        <w:t xml:space="preserve">tài liệu tra cứu</w:t>
      </w:r>
      <w:r>
        <w:t xml:space="preserve">, không phải mạch lập luận: đặc tả</w:t>
      </w:r>
      <w:r>
        <w:t xml:space="preserve"> </w:t>
      </w:r>
      <w:r>
        <w:t xml:space="preserve">từng use case, bảng 34 yêu cầu chức năng, bảng chỉ tiêu phi chức năng, và đặc</w:t>
      </w:r>
      <w:r>
        <w:t xml:space="preserve"> </w:t>
      </w:r>
      <w:r>
        <w:t xml:space="preserve">tả từng trường của cơ sở dữ liệu. Chương 4 nêu quyết định thiết kế và lý do;</w:t>
      </w:r>
      <w:r>
        <w:t xml:space="preserve"> </w:t>
      </w:r>
      <w:r>
        <w:t xml:space="preserve">phần liệt kê đầy đủ để ở đây.</w:t>
      </w:r>
    </w:p>
    <w:p>
      <w:r>
        <w:pict>
          <v:rect style="width:0;height:1.5pt" o:hralign="center" o:hrstd="t" o:hr="t"/>
        </w:pict>
      </w:r>
    </w:p>
    <w:bookmarkStart w:id="302" w:name="h2-bảng-34-yêu-cầu-chức-năng"/>
    <w:p>
      <w:pPr>
        <w:pStyle w:val="Heading3"/>
      </w:pPr>
      <w:r>
        <w:t xml:space="preserve">H.2. Bảng 34 yêu cầu chức năng</w:t>
      </w:r>
    </w:p>
    <w:p>
      <w:pPr>
        <w:pStyle w:val="FirstParagraph"/>
      </w:pPr>
      <w:r>
        <w:t xml:space="preserve">Đồ án đặc tả</w:t>
      </w:r>
      <w:r>
        <w:t xml:space="preserve"> </w:t>
      </w:r>
      <w:r>
        <w:rPr>
          <w:b/>
          <w:bCs/>
        </w:rPr>
        <w:t xml:space="preserve">34 yêu cầu chức năng</w:t>
      </w:r>
      <w:r>
        <w:t xml:space="preserve"> </w:t>
      </w:r>
      <w:r>
        <w:t xml:space="preserve">trong</w:t>
      </w:r>
      <w:r>
        <w:t xml:space="preserve"> </w:t>
      </w:r>
      <w:r>
        <w:rPr>
          <w:b/>
          <w:bCs/>
        </w:rPr>
        <w:t xml:space="preserve">6 nhóm</w:t>
      </w:r>
      <w:r>
        <w:t xml:space="preserve">, mỗi yêu cầu có mã, mức MoSCoW và một tiêu chí chấp nhận kiểm chứng được. Phân bố: FR-1 (ảnh tĩnh)</w:t>
      </w:r>
      <w:r>
        <w:t xml:space="preserve"> </w:t>
      </w:r>
      <w:r>
        <w:rPr>
          <w:b/>
          <w:bCs/>
        </w:rPr>
        <w:t xml:space="preserve">7 Must</w:t>
      </w:r>
      <w:r>
        <w:t xml:space="preserve">; FR-2 (video)</w:t>
      </w:r>
      <w:r>
        <w:t xml:space="preserve"> </w:t>
      </w:r>
      <w:r>
        <w:rPr>
          <w:b/>
          <w:bCs/>
        </w:rPr>
        <w:t xml:space="preserve">4 Must + 2 Won't</w:t>
      </w:r>
      <w:r>
        <w:t xml:space="preserve">; FR-3 (thời gian thực, tầng API)</w:t>
      </w:r>
      <w:r>
        <w:t xml:space="preserve"> </w:t>
      </w:r>
      <w:r>
        <w:rPr>
          <w:b/>
          <w:bCs/>
        </w:rPr>
        <w:t xml:space="preserve">3 Must + 2 Won't</w:t>
      </w:r>
      <w:r>
        <w:t xml:space="preserve">; FR-4 (thống kê – lịch sử – tra cứu)</w:t>
      </w:r>
      <w:r>
        <w:t xml:space="preserve"> </w:t>
      </w:r>
      <w:r>
        <w:rPr>
          <w:b/>
          <w:bCs/>
        </w:rPr>
        <w:t xml:space="preserve">4 Must + 1 Should + 1 Could + 2 Won't</w:t>
      </w:r>
      <w:r>
        <w:t xml:space="preserve">; FR-5 (quản lý dữ liệu)</w:t>
      </w:r>
      <w:r>
        <w:t xml:space="preserve"> </w:t>
      </w:r>
      <w:r>
        <w:rPr>
          <w:b/>
          <w:bCs/>
        </w:rPr>
        <w:t xml:space="preserve">2 Should + 2 Could</w:t>
      </w:r>
      <w:r>
        <w:t xml:space="preserve">; FR-6 (hệ thống, vận hành)</w:t>
      </w:r>
      <w:r>
        <w:t xml:space="preserve"> </w:t>
      </w:r>
      <w:r>
        <w:rPr>
          <w:b/>
          <w:bCs/>
        </w:rPr>
        <w:t xml:space="preserve">2 Must + 2 Should</w:t>
      </w:r>
      <w:r>
        <w:t xml:space="preserve">. Tổng</w:t>
      </w:r>
      <w:r>
        <w:t xml:space="preserve"> </w:t>
      </w:r>
      <w:r>
        <w:rPr>
          <w:b/>
          <w:bCs/>
        </w:rPr>
        <w:t xml:space="preserve">20 Must, 5 Should, 3 Could, 6 Won't = 34</w:t>
      </w:r>
      <w:r>
        <w:t xml:space="preserve">.</w:t>
      </w:r>
    </w:p>
    <w:p>
      <w:pPr>
        <w:pStyle w:val="BodyText"/>
      </w:pPr>
      <w:r>
        <w:rPr>
          <w:b/>
          <w:bCs/>
        </w:rPr>
        <w:t xml:space="preserve">FR-1:</w:t>
      </w:r>
      <w:r>
        <w:t xml:space="preserve"> </w:t>
      </w:r>
      <w:r>
        <w:t xml:space="preserve">tiếp nhận, kiểm tra hợp lệ, phát hiện</w:t>
      </w:r>
      <w:r>
        <w:t xml:space="preserve"> </w:t>
      </w:r>
      <w:r>
        <w:rPr>
          <w:i/>
          <w:iCs/>
        </w:rPr>
        <w:t xml:space="preserve">tất cả</w:t>
      </w:r>
      <w:r>
        <w:t xml:space="preserve"> </w:t>
      </w:r>
      <w:r>
        <w:t xml:space="preserve">vùng biển, cắt và nhận dạng, hậu xử lý, lưu kết quả, hiển thị có bounding box. FR-1.5 quy định lưu</w:t>
      </w:r>
      <w:r>
        <w:t xml:space="preserve"> </w:t>
      </w:r>
      <w:r>
        <w:rPr>
          <w:b/>
          <w:bCs/>
        </w:rPr>
        <w:t xml:space="preserve">cả chuỗi OCR thô lẫn chuỗi đã sửa</w:t>
      </w:r>
      <w:r>
        <w:t xml:space="preserve"> </w:t>
      </w:r>
      <w:r>
        <w:t xml:space="preserve">— điều kiện cần để đo đóng góp hậu xử lý ở Chương 5 (4.7.2b).</w:t>
      </w:r>
      <w:r>
        <w:t xml:space="preserve"> </w:t>
      </w:r>
      <w:r>
        <w:rPr>
          <w:b/>
          <w:bCs/>
        </w:rPr>
        <w:t xml:space="preserve">FR-2:</w:t>
      </w:r>
      <w:r>
        <w:t xml:space="preserve"> </w:t>
      </w:r>
      <w:r>
        <w:t xml:space="preserve">thêm trích khung theo bước nhảy,</w:t>
      </w:r>
      <w:r>
        <w:t xml:space="preserve"> </w:t>
      </w:r>
      <w:r>
        <w:rPr>
          <w:b/>
          <w:bCs/>
        </w:rPr>
        <w:t xml:space="preserve">gộp trùng</w:t>
      </w:r>
      <w:r>
        <w:t xml:space="preserve"> </w:t>
      </w:r>
      <w:r>
        <w:t xml:space="preserve">(FR-2.4 — thiếu nó một video 30 giây sinh hàng nghìn bản ghi về cùng vài chiếc xe, phá hỏng thống kê FR-4), kết xuất video gắn nhãn và huỷ tác vụ — hai yêu cầu cuối đưa ra khỏi phạm vi ngày 03/08/2026.</w:t>
      </w:r>
      <w:r>
        <w:t xml:space="preserve"> </w:t>
      </w:r>
      <w:r>
        <w:rPr>
          <w:b/>
          <w:bCs/>
        </w:rPr>
        <w:t xml:space="preserve">FR-3:</w:t>
      </w:r>
      <w:r>
        <w:t xml:space="preserve"> </w:t>
      </w:r>
      <w:r>
        <w:t xml:space="preserve">theo quyết định 2026-07-20, hai yêu cầu thuần giao diện FR-3.1, FR-3.4 chuyển</w:t>
      </w:r>
      <w:r>
        <w:t xml:space="preserve"> </w:t>
      </w:r>
      <w:r>
        <w:rPr>
          <w:b/>
          <w:bCs/>
        </w:rPr>
        <w:t xml:space="preserve">M → W</w:t>
      </w:r>
      <w:r>
        <w:t xml:space="preserve">; FR-3.2/3.3/3.5 vẫn Must, kiểm chứng ở tầng API.</w:t>
      </w:r>
      <w:r>
        <w:t xml:space="preserve"> </w:t>
      </w:r>
      <w:r>
        <w:rPr>
          <w:b/>
          <w:bCs/>
        </w:rPr>
        <w:t xml:space="preserve">FR-4:</w:t>
      </w:r>
      <w:r>
        <w:t xml:space="preserve"> </w:t>
      </w:r>
      <w:r>
        <w:t xml:space="preserve">chỉ số tổng hợp (FR-4.1), biểu đồ theo thời gian (FR-4.2), danh sách phân trang, tìm kiếm khớp một phần, lọc, chi tiết, tải ảnh, sắp xếp;</w:t>
      </w:r>
      <w:r>
        <w:t xml:space="preserve"> </w:t>
      </w:r>
      <w:r>
        <w:rPr>
          <w:b/>
          <w:bCs/>
        </w:rPr>
        <w:t xml:space="preserve">FR-4.3 → 4.8 không đổi</w:t>
      </w:r>
      <w:r>
        <w:t xml:space="preserve">.</w:t>
      </w:r>
      <w:r>
        <w:t xml:space="preserve"> </w:t>
      </w:r>
      <w:r>
        <w:rPr>
          <w:b/>
          <w:bCs/>
        </w:rPr>
        <w:t xml:space="preserve">FR-5:</w:t>
      </w:r>
      <w:r>
        <w:t xml:space="preserve"> </w:t>
      </w:r>
      <w:r>
        <w:t xml:space="preserve">xoá bản ghi kèm tệp, xuất CSV/JSON (CSV phải UTF-8</w:t>
      </w:r>
      <w:r>
        <w:t xml:space="preserve"> </w:t>
      </w:r>
      <w:r>
        <w:rPr>
          <w:b/>
          <w:bCs/>
        </w:rPr>
        <w:t xml:space="preserve">có BOM</w:t>
      </w:r>
      <w:r>
        <w:t xml:space="preserve"> </w:t>
      </w:r>
      <w:r>
        <w:t xml:space="preserve">kẻo Excel hiển thị sai tiếng Việt), dọn tệp mồ côi, xoá hàng loạt.</w:t>
      </w:r>
      <w:r>
        <w:t xml:space="preserve"> </w:t>
      </w:r>
      <w:r>
        <w:rPr>
          <w:b/>
          <w:bCs/>
        </w:rPr>
        <w:t xml:space="preserve">FR-6:</w:t>
      </w:r>
      <w:r>
        <w:t xml:space="preserve"> </w:t>
      </w:r>
      <w:r>
        <w:t xml:space="preserve">health check báo trạng thái mô hình và CSDL; log có cấu trúc; thông báo lỗi thân thiện không lộ stack trace; cấu hình qua biến môi trường.</w:t>
      </w:r>
    </w:p>
    <w:p>
      <w:pPr>
        <w:pStyle w:val="Heading3"/>
      </w:pPr>
      <w:bookmarkStart w:id="301" w:name="Xd671551d4f61d4e06f074a24ca13000a5b221b1"/>
      <w:r>
        <w:t xml:space="preserve">Bốn yêu cầu mức Won't và hai đợt thu gọn phạm vi ngày 2026-07-20</w:t>
      </w:r>
      <w:bookmarkEnd w:id="301"/>
    </w:p>
    <w:p>
      <w:pPr>
        <w:pStyle w:val="BlockText"/>
      </w:pPr>
      <w:r>
        <w:t xml:space="preserve">Bốn yêu cầu Won't đầu tiên đều</w:t>
      </w:r>
      <w:r>
        <w:t xml:space="preserve"> </w:t>
      </w:r>
      <w:r>
        <w:rPr>
          <w:b/>
          <w:bCs/>
        </w:rPr>
        <w:t xml:space="preserve">thuần giao diện</w:t>
      </w:r>
      <w:r>
        <w:t xml:space="preserve">, chuyển mức trong cùng ngày qua hai đợt: đợt 1 gỡ trang Webcam (FR-3.1, FR-3.4</w:t>
      </w:r>
      <w:r>
        <w:t xml:space="preserve"> </w:t>
      </w:r>
      <w:r>
        <w:rPr>
          <w:b/>
          <w:bCs/>
        </w:rPr>
        <w:t xml:space="preserve">M → W</w:t>
      </w:r>
      <w:r>
        <w:t xml:space="preserve">; năng lực còn ở</w:t>
      </w:r>
      <w:r>
        <w:t xml:space="preserve"> </w:t>
      </w:r>
      <w:r>
        <w:rPr>
          <w:rStyle w:val="VerbatimChar"/>
        </w:rPr>
        <w:t xml:space="preserve">POST /api/detect/frame</w:t>
      </w:r>
      <w:r>
        <w:t xml:space="preserve">); đợt 2 gỡ trang Tổng quan (</w:t>
      </w:r>
      <w:r>
        <w:rPr>
          <w:b/>
          <w:bCs/>
        </w:rPr>
        <w:t xml:space="preserve">FR-4.1 M → W</w:t>
      </w:r>
      <w:r>
        <w:t xml:space="preserve">, FR-4.2 S → W; năng lực còn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w:t>
      </w:r>
    </w:p>
    <w:p>
      <w:pPr>
        <w:pStyle w:val="BlockText"/>
      </w:pPr>
      <w:r>
        <w:rPr>
          <w:b/>
          <w:bCs/>
        </w:rPr>
        <w:t xml:space="preserve">Phải nói thẳng: hai yêu cầu mức</w:t>
      </w:r>
      <w:r>
        <w:rPr>
          <w:b/>
          <w:bCs/>
        </w:rPr>
        <w:t xml:space="preserve"> </w:t>
      </w:r>
      <w:r>
        <w:rPr>
          <w:b/>
          <w:bCs/>
          <w:i/>
          <w:iCs/>
        </w:rPr>
        <w:t xml:space="preserve">Must</w:t>
      </w:r>
      <w:r>
        <w:rPr>
          <w:b/>
          <w:bCs/>
        </w:rPr>
        <w:t xml:space="preserve"> </w:t>
      </w:r>
      <w:r>
        <w:rPr>
          <w:b/>
          <w:bCs/>
        </w:rPr>
        <w:t xml:space="preserve">đã bị đưa ra khỏi phạm vi — FR-4.1 ngày 20/07/2026 và FR-2.5 ngày 03/08/2026.</w:t>
      </w:r>
      <w:r>
        <w:t xml:space="preserve"> </w:t>
      </w:r>
      <w:r>
        <w:t xml:space="preserve">Con số đếm vì vậy giảm từ 22/7/3/2 xuống</w:t>
      </w:r>
      <w:r>
        <w:t xml:space="preserve"> </w:t>
      </w:r>
      <w:r>
        <w:rPr>
          <w:b/>
          <w:bCs/>
        </w:rPr>
        <w:t xml:space="preserve">20/5/3/6</w:t>
      </w:r>
      <w:r>
        <w:t xml:space="preserve">, và mục 6.2 ghi nhận đây là</w:t>
      </w:r>
      <w:r>
        <w:t xml:space="preserve"> </w:t>
      </w:r>
      <w:r>
        <w:rPr>
          <w:b/>
          <w:bCs/>
        </w:rPr>
        <w:t xml:space="preserve">hạn chế thật</w:t>
      </w:r>
      <w:r>
        <w:t xml:space="preserve">. 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w:t>
      </w:r>
      <w:r>
        <w:t xml:space="preserve">— các endpoint vẫn phục vụ, vẫn trong tài liệu OpenAPI, vẫn có kiểm thử tích hợp (</w:t>
      </w:r>
      <w:r>
        <w:rPr>
          <w:rStyle w:val="VerbatimChar"/>
        </w:rPr>
        <w:t xml:space="preserve">tests/integration/test_api_statistics.py</w:t>
      </w:r>
      <w:r>
        <w:t xml:space="preserve">,</w:t>
      </w:r>
      <w:r>
        <w:t xml:space="preserve"> </w:t>
      </w:r>
      <w:r>
        <w:rPr>
          <w:rStyle w:val="VerbatimChar"/>
        </w:rPr>
        <w:t xml:space="preserve">test_api_health.py</w:t>
      </w:r>
      <w:r>
        <w:t xml:space="preserve">), thiết kế API ở 4.7.3 giữ nguyên không sửa một dòng — bằng chứng thực tế cho nguyên tắc tách tầng ở 4.2. Đánh đổi đo được của đợt 2: gỡ</w:t>
      </w:r>
      <w:r>
        <w:t xml:space="preserve"> </w:t>
      </w:r>
      <w:r>
        <w:rPr>
          <w:rStyle w:val="VerbatimChar"/>
        </w:rPr>
        <w:t xml:space="preserve">recharts</w:t>
      </w:r>
      <w:r>
        <w:t xml:space="preserve"> </w:t>
      </w:r>
      <w:r>
        <w:t xml:space="preserve">làm gói tải về giảm từ ~730 KB xuống</w:t>
      </w:r>
      <w:r>
        <w:t xml:space="preserve"> </w:t>
      </w:r>
      <w:r>
        <w:rPr>
          <w:b/>
          <w:bCs/>
        </w:rPr>
        <w:t xml:space="preserve">328,8 KB</w:t>
      </w:r>
      <w:r>
        <w:t xml:space="preserve"> </w:t>
      </w:r>
      <w:r>
        <w:t xml:space="preserve">(−55%).</w:t>
      </w:r>
    </w:p>
    <w:p>
      <w:pPr>
        <w:pStyle w:val="FirstParagraph"/>
      </w:pPr>
      <w:r>
        <w:rPr>
          <w:b/>
          <w:bCs/>
        </w:rPr>
        <w:t xml:space="preserve">Ma trận truy vết:</w:t>
      </w:r>
      <w:r>
        <w:t xml:space="preserve"> </w:t>
      </w:r>
      <w:r>
        <w:t xml:space="preserve">mỗi nhóm truy vết tới giai đoạn cài đặt và hình thức kiểm chứng (FR-1: unit + integration; FR-2: integration + performance; FR-3: performance ở tầng API; FR-4: integration + UI test cho FR-4.3→4.8; FR-5: unit; FR-6: smoke + stress). Kết quả ở Chương 5.</w:t>
      </w:r>
    </w:p>
    <w:p>
      <w:r>
        <w:pict>
          <v:rect style="width:0;height:1.5pt" o:hralign="center" o:hrstd="t" o:hr="t"/>
        </w:pict>
      </w:r>
    </w:p>
    <w:bookmarkEnd w:id="302"/>
    <w:bookmarkStart w:id="306" w:name="h3-bảng-chỉ-tiêu-phi-chức-năng"/>
    <w:p>
      <w:pPr>
        <w:pStyle w:val="Heading3"/>
      </w:pPr>
      <w:r>
        <w:t xml:space="preserve">H.3. Bảng chỉ tiêu phi chức năng</w:t>
      </w:r>
    </w:p>
    <w:p>
      <w:pPr>
        <w:pStyle w:val="FirstParagraph"/>
      </w:pPr>
      <w:r>
        <w:t xml:space="preserve">Bảy nhóm: hiệu năng (NFR-P), độ chính xác (NFR-A), tin cậy (NFR-R), khả dụng (NFR-U), bảo trì (NFR-M), bảo mật (NFR-S), tương thích – triển khai (NFR-C), mở rộng (NFR-SC).</w:t>
      </w:r>
    </w:p>
    <w:bookmarkStart w:id="303" w:name="X3880515f8fbb8abfa7d57c19e291cacf82ef4a6"/>
    <w:p>
      <w:pPr>
        <w:pStyle w:val="Heading4"/>
      </w:pPr>
      <w:r>
        <w:t xml:space="preserve">a) Nguyên tắc nền tảng: mọi chỉ tiêu hiệu năng đều là chỉ tiêu CPU</w:t>
      </w:r>
    </w:p>
    <w:p>
      <w:pPr>
        <w:pStyle w:val="BlockText"/>
      </w:pPr>
      <w:r>
        <w:rPr>
          <w:b/>
          <w:bCs/>
        </w:rPr>
        <w:t xml:space="preserve">Toàn bộ chỉ tiêu hiệu năng của đồ án là chỉ tiêu đo trên CPU.</w:t>
      </w:r>
    </w:p>
    <w:p>
      <w:pPr>
        <w:pStyle w:val="FirstParagraph"/>
      </w:pPr>
      <w:r>
        <w:t xml:space="preserve">Máy thực hiện chạy Windows 11, Python 3.13,</w:t>
      </w:r>
      <w:r>
        <w:t xml:space="preserve"> </w:t>
      </w:r>
      <w:r>
        <w:rPr>
          <w:b/>
          <w:bCs/>
        </w:rPr>
        <w:t xml:space="preserve">không có GPU CUDA</w:t>
      </w:r>
      <w:r>
        <w:t xml:space="preserve"> </w:t>
      </w:r>
      <w:r>
        <w:t xml:space="preserve">(Intel UHD 770 tích hợp, PyTorch không dùng được để tăng tốc). Huấn luyện trên GPU miễn phí Colab/Kaggle, nhưng</w:t>
      </w:r>
      <w:r>
        <w:t xml:space="preserve"> </w:t>
      </w:r>
      <w:r>
        <w:rPr>
          <w:b/>
          <w:bCs/>
        </w:rPr>
        <w:t xml:space="preserve">suy luận và buổi bảo vệ chạy trên CPU máy cá nhân</w:t>
      </w:r>
      <w:r>
        <w:t xml:space="preserve">. Đây là</w:t>
      </w:r>
      <w:r>
        <w:t xml:space="preserve"> </w:t>
      </w:r>
      <w:r>
        <w:rPr>
          <w:b/>
          <w:bCs/>
        </w:rPr>
        <w:t xml:space="preserve">ràng buộc thiết kế</w:t>
      </w:r>
      <w:r>
        <w:t xml:space="preserve">, không phải hạn chế tạm thời, vì bốn lẽ: nó cố định trong toàn bộ vòng đời và tại chính buổi bảo vệ; nó đổi</w:t>
      </w:r>
      <w:r>
        <w:t xml:space="preserve"> </w:t>
      </w:r>
      <w:r>
        <w:rPr>
          <w:i/>
          <w:iCs/>
        </w:rPr>
        <w:t xml:space="preserve">bậc độ lớn</w:t>
      </w:r>
      <w:r>
        <w:t xml:space="preserve"> </w:t>
      </w:r>
      <w:r>
        <w:t xml:space="preserve">của độ trễ (ở 20 ms/khung, video đồng bộ và webcam xử lý mọi khung là hợp lý — ở mốc thực tế 400 ms cả hai bất khả thi, trực tiếp sinh ra hai quyết định kiến trúc: video bất đồng bộ AD-02 và webcam bỏ khung hàng đợi một khe); nó chi phối chọn biến thể mô hình (n/s/m), biến thể OCR (mobile/server), kích thước ảnh và</w:t>
      </w:r>
      <w:r>
        <w:t xml:space="preserve"> </w:t>
      </w:r>
      <w:r>
        <w:rPr>
          <w:b/>
          <w:bCs/>
        </w:rPr>
        <w:t xml:space="preserve">backend suy luận</w:t>
      </w:r>
      <w:r>
        <w:t xml:space="preserve"> </w:t>
      </w:r>
      <w:r>
        <w:t xml:space="preserve">— benchmark chính thức trên CPU i7-13700H cho thấy YOLOv8n qua ONNX Runtime nhanh hơn PyTorch khoảng</w:t>
      </w:r>
      <w:r>
        <w:t xml:space="preserve"> </w:t>
      </w:r>
      <w:r>
        <w:rPr>
          <w:b/>
          <w:bCs/>
        </w:rPr>
        <w:t xml:space="preserve">3,73 lần</w:t>
      </w:r>
      <w:r>
        <w:t xml:space="preserve"> </w:t>
      </w:r>
      <w:r>
        <w:t xml:space="preserve">(104,61 → 28,02 ms) [18]</w:t>
      </w:r>
      <w:r>
        <w:t xml:space="preserve">, lợi ích lớn nhất đúng ở phân khúc mô hình nhỏ [117]</w:t>
      </w:r>
      <w:r>
        <w:t xml:space="preserve">; và nó buộc phương pháp công bố chặt hơn — quy tắc CON-06:</w:t>
      </w:r>
      <w:r>
        <w:t xml:space="preserve"> </w:t>
      </w:r>
      <w:r>
        <w:rPr>
          <w:b/>
          <w:bCs/>
        </w:rPr>
        <w:t xml:space="preserve">mọi số liệu hiệu năng phải kèm model CPU, số luồng, kích thước ảnh, backend suy luận và cỡ mẫu đo</w:t>
      </w:r>
      <w:r>
        <w:t xml:space="preserve">. Các chỉ tiêu độ trễ vì vậy "rộng rãi" hơn văn liệu quốc tế đo trên GPU — đó là trung thực về điều kiện đo, không phải dễ dãi.</w:t>
      </w:r>
    </w:p>
    <w:p>
      <w:pPr>
        <w:pStyle w:val="BlockText"/>
      </w:pPr>
      <w:r>
        <w:rPr>
          <w:b/>
          <w:bCs/>
        </w:rPr>
        <w:t xml:space="preserve">Cảnh báo trích dẫn.</w:t>
      </w:r>
      <w:r>
        <w:t xml:space="preserve"> </w:t>
      </w:r>
      <w:r>
        <w:t xml:space="preserve">Bảng benchmark nguồn có cột mAP nhưng đo trên tập</w:t>
      </w:r>
      <w:r>
        <w:t xml:space="preserve"> </w:t>
      </w:r>
      <w:r>
        <w:rPr>
          <w:rStyle w:val="VerbatimChar"/>
        </w:rPr>
        <w:t xml:space="preserve">coco8</w:t>
      </w:r>
      <w:r>
        <w:t xml:space="preserve"> </w:t>
      </w:r>
      <w:r>
        <w:t xml:space="preserve">chỉ</w:t>
      </w:r>
      <w:r>
        <w:t xml:space="preserve"> </w:t>
      </w:r>
      <w:r>
        <w:rPr>
          <w:b/>
          <w:bCs/>
        </w:rPr>
        <w:t xml:space="preserve">8 ảnh</w:t>
      </w:r>
      <w:r>
        <w:t xml:space="preserve">, không có ý nghĩa thống kê; đồ án chỉ dùng cột thời gian và cố ý lược bỏ cột độ chính xác.</w:t>
      </w:r>
    </w:p>
    <w:bookmarkEnd w:id="303"/>
    <w:bookmarkStart w:id="304" w:name="X223de23e0d838ff891bdf6bdc5276f58b2d523c"/>
    <w:p>
      <w:pPr>
        <w:pStyle w:val="Heading4"/>
      </w:pPr>
      <w:r>
        <w:t xml:space="preserve">b) Chỉ tiêu định lượng nhóm hiệu năng và nhóm độ chính xác</w:t>
      </w:r>
    </w:p>
    <w:p>
      <w:pPr>
        <w:pStyle w:val="FirstParagraph"/>
      </w:pPr>
      <w:r>
        <w:rPr>
          <w:b/>
          <w:bCs/>
        </w:rPr>
        <w:t xml:space="preserve">Bảng 4.1.</w:t>
      </w:r>
      <w:r>
        <w:t xml:space="preserve"> </w:t>
      </w:r>
      <w:r>
        <w:t xml:space="preserve">Chỉ tiêu phi chức năng định lượng: hiệu năng (NFR-P) và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r>
      <w:tr>
        <w:tc>
          <w:tcPr/>
          <w:p>
            <w:pPr>
              <w:pStyle w:val="Compact"/>
            </w:pPr>
            <w:r>
              <w:rPr>
                <w:b/>
                <w:bCs/>
              </w:rPr>
              <w:t xml:space="preserve">NFR-P2</w:t>
            </w:r>
          </w:p>
        </w:tc>
        <w:tc>
          <w:tcPr/>
          <w:p>
            <w:pPr>
              <w:pStyle w:val="Compact"/>
            </w:pPr>
            <w:r>
              <w:t xml:space="preserve">Tốc độ khung hình thời gian thực (webcam — đo ở tầng API)</w:t>
            </w:r>
          </w:p>
        </w:tc>
        <w:tc>
          <w:tcPr/>
          <w:p>
            <w:pPr>
              <w:pStyle w:val="Compact"/>
            </w:pPr>
            <w:r>
              <w:t xml:space="preserve">≥ 5 FPS hiệu dụng</w:t>
            </w:r>
          </w:p>
        </w:tc>
        <w:tc>
          <w:tcPr/>
          <w:p>
            <w:pPr>
              <w:pStyle w:val="Compact"/>
            </w:pPr>
            <w:r>
              <w:t xml:space="preserve">≥ 3 FPS</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r>
      <w:tr>
        <w:tc>
          <w:tcPr/>
          <w:p>
            <w:pPr>
              <w:pStyle w:val="Compact"/>
            </w:pPr>
            <w:r>
              <w:rPr>
                <w:b/>
                <w:bCs/>
              </w:rPr>
              <w:t xml:space="preserve">NFR-A1</w:t>
            </w:r>
          </w:p>
        </w:tc>
        <w:tc>
          <w:tcPr/>
          <w:p>
            <w:pPr>
              <w:pStyle w:val="Compact"/>
            </w:pPr>
            <w:hyperlink r:id="rId13">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13">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rPr>
          <w:b/>
          <w:bCs/>
        </w:rPr>
        <w:t xml:space="preserve">Phương pháp đo NFR-P:</w:t>
      </w:r>
      <w:r>
        <w:t xml:space="preserve"> </w:t>
      </w:r>
      <w:r>
        <w:t xml:space="preserve">P1 trên 100 ảnh test, báo p50/p95/p99; P2 đo liên tục 60 giây; P3 bằng video 60 giây phải xong trong ≤ 200 giây; P4 từ khởi động đến khi</w:t>
      </w:r>
      <w:r>
        <w:t xml:space="preserve"> </w:t>
      </w:r>
      <w:r>
        <w:rPr>
          <w:rStyle w:val="VerbatimChar"/>
        </w:rPr>
        <w:t xml:space="preserve">/health</w:t>
      </w:r>
      <w:r>
        <w:t xml:space="preserve"> </w:t>
      </w:r>
      <w:r>
        <w:t xml:space="preserve">sẵn sàng; P5 là hiệu tổng thời gian request trừ thời gian pipeline; P6 có phân trang và bộ lọc trên 10.000 bản ghi; P7 theo dõi RSS khi chạy tải liên tục.</w:t>
      </w:r>
    </w:p>
    <w:p>
      <w:pPr>
        <w:pStyle w:val="BodyText"/>
      </w:pPr>
      <w:r>
        <w:t xml:space="preserve">NFR-P1 xuất phát từ</w:t>
      </w:r>
      <w:r>
        <w:t xml:space="preserve"> </w:t>
      </w:r>
      <w:r>
        <w:rPr>
          <w:b/>
          <w:bCs/>
        </w:rPr>
        <w:t xml:space="preserve">phân rã ngân sách độ trễ</w:t>
      </w:r>
      <w:r>
        <w:t xml:space="preserve">: giải mã ~50 ms; phát hiện @640 px ~150 ms; cắt ~30 ms; OCR mỗi biển ~120 ms; hậu xử lý &lt; 5 ms; ghi CSDL ~50 ms —</w:t>
      </w:r>
      <w:r>
        <w:t xml:space="preserve"> </w:t>
      </w:r>
      <w:r>
        <w:rPr>
          <w:b/>
          <w:bCs/>
        </w:rPr>
        <w:t xml:space="preserve">tổng ~405 ms cho ảnh một biển</w:t>
      </w:r>
      <w:r>
        <w:t xml:space="preserve">; ngân sách 800 ms để dự phòng ảnh nhiều biển và biến động tải. Đây là</w:t>
      </w:r>
      <w:r>
        <w:t xml:space="preserve"> </w:t>
      </w:r>
      <w:r>
        <w:rPr>
          <w:b/>
          <w:bCs/>
        </w:rPr>
        <w:t xml:space="preserve">ước lượng thiết kế, không phải kết quả đo</w:t>
      </w:r>
      <w:r>
        <w:t xml:space="preserve"> </w:t>
      </w:r>
      <w:r>
        <w:t xml:space="preserve">(số đo ở Chương 5). Ngân sách lập cho runtime mặc định đã chốt ở mục 3.4 là</w:t>
      </w:r>
      <w:r>
        <w:t xml:space="preserve"> </w:t>
      </w:r>
      <w:r>
        <w:rPr>
          <w:b/>
          <w:bCs/>
        </w:rPr>
        <w:t xml:space="preserve">ONNX Runtime</w:t>
      </w:r>
      <w:r>
        <w:t xml:space="preserve"> </w:t>
      </w:r>
      <w:r>
        <w:t xml:space="preserve">— điểm đã đổi so với AD-05 sơ bộ. Nếu vượt ngưỡng, thứ tự giảm tải định trước: (1) INT8 OpenVINO; (2) giảm ảnh xuống 480 px; (3) biến thể OCR nhẹ hơn — chỉ hạ chỉ tiêu</w:t>
      </w:r>
      <w:r>
        <w:t xml:space="preserve"> </w:t>
      </w:r>
      <w:r>
        <w:rPr>
          <w:b/>
          <w:bCs/>
        </w:rPr>
        <w:t xml:space="preserve">sau khi</w:t>
      </w:r>
      <w:r>
        <w:t xml:space="preserve"> </w:t>
      </w:r>
      <w:r>
        <w:t xml:space="preserve">thử hết ba phương án.</w:t>
      </w:r>
    </w:p>
    <w:p>
      <w:pPr>
        <w:pStyle w:val="BodyText"/>
      </w:pPr>
      <w:r>
        <w:t xml:space="preserve">Cặp NFR-A5/A6 đặt</w:t>
      </w:r>
      <w:r>
        <w:t xml:space="preserve"> </w:t>
      </w:r>
      <w:r>
        <w:rPr>
          <w:b/>
          <w:bCs/>
        </w:rPr>
        <w:t xml:space="preserve">tách bạch</w:t>
      </w:r>
      <w:r>
        <w:t xml:space="preserve"> </w:t>
      </w:r>
      <w:r>
        <w:t xml:space="preserve">có chủ đích: hiệu số giữa chúng là đóng góp định lượng của khối hậu xử lý — đo được nhờ quyết định lưu cả chuỗi thô lẫn chuỗi sửa ở tầng dữ liệu (4.7.2b). Bổ sung:</w:t>
      </w:r>
      <w:r>
        <w:t xml:space="preserve"> </w:t>
      </w:r>
      <w:r>
        <w:rPr>
          <w:b/>
          <w:bCs/>
        </w:rPr>
        <w:t xml:space="preserve">NFR-A8</w:t>
      </w:r>
      <w:r>
        <w:t xml:space="preserve"> </w:t>
      </w:r>
      <w:r>
        <w:t xml:space="preserve">— báo cáo độ chính xác</w:t>
      </w:r>
      <w:r>
        <w:t xml:space="preserve"> </w:t>
      </w:r>
      <w:r>
        <w:rPr>
          <w:b/>
          <w:bCs/>
        </w:rPr>
        <w:t xml:space="preserve">tách riêng biển một dòng và hai dòng</w:t>
      </w:r>
      <w:r>
        <w:t xml:space="preserve">, căn cứ số liệu 94,3% / 45,7%</w:t>
      </w:r>
      <w:r>
        <w:t xml:space="preserve"> </w:t>
      </w:r>
      <w:r>
        <w:rPr>
          <w:b/>
          <w:bCs/>
        </w:rPr>
        <w:t xml:space="preserve">đo trên bộ RodoSol-ALPR (Brazil)</w:t>
      </w:r>
      <w:r>
        <w:t xml:space="preserve"> </w:t>
      </w:r>
      <w:r>
        <w:t xml:space="preserve">đã dẫn ở 4.1.1, vì một con số tổng thể sẽ che giấu đúng điểm gãy cần phân tích;</w:t>
      </w:r>
      <w:r>
        <w:t xml:space="preserve"> </w:t>
      </w:r>
      <w:r>
        <w:rPr>
          <w:b/>
          <w:bCs/>
        </w:rPr>
        <w:t xml:space="preserve">NFR-A9</w:t>
      </w:r>
      <w:r>
        <w:t xml:space="preserve"> </w:t>
      </w:r>
      <w:r>
        <w:t xml:space="preserve">— báo cáo theo điều kiện ảnh nếu bộ dữ liệu có nhãn phù hợp.</w:t>
      </w:r>
    </w:p>
    <w:bookmarkEnd w:id="304"/>
    <w:bookmarkStart w:id="305" w:name="c-các-nhóm-yêu-cầu-phi-chức-năng-còn-lại"/>
    <w:p>
      <w:pPr>
        <w:pStyle w:val="Heading4"/>
      </w:pPr>
      <w:r>
        <w:t xml:space="preserve">c) Các nhóm yêu cầu phi chức năng còn lại</w:t>
      </w:r>
    </w:p>
    <w:p>
      <w:pPr>
        <w:pStyle w:val="FirstParagraph"/>
      </w:pPr>
      <w:r>
        <w:rPr>
          <w:b/>
          <w:bCs/>
        </w:rPr>
        <w:t xml:space="preserve">NFR-R:</w:t>
      </w:r>
      <w:r>
        <w:t xml:space="preserve"> </w:t>
      </w:r>
      <w:r>
        <w:t xml:space="preserve">không sập với đầu vào hỏng/độc hại (100% lỗi bị bắt); ảnh không biển trả rỗng hợp lệ HTTP 200; video thất bại không để lại rác; tỉ lệ thành công chạy liên tục một giờ ≥ 99%; CSDL sống sót khởi động lại.</w:t>
      </w:r>
      <w:r>
        <w:t xml:space="preserve"> </w:t>
      </w:r>
      <w:r>
        <w:rPr>
          <w:b/>
          <w:bCs/>
        </w:rPr>
        <w:t xml:space="preserve">NFR-U:</w:t>
      </w:r>
      <w:r>
        <w:t xml:space="preserve"> </w:t>
      </w:r>
      <w:r>
        <w:t xml:space="preserve">lượt nhận dạng đầu tiên ≤ 3 nhấp chuột, không cần tài liệu; thao tác &gt; 500 ms có phản hồi trực quan; thông báo lỗi tiếng Việt nêu nguyên nhân và cách khắc phục; dùng được từ 1366×768; tương phản WCAG AA ≥ 4,5:1.</w:t>
      </w:r>
      <w:r>
        <w:t xml:space="preserve"> </w:t>
      </w:r>
      <w:r>
        <w:rPr>
          <w:b/>
          <w:bCs/>
        </w:rPr>
        <w:t xml:space="preserve">NFR-M:</w:t>
      </w:r>
      <w:r>
        <w:t xml:space="preserve"> </w:t>
      </w:r>
      <w:r>
        <w:t xml:space="preserve">mã AI tách hoàn toàn khỏi mã API (M1); bao phủ test tầng nghiệp vụ ≥ 70% (M2); type hint + docstring (M3); không hard-code đường dẫn (M4); thay bộ OCR không sửa tầng API (M5); lint tự động (M6) — M1 và M5</w:t>
      </w:r>
      <w:r>
        <w:t xml:space="preserve"> </w:t>
      </w:r>
      <w:r>
        <w:rPr>
          <w:b/>
          <w:bCs/>
        </w:rPr>
        <w:t xml:space="preserve">là yêu cầu kiến trúc</w:t>
      </w:r>
      <w:r>
        <w:t xml:space="preserve">, lý do tồn tại của tầng AI độc lập (4.2).</w:t>
      </w:r>
      <w:r>
        <w:t xml:space="preserve"> </w:t>
      </w:r>
      <w:r>
        <w:rPr>
          <w:b/>
          <w:bCs/>
        </w:rPr>
        <w:t xml:space="preserve">NFR-S:</w:t>
      </w:r>
      <w:r>
        <w:t xml:space="preserve"> </w:t>
      </w:r>
      <w:r>
        <w:t xml:space="preserve">kiểm tra magic bytes; chống path traversal bằng tên tệp UUID; giới hạn kích thước phía máy chủ; CORS không ký tự đại diện; không log dữ liệu nhạy cảm; truy vấn tham số hoá qua ORM.</w:t>
      </w:r>
      <w:r>
        <w:t xml:space="preserve"> </w:t>
      </w:r>
      <w:r>
        <w:rPr>
          <w:b/>
          <w:bCs/>
        </w:rPr>
        <w:t xml:space="preserve">NFR-C:</w:t>
      </w:r>
      <w:r>
        <w:t xml:space="preserve"> </w:t>
      </w:r>
      <w:r>
        <w:t xml:space="preserve">chạy Windows/Linux/macOS qua Docker một lệnh;</w:t>
      </w:r>
      <w:r>
        <w:t xml:space="preserve"> </w:t>
      </w:r>
      <w:r>
        <w:rPr>
          <w:b/>
          <w:bCs/>
        </w:rPr>
        <w:t xml:space="preserve">không cần GPU là chế độ mặc định</w:t>
      </w:r>
      <w:r>
        <w:t xml:space="preserve">; Chrome/Edge/Firefox; cài từ máy sạch ≤ 15 phút.</w:t>
      </w:r>
      <w:r>
        <w:t xml:space="preserve"> </w:t>
      </w:r>
      <w:r>
        <w:rPr>
          <w:b/>
          <w:bCs/>
        </w:rPr>
        <w:t xml:space="preserve">NFR-SC:</w:t>
      </w:r>
      <w:r>
        <w:t xml:space="preserve"> </w:t>
      </w:r>
      <w:r>
        <w:t xml:space="preserve">ổn định ≥ 5 yêu cầu đồng thời; không suy giảm ở 100.000 bản ghi; video nền không chặn yêu cầu khác.</w:t>
      </w:r>
    </w:p>
    <w:p>
      <w:pPr>
        <w:pStyle w:val="BlockText"/>
      </w:pPr>
      <w:r>
        <w:rPr>
          <w:b/>
          <w:bCs/>
        </w:rPr>
        <w:t xml:space="preserve">Giới hạn đã biết cần công bố.</w:t>
      </w:r>
      <w:r>
        <w:t xml:space="preserve"> </w:t>
      </w:r>
      <w:r>
        <w:t xml:space="preserve">SQLite chỉ cho</w:t>
      </w:r>
      <w:r>
        <w:t xml:space="preserve"> </w:t>
      </w:r>
      <w:r>
        <w:rPr>
          <w:b/>
          <w:bCs/>
        </w:rPr>
        <w:t xml:space="preserve">một tiến trình ghi tại một thời điểm</w:t>
      </w:r>
      <w:r>
        <w:t xml:space="preserve"> </w:t>
      </w:r>
      <w:r>
        <w:t xml:space="preserve">— chấp nhận được ở quy mô đồ án, nhưng phải nêu trong phần Hạn chế kèm hướng khắc phục (PostgreSQL) nếu triển khai thực tế.</w:t>
      </w:r>
    </w:p>
    <w:p>
      <w:r>
        <w:pict>
          <v:rect style="width:0;height:1.5pt" o:hralign="center" o:hrstd="t" o:hr="t"/>
        </w:pict>
      </w:r>
    </w:p>
    <w:p>
      <w:r>
        <w:pict>
          <v:rect style="width:0;height:1.5pt" o:hralign="center" o:hrstd="t" o:hr="t"/>
        </w:pict>
      </w:r>
    </w:p>
    <w:bookmarkEnd w:id="305"/>
    <w:bookmarkEnd w:id="306"/>
    <w:bookmarkEnd w:id="307"/>
    <w:bookmarkStart w:id="309" w:name="Xca8a6b0a1c163d0021c70a30659365938cfbbe3"/>
    <w:p>
      <w:pPr>
        <w:pStyle w:val="Heading2"/>
      </w:pPr>
      <w:r>
        <w:t xml:space="preserve">Phụ lục O. Tệp cấu hình gốc, báo cáo đo và mã nguồn</w:t>
      </w:r>
    </w:p>
    <w:p>
      <w:pPr>
        <w:pStyle w:val="FirstParagraph"/>
      </w:pPr>
      <w:r>
        <w:t xml:space="preserve">Phụ lục này giữ</w:t>
      </w:r>
      <w:r>
        <w:t xml:space="preserve"> </w:t>
      </w:r>
      <w:r>
        <w:rPr>
          <w:b/>
          <w:bCs/>
        </w:rPr>
        <w:t xml:space="preserve">hiện vật thô</w:t>
      </w:r>
      <w:r>
        <w:t xml:space="preserve"> </w:t>
      </w:r>
      <w:r>
        <w:t xml:space="preserve">— thứ cần để tái lập chứ không cần để đọc hiểu.</w:t>
      </w:r>
      <w:r>
        <w:t xml:space="preserve"> </w:t>
      </w:r>
      <w:r>
        <w:t xml:space="preserve">Phụ lục B trình bày siêu tham số dưới dạng bảng đã biên tập; mục O.1 dưới đây là</w:t>
      </w:r>
      <w:r>
        <w:t xml:space="preserve"> </w:t>
      </w:r>
      <w:r>
        <w:rPr>
          <w:b/>
          <w:bCs/>
        </w:rPr>
        <w:t xml:space="preserve">nguyên văn tệp máy sinh</w:t>
      </w:r>
      <w:r>
        <w:t xml:space="preserve">, vì một bảng biên tập lại không thay được tệp gốc khi</w:t>
      </w:r>
      <w:r>
        <w:t xml:space="preserve"> </w:t>
      </w:r>
      <w:r>
        <w:t xml:space="preserve">có người muốn chạy lại đúng lượt huấn luyện ấy.</w:t>
      </w:r>
    </w:p>
    <w:p>
      <w:r>
        <w:pict>
          <v:rect style="width:0;height:1.5pt" o:hralign="center" o:hrstd="t" o:hr="t"/>
        </w:pict>
      </w:r>
    </w:p>
    <w:bookmarkStart w:id="308" w:name="o2-danh-mục-báo-cáo-đo-dạng-json"/>
    <w:p>
      <w:pPr>
        <w:pStyle w:val="Heading3"/>
      </w:pPr>
      <w:r>
        <w:t xml:space="preserve">O.2. Danh mục báo cáo đo dạng JSON</w:t>
      </w:r>
    </w:p>
    <w:p>
      <w:pPr>
        <w:pStyle w:val="FirstParagraph"/>
      </w:pPr>
      <w:r>
        <w:t xml:space="preserve">Toàn bộ số liệu công bố trong quyển sinh ra từ các tệp dưới đây, nằm ở</w:t>
      </w:r>
      <w:r>
        <w:t xml:space="preserve"> </w:t>
      </w:r>
      <w:r>
        <w:rPr>
          <w:rStyle w:val="VerbatimChar"/>
        </w:rPr>
        <w:t xml:space="preserve">docs/reports/</w:t>
      </w:r>
      <w:r>
        <w:t xml:space="preserve">. Danh mục</w:t>
      </w:r>
      <w:r>
        <w:t xml:space="preserve"> </w:t>
      </w:r>
      <w:r>
        <w:rPr>
          <w:b/>
          <w:bCs/>
        </w:rPr>
        <w:t xml:space="preserve">không chép nội dung tệp</w:t>
      </w:r>
      <w:r>
        <w:t xml:space="preserve">: gộp lại chúng dài hàng chục</w:t>
      </w:r>
      <w:r>
        <w:t xml:space="preserve"> </w:t>
      </w:r>
      <w:r>
        <w:t xml:space="preserve">nghìn dòng, chép vào thì quyển phình mà vẫn không ai đọc. Thay vào đó mỗi dòng ghi</w:t>
      </w:r>
      <w:r>
        <w:t xml:space="preserve"> </w:t>
      </w:r>
      <w:r>
        <w:rPr>
          <w:b/>
          <w:bCs/>
        </w:rPr>
        <w:t xml:space="preserve">câu hỏi tệp đó trả lời</w:t>
      </w:r>
      <w:r>
        <w:t xml:space="preserve"> </w:t>
      </w:r>
      <w:r>
        <w:t xml:space="preserve">và</w:t>
      </w:r>
      <w:r>
        <w:t xml:space="preserve"> </w:t>
      </w:r>
      <w:r>
        <w:rPr>
          <w:b/>
          <w:bCs/>
        </w:rPr>
        <w:t xml:space="preserve">mục nào trong quyển dùng nó</w:t>
      </w:r>
      <w:r>
        <w:t xml:space="preserve">, để một con số bất kỳ</w:t>
      </w:r>
      <w:r>
        <w:t xml:space="preserve"> </w:t>
      </w:r>
      <w:r>
        <w:t xml:space="preserve">đều truy ngược được về tệp sinh ra nó.</w:t>
      </w:r>
    </w:p>
    <w:p>
      <w:pPr>
        <w:pStyle w:val="BodyText"/>
      </w:pPr>
      <w:r>
        <w:rPr>
          <w:b/>
          <w:bCs/>
        </w:rPr>
        <w:t xml:space="preserve">Bảng O.1.</w:t>
      </w:r>
      <w:r>
        <w:t xml:space="preserve"> </w:t>
      </w:r>
      <w:r>
        <w:t xml:space="preserve">Báo cáo đo dạng JSON và mục sử dụng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Tệp trong</w:t>
            </w:r>
            <w:r>
              <w:t xml:space="preserve"> </w:t>
            </w:r>
            <w:r>
              <w:rPr>
                <w:rStyle w:val="VerbatimChar"/>
              </w:rPr>
              <w:t xml:space="preserve">docs/reports/</w:t>
            </w:r>
          </w:p>
        </w:tc>
        <w:tc>
          <w:tcPr/>
          <w:p>
            <w:pPr>
              <w:pStyle w:val="Compact"/>
            </w:pPr>
            <w:r>
              <w:t xml:space="preserve">Trả lời câu hỏi gì</w:t>
            </w:r>
          </w:p>
        </w:tc>
        <w:tc>
          <w:tcPr/>
          <w:p>
            <w:pPr>
              <w:pStyle w:val="Compact"/>
              <w:jc w:val="center"/>
            </w:pPr>
            <w:r>
              <w:t xml:space="preserve">Dùng ở mục</w:t>
            </w:r>
          </w:p>
        </w:tc>
      </w:tr>
      <w:tr>
        <w:tc>
          <w:tcPr/>
          <w:p>
            <w:pPr>
              <w:pStyle w:val="Compact"/>
            </w:pPr>
            <w:r>
              <w:rPr>
                <w:rStyle w:val="VerbatimChar"/>
              </w:rPr>
              <w:t xml:space="preserve">03-evaluation-ch5-best-test.json</w:t>
            </w:r>
          </w:p>
        </w:tc>
        <w:tc>
          <w:tcPr/>
          <w:p>
            <w:pPr>
              <w:pStyle w:val="Compact"/>
            </w:pPr>
            <w:r>
              <w:t xml:space="preserve">mAP, Precision, Recall của</w:t>
            </w:r>
            <w:r>
              <w:t xml:space="preserve"> </w:t>
            </w:r>
            <w:r>
              <w:rPr>
                <w:rStyle w:val="VerbatimChar"/>
              </w:rPr>
              <w:t xml:space="preserve">best.pt</w:t>
            </w:r>
            <w:r>
              <w:t xml:space="preserve"> </w:t>
            </w:r>
            <w:r>
              <w:t xml:space="preserve">trên tập test v3</w:t>
            </w:r>
          </w:p>
        </w:tc>
        <w:tc>
          <w:tcPr/>
          <w:p>
            <w:pPr>
              <w:pStyle w:val="Compact"/>
              <w:jc w:val="center"/>
            </w:pPr>
            <w:r>
              <w:t xml:space="preserve">5.4.1</w:t>
            </w:r>
          </w:p>
        </w:tc>
      </w:tr>
      <w:tr>
        <w:tc>
          <w:tcPr/>
          <w:p>
            <w:pPr>
              <w:pStyle w:val="Compact"/>
            </w:pPr>
            <w:r>
              <w:rPr>
                <w:rStyle w:val="VerbatimChar"/>
              </w:rPr>
              <w:t xml:space="preserve">07-leak-check-t10.json</w:t>
            </w:r>
          </w:p>
        </w:tc>
        <w:tc>
          <w:tcPr/>
          <w:p>
            <w:pPr>
              <w:pStyle w:val="Compact"/>
            </w:pPr>
            <w:r>
              <w:t xml:space="preserve">Số cặp ảnh gần trùng train↔test theo từng ngưỡng Hamming</w:t>
            </w:r>
          </w:p>
        </w:tc>
        <w:tc>
          <w:tcPr/>
          <w:p>
            <w:pPr>
              <w:pStyle w:val="Compact"/>
              <w:jc w:val="center"/>
            </w:pPr>
            <w:r>
              <w:t xml:space="preserve">5.3.2</w:t>
            </w:r>
          </w:p>
        </w:tc>
      </w:tr>
      <w:tr>
        <w:tc>
          <w:tcPr/>
          <w:p>
            <w:pPr>
              <w:pStyle w:val="Compact"/>
            </w:pPr>
            <w:r>
              <w:rPr>
                <w:rStyle w:val="VerbatimChar"/>
              </w:rPr>
              <w:t xml:space="preserve">17-plate-type-audit.json</w:t>
            </w:r>
          </w:p>
        </w:tc>
        <w:tc>
          <w:tcPr/>
          <w:p>
            <w:pPr>
              <w:pStyle w:val="Compact"/>
            </w:pPr>
            <w:r>
              <w:t xml:space="preserve">Phân bố màu nền của 2.801 mẫu có nhãn chuỗi — căn cứ cảnh báo 97,68% biển trắng</w:t>
            </w:r>
          </w:p>
        </w:tc>
        <w:tc>
          <w:tcPr/>
          <w:p>
            <w:pPr>
              <w:pStyle w:val="Compact"/>
              <w:jc w:val="center"/>
            </w:pPr>
            <w:r>
              <w:t xml:space="preserve">5.3, 6.2</w:t>
            </w:r>
          </w:p>
        </w:tc>
      </w:tr>
      <w:tr>
        <w:tc>
          <w:tcPr/>
          <w:p>
            <w:pPr>
              <w:pStyle w:val="Compact"/>
            </w:pPr>
            <w:r>
              <w:rPr>
                <w:rStyle w:val="VerbatimChar"/>
              </w:rPr>
              <w:t xml:space="preserve">04-ocr-accuracy.json</w:t>
            </w:r>
          </w:p>
        </w:tc>
        <w:tc>
          <w:tcPr/>
          <w:p>
            <w:pPr>
              <w:pStyle w:val="Compact"/>
            </w:pPr>
            <w:r>
              <w:t xml:space="preserve">A4–A7 lượt đo cơ sở</w:t>
            </w:r>
          </w:p>
        </w:tc>
        <w:tc>
          <w:tcPr/>
          <w:p>
            <w:pPr>
              <w:pStyle w:val="Compact"/>
              <w:jc w:val="center"/>
            </w:pPr>
            <w:r>
              <w:t xml:space="preserve">5.5</w:t>
            </w:r>
          </w:p>
        </w:tc>
      </w:tr>
      <w:tr>
        <w:tc>
          <w:tcPr/>
          <w:p>
            <w:pPr>
              <w:pStyle w:val="Compact"/>
            </w:pPr>
            <w:r>
              <w:rPr>
                <w:rStyle w:val="VerbatimChar"/>
              </w:rPr>
              <w:t xml:space="preserve">16-ocr-accuracy-rescued.json</w:t>
            </w:r>
          </w:p>
        </w:tc>
        <w:tc>
          <w:tcPr/>
          <w:p>
            <w:pPr>
              <w:pStyle w:val="Compact"/>
            </w:pPr>
            <w:r>
              <w:t xml:space="preserve">A4–A7 sau khi thêm bước cứu dòng trên</w:t>
            </w:r>
          </w:p>
        </w:tc>
        <w:tc>
          <w:tcPr/>
          <w:p>
            <w:pPr>
              <w:pStyle w:val="Compact"/>
              <w:jc w:val="center"/>
            </w:pPr>
            <w:r>
              <w:t xml:space="preserve">5.5.6</w:t>
            </w:r>
          </w:p>
        </w:tc>
      </w:tr>
      <w:tr>
        <w:tc>
          <w:tcPr/>
          <w:p>
            <w:pPr>
              <w:pStyle w:val="Compact"/>
            </w:pPr>
            <w:r>
              <w:rPr>
                <w:rStyle w:val="VerbatimChar"/>
              </w:rPr>
              <w:t xml:space="preserve">28-ocr-accuracy-finetuned.json</w:t>
            </w:r>
          </w:p>
        </w:tc>
        <w:tc>
          <w:tcPr/>
          <w:p>
            <w:pPr>
              <w:pStyle w:val="Compact"/>
            </w:pPr>
            <w:r>
              <w:t xml:space="preserve">A4–A7 của bộ nhận dạng đã tinh chỉnh</w:t>
            </w:r>
          </w:p>
        </w:tc>
        <w:tc>
          <w:tcPr/>
          <w:p>
            <w:pPr>
              <w:pStyle w:val="Compact"/>
              <w:jc w:val="center"/>
            </w:pPr>
            <w:r>
              <w:t xml:space="preserve">4.5.3</w:t>
            </w:r>
          </w:p>
        </w:tc>
      </w:tr>
      <w:tr>
        <w:tc>
          <w:tcPr/>
          <w:p>
            <w:pPr>
              <w:pStyle w:val="Compact"/>
            </w:pPr>
            <w:r>
              <w:rPr>
                <w:rStyle w:val="VerbatimChar"/>
              </w:rPr>
              <w:t xml:space="preserve">29-reconly-ablation.json</w:t>
            </w:r>
          </w:p>
        </w:tc>
        <w:tc>
          <w:tcPr/>
          <w:p>
            <w:pPr>
              <w:pStyle w:val="Compact"/>
            </w:pPr>
            <w:r>
              <w:t xml:space="preserve">Bốn cấu hình det+rec ↔ chỉ-rec, hai model</w:t>
            </w:r>
          </w:p>
        </w:tc>
        <w:tc>
          <w:tcPr/>
          <w:p>
            <w:pPr>
              <w:pStyle w:val="Compact"/>
              <w:jc w:val="center"/>
            </w:pPr>
            <w:r>
              <w:t xml:space="preserve">4.5.3, 5.6.6</w:t>
            </w:r>
          </w:p>
        </w:tc>
      </w:tr>
      <w:tr>
        <w:tc>
          <w:tcPr/>
          <w:p>
            <w:pPr>
              <w:pStyle w:val="Compact"/>
            </w:pPr>
            <w:r>
              <w:rPr>
                <w:rStyle w:val="VerbatimChar"/>
              </w:rPr>
              <w:t xml:space="preserve">15-two-line-ab.json</w:t>
            </w:r>
          </w:p>
        </w:tc>
        <w:tc>
          <w:tcPr/>
          <w:p>
            <w:pPr>
              <w:pStyle w:val="Compact"/>
            </w:pPr>
            <w:r>
              <w:t xml:space="preserve">A/B ghép-rồi-đọc ↔ đọc-từng-nửa, 200 biển hai dòng</w:t>
            </w:r>
          </w:p>
        </w:tc>
        <w:tc>
          <w:tcPr/>
          <w:p>
            <w:pPr>
              <w:pStyle w:val="Compact"/>
              <w:jc w:val="center"/>
            </w:pPr>
            <w:r>
              <w:t xml:space="preserve">5.5.6</w:t>
            </w:r>
          </w:p>
        </w:tc>
      </w:tr>
      <w:tr>
        <w:tc>
          <w:tcPr/>
          <w:p>
            <w:pPr>
              <w:pStyle w:val="Compact"/>
            </w:pPr>
            <w:r>
              <w:rPr>
                <w:rStyle w:val="VerbatimChar"/>
              </w:rPr>
              <w:t xml:space="preserve">15-two-line-fallback-700.json</w:t>
            </w:r>
          </w:p>
        </w:tc>
        <w:tc>
          <w:tcPr/>
          <w:p>
            <w:pPr>
              <w:pStyle w:val="Compact"/>
            </w:pPr>
            <w:r>
              <w:t xml:space="preserve">A/B bước cứu dòng trên, mẫu 700 biển</w:t>
            </w:r>
          </w:p>
        </w:tc>
        <w:tc>
          <w:tcPr/>
          <w:p>
            <w:pPr>
              <w:pStyle w:val="Compact"/>
              <w:jc w:val="center"/>
            </w:pPr>
            <w:r>
              <w:t xml:space="preserve">5.5.6</w:t>
            </w:r>
          </w:p>
        </w:tc>
      </w:tr>
      <w:tr>
        <w:tc>
          <w:tcPr/>
          <w:p>
            <w:pPr>
              <w:pStyle w:val="Compact"/>
            </w:pPr>
            <w:r>
              <w:rPr>
                <w:rStyle w:val="VerbatimChar"/>
              </w:rPr>
              <w:t xml:space="preserve">15-two-line-fallback.json</w:t>
            </w:r>
          </w:p>
        </w:tc>
        <w:tc>
          <w:tcPr/>
          <w:p>
            <w:pPr>
              <w:pStyle w:val="Compact"/>
            </w:pPr>
            <w:r>
              <w:t xml:space="preserve">A/B bước cứu dòng trên, mẫu 200 biển</w:t>
            </w:r>
          </w:p>
        </w:tc>
        <w:tc>
          <w:tcPr/>
          <w:p>
            <w:pPr>
              <w:pStyle w:val="Compact"/>
              <w:jc w:val="center"/>
            </w:pPr>
            <w:r>
              <w:t xml:space="preserve">5.5.6</w:t>
            </w:r>
          </w:p>
        </w:tc>
      </w:tr>
      <w:tr>
        <w:tc>
          <w:tcPr/>
          <w:p>
            <w:pPr>
              <w:pStyle w:val="Compact"/>
            </w:pPr>
            <w:r>
              <w:rPr>
                <w:rStyle w:val="VerbatimChar"/>
              </w:rPr>
              <w:t xml:space="preserve">15-two-line-rescue-ladder.json</w:t>
            </w:r>
          </w:p>
        </w:tc>
        <w:tc>
          <w:tcPr/>
          <w:p>
            <w:pPr>
              <w:pStyle w:val="Compact"/>
            </w:pPr>
            <w:r>
              <w:t xml:space="preserve">Chi phí và lợi ích từng bậc của bậc thang thử-lại</w:t>
            </w:r>
          </w:p>
        </w:tc>
        <w:tc>
          <w:tcPr/>
          <w:p>
            <w:pPr>
              <w:pStyle w:val="Compact"/>
              <w:jc w:val="center"/>
            </w:pPr>
            <w:r>
              <w:t xml:space="preserve">5.5.7</w:t>
            </w:r>
          </w:p>
        </w:tc>
      </w:tr>
      <w:tr>
        <w:tc>
          <w:tcPr/>
          <w:p>
            <w:pPr>
              <w:pStyle w:val="Compact"/>
            </w:pPr>
            <w:r>
              <w:rPr>
                <w:rStyle w:val="VerbatimChar"/>
              </w:rPr>
              <w:t xml:space="preserve">15-fragment-height-ab.json</w:t>
            </w:r>
          </w:p>
        </w:tc>
        <w:tc>
          <w:tcPr/>
          <w:p>
            <w:pPr>
              <w:pStyle w:val="Compact"/>
            </w:pPr>
            <w:r>
              <w:t xml:space="preserve">Ngưỡng lọc mảnh văn bản theo hình học</w:t>
            </w:r>
          </w:p>
        </w:tc>
        <w:tc>
          <w:tcPr/>
          <w:p>
            <w:pPr>
              <w:pStyle w:val="Compact"/>
              <w:jc w:val="center"/>
            </w:pPr>
            <w:r>
              <w:t xml:space="preserve">4.6.3</w:t>
            </w:r>
          </w:p>
        </w:tc>
      </w:tr>
      <w:tr>
        <w:tc>
          <w:tcPr/>
          <w:p>
            <w:pPr>
              <w:pStyle w:val="Compact"/>
            </w:pPr>
            <w:r>
              <w:rPr>
                <w:rStyle w:val="VerbatimChar"/>
              </w:rPr>
              <w:t xml:space="preserve">19-color-accuracy.json</w:t>
            </w:r>
          </w:p>
        </w:tc>
        <w:tc>
          <w:tcPr/>
          <w:p>
            <w:pPr>
              <w:pStyle w:val="Compact"/>
            </w:pPr>
            <w:r>
              <w:t xml:space="preserve">Độ chính xác bộ nhận màu nền trên 1.565 ảnh ngoài hiệu chỉnh</w:t>
            </w:r>
          </w:p>
        </w:tc>
        <w:tc>
          <w:tcPr/>
          <w:p>
            <w:pPr>
              <w:pStyle w:val="Compact"/>
              <w:jc w:val="center"/>
            </w:pPr>
            <w:r>
              <w:t xml:space="preserve">4.6.7</w:t>
            </w:r>
          </w:p>
        </w:tc>
      </w:tr>
      <w:tr>
        <w:tc>
          <w:tcPr/>
          <w:p>
            <w:pPr>
              <w:pStyle w:val="Compact"/>
            </w:pPr>
            <w:r>
              <w:rPr>
                <w:rStyle w:val="VerbatimChar"/>
              </w:rPr>
              <w:t xml:space="preserve">07-benchmark-p1-resolved.json</w:t>
            </w:r>
          </w:p>
        </w:tc>
        <w:tc>
          <w:tcPr/>
          <w:p>
            <w:pPr>
              <w:pStyle w:val="Compact"/>
            </w:pPr>
            <w:r>
              <w:t xml:space="preserve">Độ trễ đầu-cuối p50/p95 và phân rã theo bước</w:t>
            </w:r>
          </w:p>
        </w:tc>
        <w:tc>
          <w:tcPr/>
          <w:p>
            <w:pPr>
              <w:pStyle w:val="Compact"/>
              <w:jc w:val="center"/>
            </w:pPr>
            <w:r>
              <w:t xml:space="preserve">5.6.1, 5.6.2</w:t>
            </w:r>
          </w:p>
        </w:tc>
      </w:tr>
      <w:tr>
        <w:tc>
          <w:tcPr/>
          <w:p>
            <w:pPr>
              <w:pStyle w:val="Compact"/>
            </w:pPr>
            <w:r>
              <w:rPr>
                <w:rStyle w:val="VerbatimChar"/>
              </w:rPr>
              <w:t xml:space="preserve">07-api-overhead.json</w:t>
            </w:r>
          </w:p>
        </w:tc>
        <w:tc>
          <w:tcPr/>
          <w:p>
            <w:pPr>
              <w:pStyle w:val="Compact"/>
            </w:pPr>
            <w:r>
              <w:t xml:space="preserve">Overhead của tầng API so với gọi pipeline trực tiếp</w:t>
            </w:r>
          </w:p>
        </w:tc>
        <w:tc>
          <w:tcPr/>
          <w:p>
            <w:pPr>
              <w:pStyle w:val="Compact"/>
              <w:jc w:val="center"/>
            </w:pPr>
            <w:r>
              <w:t xml:space="preserve">5.6.5</w:t>
            </w:r>
          </w:p>
        </w:tc>
      </w:tr>
      <w:tr>
        <w:tc>
          <w:tcPr/>
          <w:p>
            <w:pPr>
              <w:pStyle w:val="Compact"/>
            </w:pPr>
            <w:r>
              <w:rPr>
                <w:rStyle w:val="VerbatimChar"/>
              </w:rPr>
              <w:t xml:space="preserve">07-stress-load.json</w:t>
            </w:r>
          </w:p>
        </w:tc>
        <w:tc>
          <w:tcPr/>
          <w:p>
            <w:pPr>
              <w:pStyle w:val="Compact"/>
            </w:pPr>
            <w:r>
              <w:t xml:space="preserve">Chịu tải đồng thời và tỉ lệ thành công khi chạy liên tục</w:t>
            </w:r>
          </w:p>
        </w:tc>
        <w:tc>
          <w:tcPr/>
          <w:p>
            <w:pPr>
              <w:pStyle w:val="Compact"/>
              <w:jc w:val="center"/>
            </w:pPr>
            <w:r>
              <w:t xml:space="preserve">5.6.5</w:t>
            </w:r>
          </w:p>
        </w:tc>
      </w:tr>
      <w:tr>
        <w:tc>
          <w:tcPr/>
          <w:p>
            <w:pPr>
              <w:pStyle w:val="Compact"/>
            </w:pPr>
            <w:r>
              <w:rPr>
                <w:rStyle w:val="VerbatimChar"/>
              </w:rPr>
              <w:t xml:space="preserve">07-stress-db.json</w:t>
            </w:r>
          </w:p>
        </w:tc>
        <w:tc>
          <w:tcPr/>
          <w:p>
            <w:pPr>
              <w:pStyle w:val="Compact"/>
            </w:pPr>
            <w:r>
              <w:t xml:space="preserve">Thời gian truy vấn lịch sử trên 10.000 bản ghi</w:t>
            </w:r>
          </w:p>
        </w:tc>
        <w:tc>
          <w:tcPr/>
          <w:p>
            <w:pPr>
              <w:pStyle w:val="Compact"/>
              <w:jc w:val="center"/>
            </w:pPr>
            <w:r>
              <w:t xml:space="preserve">5.6.5</w:t>
            </w:r>
          </w:p>
        </w:tc>
      </w:tr>
      <w:tr>
        <w:tc>
          <w:tcPr/>
          <w:p>
            <w:pPr>
              <w:pStyle w:val="Compact"/>
            </w:pPr>
            <w:r>
              <w:rPr>
                <w:rStyle w:val="VerbatimChar"/>
              </w:rPr>
              <w:t xml:space="preserve">07-benchmark-optimized.json</w:t>
            </w:r>
          </w:p>
        </w:tc>
        <w:tc>
          <w:tcPr/>
          <w:p>
            <w:pPr>
              <w:pStyle w:val="Compact"/>
            </w:pPr>
            <w:r>
              <w:rPr>
                <w:i/>
                <w:iCs/>
              </w:rPr>
              <w:t xml:space="preserve">(chưa chạy)</w:t>
            </w:r>
            <w:r>
              <w:t xml:space="preserve"> </w:t>
            </w:r>
            <w:r>
              <w:t xml:space="preserve">So sánh PyTorch ↔ ONNX Runtime ↔ OpenVINO</w:t>
            </w:r>
          </w:p>
        </w:tc>
        <w:tc>
          <w:tcPr/>
          <w:p>
            <w:pPr>
              <w:pStyle w:val="Compact"/>
              <w:jc w:val="center"/>
            </w:pPr>
            <w:r>
              <w:t xml:space="preserve">5.6.3</w:t>
            </w:r>
          </w:p>
        </w:tc>
      </w:tr>
    </w:tbl>
    <w:p>
      <w:pPr>
        <w:pStyle w:val="BodyText"/>
      </w:pPr>
      <w:r>
        <w:t xml:space="preserve">Thư mục còn</w:t>
      </w:r>
      <w:r>
        <w:t xml:space="preserve"> </w:t>
      </w:r>
      <w:r>
        <w:rPr>
          <w:b/>
          <w:bCs/>
        </w:rPr>
        <w:t xml:space="preserve">23 tệp JSON khác</w:t>
      </w:r>
      <w:r>
        <w:t xml:space="preserve"> </w:t>
      </w:r>
      <w:r>
        <w:t xml:space="preserve">thuộc các lượt đo trung gian đã bị lượt sau</w:t>
      </w:r>
      <w:r>
        <w:t xml:space="preserve"> </w:t>
      </w:r>
      <w:r>
        <w:t xml:space="preserve">thay thế; chúng được giữ lại trong kho để đối chiếu lịch sử chứ không được trích</w:t>
      </w:r>
      <w:r>
        <w:t xml:space="preserve"> </w:t>
      </w:r>
      <w:r>
        <w:t xml:space="preserve">dẫn trong quyển. Nguyên tắc áp dụng xuyên suốt:</w:t>
      </w:r>
      <w:r>
        <w:t xml:space="preserve"> </w:t>
      </w:r>
      <w:r>
        <w:rPr>
          <w:b/>
          <w:bCs/>
        </w:rPr>
        <w:t xml:space="preserve">một số liệu chỉ được đưa vào</w:t>
      </w:r>
      <w:r>
        <w:t xml:space="preserve"> </w:t>
      </w:r>
      <w:r>
        <w:rPr>
          <w:b/>
          <w:bCs/>
        </w:rPr>
        <w:t xml:space="preserve">quyển khi tệp sinh ra nó còn trong kho và chạy lại được.</w:t>
      </w:r>
    </w:p>
    <w:p>
      <w:r>
        <w:pict>
          <v:rect style="width:0;height:1.5pt" o:hralign="center" o:hrstd="t" o:hr="t"/>
        </w:pict>
      </w:r>
    </w:p>
    <w:p>
      <w:r>
        <w:br w:type="page"/>
      </w:r>
    </w:p>
    <w:bookmarkEnd w:id="308"/>
    <w:bookmarkEnd w:id="309"/>
    <w:bookmarkEnd w:id="3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9" Target="media/rId99.png" /><Relationship Type="http://schemas.openxmlformats.org/officeDocument/2006/relationships/image" Id="rId117" Target="media/rId117.png" /><Relationship Type="http://schemas.openxmlformats.org/officeDocument/2006/relationships/image" Id="rId137" Target="media/rId137.png" /><Relationship Type="http://schemas.openxmlformats.org/officeDocument/2006/relationships/image" Id="rId107" Target="media/rId107.png" /><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_rels/footnotes.xml.rels><?xml version="1.0" encoding="UTF-8"?><Relationships xmlns="http://schemas.openxmlformats.org/package/2006/relationships"><Relationship Type="http://schemas.openxmlformats.org/officeDocument/2006/relationships/hyperlink" Id="rId244" Target="http://ijmrap.com/wp-content/uploads/2023/05/IJMRAP-V5N11P102Y23.pdf" TargetMode="External" /><Relationship Type="http://schemas.openxmlformats.org/officeDocument/2006/relationships/hyperlink" Id="rId277" Target="http://www.paddleocr.ai/main/en/version3.x/algorithm/PP-OCRv5/PP-OCRv5.html" TargetMode="External" /><Relationship Type="http://schemas.openxmlformats.org/officeDocument/2006/relationships/hyperlink" Id="rId263" Target="http://www.paddleocr.ai/main/en/version3.x/module_usage/text_recognition.html" TargetMode="External" /><Relationship Type="http://schemas.openxmlformats.org/officeDocument/2006/relationships/hyperlink" Id="rId233" Target="http://www.paddleocr.ai/v2.9/applications/%E8%BD%BB%E9%87%8F%E7%BA%A7%E8%BD%A6%E7%89%8C%E8%AF%86%E5%88%AB.html" TargetMode="External" /><Relationship Type="http://schemas.openxmlformats.org/officeDocument/2006/relationships/hyperlink" Id="rId254" Target="https://ar5iv.labs.arxiv.org/html/1808.08410" TargetMode="External" /><Relationship Type="http://schemas.openxmlformats.org/officeDocument/2006/relationships/hyperlink" Id="rId243" Target="https://ar5iv.labs.arxiv.org/html/2309.12972" TargetMode="External" /><Relationship Type="http://schemas.openxmlformats.org/officeDocument/2006/relationships/hyperlink" Id="rId208" Target="https://arxiv.org/abs/1802.09567" TargetMode="External" /><Relationship Type="http://schemas.openxmlformats.org/officeDocument/2006/relationships/hyperlink" Id="rId210" Target="https://arxiv.org/abs/1806.10447" TargetMode="External" /><Relationship Type="http://schemas.openxmlformats.org/officeDocument/2006/relationships/hyperlink" Id="rId184" Target="https://arxiv.org/abs/2201.00267" TargetMode="External" /><Relationship Type="http://schemas.openxmlformats.org/officeDocument/2006/relationships/hyperlink" Id="rId237" Target="https://arxiv.org/abs/2203.14298" TargetMode="External" /><Relationship Type="http://schemas.openxmlformats.org/officeDocument/2006/relationships/hyperlink" Id="rId242" Target="https://arxiv.org/abs/2408.15103" TargetMode="External" /><Relationship Type="http://schemas.openxmlformats.org/officeDocument/2006/relationships/hyperlink" Id="rId217" Target="https://arxiv.org/abs/2410.17725" TargetMode="External" /><Relationship Type="http://schemas.openxmlformats.org/officeDocument/2006/relationships/hyperlink" Id="rId212" Target="https://arxiv.org/abs/2412.14197" TargetMode="External" /><Relationship Type="http://schemas.openxmlformats.org/officeDocument/2006/relationships/hyperlink" Id="rId238" Target="https://arxiv.org/abs/2501.03374" TargetMode="External" /><Relationship Type="http://schemas.openxmlformats.org/officeDocument/2006/relationships/hyperlink" Id="rId221" Target="https://arxiv.org/abs/2502.12524" TargetMode="External" /><Relationship Type="http://schemas.openxmlformats.org/officeDocument/2006/relationships/hyperlink" Id="rId195" Target="https://arxiv.org/abs/2506.17051" TargetMode="External" /><Relationship Type="http://schemas.openxmlformats.org/officeDocument/2006/relationships/hyperlink" Id="rId222" Target="https://arxiv.org/abs/2506.17733" TargetMode="External" /><Relationship Type="http://schemas.openxmlformats.org/officeDocument/2006/relationships/hyperlink" Id="rId239" Target="https://arxiv.org/abs/2507.16362" TargetMode="External" /><Relationship Type="http://schemas.openxmlformats.org/officeDocument/2006/relationships/hyperlink" Id="rId280" Target="https://arxiv.org/abs/2507.17335" TargetMode="External" /><Relationship Type="http://schemas.openxmlformats.org/officeDocument/2006/relationships/hyperlink" Id="rId240" Target="https://arxiv.org/abs/2508.18425" TargetMode="External" /><Relationship Type="http://schemas.openxmlformats.org/officeDocument/2006/relationships/hyperlink" Id="rId211" Target="https://arxiv.org/abs/2510.10533" TargetMode="External" /><Relationship Type="http://schemas.openxmlformats.org/officeDocument/2006/relationships/hyperlink" Id="rId241" Target="https://arxiv.org/abs/2510.25032" TargetMode="External" /><Relationship Type="http://schemas.openxmlformats.org/officeDocument/2006/relationships/hyperlink" Id="rId213" Target="https://arxiv.org/abs/2601.09116" TargetMode="External" /><Relationship Type="http://schemas.openxmlformats.org/officeDocument/2006/relationships/hyperlink" Id="rId236" Target="https://arxiv.org/abs/2604.22506" TargetMode="External" /><Relationship Type="http://schemas.openxmlformats.org/officeDocument/2006/relationships/hyperlink" Id="rId252" Target="https://arxiv.org/html/2405.10949v1" TargetMode="External" /><Relationship Type="http://schemas.openxmlformats.org/officeDocument/2006/relationships/hyperlink" Id="rId229" Target="https://arxiv.org/html/2504.10810v1" TargetMode="External" /><Relationship Type="http://schemas.openxmlformats.org/officeDocument/2006/relationships/hyperlink" Id="rId193" Target="https://arxiv.org/html/2603.24373v1" TargetMode="External" /><Relationship Type="http://schemas.openxmlformats.org/officeDocument/2006/relationships/hyperlink" Id="rId271" Target="https://arxiv.org/html/2606.13108v1" TargetMode="External" /><Relationship Type="http://schemas.openxmlformats.org/officeDocument/2006/relationships/hyperlink" Id="rId227" Target="https://arxiv.org/pdf/1912.04561" TargetMode="External" /><Relationship Type="http://schemas.openxmlformats.org/officeDocument/2006/relationships/hyperlink" Id="rId272" Target="https://arxiv.org/pdf/2009.09941" TargetMode="External" /><Relationship Type="http://schemas.openxmlformats.org/officeDocument/2006/relationships/hyperlink" Id="rId273" Target="https://arxiv.org/pdf/2109.03144" TargetMode="External" /><Relationship Type="http://schemas.openxmlformats.org/officeDocument/2006/relationships/hyperlink" Id="rId234" Target="https://arxiv.org/pdf/2109.10282" TargetMode="External" /><Relationship Type="http://schemas.openxmlformats.org/officeDocument/2006/relationships/hyperlink" Id="rId281" Target="https://arxiv.org/pdf/2601.07671" TargetMode="External" /><Relationship Type="http://schemas.openxmlformats.org/officeDocument/2006/relationships/hyperlink" Id="rId189" Target="https://bocongan.gov.vn/chinh-sach-phap-luat/bai-viet/nhan-dien-mau-sac-seri-ky-hieu-bien-so-xe-cua-co-quan-to-chuc-ca-nhan-tu-01012025-d1-t1617" TargetMode="External" /><Relationship Type="http://schemas.openxmlformats.org/officeDocument/2006/relationships/hyperlink" Id="rId185" Target="https://chinhphu.vn/?pageid=27160&amp;docid=211945&amp;classid=1&amp;orggroupid=4" TargetMode="External" /><Relationship Type="http://schemas.openxmlformats.org/officeDocument/2006/relationships/hyperlink" Id="rId203" Target="https://congan.langson.gov.vn/9688/pho-bien-giao-duc-phap-luat/68/mot-so-quy-dinh-moi-cua-thong-tu-so-79-2024-tt-bca-quy-dinh-ve-cap-thu-hoi-chung-nhan-dang-ky-xe-bien-so-xe-co-gioi-xe-may-chuyen-dung/9688.aspx" TargetMode="External" /><Relationship Type="http://schemas.openxmlformats.org/officeDocument/2006/relationships/hyperlink" Id="rId186" Target="https://congbao.chinhphu.vn/van-ban/thong-tu-so-51-2025-tt-bca-45356.htm" TargetMode="External" /><Relationship Type="http://schemas.openxmlformats.org/officeDocument/2006/relationships/hyperlink" Id="rId180" Target="https://dantri.com.vn/thoi-su/viet-nam-co-77-trieu-xe-may-cu-1000-dan-co-770-nguoi-so-huu-xe-may-20241104141910472.htm" TargetMode="External" /><Relationship Type="http://schemas.openxmlformats.org/officeDocument/2006/relationships/hyperlink" Id="rId226" Target="https://deepwiki.com/JaidedAI/EasyOCR" TargetMode="External" /><Relationship Type="http://schemas.openxmlformats.org/officeDocument/2006/relationships/hyperlink" Id="rId279" Target="https://docs.openvino.ai/2024/openvino-workflow/running-inference/inference-devices-and-modes/cpu-device/performance-hint-and-thread-scheduling.html" TargetMode="External" /><Relationship Type="http://schemas.openxmlformats.org/officeDocument/2006/relationships/hyperlink" Id="rId275" Target="https://docs.openvino.ai/2025/openvino-workflow/running-inference/optimize-inference/precision-control.html" TargetMode="External" /><Relationship Type="http://schemas.openxmlformats.org/officeDocument/2006/relationships/hyperlink" Id="rId219" Target="https://docs.ultralytics.com/compare/yolo11-vs-yolov8/" TargetMode="External" /><Relationship Type="http://schemas.openxmlformats.org/officeDocument/2006/relationships/hyperlink" Id="rId278" Target="https://docs.ultralytics.com/guides/model-evaluation-insights/" TargetMode="External" /><Relationship Type="http://schemas.openxmlformats.org/officeDocument/2006/relationships/hyperlink" Id="rId192" Target="https://docs.ultralytics.com/models/yolo11/" TargetMode="External" /><Relationship Type="http://schemas.openxmlformats.org/officeDocument/2006/relationships/hyperlink" Id="rId214" Target="https://docs.ultralytics.com/models/yolo26/" TargetMode="External" /><Relationship Type="http://schemas.openxmlformats.org/officeDocument/2006/relationships/hyperlink" Id="rId216" Target="https://docs.ultralytics.com/models/yolov8/" TargetMode="External" /><Relationship Type="http://schemas.openxmlformats.org/officeDocument/2006/relationships/hyperlink" Id="rId220" Target="https://docs.ultralytics.com/models/yolov9/" TargetMode="External" /><Relationship Type="http://schemas.openxmlformats.org/officeDocument/2006/relationships/hyperlink" Id="rId258" Target="https://docs.ultralytics.com/modes/benchmark/" TargetMode="External" /><Relationship Type="http://schemas.openxmlformats.org/officeDocument/2006/relationships/hyperlink" Id="rId257" Target="https://docs.ultralytics.com/modes/export/" TargetMode="External" /><Relationship Type="http://schemas.openxmlformats.org/officeDocument/2006/relationships/hyperlink" Id="rId181" Target="https://eparking.vn/nhan-dang-bien-so-xe/" TargetMode="External" /><Relationship Type="http://schemas.openxmlformats.org/officeDocument/2006/relationships/hyperlink" Id="rId255" Target="https://github.com/NNDam/Vietnamese-License-Plate-Generator" TargetMode="External" /><Relationship Type="http://schemas.openxmlformats.org/officeDocument/2006/relationships/hyperlink" Id="rId265" Target="https://github.com/PaddlePaddle/PaddleOCR/discussions/7515" TargetMode="External" /><Relationship Type="http://schemas.openxmlformats.org/officeDocument/2006/relationships/hyperlink" Id="rId228" Target="https://github.com/PaddlePaddle/PaddleOCR/issues/14109" TargetMode="External" /><Relationship Type="http://schemas.openxmlformats.org/officeDocument/2006/relationships/hyperlink" Id="rId269" Target="https://github.com/ankandrew/fast-plate-ocr" TargetMode="External" /><Relationship Type="http://schemas.openxmlformats.org/officeDocument/2006/relationships/hyperlink" Id="rId248" Target="https://github.com/detectRecog/CCPD" TargetMode="External" /><Relationship Type="http://schemas.openxmlformats.org/officeDocument/2006/relationships/hyperlink" Id="rId253" Target="https://github.com/fict-labs/VNLP" TargetMode="External" /><Relationship Type="http://schemas.openxmlformats.org/officeDocument/2006/relationships/hyperlink" Id="rId207" Target="https://github.com/mrzaizai2k/VIETNAMESE_LICENSE_PLATE" TargetMode="External" /><Relationship Type="http://schemas.openxmlformats.org/officeDocument/2006/relationships/hyperlink" Id="rId268" Target="https://github.com/open-mmlab/mmocr" TargetMode="External" /><Relationship Type="http://schemas.openxmlformats.org/officeDocument/2006/relationships/hyperlink" Id="rId251" Target="https://github.com/openalpr/benchmarks" TargetMode="External" /><Relationship Type="http://schemas.openxmlformats.org/officeDocument/2006/relationships/hyperlink" Id="rId250" Target="https://github.com/raysonlaroca/rodosol-alpr-dataset" TargetMode="External" /><Relationship Type="http://schemas.openxmlformats.org/officeDocument/2006/relationships/hyperlink" Id="rId197" Target="https://github.com/raysonlaroca/ufpr-alpr-dataset" TargetMode="External" /><Relationship Type="http://schemas.openxmlformats.org/officeDocument/2006/relationships/hyperlink" Id="rId256" Target="https://github.com/ultralytics/ultralytics/blob/main/docs/en/tasks/detect.md" TargetMode="External" /><Relationship Type="http://schemas.openxmlformats.org/officeDocument/2006/relationships/hyperlink" Id="rId218" Target="https://github.com/ultralytics/ultralytics/blob/main/ultralytics/nn/modules/block.py" TargetMode="External" /><Relationship Type="http://schemas.openxmlformats.org/officeDocument/2006/relationships/hyperlink" Id="rId249" Target="https://hyper.ai/en/datasets/19309" TargetMode="External" /><Relationship Type="http://schemas.openxmlformats.org/officeDocument/2006/relationships/hyperlink" Id="rId274" Target="https://ieeexplore.ieee.org/document/10725878/" TargetMode="External" /><Relationship Type="http://schemas.openxmlformats.org/officeDocument/2006/relationships/hyperlink" Id="rId205" Target="https://ieeexplore.ieee.org/document/6738937/" TargetMode="External" /><Relationship Type="http://schemas.openxmlformats.org/officeDocument/2006/relationships/hyperlink" Id="rId225" Target="https://ieeexplore.ieee.org/document/9585279/" TargetMode="External" /><Relationship Type="http://schemas.openxmlformats.org/officeDocument/2006/relationships/hyperlink" Id="rId235" Target="https://inference-models.roboflow.com/models/trocr/" TargetMode="External" /><Relationship Type="http://schemas.openxmlformats.org/officeDocument/2006/relationships/hyperlink" Id="rId224" Target="https://jcosine.if.unram.ac.id/index.php/jcosine/article/view/656" TargetMode="External" /><Relationship Type="http://schemas.openxmlformats.org/officeDocument/2006/relationships/hyperlink" Id="rId223" Target="https://jurnal.polibatam.ac.id/index.php/JAIC/article/view/11484" TargetMode="External" /><Relationship Type="http://schemas.openxmlformats.org/officeDocument/2006/relationships/hyperlink" Id="rId201" Target="https://khobiensodep.vn/blogs/news/nhung-quy-dinh-ban-can-biet-ve-bien-so-xe-ke-tu-nam-2025" TargetMode="External" /><Relationship Type="http://schemas.openxmlformats.org/officeDocument/2006/relationships/hyperlink" Id="rId191" Target="https://luatvietnam.vn/giao-thong/thong-tu-169-2021-tt-bqp-bo-quoc-phong-216143-d1.html" TargetMode="External" /><Relationship Type="http://schemas.openxmlformats.org/officeDocument/2006/relationships/hyperlink" Id="rId246" Target="https://mapr.uit.edu.vn/2018/vietnamese-bike-license-plate-recognition" TargetMode="External" /><Relationship Type="http://schemas.openxmlformats.org/officeDocument/2006/relationships/hyperlink" Id="rId270" Target="https://mindee.github.io/doctr/latest/using_doctr/using_models.html" TargetMode="External" /><Relationship Type="http://schemas.openxmlformats.org/officeDocument/2006/relationships/hyperlink" Id="rId187" Target="https://mps.gov.vn/chinh-sach-phap-luat/bai-viet/quy-chuan-ky-thuat-quoc-gia-ve-bien-so-xe-d1-t1592" TargetMode="External" /><Relationship Type="http://schemas.openxmlformats.org/officeDocument/2006/relationships/hyperlink" Id="rId282" Target="https://onnxruntime.ai/docs/performance/model-optimizations/quantization.html" TargetMode="External" /><Relationship Type="http://schemas.openxmlformats.org/officeDocument/2006/relationships/hyperlink" Id="rId276" Target="https://onnxruntime.ai/docs/performance/tune-performance/threading.html" TargetMode="External" /><Relationship Type="http://schemas.openxmlformats.org/officeDocument/2006/relationships/hyperlink" Id="rId209" Target="https://openaccess.thecvf.com/content_ECCV_2018/papers/Zhenbo_Xu_Towards_End-to-End_License_ECCV_2018_paper.pdf" TargetMode="External" /><Relationship Type="http://schemas.openxmlformats.org/officeDocument/2006/relationships/hyperlink" Id="rId200" Target="https://oto.com.vn/thi-truong-o-to/bo-quy-dinh-phan-biet-seri-dang-ky-voi-mot-so-dong-xe-articleid-6ehu4o0" TargetMode="External" /><Relationship Type="http://schemas.openxmlformats.org/officeDocument/2006/relationships/hyperlink" Id="rId262" Target="https://paddlepaddle.github.io/PaddleX/3.4/en/module_usage/tutorials/ocr_modules/text_detection.html" TargetMode="External" /><Relationship Type="http://schemas.openxmlformats.org/officeDocument/2006/relationships/hyperlink" Id="rId215" Target="https://pmc.ncbi.nlm.nih.gov/articles/PMC12639091/" TargetMode="External" /><Relationship Type="http://schemas.openxmlformats.org/officeDocument/2006/relationships/hyperlink" Id="rId267" Target="https://pyimagesearch.com/2021/09/06/whitelisting-and-blacklisting-characters-with-tesseract-and-python/" TargetMode="External" /><Relationship Type="http://schemas.openxmlformats.org/officeDocument/2006/relationships/hyperlink" Id="rId264" Target="https://pyimagesearch.com/2021/11/15/tesseract-page-segmentation-modes-psms-explained-how-to-improve-your-ocr-accuracy/" TargetMode="External" /><Relationship Type="http://schemas.openxmlformats.org/officeDocument/2006/relationships/hyperlink" Id="rId232" Target="https://raw.githubusercontent.com/trungdinh22/License-Plate-Recognition/main/function/helper.py" TargetMode="External" /><Relationship Type="http://schemas.openxmlformats.org/officeDocument/2006/relationships/hyperlink" Id="rId194" Target="https://raw.githubusercontent.com/ultralytics/ultralytics/main/docs/en/integrations/openvino.md" TargetMode="External" /><Relationship Type="http://schemas.openxmlformats.org/officeDocument/2006/relationships/hyperlink" Id="rId230" Target="https://raw.githubusercontent.com/we0091234/Chinese_license_plate_detection_recognition/main/plate_recognition/double_plate_split_merge.py" TargetMode="External" /><Relationship Type="http://schemas.openxmlformats.org/officeDocument/2006/relationships/hyperlink" Id="rId245" Target="https://scholar.dlu.edu.vn/thuvienso/bitstream/DLU123456789/290338/1/100567-1297-209737-1-10-20240806.pdf" TargetMode="External" /><Relationship Type="http://schemas.openxmlformats.org/officeDocument/2006/relationships/hyperlink" Id="rId261" Target="https://tesseract-ocr.github.io/tessdoc/ReleaseNotes.html" TargetMode="External" /><Relationship Type="http://schemas.openxmlformats.org/officeDocument/2006/relationships/hyperlink" Id="rId190" Target="https://thuviennhadat.vn/phap-luat/chinh-thuc-ky-hieu-bien-so-xe-34-tinh-thanh-sau-sap-nhap-theo-thong-tu-51-2025-tt-bca-690227.html" TargetMode="External" /><Relationship Type="http://schemas.openxmlformats.org/officeDocument/2006/relationships/hyperlink" Id="rId204" Target="https://thuvienphapluat.vn/banan/tin-tuc/quy-dinh-ve-mau-sac-seri-bien-so-xe-cua-co-quan-to-chuc-ca-nhan-trong-nuoc-tu-nam-2025-12612.html" TargetMode="External" /><Relationship Type="http://schemas.openxmlformats.org/officeDocument/2006/relationships/hyperlink" Id="rId182" Target="https://vetc.com.vn/o-to-di-qua-tram-thu-phi-khong-dung-se-quet-bien-hay-quet-ma-the-n114.html" TargetMode="External" /><Relationship Type="http://schemas.openxmlformats.org/officeDocument/2006/relationships/hyperlink" Id="rId202" Target="https://vietnamnet.vn/cach-doc-ky-hieu-bien-so-xe-ngoai-giao-nuoc-ngoai-o-viet-nam-333426.html" TargetMode="External" /><Relationship Type="http://schemas.openxmlformats.org/officeDocument/2006/relationships/hyperlink" Id="rId183" Target="https://viscomsolution.com/viet-anpr-phan-mem-nhan-dien-bien-so-xe-may-xe-hoi/" TargetMode="External" /><Relationship Type="http://schemas.openxmlformats.org/officeDocument/2006/relationships/hyperlink" Id="rId247" Target="https://vjol.info.vn/index.php/jshou/article/view/86449" TargetMode="External" /><Relationship Type="http://schemas.openxmlformats.org/officeDocument/2006/relationships/hyperlink" Id="rId266" Target="https://www.jaided.ai/easyocr/documentation/" TargetMode="External" /><Relationship Type="http://schemas.openxmlformats.org/officeDocument/2006/relationships/hyperlink" Id="rId231" Target="https://www.paddleocr.ai/latest/en/version3.x/pipeline_usage/OCR.html" TargetMode="External" /><Relationship Type="http://schemas.openxmlformats.org/officeDocument/2006/relationships/hyperlink" Id="rId196" Target="https://www.researchgate.net/publication/260498098_Application-Oriented_License_Plate_Recognition" TargetMode="External" /><Relationship Type="http://schemas.openxmlformats.org/officeDocument/2006/relationships/hyperlink" Id="rId260" Target="https://www.sciencedirect.com/science/article/pii/S277318632600068X" TargetMode="External" /><Relationship Type="http://schemas.openxmlformats.org/officeDocument/2006/relationships/hyperlink" Id="rId206" Target="https://www.scientific.net/AMR.479-481.2293" TargetMode="External" /><Relationship Type="http://schemas.openxmlformats.org/officeDocument/2006/relationships/hyperlink" Id="rId259" Target="https://www.ultralytics.com/license" TargetMode="External" /><Relationship Type="http://schemas.openxmlformats.org/officeDocument/2006/relationships/hyperlink" Id="rId198" Target="https://xaydungchinhsach.chinhphu.vn/quy-dinh-ky-hieu-bien-so-xe-o-to-xe-may-tai-cac-dia-phuong-119250704073354464.htm" TargetMode="External" /><Relationship Type="http://schemas.openxmlformats.org/officeDocument/2006/relationships/hyperlink" Id="rId188" Target="https://xaydungchinhsach.chinhphu.vn/toan-van-thong-tu-24-2023-tt-bca-quy-dinh-ve-cap-thu-hoi-dang-ky-bien-so-xe-co-gioi-119230712221629971.htm" TargetMode="External" /><Relationship Type="http://schemas.openxmlformats.org/officeDocument/2006/relationships/hyperlink" Id="rId199" Target="https://xaydungchinhsach.chinhphu.vn/tu-15-8-seri-bien-so-xe-may-cap-cho-xe-ca-nhan-co-2-chu-cai-11923082122483385.htm" TargetMode="External" /><Relationship Type="http://schemas.openxmlformats.org/officeDocument/2006/relationships/hyperlink" Id="rId13"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2026-08-04T13:51:53Z</dcterms:created>
  <dcterms:modified xsi:type="dcterms:W3CDTF">2026-08-04T13:51:53Z</dcterms:modified>
</cp:coreProperties>
</file>

<file path=docProps/custom.xml><?xml version="1.0" encoding="utf-8"?>
<Properties xmlns="http://schemas.openxmlformats.org/officeDocument/2006/custom-properties" xmlns:vt="http://schemas.openxmlformats.org/officeDocument/2006/docPropsVTypes"/>
</file>