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0.png" ContentType="image/png"/>
  <Override PartName="/word/media/rId45.png" ContentType="image/png"/>
  <Override PartName="/word/media/rId93.png" ContentType="image/png"/>
  <Override PartName="/word/media/rId4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1a77f36e16d4ad267b00eabe7cf793e1dbe08e9"/>
    <w:p>
      <w:pPr>
        <w:pStyle w:val="Heading2"/>
      </w:pPr>
      <w:r>
        <w:t xml:space="preserve">2.4. Nhận dạng ký tự và điểm suy giảm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2"/>
    <w:bookmarkEnd w:id="43"/>
    <w:bookmarkEnd w:id="44"/>
    <w:bookmarkStart w:id="74"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4"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57"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t xml:space="preserve">![](figures/fig-đường ống-strip.png)</w:t>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57"/>
    <w:bookmarkStart w:id="58"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58"/>
    <w:bookmarkStart w:id="59"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59"/>
    <w:bookmarkStart w:id="60"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0"/>
    <w:bookmarkStart w:id="61"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1"/>
    <w:bookmarkStart w:id="62"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2"/>
    <w:bookmarkStart w:id="63"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3"/>
    <w:bookmarkEnd w:id="64"/>
    <w:bookmarkStart w:id="65"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5"/>
    <w:bookmarkStart w:id="69"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67" name="Picture"/>
            <a:graphic>
              <a:graphicData uri="http://schemas.openxmlformats.org/drawingml/2006/picture">
                <pic:pic>
                  <pic:nvPicPr>
                    <pic:cNvPr descr="figures/fig-ch5-03.png" id="68" name="Picture"/>
                    <pic:cNvPicPr>
                      <a:picLocks noChangeArrowheads="1" noChangeAspect="1"/>
                    </pic:cNvPicPr>
                  </pic:nvPicPr>
                  <pic:blipFill>
                    <a:blip r:embed="rId6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69"/>
    <w:bookmarkStart w:id="73"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1" name="Picture"/>
            <a:graphic>
              <a:graphicData uri="http://schemas.openxmlformats.org/drawingml/2006/picture">
                <pic:pic>
                  <pic:nvPicPr>
                    <pic:cNvPr descr="figures/fig-ch4-02.png" id="72" name="Picture"/>
                    <pic:cNvPicPr>
                      <a:picLocks noChangeArrowheads="1" noChangeAspect="1"/>
                    </pic:cNvPicPr>
                  </pic:nvPicPr>
                  <pic:blipFill>
                    <a:blip r:embed="rId70"/>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3"/>
    <w:bookmarkEnd w:id="74"/>
    <w:bookmarkStart w:id="98" w:name="chương-4-thực-nghiệm-và-đánh-giá"/>
    <w:p>
      <w:pPr>
        <w:pStyle w:val="Heading1"/>
      </w:pPr>
      <w:r>
        <w:t xml:space="preserve">CHƯƠNG 4. THỰC NGHIỆM VÀ ĐÁNH GIÁ</w:t>
      </w:r>
    </w:p>
    <w:bookmarkStart w:id="75"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75"/>
    <w:bookmarkStart w:id="79" w:name="Xe48430b60e6d2b1022368eb4316c1fe9f53411f"/>
    <w:p>
      <w:pPr>
        <w:pStyle w:val="Heading2"/>
      </w:pPr>
      <w:r>
        <w:t xml:space="preserve">4.2. Kết quả phát hiện vùng biển</w:t>
      </w:r>
    </w:p>
    <w:bookmarkStart w:id="76"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6"/>
    <w:bookmarkStart w:id="77"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77"/>
    <w:bookmarkStart w:id="78"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78"/>
    <w:bookmarkEnd w:id="79"/>
    <w:bookmarkStart w:id="84" w:name="X09b724f0b907c7f652c2569c27ef1d5728c277c"/>
    <w:p>
      <w:pPr>
        <w:pStyle w:val="Heading2"/>
      </w:pPr>
      <w:r>
        <w:t xml:space="preserve">4.3. Kết quả nhận dạng ký tự</w:t>
      </w:r>
    </w:p>
    <w:bookmarkStart w:id="80"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0"/>
    <w:bookmarkStart w:id="81"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t xml:space="preserve">![](figures/fig-ch4-bố cục.png)</w:t>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0,9344), trong khi cột đo cả chuỗi thì cách nhau một trời một vực. Đây chính là quan hệ phi tuyến ở mục 2.4.3: sai một ký tự trong tám là hỏng cả chuỗi, nên một chênh lệch 5,81 điểm ở mức ký tự</w:t>
      </w:r>
      <w:r>
        <w:t xml:space="preserve"> </w:t>
      </w:r>
      <w:r>
        <w:rPr>
          <w:b/>
          <w:bCs/>
        </w:rPr>
        <w:t xml:space="preserve">khuếch đại thành 25,45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1"/>
    <w:bookmarkStart w:id="82"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2"/>
    <w:bookmarkStart w:id="83"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83"/>
    <w:bookmarkEnd w:id="84"/>
    <w:bookmarkStart w:id="88"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85"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85"/>
    <w:bookmarkStart w:id="86"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86"/>
    <w:bookmarkStart w:id="87"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87"/>
    <w:bookmarkEnd w:id="88"/>
    <w:bookmarkStart w:id="92" w:name="X8f4b2c0e55e8764a0677cdfa39e96dbe6822859"/>
    <w:p>
      <w:pPr>
        <w:pStyle w:val="Heading2"/>
      </w:pPr>
      <w:r>
        <w:t xml:space="preserve">4.5. Hiệu năng</w:t>
      </w:r>
    </w:p>
    <w:bookmarkStart w:id="89"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89"/>
    <w:bookmarkStart w:id="90"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0"/>
    <w:bookmarkStart w:id="91"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w:t>
      </w:r>
    </w:p>
    <w:bookmarkEnd w:id="91"/>
    <w:bookmarkEnd w:id="92"/>
    <w:bookmarkStart w:id="96"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94" name="Picture"/>
            <a:graphic>
              <a:graphicData uri="http://schemas.openxmlformats.org/drawingml/2006/picture">
                <pic:pic>
                  <pic:nvPicPr>
                    <pic:cNvPr descr="figures/fig-ch4-loi.png" id="95" name="Picture"/>
                    <pic:cNvPicPr>
                      <a:picLocks noChangeArrowheads="1" noChangeAspect="1"/>
                    </pic:cNvPicPr>
                  </pic:nvPicPr>
                  <pic:blipFill>
                    <a:blip r:embed="rId93"/>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0,7512 xuống</w:t>
      </w:r>
      <w:r>
        <w:t xml:space="preserve"> </w:t>
      </w:r>
      <w:r>
        <w:rPr>
          <w:b/>
          <w:bCs/>
        </w:rPr>
        <w:t xml:space="preserve">0,4988</w:t>
      </w:r>
      <w:r>
        <w:t xml:space="preserve">, vì mọi vùng cắt vuông đều bị phân loại thành hai dòng.</w:t>
      </w:r>
    </w:p>
    <w:bookmarkEnd w:id="96"/>
    <w:bookmarkStart w:id="97"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97"/>
    <w:bookmarkEnd w:id="98"/>
    <w:bookmarkStart w:id="103" w:name="chương-5-kết-luận-và-hướng-phát-triển"/>
    <w:p>
      <w:pPr>
        <w:pStyle w:val="Heading1"/>
      </w:pPr>
      <w:r>
        <w:t xml:space="preserve">CHƯƠNG 5. KẾT LUẬN VÀ HƯỚNG PHÁT TRIỂN</w:t>
      </w:r>
    </w:p>
    <w:bookmarkStart w:id="99"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99"/>
    <w:bookmarkStart w:id="100" w:name="Xe79f58ab8ce7b6f148c68a374118dd9eaec1a1c"/>
    <w:p>
      <w:pPr>
        <w:pStyle w:val="Heading2"/>
      </w:pPr>
      <w:r>
        <w:t xml:space="preserve">5.2. Hạn chế</w:t>
      </w:r>
    </w:p>
    <w:p>
      <w:pPr>
        <w:pStyle w:val="FirstParagraph"/>
      </w:pPr>
      <w:r>
        <w:rPr>
          <w:b/>
          <w:bCs/>
        </w:rPr>
        <w:t xml:space="preserve">Bảng 5.2.</w:t>
      </w:r>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bl>
    <w:bookmarkEnd w:id="100"/>
    <w:bookmarkStart w:id="101"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w:t>
            </w:r>
          </w:p>
        </w:tc>
      </w:tr>
    </w:tbl>
    <w:bookmarkEnd w:id="101"/>
    <w:bookmarkStart w:id="102"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2"/>
    <w:bookmarkEnd w:id="103"/>
    <w:bookmarkStart w:id="11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0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0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0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07">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0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0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1">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2">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3"/>
    <w:bookmarkStart w:id="125" w:name="phụ-lục"/>
    <w:p>
      <w:pPr>
        <w:pStyle w:val="Heading1"/>
      </w:pPr>
      <w:r>
        <w:t xml:space="preserve">PHỤ LỤC</w:t>
      </w:r>
    </w:p>
    <w:bookmarkStart w:id="117" w:name="phụ-lục-a-cấu-hình-và-siêu-tham-số"/>
    <w:p>
      <w:pPr>
        <w:pStyle w:val="Heading2"/>
      </w:pPr>
      <w:r>
        <w:t xml:space="preserve">Phụ lục A. Cấu hình và siêu tham số</w:t>
      </w:r>
    </w:p>
    <w:bookmarkStart w:id="114"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14"/>
    <w:bookmarkStart w:id="115"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15"/>
    <w:bookmarkStart w:id="116"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16"/>
    <w:bookmarkEnd w:id="117"/>
    <w:bookmarkStart w:id="124" w:name="phụ-lục-b-hướng-dẫn-cài-đặt-và-chạy"/>
    <w:p>
      <w:pPr>
        <w:pStyle w:val="Heading2"/>
      </w:pPr>
      <w:r>
        <w:t xml:space="preserve">Phụ lục B. Hướng dẫn cài đặt và chạy</w:t>
      </w:r>
    </w:p>
    <w:bookmarkStart w:id="120"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18">
        <w:r>
          <w:rPr>
            <w:rStyle w:val="Hyperlink"/>
          </w:rPr>
          <w:t xml:space="preserve">http://localhost:5173</w:t>
        </w:r>
      </w:hyperlink>
    </w:p>
    <w:p>
      <w:pPr>
        <w:pStyle w:val="Compact"/>
        <w:numPr>
          <w:ilvl w:val="0"/>
          <w:numId w:val="1007"/>
        </w:numPr>
      </w:pPr>
      <w:r>
        <w:t xml:space="preserve">Tài liệu API tự sinh:</w:t>
      </w:r>
      <w:r>
        <w:t xml:space="preserve"> </w:t>
      </w:r>
      <w:hyperlink r:id="rId119">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0"/>
    <w:bookmarkStart w:id="121"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1"/>
    <w:bookmarkStart w:id="122"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2"/>
    <w:bookmarkStart w:id="123"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2026-08-13T06:42:29Z</dcterms:created>
  <dcterms:modified xsi:type="dcterms:W3CDTF">2026-08-13T06:42:29Z</dcterms:modified>
</cp:coreProperties>
</file>

<file path=docProps/custom.xml><?xml version="1.0" encoding="utf-8"?>
<Properties xmlns="http://schemas.openxmlformats.org/officeDocument/2006/custom-properties" xmlns:vt="http://schemas.openxmlformats.org/officeDocument/2006/docPropsVTypes"/>
</file>