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3.png" ContentType="image/png"/>
  <Override PartName="/word/media/rId45.png" ContentType="image/png"/>
  <Override PartName="/word/media/rId84.png" ContentType="image/png"/>
  <Override PartName="/word/media/rId99.png" ContentType="image/png"/>
  <Override PartName="/word/media/rId49.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1a77f36e16d4ad267b00eabe7cf793e1dbe08e9"/>
    <w:p>
      <w:pPr>
        <w:pStyle w:val="Heading2"/>
      </w:pPr>
      <w:r>
        <w:t xml:space="preserve">2.4. Nhận dạng ký tự và điểm suy giảm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2"/>
    <w:bookmarkEnd w:id="43"/>
    <w:bookmarkEnd w:id="44"/>
    <w:bookmarkStart w:id="77"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7"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0"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58" name="Picture"/>
            <a:graphic>
              <a:graphicData uri="http://schemas.openxmlformats.org/drawingml/2006/picture">
                <pic:pic>
                  <pic:nvPicPr>
                    <pic:cNvPr descr="figures/fig-pipeline-strip.png" id="59" name="Picture"/>
                    <pic:cNvPicPr>
                      <a:picLocks noChangeArrowheads="1" noChangeAspect="1"/>
                    </pic:cNvPicPr>
                  </pic:nvPicPr>
                  <pic:blipFill>
                    <a:blip r:embed="rId57"/>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0"/>
    <w:bookmarkStart w:id="61"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1"/>
    <w:bookmarkStart w:id="62"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2"/>
    <w:bookmarkStart w:id="63"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3"/>
    <w:bookmarkStart w:id="64"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4"/>
    <w:bookmarkStart w:id="65"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5"/>
    <w:bookmarkStart w:id="66"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6"/>
    <w:bookmarkEnd w:id="67"/>
    <w:bookmarkStart w:id="68"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8"/>
    <w:bookmarkStart w:id="72"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0" name="Picture"/>
            <a:graphic>
              <a:graphicData uri="http://schemas.openxmlformats.org/drawingml/2006/picture">
                <pic:pic>
                  <pic:nvPicPr>
                    <pic:cNvPr descr="figures/fig-ch5-03.png" id="71" name="Picture"/>
                    <pic:cNvPicPr>
                      <a:picLocks noChangeArrowheads="1" noChangeAspect="1"/>
                    </pic:cNvPicPr>
                  </pic:nvPicPr>
                  <pic:blipFill>
                    <a:blip r:embed="rId69"/>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2"/>
    <w:bookmarkStart w:id="76"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4" name="Picture"/>
            <a:graphic>
              <a:graphicData uri="http://schemas.openxmlformats.org/drawingml/2006/picture">
                <pic:pic>
                  <pic:nvPicPr>
                    <pic:cNvPr descr="figures/fig-ch4-02.png" id="75" name="Picture"/>
                    <pic:cNvPicPr>
                      <a:picLocks noChangeArrowheads="1" noChangeAspect="1"/>
                    </pic:cNvPicPr>
                  </pic:nvPicPr>
                  <pic:blipFill>
                    <a:blip r:embed="rId73"/>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6"/>
    <w:bookmarkEnd w:id="77"/>
    <w:bookmarkStart w:id="104" w:name="chương-4-thực-nghiệm-và-đánh-giá"/>
    <w:p>
      <w:pPr>
        <w:pStyle w:val="Heading1"/>
      </w:pPr>
      <w:r>
        <w:t xml:space="preserve">CHƯƠNG 4. THỰC NGHIỆM VÀ ĐÁNH GIÁ</w:t>
      </w:r>
    </w:p>
    <w:bookmarkStart w:id="78"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 cuối: ảnh vào → chuỗi ra, tính cả sai sót của bước phát hiện</w:t>
            </w:r>
          </w:p>
        </w:tc>
      </w:tr>
    </w:tbl>
    <w:bookmarkEnd w:id="78"/>
    <w:bookmarkStart w:id="82" w:name="Xe48430b60e6d2b1022368eb4316c1fe9f53411f"/>
    <w:p>
      <w:pPr>
        <w:pStyle w:val="Heading2"/>
      </w:pPr>
      <w:r>
        <w:t xml:space="preserve">4.2. Kết quả phát hiện vùng biển</w:t>
      </w:r>
    </w:p>
    <w:bookmarkStart w:id="79"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9"/>
    <w:bookmarkStart w:id="80"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80"/>
    <w:bookmarkStart w:id="81"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1"/>
    <w:bookmarkEnd w:id="82"/>
    <w:bookmarkStart w:id="90" w:name="X09b724f0b907c7f652c2569c27ef1d5728c277c"/>
    <w:p>
      <w:pPr>
        <w:pStyle w:val="Heading2"/>
      </w:pPr>
      <w:r>
        <w:t xml:space="preserve">4.3. Kết quả nhận dạng ký tự</w:t>
      </w:r>
    </w:p>
    <w:bookmarkStart w:id="83"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3"/>
    <w:bookmarkStart w:id="87"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drawing>
          <wp:inline>
            <wp:extent cx="5334000" cy="2883855"/>
            <wp:effectExtent b="0" l="0" r="0" t="0"/>
            <wp:docPr descr="" title="" id="85" name="Picture"/>
            <a:graphic>
              <a:graphicData uri="http://schemas.openxmlformats.org/drawingml/2006/picture">
                <pic:pic>
                  <pic:nvPicPr>
                    <pic:cNvPr descr="figures/fig-ch4-layout.png" id="86" name="Picture"/>
                    <pic:cNvPicPr>
                      <a:picLocks noChangeArrowheads="1" noChangeAspect="1"/>
                    </pic:cNvPicPr>
                  </pic:nvPicPr>
                  <pic:blipFill>
                    <a:blip r:embed="rId84"/>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5,45 điểm ở mức ký tự,</w:t>
      </w:r>
      <w:r>
        <w:t xml:space="preserve"> </w:t>
      </w:r>
      <w:r>
        <w:rPr>
          <w:b/>
          <w:bCs/>
        </w:rPr>
        <w:t xml:space="preserve">23,07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0,9380), trong khi cột đo cả chuỗi thì cách nhau một trời một vực. Đây chính là quan hệ phi tuyến ở mục 2.4.3: sai một ký tự trong tám là hỏng cả chuỗi, nên một chênh lệch 5,45 điểm ở mức ký tự</w:t>
      </w:r>
      <w:r>
        <w:t xml:space="preserve"> </w:t>
      </w:r>
      <w:r>
        <w:rPr>
          <w:b/>
          <w:bCs/>
        </w:rPr>
        <w:t xml:space="preserve">khuếch đại thành 23,07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(+16,34 so với +1,23 điểm). Điều này hợp lý: biển một dòng vốn đã đọc gần đúng nên còn rất ít chỗ để sửa.</w:t>
      </w:r>
    </w:p>
    <w:p>
      <w:pPr>
        <w:pStyle w:val="BodyText"/>
      </w:pPr>
      <w:r>
        <w:rPr>
          <w:b/>
          <w:bCs/>
        </w:rPr>
        <w:t xml:space="preserve">Khoảng cách 23,07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13,72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7"/>
    <w:bookmarkStart w:id="88"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 ban đầu</w:t>
      </w:r>
      <w:r>
        <w:t xml:space="preserve"> </w:t>
      </w:r>
      <w:r>
        <w:rPr>
          <w:b/>
          <w:bCs/>
        </w:rPr>
        <w:t xml:space="preserve">suy từ hình dạng ký tự chứ không từ đo đạc</w:t>
      </w:r>
      <w:r>
        <w:t xml:space="preserve">. Mục này kiểm chứng nó bằng ma trận nhầm lẫn 36 × 36 đo được, và kết quả đã được dùng để</w:t>
      </w:r>
      <w:r>
        <w:t xml:space="preserve"> </w:t>
      </w:r>
      <w:r>
        <w:rPr>
          <w:b/>
          <w:bCs/>
        </w:rPr>
        <w:t xml:space="preserve">sửa lại chính bảng đó</w:t>
      </w:r>
      <w:r>
        <w:t xml:space="preserve">.</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8"/>
    <w:bookmarkStart w:id="89"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89"/>
    <w:bookmarkEnd w:id="90"/>
    <w:bookmarkStart w:id="94"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1"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1"/>
    <w:bookmarkStart w:id="92"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2"/>
    <w:bookmarkStart w:id="93"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3"/>
    <w:bookmarkEnd w:id="94"/>
    <w:bookmarkStart w:id="98" w:name="X8f4b2c0e55e8764a0677cdfa39e96dbe6822859"/>
    <w:p>
      <w:pPr>
        <w:pStyle w:val="Heading2"/>
      </w:pPr>
      <w:r>
        <w:t xml:space="preserve">4.5. Hiệu năng</w:t>
      </w:r>
    </w:p>
    <w:bookmarkStart w:id="95"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5"/>
    <w:bookmarkStart w:id="96"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6"/>
    <w:bookmarkStart w:id="97"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97"/>
    <w:bookmarkEnd w:id="98"/>
    <w:bookmarkStart w:id="102"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0" name="Picture"/>
            <a:graphic>
              <a:graphicData uri="http://schemas.openxmlformats.org/drawingml/2006/picture">
                <pic:pic>
                  <pic:nvPicPr>
                    <pic:cNvPr descr="figures/fig-ch4-loi.png" id="101" name="Picture"/>
                    <pic:cNvPicPr>
                      <a:picLocks noChangeArrowheads="1" noChangeAspect="1"/>
                    </pic:cNvPicPr>
                  </pic:nvPicPr>
                  <pic:blipFill>
                    <a:blip r:embed="rId99"/>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102"/>
    <w:bookmarkStart w:id="103"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3"/>
    <w:bookmarkEnd w:id="104"/>
    <w:bookmarkStart w:id="109" w:name="chương-5-kết-luận-và-hướng-phát-triển"/>
    <w:p>
      <w:pPr>
        <w:pStyle w:val="Heading1"/>
      </w:pPr>
      <w:r>
        <w:t xml:space="preserve">CHƯƠNG 5. KẾT LUẬN VÀ HƯỚNG PHÁT TRIỂN</w:t>
      </w:r>
    </w:p>
    <w:bookmarkStart w:id="105"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trực giác hình dạng ký tự ghép đúng cặp nhưng sai chiều.</w:t>
      </w:r>
      <w:r>
        <w:t xml:space="preserve"> </w:t>
      </w:r>
      <w:r>
        <w:t xml:space="preserve">Bảng ánh xạ ban đầu suy từ hình dạng chỉ phủ 2 trên 10 cặp nhầm phổ biến nhất, và cặp</w:t>
      </w:r>
      <w:r>
        <w:t xml:space="preserve"> </w:t>
      </w:r>
      <w:r>
        <w:rPr>
          <w:rStyle w:val="VerbatimChar"/>
        </w:rPr>
        <w:t xml:space="preserve">L</w:t>
      </w:r>
      <w:r>
        <w:t xml:space="preserve"> </w:t>
      </w:r>
      <w:r>
        <w:t xml:space="preserve">thì suy</w:t>
      </w:r>
      <w:r>
        <w:t xml:space="preserve"> </w:t>
      </w:r>
      <w:r>
        <w:rPr>
          <w:b/>
          <w:bCs/>
        </w:rPr>
        <w:t xml:space="preserve">ngược</w:t>
      </w:r>
      <w:r>
        <w:t xml:space="preserve">: khi một vị trí bắt buộc là số 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Thay hai mục bằng bảng trích từ ma trận nhầm lẫn đo được — chỉ những cặp vượt ngưỡng thống kê — mua thêm</w:t>
      </w:r>
      <w:r>
        <w:t xml:space="preserve"> </w:t>
      </w:r>
      <w:r>
        <w:rPr>
          <w:b/>
          <w:bCs/>
        </w:rPr>
        <w:t xml:space="preserve">53 biển đọc đúng và làm hỏng 0 biển</w:t>
      </w:r>
      <w:r>
        <w:t xml:space="preserve">, toàn bộ nằm ở biển hai dòng.</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105"/>
    <w:bookmarkStart w:id="106"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6"/>
    <w:bookmarkStart w:id="107"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Mở rộng bảng ánh xạ nhầm lẫn khi ngữ liệu lớn hơn</w:t>
            </w:r>
          </w:p>
        </w:tc>
        <w:tc>
          <w:tcPr/>
          <w:p>
            <w:pPr>
              <w:pStyle w:val="Compact"/>
              <w:jc w:val="center"/>
            </w:pPr>
            <w:r>
              <w:t xml:space="preserve">1</w:t>
            </w:r>
          </w:p>
        </w:tc>
        <w:tc>
          <w:tcPr/>
          <w:p>
            <w:pPr>
              <w:pStyle w:val="Compact"/>
            </w:pPr>
            <w:r>
              <w:t xml:space="preserve">Vòng đầu</w:t>
            </w:r>
            <w:r>
              <w:t xml:space="preserve"> </w:t>
            </w:r>
            <w:r>
              <w:rPr>
                <w:b/>
                <w:bCs/>
              </w:rPr>
              <w:t xml:space="preserve">đã làm</w:t>
            </w:r>
            <w:r>
              <w:t xml:space="preserve"> </w:t>
            </w:r>
            <w:r>
              <w:t xml:space="preserve">và mua được 53 biển; năm mục còn lại chưa đủ bằng chứng (thắng dưới 10 lần) nên vẫn giữ phỏng đoán theo hình dạng — ngữ liệu lớn hơn sẽ quyết được</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2, 6</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07"/>
    <w:bookmarkStart w:id="108"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8"/>
    <w:bookmarkEnd w:id="109"/>
    <w:bookmarkStart w:id="119"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1">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2">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3">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6">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7">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8">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9"/>
    <w:bookmarkStart w:id="131" w:name="phụ-lục"/>
    <w:p>
      <w:pPr>
        <w:pStyle w:val="Heading1"/>
      </w:pPr>
      <w:r>
        <w:t xml:space="preserve">PHỤ LỤC</w:t>
      </w:r>
    </w:p>
    <w:bookmarkStart w:id="123" w:name="phụ-lục-a-cấu-hình-và-siêu-tham-số"/>
    <w:p>
      <w:pPr>
        <w:pStyle w:val="Heading2"/>
      </w:pPr>
      <w:r>
        <w:t xml:space="preserve">Phụ lục A. Cấu hình và siêu tham số</w:t>
      </w:r>
    </w:p>
    <w:bookmarkStart w:id="120"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20"/>
    <w:bookmarkStart w:id="121"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21"/>
    <w:bookmarkStart w:id="122"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2"/>
    <w:bookmarkEnd w:id="123"/>
    <w:bookmarkStart w:id="130" w:name="phụ-lục-b-hướng-dẫn-cài-đặt-và-chạy"/>
    <w:p>
      <w:pPr>
        <w:pStyle w:val="Heading2"/>
      </w:pPr>
      <w:r>
        <w:t xml:space="preserve">Phụ lục B. Hướng dẫn cài đặt và chạy</w:t>
      </w:r>
    </w:p>
    <w:bookmarkStart w:id="126"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4">
        <w:r>
          <w:rPr>
            <w:rStyle w:val="Hyperlink"/>
          </w:rPr>
          <w:t xml:space="preserve">http://localhost:5173</w:t>
        </w:r>
      </w:hyperlink>
    </w:p>
    <w:p>
      <w:pPr>
        <w:pStyle w:val="Compact"/>
        <w:numPr>
          <w:ilvl w:val="0"/>
          <w:numId w:val="1007"/>
        </w:numPr>
      </w:pPr>
      <w:r>
        <w:t xml:space="preserve">Tài liệu API tự sinh:</w:t>
      </w:r>
      <w:r>
        <w:t xml:space="preserve"> </w:t>
      </w:r>
      <w:hyperlink r:id="rId125">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6"/>
    <w:bookmarkStart w:id="127"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một môi trường ảo duy nhất</w:t>
      </w:r>
      <w:r>
        <w:t xml:space="preserve">; bản đầu từng tách làm ba vì: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7"/>
    <w:bookmarkStart w:id="128"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8"/>
    <w:bookmarkStart w:id="129"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3" Target="media/rId73.png" /><Relationship Type="http://schemas.openxmlformats.org/officeDocument/2006/relationships/image" Id="rId45" Target="media/rId45.png" /><Relationship Type="http://schemas.openxmlformats.org/officeDocument/2006/relationships/image" Id="rId84" Target="media/rId84.png" /><Relationship Type="http://schemas.openxmlformats.org/officeDocument/2006/relationships/image" Id="rId99" Target="media/rId99.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hyperlink" Id="rId124" Target="http://localhost:5173" TargetMode="External" /><Relationship Type="http://schemas.openxmlformats.org/officeDocument/2006/relationships/hyperlink" Id="rId125"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4" Target="http://localhost:5173" TargetMode="External" /><Relationship Type="http://schemas.openxmlformats.org/officeDocument/2006/relationships/hyperlink" Id="rId125"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2026-08-14T07:36:41Z</dcterms:created>
  <dcterms:modified xsi:type="dcterms:W3CDTF">2026-08-14T07:36:41Z</dcterms:modified>
</cp:coreProperties>
</file>

<file path=docProps/custom.xml><?xml version="1.0" encoding="utf-8"?>
<Properties xmlns="http://schemas.openxmlformats.org/officeDocument/2006/custom-properties" xmlns:vt="http://schemas.openxmlformats.org/officeDocument/2006/docPropsVTypes"/>
</file>