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3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bàn giao một tính năng dở dang gây hiểu nhầm nhiều hơn là không bàn giao.</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 FR-4.1 và FR-2.5</w:t>
      </w:r>
      <w:r>
        <w:t xml:space="preserve"> </w:t>
      </w:r>
      <w:r>
        <w:t xml:space="preserve">— nêu ở đây, ở mục 4.1.3, mục 6.2 và trong đặc tả yêu cầu, không để hội đồng tự phát hiện.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models/best.pt (imgsz=640,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không hợp lệ: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ở mục 6.3:</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 best.pt 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 ALPRPipeline 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đường ray huấn luyện chạy được cả trên máy cá nhân lẫn nền tảng đám mây, với toàn bộ siêu tham số đặt trong một tệp cấu hình duy nhất. Hệ quả đo được: p95 đầu-cuối trên models/best.pt (máy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[103]</w:t>
      </w:r>
      <w:r>
        <w:t xml:space="preserve">. Biển xe máy Việt Nam 140 × 190 mm theo QCVN 08:2024/BCA [11]</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[7]</w:t>
      </w:r>
      <w:r>
        <w:t xml:space="preserve">[88]</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[95]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[10]</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sai một cách không quan sát được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28" w:name="X8aef48742467ddac0644d900d3acf00a24f1b66"/>
    <w:p>
      <w:pPr>
        <w:pStyle w:val="Heading2"/>
      </w:pPr>
      <w:r>
        <w:t xml:space="preserve">4.7. Backend và cơ sở dữ liệu</w:t>
      </w:r>
    </w:p>
    <w:bookmarkStart w:id="124"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4"/>
    <w:bookmarkStart w:id="12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5"/>
    <w:bookmarkStart w:id="12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6"/>
    <w:bookmarkStart w:id="12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theo cách quan sát được, thay vì thay thế thất bại bằng dữ liệu không có cơ sở.</w:t>
      </w:r>
    </w:p>
    <w:bookmarkEnd w:id="127"/>
    <w:bookmarkEnd w:id="128"/>
    <w:bookmarkStart w:id="131" w:name="X3a8d61a51575a0ea03bbef8c366606d753c4f55"/>
    <w:p>
      <w:pPr>
        <w:pStyle w:val="Heading2"/>
      </w:pPr>
      <w:r>
        <w:t xml:space="preserve">4.8. Giao diện người dùng</w:t>
      </w:r>
    </w:p>
    <w:bookmarkStart w:id="12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29"/>
    <w:bookmarkStart w:id="13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0"/>
    <w:bookmarkEnd w:id="131"/>
    <w:bookmarkStart w:id="13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backend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2"/>
    <w:bookmarkStart w:id="13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split sạch</w:t>
            </w:r>
          </w:p>
        </w:tc>
        <w:tc>
          <w:tcPr/>
          <w:p>
            <w:pPr>
              <w:pStyle w:val="Compact"/>
            </w:pPr>
            <w:r>
              <w:t xml:space="preserve">Đã có models/best.pt (imgsz=640,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3"/>
    <w:bookmarkEnd w:id="134"/>
    <w:bookmarkStart w:id="174"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1" w:name="X615dfd631dc181525daf811d00c6861931eec12"/>
    <w:p>
      <w:pPr>
        <w:pStyle w:val="Heading2"/>
      </w:pPr>
      <w:r>
        <w:t xml:space="preserve">5.1. Mục tiêu và phương pháp đánh giá</w:t>
      </w:r>
    </w:p>
    <w:bookmarkStart w:id="135" w:name="X864036be38679736247d4d73055ee91028133ef"/>
    <w:p>
      <w:pPr>
        <w:pStyle w:val="Heading3"/>
      </w:pPr>
      <w:r>
        <w:t xml:space="preserve">5.1.1. Các câu hỏi nghiên cứu mà chương này trả lời</w:t>
      </w:r>
    </w:p>
    <w:p>
      <w:pPr>
        <w:pStyle w:val="FirstParagraph"/>
      </w:pPr>
      <w:r>
        <w:t xml:space="preserve">Sáu câu hỏi được cụ thể hoá từ đặc tả yêu cầu phi chức năng lập ở giai đoạn phân tích.</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5"/>
    <w:bookmarkStart w:id="13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6"/>
    <w:bookmarkStart w:id="140" w:name="Xae02105bda9855e41edaa9a7db070e9fd50916a"/>
    <w:p>
      <w:pPr>
        <w:pStyle w:val="Heading3"/>
      </w:pPr>
      <w:r>
        <w:t xml:space="preserve">5.1.3. Giao thức đo</w:t>
      </w:r>
    </w:p>
    <w:p>
      <w:pPr>
        <w:pStyle w:val="FirstParagraph"/>
      </w:pPr>
      <w:r>
        <w:drawing>
          <wp:inline>
            <wp:extent cx="5334000" cy="6408964"/>
            <wp:effectExtent b="0" l="0" r="0" t="0"/>
            <wp:docPr descr="" title="" id="138" name="Picture"/>
            <a:graphic>
              <a:graphicData uri="http://schemas.openxmlformats.org/drawingml/2006/picture">
                <pic:pic>
                  <pic:nvPicPr>
                    <pic:cNvPr descr="figures/fig-ch6-01.png" id="139" name="Picture"/>
                    <pic:cNvPicPr>
                      <a:picLocks noChangeArrowheads="1" noChangeAspect="1"/>
                    </pic:cNvPicPr>
                  </pic:nvPicPr>
                  <pic:blipFill>
                    <a:blip r:embed="rId13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0"/>
    <w:bookmarkEnd w:id="141"/>
    <w:bookmarkStart w:id="14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2"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2"/>
    <w:bookmarkEnd w:id="143"/>
    <w:bookmarkStart w:id="14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4"/>
    <w:bookmarkStart w:id="14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5"/>
    <w:bookmarkStart w:id="14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6"/>
    <w:bookmarkEnd w:id="147"/>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8"/>
    <w:bookmarkStart w:id="14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49"/>
    <w:bookmarkStart w:id="15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0"/>
    <w:bookmarkEnd w:id="151"/>
    <w:bookmarkStart w:id="15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corpus là hạn chế thật, ghi ở 5.9.3.</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5"/>
    <w:bookmarkStart w:id="15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6"/>
    <w:bookmarkStart w:id="15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7"/>
    <w:bookmarkStart w:id="158" w:name="X83a4063ca7053738346595d9e36bfe5762b6bbf"/>
    <w:p>
      <w:pPr>
        <w:pStyle w:val="Heading3"/>
      </w:pPr>
      <w:r>
        <w:t xml:space="preserve">5.5.7. Bậc thang thử-lại cho biển nghiêng/méo — chi phí, lợi ích và một quyết định tắt tính năng</w:t>
      </w:r>
    </w:p>
    <w:bookmarkEnd w:id="158"/>
    <w:bookmarkEnd w:id="159"/>
    <w:bookmarkStart w:id="16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0"/>
    <w:bookmarkStart w:id="16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1"/>
    <w:bookmarkStart w:id="16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2"/>
    <w:bookmarkStart w:id="163"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3"/>
    <w:bookmarkStart w:id="16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4"/>
    <w:bookmarkStart w:id="16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5"/>
    <w:bookmarkEnd w:id="166"/>
    <w:bookmarkStart w:id="16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7"/>
    <w:bookmarkStart w:id="16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8"/>
    <w:bookmarkStart w:id="172" w:name="X17c38d19be0e29160aa374b565370025cd3cedc"/>
    <w:p>
      <w:pPr>
        <w:pStyle w:val="Heading2"/>
      </w:pPr>
      <w:r>
        <w:t xml:space="preserve">5.9. Bàn luận</w:t>
      </w:r>
    </w:p>
    <w:bookmarkStart w:id="16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69"/>
    <w:bookmarkStart w:id="170"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backend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thổi phồng. Giá trị này vì vậy phải đọc như</w:t>
      </w:r>
      <w:r>
        <w:t xml:space="preserve"> </w:t>
      </w:r>
      <w:r>
        <w:rPr>
          <w:b/>
          <w:bCs/>
        </w:rPr>
        <w:t xml:space="preserve">cận dưới bi quan</w:t>
      </w:r>
      <w:r>
        <w:t xml:space="preserve">, không phải ước lượng trung tâm.</w:t>
      </w:r>
    </w:p>
    <w:bookmarkEnd w:id="170"/>
    <w:bookmarkStart w:id="17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1"/>
    <w:bookmarkEnd w:id="172"/>
    <w:bookmarkStart w:id="17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3"/>
    <w:bookmarkEnd w:id="174"/>
    <w:bookmarkStart w:id="179" w:name="chương-6-kết-luận-và-hướng-phát-triển"/>
    <w:p>
      <w:pPr>
        <w:pStyle w:val="Heading1"/>
      </w:pPr>
      <w:r>
        <w:t xml:space="preserve">CHƯƠNG 6. KẾT LUẬN VÀ HƯỚNG PHÁT TRIỂN</w:t>
      </w:r>
    </w:p>
    <w:bookmarkStart w:id="175"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 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5"/>
    <w:bookmarkStart w:id="176"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6"/>
    <w:bookmarkStart w:id="177"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7"/>
    <w:bookmarkStart w:id="178"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78"/>
    <w:bookmarkEnd w:id="179"/>
    <w:bookmarkStart w:id="28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8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8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8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8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19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197">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199">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0">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1">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2">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3">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4">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5">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06">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07">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08">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09">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0">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1">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2">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3">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4">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5">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16">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17">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1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19">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0">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1">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2">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3">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4">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5">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26">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27">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28">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29">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0">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1">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2">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3">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4">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5">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36">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3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38">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39">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0">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1">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2">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4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4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4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4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5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57">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58">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59">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0">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6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6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6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6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7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7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7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7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2">
        <w:r>
          <w:rPr>
            <w:rStyle w:val="Hyperlink"/>
          </w:rPr>
          <w:t xml:space="preserve">https://onnxruntime.ai/docs/performance/model-optimizations/quantization.html</w:t>
        </w:r>
      </w:hyperlink>
      <w:r>
        <w:t xml:space="preserve"> </w:t>
      </w:r>
      <w:r>
        <w:t xml:space="preserve">(truy cập ngày 2026-07-19).</w:t>
      </w:r>
    </w:p>
    <w:p>
      <w:r>
        <w:br w:type="page"/>
      </w:r>
    </w:p>
    <w:bookmarkEnd w:id="283"/>
    <w:bookmarkStart w:id="31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86" w:name="phụ-lục-a-mã-nguồn"/>
    <w:p>
      <w:pPr>
        <w:pStyle w:val="Heading2"/>
      </w:pPr>
      <w:r>
        <w:t xml:space="preserve">Phụ lục A. Mã nguồn</w:t>
      </w:r>
    </w:p>
    <w:bookmarkStart w:id="28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4"/>
    <w:bookmarkStart w:id="28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5"/>
    <w:bookmarkEnd w:id="286"/>
    <w:bookmarkStart w:id="28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87"/>
    <w:bookmarkStart w:id="289" w:name="phụ-lục-c-bộ-dữ-liệu"/>
    <w:p>
      <w:pPr>
        <w:pStyle w:val="Heading2"/>
      </w:pPr>
      <w:r>
        <w:t xml:space="preserve">Phụ lục C. Bộ dữ liệu</w:t>
      </w:r>
    </w:p>
    <w:bookmarkStart w:id="28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88"/>
    <w:bookmarkEnd w:id="289"/>
    <w:bookmarkStart w:id="294" w:name="phụ-lục-d-hướng-dẫn-cài-đặt-và-chạy"/>
    <w:p>
      <w:pPr>
        <w:pStyle w:val="Heading2"/>
      </w:pPr>
      <w:r>
        <w:t xml:space="preserve">Phụ lục D. Hướng dẫn cài đặt và chạy</w:t>
      </w:r>
    </w:p>
    <w:bookmarkStart w:id="29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0"/>
    <w:bookmarkStart w:id="29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1"/>
    <w:bookmarkStart w:id="29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2"/>
    <w:bookmarkStart w:id="29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3"/>
    <w:bookmarkEnd w:id="294"/>
    <w:bookmarkStart w:id="297" w:name="phụ-lục-e-kết-quả-kiểm-thử"/>
    <w:p>
      <w:pPr>
        <w:pStyle w:val="Heading2"/>
      </w:pPr>
      <w:r>
        <w:t xml:space="preserve">Phụ lục E. Kết quả kiểm thử</w:t>
      </w:r>
    </w:p>
    <w:bookmarkStart w:id="29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5"/>
    <w:bookmarkStart w:id="29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96"/>
    <w:bookmarkEnd w:id="297"/>
    <w:bookmarkStart w:id="300" w:name="Xb0ecaefd567621d8f4fd0ba4686066ee0905bcc"/>
    <w:p>
      <w:pPr>
        <w:pStyle w:val="Heading2"/>
      </w:pPr>
      <w:r>
        <w:t xml:space="preserve">Phụ lục F. Giao diện lập trình và cấu hình triển khai</w:t>
      </w:r>
    </w:p>
    <w:bookmarkStart w:id="29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98"/>
    <w:bookmarkStart w:id="29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99"/>
    <w:bookmarkEnd w:id="300"/>
    <w:bookmarkStart w:id="30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1" w:name="Xd671551d4f61d4e06f074a24ca13000a5b221b1"/>
      <w:r>
        <w:t xml:space="preserve">Bốn yêu cầu mức Won't và hai đợt thu gọn phạm vi ngày 2026-07-20</w:t>
      </w:r>
      <w:bookmarkEnd w:id="30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hai yêu cầu mức</w:t>
      </w:r>
      <w:r>
        <w:rPr>
          <w:b/>
          <w:bCs/>
        </w:rPr>
        <w:t xml:space="preserve"> </w:t>
      </w:r>
      <w:r>
        <w:rPr>
          <w:b/>
          <w:bCs/>
          <w:i/>
          <w:iCs/>
        </w:rPr>
        <w:t xml:space="preserve">Must</w:t>
      </w:r>
      <w:r>
        <w:rPr>
          <w:b/>
          <w:bCs/>
        </w:rPr>
        <w:t xml:space="preserve"> </w:t>
      </w:r>
      <w:r>
        <w:rPr>
          <w:b/>
          <w:bCs/>
        </w:rPr>
        <w:t xml:space="preserve">đã bị đưa ra khỏi phạm vi — FR-4.1 ngày 20/07/2026 và FR-2.5 ngày 03/08/2026.</w:t>
      </w:r>
      <w:r>
        <w:t xml:space="preserve"> </w:t>
      </w:r>
      <w:r>
        <w:t xml:space="preserve">Con số đếm vì vậy giảm từ 22/7/3/2 xuống</w:t>
      </w:r>
      <w:r>
        <w:t xml:space="preserve"> </w:t>
      </w:r>
      <w:r>
        <w:rPr>
          <w:b/>
          <w:bCs/>
        </w:rPr>
        <w:t xml:space="preserve">20/5/3/6</w:t>
      </w:r>
      <w:r>
        <w:t xml:space="preserve">, và mục 6.2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2"/>
    <w:bookmarkStart w:id="30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3"/>
    <w:bookmarkStart w:id="30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4"/>
    <w:bookmarkStart w:id="30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5"/>
    <w:bookmarkEnd w:id="306"/>
    <w:bookmarkEnd w:id="307"/>
    <w:bookmarkStart w:id="30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0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08"/>
    <w:bookmarkEnd w:id="309"/>
    <w:bookmarkEnd w:id="3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07" Target="media/rId107.png" /><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2026-08-10T18:53:51Z</dcterms:created>
  <dcterms:modified xsi:type="dcterms:W3CDTF">2026-08-10T18:53:51Z</dcterms:modified>
</cp:coreProperties>
</file>

<file path=docProps/custom.xml><?xml version="1.0" encoding="utf-8"?>
<Properties xmlns="http://schemas.openxmlformats.org/officeDocument/2006/custom-properties" xmlns:vt="http://schemas.openxmlformats.org/officeDocument/2006/docPropsVTypes"/>
</file>