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hần-đầu-quyển-đồ-án-front-matter"/>
    <w:p>
      <w:pPr>
        <w:pStyle w:val="Heading1"/>
      </w:pPr>
      <w:r>
        <w:t xml:space="preserve">Phần đầu quyển đồ án (Front Matter)</w:t>
      </w:r>
    </w:p>
    <w:p>
      <w:pPr>
        <w:pStyle w:val="FirstParagraph"/>
      </w:pPr>
      <w:r>
        <w:rPr>
          <w:b/>
          <w:bCs/>
        </w:rPr>
        <w:t xml:space="preserve">Đề tài:</w:t>
      </w:r>
      <w:r>
        <w:t xml:space="preserve"> </w:t>
      </w:r>
      <w:r>
        <w:t xml:space="preserve">Xây dựng hệ thống nhận diện biển số xe bằng trí tuệ nhân tạo</w:t>
      </w:r>
      <w:r>
        <w:t xml:space="preserve"> </w:t>
      </w:r>
      <w:r>
        <w:rPr>
          <w:i/>
          <w:iCs/>
        </w:rPr>
        <w:t xml:space="preserve">(Developing an AI-based vehicle license plate recognition system)</w:t>
      </w:r>
    </w:p>
    <w:p>
      <w:pPr>
        <w:pStyle w:val="BlockText"/>
      </w:pPr>
      <w:r>
        <w:t xml:space="preserve">Tên đề tài lấy</w:t>
      </w:r>
      <w:r>
        <w:t xml:space="preserve"> </w:t>
      </w:r>
      <w:r>
        <w:rPr>
          <w:b/>
          <w:bCs/>
        </w:rPr>
        <w:t xml:space="preserve">nguyên văn theo Đề cương chi tiết đã đăng ký</w:t>
      </w:r>
      <w:r>
        <w:t xml:space="preserve"> </w:t>
      </w:r>
      <w:r>
        <w:t xml:space="preserve">(GVHD:</w:t>
      </w:r>
      <w:r>
        <w:t xml:space="preserve"> </w:t>
      </w:r>
      <w:r>
        <w:t xml:space="preserve">ThS. Cáp Phạm Đình Thăng; thời gian thực hiện 16/07/2026 – 24/09/2026).</w:t>
      </w:r>
      <w:r>
        <w:t xml:space="preserve"> </w:t>
      </w:r>
      <w:r>
        <w:t xml:space="preserve">Bản nháp trước dùng "Xây dựng hệ thống nhận dạng biển số xe Việt Nam ứng</w:t>
      </w:r>
      <w:r>
        <w:t xml:space="preserve"> </w:t>
      </w:r>
      <w:r>
        <w:t xml:space="preserve">dụng Trí tuệ nhân tạo" — đã thay ở mọi vị trí để bìa khớp hồ sơ đăng ký.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Mã tài liệu</w:t>
            </w:r>
          </w:p>
        </w:tc>
        <w:tc>
          <w:tcPr/>
          <w:p>
            <w:pPr>
              <w:pStyle w:val="Compact"/>
            </w:pPr>
            <w:r>
              <w:rPr>
                <w:rStyle w:val="VerbatimChar"/>
              </w:rPr>
              <w:t xml:space="preserve">THESIS-FRONT-v1.0</w:t>
            </w:r>
          </w:p>
        </w:tc>
      </w:tr>
      <w:tr>
        <w:tc>
          <w:tcPr/>
          <w:p>
            <w:pPr>
              <w:pStyle w:val="Compact"/>
            </w:pPr>
            <w:r>
              <w:t xml:space="preserve">Giai đoạn</w:t>
            </w:r>
          </w:p>
        </w:tc>
        <w:tc>
          <w:tcPr/>
          <w:p>
            <w:pPr>
              <w:pStyle w:val="Compact"/>
            </w:pPr>
            <w:r>
              <w:t xml:space="preserve">Phase 9 — Documentation</w:t>
            </w:r>
          </w:p>
        </w:tc>
      </w:tr>
      <w:tr>
        <w:tc>
          <w:tcPr/>
          <w:p>
            <w:pPr>
              <w:pStyle w:val="Compact"/>
            </w:pPr>
            <w:r>
              <w:t xml:space="preserve">Ngày lập</w:t>
            </w:r>
          </w:p>
        </w:tc>
        <w:tc>
          <w:tcPr/>
          <w:p>
            <w:pPr>
              <w:pStyle w:val="Compact"/>
            </w:pPr>
            <w:r>
              <w:t xml:space="preserve">2026-07-19</w:t>
            </w:r>
          </w:p>
        </w:tc>
      </w:tr>
      <w:tr>
        <w:tc>
          <w:tcPr/>
          <w:p>
            <w:pPr>
              <w:pStyle w:val="Compact"/>
            </w:pPr>
            <w:r>
              <w:t xml:space="preserve">Trạng thái</w:t>
            </w:r>
          </w:p>
        </w:tc>
        <w:tc>
          <w:tcPr/>
          <w:p>
            <w:pPr>
              <w:pStyle w:val="Compact"/>
            </w:pPr>
            <w:r>
              <w:t xml:space="preserve">Danh mục từ viết tắt và hai abstract:</w:t>
            </w:r>
            <w:r>
              <w:t xml:space="preserve"> </w:t>
            </w:r>
            <w:r>
              <w:rPr>
                <w:b/>
                <w:bCs/>
              </w:rPr>
              <w:t xml:space="preserve">đã hoàn chỉnh</w:t>
            </w:r>
            <w:r>
              <w:t xml:space="preserve">. Bìa, lời cam đoan, lời cảm ơn:</w:t>
            </w:r>
            <w:r>
              <w:t xml:space="preserve"> </w:t>
            </w:r>
            <w:r>
              <w:rPr>
                <w:b/>
                <w:bCs/>
              </w:rPr>
              <w:t xml:space="preserve">mẫu, chờ điền thông tin cá nhân</w:t>
            </w:r>
            <w:r>
              <w:t xml:space="preserve">. Mục lục, danh mục hình, danh mục bảng:</w:t>
            </w:r>
            <w:r>
              <w:t xml:space="preserve"> </w:t>
            </w:r>
            <w:r>
              <w:rPr>
                <w:b/>
                <w:bCs/>
              </w:rPr>
              <w:t xml:space="preserve">placeholder, sinh tự động khi ghép</w:t>
            </w:r>
          </w:p>
        </w:tc>
      </w:tr>
    </w:tbl>
    <w:p>
      <w:pPr>
        <w:pStyle w:val="BlockText"/>
      </w:pPr>
      <w:r>
        <w:rPr>
          <w:b/>
          <w:bCs/>
        </w:rPr>
        <w:t xml:space="preserve">Quy ước ký hiệu trong tài liệu này:</w:t>
      </w:r>
      <w:r>
        <w:t xml:space="preserve"> </w:t>
      </w:r>
      <w:r>
        <w:t xml:space="preserve">mọi chỗ đặt trong dấu</w:t>
      </w:r>
      <w:r>
        <w:t xml:space="preserve"> </w:t>
      </w:r>
      <w:r>
        <w:rPr>
          <w:rStyle w:val="VerbatimChar"/>
        </w:rPr>
        <w:t xml:space="preserve">«…»</w:t>
      </w:r>
      <w:r>
        <w:t xml:space="preserve"> </w:t>
      </w:r>
      <w:r>
        <w:t xml:space="preserve">là</w:t>
      </w:r>
      <w:r>
        <w:t xml:space="preserve"> </w:t>
      </w:r>
      <w:r>
        <w:rPr>
          <w:b/>
          <w:bCs/>
        </w:rPr>
        <w:t xml:space="preserve">chỗ trống phải điền</w:t>
      </w:r>
      <w:r>
        <w:t xml:space="preserve"> </w:t>
      </w:r>
      <w:r>
        <w:t xml:space="preserve">thông tin thật (tên trường, khoa, sinh viên, giảng viên hướng dẫn, mã số sinh viên…). Không được để nguyên</w:t>
      </w:r>
      <w:r>
        <w:t xml:space="preserve"> </w:t>
      </w:r>
      <w:r>
        <w:rPr>
          <w:rStyle w:val="VerbatimChar"/>
        </w:rPr>
        <w:t xml:space="preserve">«…»</w:t>
      </w:r>
      <w:r>
        <w:t xml:space="preserve"> </w:t>
      </w:r>
      <w:r>
        <w:t xml:space="preserve">trong bản nộp.</w:t>
      </w:r>
    </w:p>
    <w:p>
      <w:r>
        <w:pict>
          <v:rect style="width:0;height:1.5pt" o:hralign="center" o:hrstd="t" o:hr="t"/>
        </w:pict>
      </w:r>
    </w:p>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End w:id="10"/>
    <w:bookmarkStart w:id="12" w:name="đồ-án-tốt-nghiệp-đại-học"/>
    <w:p>
      <w:pPr>
        <w:pStyle w:val="Heading1"/>
      </w:pPr>
      <w:r>
        <w:t xml:space="preserve">ĐỒ ÁN TỐT NGHIỆP ĐẠI HỌC</w:t>
      </w:r>
    </w:p>
    <w:bookmarkStart w:id="11" w:name="đề-tài"/>
    <w:p>
      <w:pPr>
        <w:pStyle w:val="Heading3"/>
      </w:pPr>
      <w:r>
        <w:t xml:space="preserve">Đề tài:</w:t>
      </w:r>
    </w:p>
    <w:bookmarkEnd w:id="11"/>
    <w:bookmarkEnd w:id="12"/>
    <w:bookmarkStart w:id="27"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6"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3"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3"/>
    <w:bookmarkStart w:id="14"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4"/>
    <w:bookmarkStart w:id="15"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5"/>
    <w:bookmarkEnd w:id="16"/>
    <w:bookmarkStart w:id="17"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8"/>
    <w:bookmarkStart w:id="19" w:name="e-mục-lục"/>
    <w:p>
      <w:pPr>
        <w:pStyle w:val="Heading2"/>
      </w:pPr>
      <w:r>
        <w:t xml:space="preserve">E. MỤC LỤC</w:t>
      </w:r>
    </w:p>
    <w:p>
      <w:pPr>
        <w:pStyle w:val="BlockText"/>
      </w:pPr>
      <w:r>
        <w:rPr>
          <w:b/>
          <w:bCs/>
        </w:rPr>
        <w:t xml:space="preserve">Placeholder — sinh tự động khi ghép quyển.</w:t>
      </w:r>
      <w:r>
        <w:t xml:space="preserve"> </w:t>
      </w:r>
      <w:r>
        <w:t xml:space="preserve">Không gõ tay. Cấu trúc dưới đây chỉ để kiểm tra rằng đánh số mục ở các chương khớp với đề cương</w:t>
      </w:r>
      <w:r>
        <w:t xml:space="preserve"> </w:t>
      </w:r>
      <w:r>
        <w:rPr>
          <w:rStyle w:val="VerbatimChar"/>
        </w:rPr>
        <w:t xml:space="preserve">00-thesis-outline.md</w:t>
      </w:r>
      <w:r>
        <w:t xml:space="preserve">. Xem hướng dẫn sinh mục lục tại</w:t>
      </w:r>
      <w:r>
        <w:t xml:space="preserve"> </w:t>
      </w:r>
      <w:r>
        <w:rPr>
          <w:rStyle w:val="VerbatimChar"/>
        </w:rPr>
        <w:t xml:space="preserve">THESIS-README.md</w:t>
      </w:r>
      <w:r>
        <w:t xml:space="preserve"> </w:t>
      </w:r>
      <w:r>
        <w:t xml:space="preserve">§5.</w:t>
      </w:r>
    </w:p>
    <w:p>
      <w:pPr>
        <w:pStyle w:val="SourceCode"/>
      </w:pPr>
      <w:r>
        <w:rPr>
          <w:rStyle w:val="VerbatimChar"/>
        </w:rPr>
        <w:t xml:space="preserve">LỜI CAM ĐOAN .............................................................. i</w:t>
      </w:r>
      <w:r>
        <w:br/>
      </w:r>
      <w:r>
        <w:rPr>
          <w:rStyle w:val="VerbatimChar"/>
        </w:rPr>
        <w:t xml:space="preserve">LỜI CẢM ƠN ................................................................ ii</w:t>
      </w:r>
      <w:r>
        <w:br/>
      </w:r>
      <w:r>
        <w:rPr>
          <w:rStyle w:val="VerbatimChar"/>
        </w:rPr>
        <w:t xml:space="preserve">MỤC LỤC ................................................................... iii</w:t>
      </w:r>
      <w:r>
        <w:br/>
      </w:r>
      <w:r>
        <w:rPr>
          <w:rStyle w:val="VerbatimChar"/>
        </w:rPr>
        <w:t xml:space="preserve">DANH MỤC HÌNH VẼ .......................................................... vi</w:t>
      </w:r>
      <w:r>
        <w:br/>
      </w:r>
      <w:r>
        <w:rPr>
          <w:rStyle w:val="VerbatimChar"/>
        </w:rPr>
        <w:t xml:space="preserve">DANH MỤC BẢNG BIỂU ........................................................ viii</w:t>
      </w:r>
      <w:r>
        <w:br/>
      </w:r>
      <w:r>
        <w:rPr>
          <w:rStyle w:val="VerbatimChar"/>
        </w:rPr>
        <w:t xml:space="preserve">DANH MỤC TỪ VIẾT TẮT ...................................................... x</w:t>
      </w:r>
      <w:r>
        <w:br/>
      </w:r>
      <w:r>
        <w:rPr>
          <w:rStyle w:val="VerbatimChar"/>
        </w:rPr>
        <w:t xml:space="preserve">TÓM TẮT ĐỒ ÁN ............................................................. xii</w:t>
      </w:r>
      <w:r>
        <w:br/>
      </w:r>
      <w:r>
        <w:rPr>
          <w:rStyle w:val="VerbatimChar"/>
        </w:rPr>
        <w:t xml:space="preserve">ABSTRACT .................................................................. xiii</w:t>
      </w:r>
      <w:r>
        <w:br/>
      </w:r>
      <w:r>
        <w:br/>
      </w:r>
      <w:r>
        <w:rPr>
          <w:rStyle w:val="VerbatimChar"/>
        </w:rPr>
        <w:t xml:space="preserve">CHƯƠNG 1. MỞ ĐẦU .......................................................... 1</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Đóng góp của đồ án</w:t>
      </w:r>
      <w:r>
        <w:br/>
      </w:r>
      <w:r>
        <w:rPr>
          <w:rStyle w:val="VerbatimChar"/>
        </w:rPr>
        <w:t xml:space="preserve">    1.6. Cấu trúc quyển đồ án</w:t>
      </w:r>
      <w:r>
        <w:br/>
      </w:r>
      <w:r>
        <w:br/>
      </w:r>
      <w:r>
        <w:rPr>
          <w:rStyle w:val="VerbatimChar"/>
        </w:rPr>
        <w:t xml:space="preserve">CHƯƠNG 2. TỔNG QUAN VÀ CƠ SỞ LÝ THUYẾT ....................................</w:t>
      </w:r>
      <w:r>
        <w:br/>
      </w:r>
      <w:r>
        <w:rPr>
          <w:rStyle w:val="VerbatimChar"/>
        </w:rPr>
        <w:t xml:space="preserve">    2.1. Tổng quan bài toán ALPR</w:t>
      </w:r>
      <w:r>
        <w:br/>
      </w:r>
      <w:r>
        <w:rPr>
          <w:rStyle w:val="VerbatimChar"/>
        </w:rPr>
        <w:t xml:space="preserve">    2.2. Phân loại các hướng tiếp cận</w:t>
      </w:r>
      <w:r>
        <w:br/>
      </w:r>
      <w:r>
        <w:rPr>
          <w:rStyle w:val="VerbatimChar"/>
        </w:rPr>
        <w:t xml:space="preserve">    2.3. Các công trình tiêu biểu</w:t>
      </w:r>
      <w:r>
        <w:br/>
      </w:r>
      <w:r>
        <w:rPr>
          <w:rStyle w:val="VerbatimChar"/>
        </w:rPr>
        <w:t xml:space="preserve">    2.4. Cơ sở lý thuyết phát hiện đối tượng</w:t>
      </w:r>
      <w:r>
        <w:br/>
      </w:r>
      <w:r>
        <w:rPr>
          <w:rStyle w:val="VerbatimChar"/>
        </w:rPr>
        <w:t xml:space="preserve">    2.5. Cơ sở lý thuyết nhận dạng ký tự quang học</w:t>
      </w:r>
      <w:r>
        <w:br/>
      </w:r>
      <w:r>
        <w:rPr>
          <w:rStyle w:val="VerbatimChar"/>
        </w:rPr>
        <w:t xml:space="preserve">    2.6. Quy chuẩn biển số xe Việt Nam</w:t>
      </w:r>
      <w:r>
        <w:br/>
      </w:r>
      <w:r>
        <w:rPr>
          <w:rStyle w:val="VerbatimChar"/>
        </w:rPr>
        <w:t xml:space="preserve">    2.7. Các chỉ số đánh giá</w:t>
      </w:r>
      <w:r>
        <w:br/>
      </w:r>
      <w:r>
        <w:rPr>
          <w:rStyle w:val="VerbatimChar"/>
        </w:rPr>
        <w:t xml:space="preserve">    2.8. Khảo sát bộ dữ liệu</w:t>
      </w:r>
      <w:r>
        <w:br/>
      </w:r>
      <w:r>
        <w:rPr>
          <w:rStyle w:val="VerbatimChar"/>
        </w:rPr>
        <w:t xml:space="preserve">    2.9. Công nghệ nền tảng</w:t>
      </w:r>
      <w:r>
        <w:br/>
      </w:r>
      <w:r>
        <w:rPr>
          <w:rStyle w:val="VerbatimChar"/>
        </w:rPr>
        <w:t xml:space="preserve">    2.10. Tóm tắt chương</w:t>
      </w:r>
      <w:r>
        <w:br/>
      </w:r>
      <w:r>
        <w:br/>
      </w:r>
      <w:r>
        <w:rPr>
          <w:rStyle w:val="VerbatimChar"/>
        </w:rPr>
        <w:t xml:space="preserve">CHƯƠNG 3. PHÂN TÍCH VÀ THIẾT KẾ HỆ THỐNG ..................................</w:t>
      </w:r>
      <w:r>
        <w:br/>
      </w:r>
      <w:r>
        <w:rPr>
          <w:rStyle w:val="VerbatimChar"/>
        </w:rPr>
        <w:t xml:space="preserve">    3.1. Phân tích yêu cầu</w:t>
      </w:r>
      <w:r>
        <w:br/>
      </w:r>
      <w:r>
        <w:rPr>
          <w:rStyle w:val="VerbatimChar"/>
        </w:rPr>
        <w:t xml:space="preserve">    3.2. Kiến trúc tổng thể</w:t>
      </w:r>
      <w:r>
        <w:br/>
      </w:r>
      <w:r>
        <w:rPr>
          <w:rStyle w:val="VerbatimChar"/>
        </w:rPr>
        <w:t xml:space="preserve">    3.3. Thiết kế pipeline AI</w:t>
      </w:r>
      <w:r>
        <w:br/>
      </w:r>
      <w:r>
        <w:rPr>
          <w:rStyle w:val="VerbatimChar"/>
        </w:rPr>
        <w:t xml:space="preserve">    3.4. Thiết kế backend</w:t>
      </w:r>
      <w:r>
        <w:br/>
      </w:r>
      <w:r>
        <w:rPr>
          <w:rStyle w:val="VerbatimChar"/>
        </w:rPr>
        <w:t xml:space="preserve">    3.5. Thiết kế cơ sở dữ liệu</w:t>
      </w:r>
      <w:r>
        <w:br/>
      </w:r>
      <w:r>
        <w:rPr>
          <w:rStyle w:val="VerbatimChar"/>
        </w:rPr>
        <w:t xml:space="preserve">    3.6. Thiết kế giao diện người dùng</w:t>
      </w:r>
      <w:r>
        <w:br/>
      </w:r>
      <w:r>
        <w:rPr>
          <w:rStyle w:val="VerbatimChar"/>
        </w:rPr>
        <w:t xml:space="preserve">    3.7. Thiết kế bảo mật và kiểm soát đầu vào</w:t>
      </w:r>
      <w:r>
        <w:br/>
      </w:r>
      <w:r>
        <w:rPr>
          <w:rStyle w:val="VerbatimChar"/>
        </w:rPr>
        <w:t xml:space="preserve">    3.8. Các quyết định thiết kế và đánh đổi</w:t>
      </w:r>
      <w:r>
        <w:br/>
      </w:r>
      <w:r>
        <w:rPr>
          <w:rStyle w:val="VerbatimChar"/>
        </w:rPr>
        <w:t xml:space="preserve">    3.9. Tóm tắt chương</w:t>
      </w:r>
      <w:r>
        <w:br/>
      </w:r>
      <w:r>
        <w:br/>
      </w:r>
      <w:r>
        <w:rPr>
          <w:rStyle w:val="VerbatimChar"/>
        </w:rPr>
        <w:t xml:space="preserve">CHƯƠNG 4. CÀI ĐẶT HỆ THỐNG ................................................</w:t>
      </w:r>
      <w:r>
        <w:br/>
      </w:r>
      <w:r>
        <w:rPr>
          <w:rStyle w:val="VerbatimChar"/>
        </w:rPr>
        <w:t xml:space="preserve">    4.1. Môi trường và công cụ phát triển</w:t>
      </w:r>
      <w:r>
        <w:br/>
      </w:r>
      <w:r>
        <w:rPr>
          <w:rStyle w:val="VerbatimChar"/>
        </w:rPr>
        <w:t xml:space="preserve">    4.2. Cài đặt tầng AI</w:t>
      </w:r>
      <w:r>
        <w:br/>
      </w:r>
      <w:r>
        <w:rPr>
          <w:rStyle w:val="VerbatimChar"/>
        </w:rPr>
        <w:t xml:space="preserve">    4.3. Cài đặt backend</w:t>
      </w:r>
      <w:r>
        <w:br/>
      </w:r>
      <w:r>
        <w:rPr>
          <w:rStyle w:val="VerbatimChar"/>
        </w:rPr>
        <w:t xml:space="preserve">    4.4. Cài đặt frontend</w:t>
      </w:r>
      <w:r>
        <w:br/>
      </w:r>
      <w:r>
        <w:rPr>
          <w:rStyle w:val="VerbatimChar"/>
        </w:rPr>
        <w:t xml:space="preserve">    4.5. Xây dựng bộ dữ liệu</w:t>
      </w:r>
      <w:r>
        <w:br/>
      </w:r>
      <w:r>
        <w:rPr>
          <w:rStyle w:val="VerbatimChar"/>
        </w:rPr>
        <w:t xml:space="preserve">    4.6. Triển khai bằng Docker</w:t>
      </w:r>
      <w:r>
        <w:br/>
      </w:r>
      <w:r>
        <w:rPr>
          <w:rStyle w:val="VerbatimChar"/>
        </w:rPr>
        <w:t xml:space="preserve">    4.7. Những chỗ cài đặt lệch khỏi thiết kế ở Chương 3, và lý do</w:t>
      </w:r>
      <w:r>
        <w:br/>
      </w:r>
      <w:r>
        <w:rPr>
          <w:rStyle w:val="VerbatimChar"/>
        </w:rPr>
        <w:t xml:space="preserve">    4.8. Kết luận chương</w:t>
      </w:r>
      <w:r>
        <w:br/>
      </w:r>
      <w:r>
        <w:br/>
      </w:r>
      <w:r>
        <w:rPr>
          <w:rStyle w:val="VerbatimChar"/>
        </w:rPr>
        <w:t xml:space="preserve">CHƯƠNG 5. THỰC NGHIỆM VÀ ĐÁNH GIÁ .........................................</w:t>
      </w:r>
      <w:r>
        <w:br/>
      </w:r>
      <w:r>
        <w:rPr>
          <w:rStyle w:val="VerbatimChar"/>
        </w:rPr>
        <w:t xml:space="preserve">    5.1. Mục tiêu và phương pháp đánh giá</w:t>
      </w:r>
      <w:r>
        <w:br/>
      </w:r>
      <w:r>
        <w:rPr>
          <w:rStyle w:val="VerbatimChar"/>
        </w:rPr>
        <w:t xml:space="preserve">    5.2. Môi trường thực nghiệm</w:t>
      </w:r>
      <w:r>
        <w:br/>
      </w:r>
      <w:r>
        <w:rPr>
          <w:rStyle w:val="VerbatimChar"/>
        </w:rPr>
        <w:t xml:space="preserve">    5.3. Bộ dữ liệu thực nghiệm</w:t>
      </w:r>
      <w:r>
        <w:br/>
      </w:r>
      <w:r>
        <w:rPr>
          <w:rStyle w:val="VerbatimChar"/>
        </w:rPr>
        <w:t xml:space="preserve">    5.4. Quá trình huấn luyện</w:t>
      </w:r>
      <w:r>
        <w:br/>
      </w:r>
      <w:r>
        <w:rPr>
          <w:rStyle w:val="VerbatimChar"/>
        </w:rPr>
        <w:t xml:space="preserve">    5.5. Đánh giá bộ phát hiện biển số</w:t>
      </w:r>
      <w:r>
        <w:br/>
      </w:r>
      <w:r>
        <w:rPr>
          <w:rStyle w:val="VerbatimChar"/>
        </w:rPr>
        <w:t xml:space="preserve">    5.6. Đánh giá khối OCR và hậu xử lý</w:t>
      </w:r>
      <w:r>
        <w:br/>
      </w:r>
      <w:r>
        <w:rPr>
          <w:rStyle w:val="VerbatimChar"/>
        </w:rPr>
        <w:t xml:space="preserve">    5.7. Đánh giá hiệu năng</w:t>
      </w:r>
      <w:r>
        <w:br/>
      </w:r>
      <w:r>
        <w:rPr>
          <w:rStyle w:val="VerbatimChar"/>
        </w:rPr>
        <w:t xml:space="preserve">    5.8. Khảo sát ảnh hưởng của độ phân giải và chất lượng split</w:t>
      </w:r>
      <w:r>
        <w:br/>
      </w:r>
      <w:r>
        <w:rPr>
          <w:rStyle w:val="VerbatimChar"/>
        </w:rPr>
        <w:t xml:space="preserve">    5.9. Đối chiếu toàn bộ chỉ tiêu phi chức năng</w:t>
      </w:r>
      <w:r>
        <w:br/>
      </w:r>
      <w:r>
        <w:rPr>
          <w:rStyle w:val="VerbatimChar"/>
        </w:rPr>
        <w:t xml:space="preserve">    5.10. Phân tích lỗi</w:t>
      </w:r>
      <w:r>
        <w:br/>
      </w:r>
      <w:r>
        <w:rPr>
          <w:rStyle w:val="VerbatimChar"/>
        </w:rPr>
        <w:t xml:space="preserve">    5.11. Bàn luận</w:t>
      </w:r>
      <w:r>
        <w:br/>
      </w:r>
      <w:r>
        <w:rPr>
          <w:rStyle w:val="VerbatimChar"/>
        </w:rPr>
        <w:t xml:space="preserve">    5.12. Kết luận chương</w:t>
      </w:r>
      <w:r>
        <w:br/>
      </w:r>
      <w:r>
        <w:br/>
      </w:r>
      <w:r>
        <w:rPr>
          <w:rStyle w:val="VerbatimChar"/>
        </w:rPr>
        <w:t xml:space="preserve">CHƯƠNG 6. KẾT LUẬN VÀ HƯỚNG PHÁT TRIỂN ....................................</w:t>
      </w:r>
      <w:r>
        <w:br/>
      </w:r>
      <w:r>
        <w:rPr>
          <w:rStyle w:val="VerbatimChar"/>
        </w:rPr>
        <w:t xml:space="preserve">    6.1. Tổng kết công việc đã thực hiện</w:t>
      </w:r>
      <w:r>
        <w:br/>
      </w:r>
      <w:r>
        <w:rPr>
          <w:rStyle w:val="VerbatimChar"/>
        </w:rPr>
        <w:t xml:space="preserve">    6.2. Các kết quả đạt được</w:t>
      </w:r>
      <w:r>
        <w:br/>
      </w:r>
      <w:r>
        <w:rPr>
          <w:rStyle w:val="VerbatimChar"/>
        </w:rPr>
        <w:t xml:space="preserve">    6.3. Các hạn chế của đồ án</w:t>
      </w:r>
      <w:r>
        <w:br/>
      </w:r>
      <w:r>
        <w:rPr>
          <w:rStyle w:val="VerbatimChar"/>
        </w:rPr>
        <w:t xml:space="preserve">    6.4. Hướng phát triển</w:t>
      </w:r>
      <w:r>
        <w:br/>
      </w:r>
      <w:r>
        <w:rPr>
          <w:rStyle w:val="VerbatimChar"/>
        </w:rPr>
        <w:t xml:space="preserve">    6.5. Kết luận chung</w:t>
      </w:r>
      <w:r>
        <w:br/>
      </w:r>
      <w:r>
        <w:br/>
      </w:r>
      <w:r>
        <w:rPr>
          <w:rStyle w:val="VerbatimChar"/>
        </w:rPr>
        <w:t xml:space="preserve">TÀI LIỆU THAM KHẢO ........................................................</w:t>
      </w:r>
      <w:r>
        <w:br/>
      </w:r>
      <w:r>
        <w:rPr>
          <w:rStyle w:val="VerbatimChar"/>
        </w:rPr>
        <w:t xml:space="preserve">PHỤ LỤC ...................................................................</w:t>
      </w:r>
    </w:p>
    <w:p>
      <w:r>
        <w:pict>
          <v:rect style="width:0;height:1.5pt" o:hralign="center" o:hrstd="t" o:hr="t"/>
        </w:pict>
      </w:r>
    </w:p>
    <w:bookmarkEnd w:id="19"/>
    <w:bookmarkStart w:id="20" w:name="f-danh-mục-hình-vẽ"/>
    <w:p>
      <w:pPr>
        <w:pStyle w:val="Heading2"/>
      </w:pPr>
      <w:r>
        <w:t xml:space="preserve">F. DANH MỤC HÌNH VẼ</w:t>
      </w:r>
    </w:p>
    <w:p>
      <w:pPr>
        <w:pStyle w:val="BlockText"/>
      </w:pPr>
      <w:r>
        <w:rPr>
          <w:b/>
          <w:bCs/>
        </w:rPr>
        <w:t xml:space="preserve">Placeholder — sinh tự động khi ghép quyển.</w:t>
      </w:r>
    </w:p>
    <w:p>
      <w:pPr>
        <w:pStyle w:val="BlockText"/>
      </w:pPr>
      <w:r>
        <w:rPr>
          <w:b/>
          <w:bCs/>
        </w:rPr>
        <w:t xml:space="preserve">Quy ước đánh số hình:</w:t>
      </w:r>
      <w:r>
        <w:t xml:space="preserve"> </w:t>
      </w:r>
      <w:r>
        <w:rPr>
          <w:rStyle w:val="VerbatimChar"/>
        </w:rPr>
        <w:t xml:space="preserve">Hình &lt;số chương&gt;.&lt;số thứ tự trong chương&gt;</w:t>
      </w:r>
      <w:r>
        <w:t xml:space="preserve"> </w:t>
      </w:r>
      <w:r>
        <w:t xml:space="preserve">— ví dụ</w:t>
      </w:r>
      <w:r>
        <w:t xml:space="preserve"> </w:t>
      </w:r>
      <w:r>
        <w:rPr>
          <w:rStyle w:val="VerbatimChar"/>
        </w:rPr>
        <w:t xml:space="preserve">Hình 2.3</w:t>
      </w:r>
      <w:r>
        <w:t xml:space="preserve">. Chú thích đặt</w:t>
      </w:r>
      <w:r>
        <w:t xml:space="preserve"> </w:t>
      </w:r>
      <w:r>
        <w:rPr>
          <w:b/>
          <w:bCs/>
        </w:rPr>
        <w:t xml:space="preserve">phía dưới</w:t>
      </w:r>
      <w:r>
        <w:t xml:space="preserve"> </w:t>
      </w:r>
      <w:r>
        <w:t xml:space="preserve">hình, căn giữa. Hình lấy hoặc phỏng theo nguồn khác</w:t>
      </w:r>
      <w:r>
        <w:t xml:space="preserve"> </w:t>
      </w:r>
      <w:r>
        <w:rPr>
          <w:b/>
          <w:bCs/>
        </w:rPr>
        <w:t xml:space="preserve">bắt buộc</w:t>
      </w:r>
      <w:r>
        <w:t xml:space="preserve"> </w:t>
      </w:r>
      <w:r>
        <w:t xml:space="preserve">ghi nguồn ngay trong chú thích,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c>
          <w:tcPr/>
          <w:p>
            <w:pPr>
              <w:pStyle w:val="Compact"/>
            </w:pPr>
            <w:r>
              <w:t xml:space="preserve">Trạng thái</w:t>
            </w:r>
          </w:p>
        </w:tc>
      </w:tr>
      <w:tr>
        <w:tc>
          <w:tcPr/>
          <w:p>
            <w:pPr>
              <w:pStyle w:val="Compact"/>
            </w:pPr>
            <w:r>
              <w:t xml:space="preserve">Hình 1.1</w:t>
            </w:r>
          </w:p>
        </w:tc>
        <w:tc>
          <w:tcPr/>
          <w:p>
            <w:pPr>
              <w:pStyle w:val="Compact"/>
            </w:pPr>
            <w:r>
              <w:t xml:space="preserve">Sơ đồ khối tổng quát của một hệ thống ALPR</w:t>
            </w:r>
          </w:p>
        </w:tc>
        <w:tc>
          <w:tcPr/>
          <w:p>
            <w:pPr>
              <w:pStyle w:val="Compact"/>
              <w:jc w:val="center"/>
            </w:pPr>
            <w:r>
              <w:t xml:space="preserve">—</w:t>
            </w:r>
          </w:p>
        </w:tc>
        <w:tc>
          <w:tcPr/>
          <w:p>
            <w:pPr>
              <w:pStyle w:val="Compact"/>
            </w:pPr>
            <w:r>
              <w:t xml:space="preserve">Chờ Chương 1</w:t>
            </w:r>
          </w:p>
        </w:tc>
      </w:tr>
      <w:tr>
        <w:tc>
          <w:tcPr/>
          <w:p>
            <w:pPr>
              <w:pStyle w:val="Compact"/>
            </w:pPr>
            <w:r>
              <w:t xml:space="preserve">Hình 2.x</w:t>
            </w:r>
          </w:p>
        </w:tc>
        <w:tc>
          <w:tcPr/>
          <w:p>
            <w:pPr>
              <w:pStyle w:val="Compact"/>
            </w:pPr>
            <w:r>
              <w:rPr>
                <w:i/>
                <w:iCs/>
              </w:rPr>
              <w:t xml:space="preserve">(các hình của Chương 2 — kiến trúc YOLO11, kiến trúc CRNN, cấu trúc biển số ô tô và xe máy, phân bố tỷ lệ khung hình theo loại biển…)</w:t>
            </w:r>
          </w:p>
        </w:tc>
        <w:tc>
          <w:tcPr/>
          <w:p>
            <w:pPr>
              <w:pStyle w:val="Compact"/>
              <w:jc w:val="center"/>
            </w:pPr>
            <w:r>
              <w:t xml:space="preserve">—</w:t>
            </w:r>
          </w:p>
        </w:tc>
        <w:tc>
          <w:tcPr/>
          <w:p>
            <w:pPr>
              <w:pStyle w:val="Compact"/>
            </w:pPr>
            <w:r>
              <w:t xml:space="preserve">Chờ Chương 2</w:t>
            </w:r>
          </w:p>
        </w:tc>
      </w:tr>
      <w:tr>
        <w:tc>
          <w:tcPr/>
          <w:p>
            <w:pPr>
              <w:pStyle w:val="Compact"/>
            </w:pPr>
            <w:r>
              <w:t xml:space="preserve">Hình 3.1</w:t>
            </w:r>
          </w:p>
        </w:tc>
        <w:tc>
          <w:tcPr/>
          <w:p>
            <w:pPr>
              <w:pStyle w:val="Compact"/>
            </w:pPr>
            <w:r>
              <w:t xml:space="preserve">Sơ đồ use case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3.2</w:t>
            </w:r>
          </w:p>
        </w:tc>
        <w:tc>
          <w:tcPr/>
          <w:p>
            <w:pPr>
              <w:pStyle w:val="Compact"/>
            </w:pPr>
            <w:r>
              <w:t xml:space="preserve">Kiến trúc phân tầng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3.3</w:t>
            </w:r>
          </w:p>
        </w:tc>
        <w:tc>
          <w:tcPr/>
          <w:p>
            <w:pPr>
              <w:pStyle w:val="Compact"/>
            </w:pPr>
            <w:r>
              <w:t xml:space="preserve">Luồng xử lý của pipeline AI</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3.4</w:t>
            </w:r>
          </w:p>
        </w:tc>
        <w:tc>
          <w:tcPr/>
          <w:p>
            <w:pPr>
              <w:pStyle w:val="Compact"/>
            </w:pPr>
            <w:r>
              <w:t xml:space="preserve">Sơ đồ tuần tự — nhận dạng ảnh</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3.5</w:t>
            </w:r>
          </w:p>
        </w:tc>
        <w:tc>
          <w:tcPr/>
          <w:p>
            <w:pPr>
              <w:pStyle w:val="Compact"/>
            </w:pPr>
            <w:r>
              <w:t xml:space="preserve">Sơ đồ tuần tự — nhận dạng video bất đồng bộ</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3.6</w:t>
            </w:r>
          </w:p>
        </w:tc>
        <w:tc>
          <w:tcPr/>
          <w:p>
            <w:pPr>
              <w:pStyle w:val="Compact"/>
            </w:pPr>
            <w:r>
              <w:t xml:space="preserve">Sơ đồ thực thể – liên kết của cơ sở dữ liệu</w:t>
            </w:r>
          </w:p>
        </w:tc>
        <w:tc>
          <w:tcPr/>
          <w:p>
            <w:pPr>
              <w:pStyle w:val="Compact"/>
              <w:jc w:val="center"/>
            </w:pPr>
            <w:r>
              <w:t xml:space="preserve">—</w:t>
            </w:r>
          </w:p>
        </w:tc>
        <w:tc>
          <w:tcPr/>
          <w:p>
            <w:pPr>
              <w:pStyle w:val="Compact"/>
            </w:pPr>
            <w:r>
              <w:t xml:space="preserve">Chờ Chương 3</w:t>
            </w:r>
          </w:p>
        </w:tc>
      </w:tr>
      <w:tr>
        <w:tc>
          <w:tcPr/>
          <w:p>
            <w:pPr>
              <w:pStyle w:val="Compact"/>
            </w:pPr>
            <w:r>
              <w:t xml:space="preserve">Hình 4.x</w:t>
            </w:r>
          </w:p>
        </w:tc>
        <w:tc>
          <w:tcPr/>
          <w:p>
            <w:pPr>
              <w:pStyle w:val="Compact"/>
            </w:pPr>
            <w:r>
              <w:rPr>
                <w:i/>
                <w:iCs/>
              </w:rPr>
              <w:t xml:space="preserve">(các hình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Hình 5.x</w:t>
            </w:r>
          </w:p>
        </w:tc>
        <w:tc>
          <w:tcPr/>
          <w:p>
            <w:pPr>
              <w:pStyle w:val="Compact"/>
            </w:pPr>
            <w:r>
              <w:rPr>
                <w:i/>
                <w:iCs/>
              </w:rPr>
              <w:t xml:space="preserve">(các hình của Chương 5 — đường cong loss, ma trận nhầm lẫn, biểu đồ độ trễ…)</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0"/>
    <w:bookmarkStart w:id="21" w:name="g-danh-mục-bảng-biểu"/>
    <w:p>
      <w:pPr>
        <w:pStyle w:val="Heading2"/>
      </w:pPr>
      <w:r>
        <w:t xml:space="preserve">G. DANH MỤC BẢNG BIỂU</w:t>
      </w:r>
    </w:p>
    <w:p>
      <w:pPr>
        <w:pStyle w:val="BlockText"/>
      </w:pPr>
      <w:r>
        <w:rPr>
          <w:b/>
          <w:bCs/>
        </w:rPr>
        <w:t xml:space="preserve">Placeholder — sinh tự động khi ghép quyển.</w:t>
      </w:r>
    </w:p>
    <w:p>
      <w:pPr>
        <w:pStyle w:val="BlockText"/>
      </w:pPr>
      <w:r>
        <w:rPr>
          <w:b/>
          <w:bCs/>
        </w:rPr>
        <w:t xml:space="preserve">Quy ước đánh số bảng:</w:t>
      </w:r>
      <w:r>
        <w:t xml:space="preserve"> </w:t>
      </w:r>
      <w:r>
        <w:rPr>
          <w:rStyle w:val="VerbatimChar"/>
        </w:rPr>
        <w:t xml:space="preserve">Bảng &lt;số chương&gt;.&lt;số thứ tự trong chương&gt;</w:t>
      </w:r>
      <w:r>
        <w:t xml:space="preserve"> </w:t>
      </w:r>
      <w:r>
        <w:t xml:space="preserve">— ví dụ</w:t>
      </w:r>
      <w:r>
        <w:t xml:space="preserve"> </w:t>
      </w:r>
      <w:r>
        <w:rPr>
          <w:rStyle w:val="VerbatimChar"/>
        </w:rPr>
        <w:t xml:space="preserve">Bảng 2.5</w:t>
      </w:r>
      <w:r>
        <w:t xml:space="preserve">. Chú thích đặt</w:t>
      </w:r>
      <w:r>
        <w:t xml:space="preserve"> </w:t>
      </w:r>
      <w:r>
        <w:rPr>
          <w:b/>
          <w:bCs/>
        </w:rPr>
        <w:t xml:space="preserve">phía trên</w:t>
      </w:r>
      <w:r>
        <w:t xml:space="preserve"> </w:t>
      </w:r>
      <w:r>
        <w:t xml:space="preserve">bảng. Bảng tổng hợp số liệu từ nguồn khác bắt buộc có cột hoặc dòng ghi nguồn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c>
          <w:tcPr/>
          <w:p>
            <w:pPr>
              <w:pStyle w:val="Compact"/>
            </w:pPr>
            <w:r>
              <w:t xml:space="preserve">Trạng thái</w:t>
            </w:r>
          </w:p>
        </w:tc>
      </w:tr>
      <w:tr>
        <w:tc>
          <w:tcPr/>
          <w:p>
            <w:pPr>
              <w:pStyle w:val="Compact"/>
            </w:pPr>
            <w:r>
              <w:t xml:space="preserve">Bảng 1.1</w:t>
            </w:r>
          </w:p>
        </w:tc>
        <w:tc>
          <w:tcPr/>
          <w:p>
            <w:pPr>
              <w:pStyle w:val="Compact"/>
            </w:pPr>
            <w:r>
              <w:t xml:space="preserve">Phạm vi trong và ngoài của đồ án</w:t>
            </w:r>
          </w:p>
        </w:tc>
        <w:tc>
          <w:tcPr/>
          <w:p>
            <w:pPr>
              <w:pStyle w:val="Compact"/>
              <w:jc w:val="center"/>
            </w:pPr>
            <w:r>
              <w:t xml:space="preserve">—</w:t>
            </w:r>
          </w:p>
        </w:tc>
        <w:tc>
          <w:tcPr/>
          <w:p>
            <w:pPr>
              <w:pStyle w:val="Compact"/>
            </w:pPr>
            <w:r>
              <w:t xml:space="preserve">Chờ Chương 1</w:t>
            </w:r>
          </w:p>
        </w:tc>
      </w:tr>
      <w:tr>
        <w:tc>
          <w:tcPr/>
          <w:p>
            <w:pPr>
              <w:pStyle w:val="Compact"/>
            </w:pPr>
            <w:r>
              <w:t xml:space="preserve">Bảng 2.x</w:t>
            </w:r>
          </w:p>
        </w:tc>
        <w:tc>
          <w:tcPr/>
          <w:p>
            <w:pPr>
              <w:pStyle w:val="Compact"/>
            </w:pPr>
            <w:r>
              <w:rPr>
                <w:i/>
                <w:iCs/>
              </w:rPr>
              <w:t xml:space="preserve">(các bảng của Chương 2 — so sánh các phiên bản YOLO, so sánh các engine OCR, bảng mã tỉnh, tập ký tự seri, kích thước và tỷ lệ khung hình, so sánh bộ dữ liệu, tổng hợp quyết định công nghệ…)</w:t>
            </w:r>
          </w:p>
        </w:tc>
        <w:tc>
          <w:tcPr/>
          <w:p>
            <w:pPr>
              <w:pStyle w:val="Compact"/>
              <w:jc w:val="center"/>
            </w:pPr>
            <w:r>
              <w:t xml:space="preserve">—</w:t>
            </w:r>
          </w:p>
        </w:tc>
        <w:tc>
          <w:tcPr/>
          <w:p>
            <w:pPr>
              <w:pStyle w:val="Compact"/>
            </w:pPr>
            <w:r>
              <w:t xml:space="preserve">Chờ Chương 2</w:t>
            </w:r>
          </w:p>
        </w:tc>
      </w:tr>
      <w:tr>
        <w:tc>
          <w:tcPr/>
          <w:p>
            <w:pPr>
              <w:pStyle w:val="Compact"/>
            </w:pPr>
            <w:r>
              <w:t xml:space="preserve">Bảng 3.1</w:t>
            </w:r>
          </w:p>
        </w:tc>
        <w:tc>
          <w:tcPr/>
          <w:p>
            <w:pPr>
              <w:pStyle w:val="Compact"/>
            </w:pPr>
            <w:r>
              <w:t xml:space="preserve">Tổng hợp 34 yêu cầu chức năng theo mức ưu tiên MoSCoW</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3.2</w:t>
            </w:r>
          </w:p>
        </w:tc>
        <w:tc>
          <w:tcPr/>
          <w:p>
            <w:pPr>
              <w:pStyle w:val="Compact"/>
            </w:pPr>
            <w:r>
              <w:t xml:space="preserve">Tổng hợp chỉ tiêu phi chức năng</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3.3</w:t>
            </w:r>
          </w:p>
        </w:tc>
        <w:tc>
          <w:tcPr/>
          <w:p>
            <w:pPr>
              <w:pStyle w:val="Compact"/>
            </w:pPr>
            <w:r>
              <w:t xml:space="preserve">Ràng buộc, giả định và phụ thuộc</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3.4</w:t>
            </w:r>
          </w:p>
        </w:tc>
        <w:tc>
          <w:tcPr/>
          <w:p>
            <w:pPr>
              <w:pStyle w:val="Compact"/>
            </w:pPr>
            <w:r>
              <w:t xml:space="preserve">Đặc tả trường của bảng</w:t>
            </w:r>
            <w:r>
              <w:t xml:space="preserve"> </w:t>
            </w:r>
            <w:r>
              <w:rPr>
                <w:rStyle w:val="VerbatimChar"/>
              </w:rPr>
              <w:t xml:space="preserve">DetectionHistory</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3.5</w:t>
            </w:r>
          </w:p>
        </w:tc>
        <w:tc>
          <w:tcPr/>
          <w:p>
            <w:pPr>
              <w:pStyle w:val="Compact"/>
            </w:pPr>
            <w:r>
              <w:t xml:space="preserve">Các quyết định thiết kế AD-01 … AD-08</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4.x</w:t>
            </w:r>
          </w:p>
        </w:tc>
        <w:tc>
          <w:tcPr/>
          <w:p>
            <w:pPr>
              <w:pStyle w:val="Compact"/>
            </w:pPr>
            <w:r>
              <w:rPr>
                <w:i/>
                <w:iCs/>
              </w:rPr>
              <w:t xml:space="preserve">(các bảng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Bảng 5.x</w:t>
            </w:r>
          </w:p>
        </w:tc>
        <w:tc>
          <w:tcPr/>
          <w:p>
            <w:pPr>
              <w:pStyle w:val="Compact"/>
            </w:pPr>
            <w:r>
              <w:rPr>
                <w:i/>
                <w:iCs/>
              </w:rPr>
              <w:t xml:space="preserve">(các bảng của Chương 5 — kết quả detection, OCR, end-to-end, tách theo layout, hiệu năng CPU, đối chiếu NFR…)</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4"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4"/>
    <w:bookmarkStart w:id="25"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3">
        <w:r>
          <w:rPr>
            <w:rStyle w:val="Hyperlink"/>
          </w:rPr>
          <w:t xml:space="preserve">mAP@0.5</w:t>
        </w:r>
      </w:hyperlink>
      <w:r>
        <w:t xml:space="preserve"> </w:t>
      </w:r>
      <w:r>
        <w:t xml:space="preserve">= 0.9829 and</w:t>
      </w:r>
      <w:r>
        <w:t xml:space="preserve"> </w:t>
      </w:r>
      <w:hyperlink r:id="rId23">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pict>
          <v:rect style="width:0;height:1.5pt" o:hralign="center" o:hrstd="t" o:hr="t"/>
        </w:pict>
      </w:r>
    </w:p>
    <w:bookmarkEnd w:id="25"/>
    <w:bookmarkStart w:id="26" w:name="X2a3fcc5b23201384815765050cb11a2d6e1096b"/>
    <w:p>
      <w:pPr>
        <w:pStyle w:val="Heading2"/>
      </w:pPr>
      <w:r>
        <w:t xml:space="preserve">K. Ghi chú về trạng thái của phần đầu quyển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Trạng thái</w:t>
            </w:r>
          </w:p>
        </w:tc>
        <w:tc>
          <w:tcPr/>
          <w:p>
            <w:pPr>
              <w:pStyle w:val="Compact"/>
            </w:pPr>
            <w:r>
              <w:t xml:space="preserve">Việc còn lại</w:t>
            </w:r>
          </w:p>
        </w:tc>
      </w:tr>
      <w:tr>
        <w:tc>
          <w:tcPr/>
          <w:p>
            <w:pPr>
              <w:pStyle w:val="Compact"/>
            </w:pPr>
            <w:r>
              <w:t xml:space="preserve">A. Trang bìa</w:t>
            </w:r>
          </w:p>
        </w:tc>
        <w:tc>
          <w:tcPr/>
          <w:p>
            <w:pPr>
              <w:pStyle w:val="Compact"/>
            </w:pPr>
            <w:r>
              <w:t xml:space="preserve">🟡 Mẫu</w:t>
            </w:r>
          </w:p>
        </w:tc>
        <w:tc>
          <w:tcPr/>
          <w:p>
            <w:pPr>
              <w:pStyle w:val="Compact"/>
            </w:pPr>
            <w:r>
              <w:t xml:space="preserve">Điền thông tin trường, khoa, sinh viên, giảng viên hướng dẫn</w:t>
            </w:r>
          </w:p>
        </w:tc>
      </w:tr>
      <w:tr>
        <w:tc>
          <w:tcPr/>
          <w:p>
            <w:pPr>
              <w:pStyle w:val="Compact"/>
            </w:pPr>
            <w:r>
              <w:t xml:space="preserve">B. Nhiệm vụ đồ án và nhận xét</w:t>
            </w:r>
          </w:p>
        </w:tc>
        <w:tc>
          <w:tcPr/>
          <w:p>
            <w:pPr>
              <w:pStyle w:val="Compact"/>
            </w:pPr>
            <w:r>
              <w:t xml:space="preserve">🟡 Giữ chỗ</w:t>
            </w:r>
          </w:p>
        </w:tc>
        <w:tc>
          <w:tcPr/>
          <w:p>
            <w:pPr>
              <w:pStyle w:val="Compact"/>
            </w:pPr>
            <w:r>
              <w:t xml:space="preserve">Lấy biểu mẫu của khoa; xoá trang nào khoa không yêu cầu</w:t>
            </w:r>
          </w:p>
        </w:tc>
      </w:tr>
      <w:tr>
        <w:tc>
          <w:tcPr/>
          <w:p>
            <w:pPr>
              <w:pStyle w:val="Compact"/>
            </w:pPr>
            <w:r>
              <w:t xml:space="preserve">C. Lời cam đoan</w:t>
            </w:r>
          </w:p>
        </w:tc>
        <w:tc>
          <w:tcPr/>
          <w:p>
            <w:pPr>
              <w:pStyle w:val="Compact"/>
            </w:pPr>
            <w:r>
              <w:t xml:space="preserve">🟡 Mẫu chuẩn</w:t>
            </w:r>
          </w:p>
        </w:tc>
        <w:tc>
          <w:tcPr/>
          <w:p>
            <w:pPr>
              <w:pStyle w:val="Compact"/>
            </w:pPr>
            <w:r>
              <w:t xml:space="preserve">Điền tên, địa danh, ngày tháng</w:t>
            </w:r>
          </w:p>
        </w:tc>
      </w:tr>
      <w:tr>
        <w:tc>
          <w:tcPr/>
          <w:p>
            <w:pPr>
              <w:pStyle w:val="Compact"/>
            </w:pPr>
            <w:r>
              <w:t xml:space="preserve">D. Lời cảm ơn</w:t>
            </w:r>
          </w:p>
        </w:tc>
        <w:tc>
          <w:tcPr/>
          <w:p>
            <w:pPr>
              <w:pStyle w:val="Compact"/>
            </w:pPr>
            <w:r>
              <w:t xml:space="preserve">🟡 Mẫu</w:t>
            </w:r>
          </w:p>
        </w:tc>
        <w:tc>
          <w:tcPr/>
          <w:p>
            <w:pPr>
              <w:pStyle w:val="Compact"/>
            </w:pPr>
            <w:r>
              <w:t xml:space="preserve">Điền tên, cá nhân hoá nếu muốn</w:t>
            </w:r>
          </w:p>
        </w:tc>
      </w:tr>
      <w:tr>
        <w:tc>
          <w:tcPr/>
          <w:p>
            <w:pPr>
              <w:pStyle w:val="Compact"/>
            </w:pPr>
            <w:r>
              <w:t xml:space="preserve">E. Mục lục</w:t>
            </w:r>
          </w:p>
        </w:tc>
        <w:tc>
          <w:tcPr/>
          <w:p>
            <w:pPr>
              <w:pStyle w:val="Compact"/>
            </w:pPr>
            <w:r>
              <w:t xml:space="preserve">⚪ Placeholder</w:t>
            </w:r>
          </w:p>
        </w:tc>
        <w:tc>
          <w:tcPr/>
          <w:p>
            <w:pPr>
              <w:pStyle w:val="Compact"/>
            </w:pPr>
            <w:r>
              <w:t xml:space="preserve">Sinh tự động sau khi ghép đủ 6 chương</w:t>
            </w:r>
          </w:p>
        </w:tc>
      </w:tr>
      <w:tr>
        <w:tc>
          <w:tcPr/>
          <w:p>
            <w:pPr>
              <w:pStyle w:val="Compact"/>
            </w:pPr>
            <w:r>
              <w:t xml:space="preserve">F. Danh mục hình vẽ</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G. Danh mục bảng biểu</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H.</w:t>
            </w:r>
            <w:r>
              <w:t xml:space="preserve"> </w:t>
            </w:r>
            <w:r>
              <w:rPr>
                <w:b/>
                <w:bCs/>
              </w:rPr>
              <w:t xml:space="preserve">Danh mục từ viết tắt</w:t>
            </w:r>
          </w:p>
        </w:tc>
        <w:tc>
          <w:tcPr/>
          <w:p>
            <w:pPr>
              <w:pStyle w:val="Compact"/>
            </w:pPr>
            <w:r>
              <w:t xml:space="preserve">✅</w:t>
            </w:r>
            <w:r>
              <w:t xml:space="preserve"> </w:t>
            </w:r>
            <w:r>
              <w:rPr>
                <w:b/>
                <w:bCs/>
              </w:rPr>
              <w:t xml:space="preserve">Hoàn chỉnh</w:t>
            </w:r>
          </w:p>
        </w:tc>
        <w:tc>
          <w:tcPr/>
          <w:p>
            <w:pPr>
              <w:pStyle w:val="Compact"/>
            </w:pPr>
            <w:r>
              <w:t xml:space="preserve">Rà lại một lượt khi ghép quyển</w:t>
            </w:r>
          </w:p>
        </w:tc>
      </w:tr>
      <w:tr>
        <w:tc>
          <w:tcPr/>
          <w:p>
            <w:pPr>
              <w:pStyle w:val="Compact"/>
            </w:pPr>
            <w:r>
              <w:t xml:space="preserve">I.</w:t>
            </w:r>
            <w:r>
              <w:t xml:space="preserve"> </w:t>
            </w:r>
            <w:r>
              <w:rPr>
                <w:b/>
                <w:bCs/>
              </w:rPr>
              <w:t xml:space="preserve">Tóm tắt đồ án (tiếng Việt)</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r>
        <w:tc>
          <w:tcPr/>
          <w:p>
            <w:pPr>
              <w:pStyle w:val="Compact"/>
            </w:pPr>
            <w:r>
              <w:t xml:space="preserve">J.</w:t>
            </w:r>
            <w:r>
              <w:t xml:space="preserve"> </w:t>
            </w:r>
            <w:r>
              <w:rPr>
                <w:b/>
                <w:bCs/>
              </w:rPr>
              <w:t xml:space="preserve">Abstract (tiếng Anh)</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bl>
    <w:p>
      <w:pPr>
        <w:pStyle w:val="BlockText"/>
      </w:pPr>
      <w:r>
        <w:rPr>
          <w:b/>
          <w:bCs/>
        </w:rPr>
        <w:t xml:space="preserve">Ghi chú về hai bản tóm tắt.</w:t>
      </w:r>
      <w:r>
        <w:t xml:space="preserve"> </w:t>
      </w:r>
      <w:r>
        <w:t xml:space="preserve">Bản v1 được viết khi mô hình chính thức chưa huấn luyện xong nên kết lại bằng câu</w:t>
      </w:r>
      <w:r>
        <w:t xml:space="preserve"> </w:t>
      </w:r>
      <w:r>
        <w:rPr>
          <w:i/>
          <w:iCs/>
        </w:rPr>
        <w:t xml:space="preserve">"Kết quả thực nghiệm định lượng sẽ được trình bày ở Chương 5"</w:t>
      </w:r>
      <w:r>
        <w:t xml:space="preserve"> </w:t>
      </w:r>
      <w:r>
        <w:t xml:space="preserve">/</w:t>
      </w:r>
      <w:r>
        <w:t xml:space="preserve"> </w:t>
      </w:r>
      <w:r>
        <w:rPr>
          <w:i/>
          <w:iCs/>
        </w:rPr>
        <w:t xml:space="preserve">"will be reported in Chapter 5, once model training has been completed"</w:t>
      </w:r>
      <w:r>
        <w:t xml:space="preserve">. Mô hình</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w:t>
      </w:r>
      <w:r>
        <w:t xml:space="preserve">và toàn bộ chỉ tiêu NFR-A4/A5/A6/A7 cùng NFR-P1</w:t>
      </w:r>
      <w:r>
        <w:t xml:space="preserve"> </w:t>
      </w:r>
      <w:r>
        <w:rPr>
          <w:b/>
          <w:bCs/>
        </w:rPr>
        <w:t xml:space="preserve">đã đo</w:t>
      </w:r>
      <w:r>
        <w:t xml:space="preserve">, nên bản v2 hiện tại đã thay câu chờ đó bằng số liệu thật. Mọi lần cập nhật số liệu về sau</w:t>
      </w:r>
      <w:r>
        <w:t xml:space="preserve"> </w:t>
      </w:r>
      <w:r>
        <w:rPr>
          <w:b/>
          <w:bCs/>
        </w:rPr>
        <w:t xml:space="preserve">phải sửa đồng thời cả hai bản</w:t>
      </w:r>
      <w:r>
        <w:t xml:space="preserve"> </w:t>
      </w:r>
      <w:r>
        <w:t xml:space="preserve">để tiếng Việt và tiếng Anh không lệch nhau.</w:t>
      </w:r>
    </w:p>
    <w:p>
      <w:pPr>
        <w:pStyle w:val="BlockText"/>
      </w:pPr>
      <w:r>
        <w:rPr>
          <w:b/>
          <w:bCs/>
        </w:rPr>
        <w:t xml:space="preserve">Cảnh báo trích dẫn — áp dụng cho cả hai bản tóm tắt.</w:t>
      </w:r>
      <w:r>
        <w:t xml:space="preserve"> </w:t>
      </w:r>
      <w:r>
        <w:t xml:space="preserve">Cặp số 94,3% / 45,7% được đo trên</w:t>
      </w:r>
      <w:r>
        <w:t xml:space="preserve"> </w:t>
      </w:r>
      <w:r>
        <w:rPr>
          <w:b/>
          <w:bCs/>
        </w:rPr>
        <w:t xml:space="preserve">RodoSol-ALPR (Brazil)</w:t>
      </w:r>
      <w:r>
        <w:t xml:space="preserve">,</w:t>
      </w:r>
      <w:r>
        <w:t xml:space="preserve"> </w:t>
      </w:r>
      <w:r>
        <w:rPr>
          <w:b/>
          <w:bCs/>
        </w:rPr>
        <w:t xml:space="preserve">không phải trên dữ liệu Việt Nam</w:t>
      </w:r>
      <w:r>
        <w:t xml:space="preserve">. Cả hai bản đã ghi rõ nguồn gốc bộ dữ liệu ngay trong câu văn. Tuyệt đối không được rút gọn thành "OpenALPR đạt 94,3% trên biển một dòng" mà bỏ mất mệnh đề nêu bộ dữ liệu — làm vậy sẽ biến một</w:t>
      </w:r>
      <w:r>
        <w:t xml:space="preserve"> </w:t>
      </w:r>
      <w:r>
        <w:rPr>
          <w:i/>
          <w:iCs/>
        </w:rPr>
        <w:t xml:space="preserve">analogue</w:t>
      </w:r>
      <w:r>
        <w:t xml:space="preserve"> </w:t>
      </w:r>
      <w:r>
        <w:t xml:space="preserve">định lượng thành một tuyên bố sai về dữ liệu Việt Nam.</w:t>
      </w:r>
    </w:p>
    <w:p>
      <w:pPr>
        <w:pStyle w:val="BlockText"/>
      </w:pPr>
      <w:r>
        <w:rPr>
          <w:b/>
          <w:bCs/>
        </w:rPr>
        <w:t xml:space="preserve">Về số hiệu trích dẫn</w:t>
      </w:r>
      <w:r>
        <w:rPr>
          <w:b/>
          <w:bCs/>
        </w:rPr>
        <w:t xml:space="preserve"> </w:t>
      </w:r>
      <w:r>
        <w:rPr>
          <w:rStyle w:val="VerbatimChar"/>
          <w:b/>
          <w:bCs/>
        </w:rPr>
        <w:t xml:space="preserve">[1]</w:t>
      </w:r>
      <w:r>
        <w:rPr>
          <w:b/>
          <w:bCs/>
        </w:rPr>
        <w:t xml:space="preserve">,</w:t>
      </w:r>
      <w:r>
        <w:rPr>
          <w:b/>
          <w:bCs/>
        </w:rPr>
        <w:t xml:space="preserve"> </w:t>
      </w:r>
      <w:r>
        <w:rPr>
          <w:rStyle w:val="VerbatimChar"/>
          <w:b/>
          <w:bCs/>
        </w:rPr>
        <w:t xml:space="preserve">[2]</w:t>
      </w:r>
      <w:r>
        <w:rPr>
          <w:b/>
          <w:bCs/>
        </w:rPr>
        <w:t xml:space="preserve">,</w:t>
      </w:r>
      <w:r>
        <w:rPr>
          <w:b/>
          <w:bCs/>
        </w:rPr>
        <w:t xml:space="preserve"> </w:t>
      </w:r>
      <w:r>
        <w:rPr>
          <w:rStyle w:val="VerbatimChar"/>
          <w:b/>
          <w:bCs/>
        </w:rPr>
        <w:t xml:space="preserve">[3]</w:t>
      </w:r>
      <w:r>
        <w:rPr>
          <w:b/>
          <w:bCs/>
        </w:rPr>
        <w:t xml:space="preserve">:</w:t>
      </w:r>
      <w:r>
        <w:t xml:space="preserve"> </w:t>
      </w:r>
      <w:r>
        <w:t xml:space="preserve">đây là số</w:t>
      </w:r>
      <w:r>
        <w:t xml:space="preserve"> </w:t>
      </w:r>
      <w:r>
        <w:rPr>
          <w:b/>
          <w:bCs/>
        </w:rPr>
        <w:t xml:space="preserve">tạm thời</w:t>
      </w:r>
      <w:r>
        <w:t xml:space="preserve">, sẽ được đánh lại toàn quyển khi ghép. Khoá BibTeX trong comment HTML mới là thông tin gốc và luôn đúng. Xem</w:t>
      </w:r>
      <w:r>
        <w:t xml:space="preserve"> </w:t>
      </w:r>
      <w:r>
        <w:rPr>
          <w:rStyle w:val="VerbatimChar"/>
        </w:rPr>
        <w:t xml:space="preserve">THESIS-README.md</w:t>
      </w:r>
      <w:r>
        <w:t xml:space="preserve"> </w:t>
      </w:r>
      <w:r>
        <w:t xml:space="preserve">§4.</w:t>
      </w:r>
    </w:p>
    <w:p>
      <w:pPr>
        <w:pStyle w:val="FirstParagraph"/>
      </w:pPr>
      <w:r>
        <w:t xml:space="preserve">ewpage</w:t>
      </w:r>
    </w:p>
    <w:bookmarkEnd w:id="26"/>
    <w:bookmarkEnd w:id="27"/>
    <w:bookmarkStart w:id="63" w:name="chương-1--mở-đầu"/>
    <w:p>
      <w:pPr>
        <w:pStyle w:val="Heading1"/>
      </w:pPr>
      <w:r>
        <w:t xml:space="preserve">CHƯƠNG 1 — MỞ ĐẦU</w:t>
      </w:r>
    </w:p>
    <w:p>
      <w:pPr>
        <w:pStyle w:val="BlockText"/>
      </w:pPr>
      <w:r>
        <w:rPr>
          <w:b/>
          <w:bCs/>
        </w:rPr>
        <w:t xml:space="preserve">Ghi chú biên tập.</w:t>
      </w:r>
      <w:r>
        <w:t xml:space="preserve"> </w:t>
      </w:r>
      <w:r>
        <w:t xml:space="preserve">Ký hiệu trích dẫn</w:t>
      </w:r>
      <w:r>
        <w:t xml:space="preserve"> </w:t>
      </w:r>
      <w:r>
        <w:rPr>
          <w:rStyle w:val="VerbatimChar"/>
        </w:rPr>
        <w:t xml:space="preserve">[n]</w:t>
      </w:r>
      <w:r>
        <w:t xml:space="preserve"> </w:t>
      </w:r>
      <w:r>
        <w:t xml:space="preserve">trong chương này trỏ tới mục</w:t>
      </w:r>
      <w:r>
        <w:t xml:space="preserve"> </w:t>
      </w:r>
      <w:r>
        <w:rPr>
          <w:i/>
          <w:iCs/>
        </w:rPr>
        <w:t xml:space="preserve">Tài liệu tham khảo</w:t>
      </w:r>
      <w:r>
        <w:t xml:space="preserve"> </w:t>
      </w:r>
      <w:r>
        <w:t xml:space="preserve">của quyển đồ án. Số thứ tự</w:t>
      </w:r>
      <w:r>
        <w:t xml:space="preserve"> </w:t>
      </w:r>
      <w:r>
        <w:rPr>
          <w:rStyle w:val="VerbatimChar"/>
        </w:rPr>
        <w:t xml:space="preserve">n</w:t>
      </w:r>
      <w:r>
        <w:t xml:space="preserve"> </w:t>
      </w:r>
      <w:r>
        <w:t xml:space="preserve">là</w:t>
      </w:r>
      <w:r>
        <w:t xml:space="preserve"> </w:t>
      </w:r>
      <w:r>
        <w:rPr>
          <w:b/>
          <w:bCs/>
        </w:rPr>
        <w:t xml:space="preserve">số tạm thời trong phạm vi chương</w:t>
      </w:r>
      <w:r>
        <w:t xml:space="preserve">, sẽ được đánh lại tự động khi hợp nhất toàn bộ các chương ở Phase 9. Mỗi trích dẫn đều kèm khóa BibTeX trong chú thích HTML để công cụ hợp nhất ánh xạ chính xác về</w:t>
      </w:r>
      <w:r>
        <w:t xml:space="preserve"> </w:t>
      </w:r>
      <w:r>
        <w:rPr>
          <w:rStyle w:val="VerbatimChar"/>
        </w:rPr>
        <w:t xml:space="preserve">docs/references.bib</w:t>
      </w:r>
      <w:r>
        <w:t xml:space="preserve">. Bảng ánh xạ đầy đủ đặt ở cuối chương (mục 1.8).</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2" w:name="X7d99df2d9d0c5141050eb9941026463f4c8ea2b"/>
    <w:p>
      <w:pPr>
        <w:pStyle w:val="Heading2"/>
      </w:pPr>
      <w:r>
        <w:t xml:space="preserve">1.1. Đặt vấn đề</w:t>
      </w:r>
    </w:p>
    <w:bookmarkStart w:id="28"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3: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8"/>
    <w:bookmarkStart w:id="29"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5.</w:t>
      </w:r>
    </w:p>
    <w:bookmarkEnd w:id="29"/>
    <w:bookmarkStart w:id="31"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30" w:name="X1616b83e33467675430c471247ec2696ec6c94b"/>
      <w:r>
        <w:t xml:space="preserve">⚠️ Cảnh báo phạm vi áp dụng của số liệu</w:t>
      </w:r>
      <w:bookmarkEnd w:id="30"/>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5</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31"/>
    <w:bookmarkEnd w:id="32"/>
    <w:bookmarkStart w:id="37" w:name="X3c2ddbb5c5de9660782e92a929b035e0266b34b"/>
    <w:p>
      <w:pPr>
        <w:pStyle w:val="Heading2"/>
      </w:pPr>
      <w:r>
        <w:t xml:space="preserve">1.2. Mục tiêu đề tài</w:t>
      </w:r>
    </w:p>
    <w:bookmarkStart w:id="33"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3"/>
    <w:bookmarkStart w:id="35"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3.1.3);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4" w:name="bốn-yêu-cầu-mức-wont--phải-nói-thẳng"/>
      <w:r>
        <w:t xml:space="preserve">Bốn yêu cầu mức</w:t>
      </w:r>
      <w:r>
        <w:t xml:space="preserve"> </w:t>
      </w:r>
      <w:r>
        <w:rPr>
          <w:i/>
          <w:iCs/>
        </w:rPr>
        <w:t xml:space="preserve">Won't</w:t>
      </w:r>
      <w:r>
        <w:t xml:space="preserve"> </w:t>
      </w:r>
      <w:r>
        <w:t xml:space="preserve">— phải nói thẳng</w:t>
      </w:r>
      <w:bookmarkEnd w:id="34"/>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3.1.3, ở mục 6.3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5"/>
    <w:bookmarkStart w:id="36"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23">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5.</w:t>
      </w:r>
    </w:p>
    <w:p>
      <w:r>
        <w:pict>
          <v:rect style="width:0;height:1.5pt" o:hralign="center" o:hrstd="t" o:hr="t"/>
        </w:pict>
      </w:r>
    </w:p>
    <w:bookmarkEnd w:id="36"/>
    <w:bookmarkEnd w:id="37"/>
    <w:bookmarkStart w:id="42" w:name="X6bee59a95cc07d62ba659aeba3f26651b99554f"/>
    <w:p>
      <w:pPr>
        <w:pStyle w:val="Heading2"/>
      </w:pPr>
      <w:r>
        <w:t xml:space="preserve">1.3. Đối tượng và phạm vi nghiên cứu</w:t>
      </w:r>
    </w:p>
    <w:bookmarkStart w:id="38"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2.8.2</w:t>
      </w:r>
      <w:r>
        <w:t xml:space="preserve">, kết quả ở</w:t>
      </w:r>
      <w:r>
        <w:t xml:space="preserve"> </w:t>
      </w:r>
      <w:r>
        <w:rPr>
          <w:b/>
          <w:bCs/>
        </w:rPr>
        <w:t xml:space="preserve">Chương 5</w:t>
      </w:r>
      <w:r>
        <w:t xml:space="preserve">.</w:t>
      </w:r>
    </w:p>
    <w:bookmarkEnd w:id="38"/>
    <w:bookmarkStart w:id="39" w:name="Xec44d3e10117ec2f1ee20e994c4a5511f4e4847"/>
    <w:p>
      <w:pPr>
        <w:pStyle w:val="Heading3"/>
      </w:pPr>
      <w:r>
        <w:t xml:space="preserve">1.3.2. 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2.8.1);</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9"/>
    <w:bookmarkStart w:id="40"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40"/>
    <w:bookmarkStart w:id="41"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1"/>
    <w:bookmarkEnd w:id="42"/>
    <w:bookmarkStart w:id="46"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3"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3"/>
    <w:bookmarkStart w:id="44"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4"/>
    <w:bookmarkStart w:id="45"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5.</w:t>
      </w:r>
    </w:p>
    <w:p>
      <w:r>
        <w:pict>
          <v:rect style="width:0;height:1.5pt" o:hralign="center" o:hrstd="t" o:hr="t"/>
        </w:pict>
      </w:r>
    </w:p>
    <w:bookmarkEnd w:id="45"/>
    <w:bookmarkEnd w:id="46"/>
    <w:bookmarkStart w:id="49" w:name="X839c0eed44e16370ec80d38311a993926549656"/>
    <w:p>
      <w:pPr>
        <w:pStyle w:val="Heading2"/>
      </w:pPr>
      <w:r>
        <w:t xml:space="preserve">1.5. Ý nghĩa khoa học và thực tiễn</w:t>
      </w:r>
    </w:p>
    <w:bookmarkStart w:id="47"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7"/>
    <w:bookmarkStart w:id="48"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8"/>
    <w:bookmarkEnd w:id="49"/>
    <w:bookmarkStart w:id="59" w:name="Xcbc2a889065fd44c344f48db3617f789325cb2d"/>
    <w:p>
      <w:pPr>
        <w:pStyle w:val="Heading2"/>
      </w:pPr>
      <w:r>
        <w:t xml:space="preserve">1.6. Đóng góp của đề tài</w:t>
      </w:r>
    </w:p>
    <w:bookmarkStart w:id="50"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50"/>
    <w:bookmarkStart w:id="51"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5</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1"/>
    <w:bookmarkStart w:id="53"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2" w:name="nói-thẳng-về-độ-lớn-của-đóng-góp-này"/>
      <w:r>
        <w:t xml:space="preserve">Nói thẳng về độ lớn của đóng góp này</w:t>
      </w:r>
      <w:bookmarkEnd w:id="52"/>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3"/>
    <w:bookmarkStart w:id="54"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5</w:t>
      </w:r>
      <w:r>
        <w:t xml:space="preserve">.</w:t>
      </w:r>
    </w:p>
    <w:bookmarkEnd w:id="54"/>
    <w:bookmarkStart w:id="55"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5"/>
    <w:bookmarkStart w:id="56"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6"/>
    <w:bookmarkStart w:id="57"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2.8.2.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5</w:t>
      </w:r>
      <w:r>
        <w:t xml:space="preserve">.</w:t>
      </w:r>
    </w:p>
    <w:bookmarkEnd w:id="57"/>
    <w:bookmarkStart w:id="58"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6)</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8"/>
    <w:bookmarkEnd w:id="59"/>
    <w:bookmarkStart w:id="60" w:name="Xe2fe63ea4ec400ae30aae7781ccf05de2271e2d"/>
    <w:p>
      <w:pPr>
        <w:pStyle w:val="Heading2"/>
      </w:pPr>
      <w:r>
        <w:t xml:space="preserve">1.7. Bố cục quyển đồ án</w:t>
      </w:r>
    </w:p>
    <w:p>
      <w:pPr>
        <w:pStyle w:val="FirstParagraph"/>
      </w:pPr>
      <w:r>
        <w:t xml:space="preserve">Quyển đồ án gồm sáu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Mở đầu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Tổng quan và 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khảo sát bộ dữ liệu; so sánh và lựa chọn công nghệ</w:t>
            </w:r>
          </w:p>
        </w:tc>
      </w:tr>
      <w:tr>
        <w:tc>
          <w:tcPr/>
          <w:p>
            <w:pPr>
              <w:pStyle w:val="Compact"/>
              <w:jc w:val="center"/>
            </w:pPr>
            <w:r>
              <w:rPr>
                <w:b/>
                <w:bCs/>
              </w:rPr>
              <w:t xml:space="preserve">3</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giao diện và kiểm soát đầu vào</w:t>
            </w:r>
          </w:p>
        </w:tc>
      </w:tr>
      <w:tr>
        <w:tc>
          <w:tcPr/>
          <w:p>
            <w:pPr>
              <w:pStyle w:val="Compact"/>
              <w:jc w:val="center"/>
            </w:pPr>
            <w:r>
              <w:rPr>
                <w:b/>
                <w:bCs/>
              </w:rPr>
              <w:t xml:space="preserve">4</w:t>
            </w:r>
          </w:p>
        </w:tc>
        <w:tc>
          <w:tcPr/>
          <w:p>
            <w:pPr>
              <w:pStyle w:val="Compact"/>
            </w:pPr>
            <w:r>
              <w:rPr>
                <w:b/>
                <w:bCs/>
              </w:rPr>
              <w:t xml:space="preserve">Xây dựng hệ thống</w:t>
            </w:r>
          </w:p>
        </w:tc>
        <w:tc>
          <w:tcPr/>
          <w:p>
            <w:pPr>
              <w:pStyle w:val="Compact"/>
            </w:pPr>
            <w:r>
              <w:t xml:space="preserve">Môi trường và công cụ; xây dựng bộ dữ liệu; huấn luyện mô hình phát hiện; hiện thực module OCR và luật hậu xử lý; hiện thực backend, frontend và đóng gói triển khai</w:t>
            </w:r>
          </w:p>
        </w:tc>
      </w:tr>
      <w:tr>
        <w:tc>
          <w:tcPr/>
          <w:p>
            <w:pPr>
              <w:pStyle w:val="Compact"/>
              <w:jc w:val="center"/>
            </w:pPr>
            <w:r>
              <w:rPr>
                <w:b/>
                <w:bCs/>
              </w:rPr>
              <w:t xml:space="preserve">5</w:t>
            </w:r>
          </w:p>
        </w:tc>
        <w:tc>
          <w:tcPr/>
          <w:p>
            <w:pPr>
              <w:pStyle w:val="Compact"/>
            </w:pPr>
            <w:r>
              <w:rPr>
                <w:b/>
                <w:bCs/>
              </w:rPr>
              <w:t xml:space="preserve">Kết quả và đánh giá</w:t>
            </w:r>
          </w:p>
        </w:tc>
        <w:tc>
          <w:tcPr/>
          <w:p>
            <w:pPr>
              <w:pStyle w:val="Compact"/>
            </w:pPr>
            <w:r>
              <w:t xml:space="preserve">Kết quả huấn luyện; đánh giá bộ phát hiện và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w:t>
            </w:r>
          </w:p>
        </w:tc>
      </w:tr>
      <w:tr>
        <w:tc>
          <w:tcPr/>
          <w:p>
            <w:pPr>
              <w:pStyle w:val="Compact"/>
              <w:jc w:val="center"/>
            </w:pPr>
            <w:r>
              <w:rPr>
                <w:b/>
                <w:bCs/>
              </w:rPr>
              <w:t xml:space="preserve">6</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Ghi chú về trạng thái viết.</w:t>
      </w:r>
      <w:r>
        <w:t xml:space="preserve"> </w:t>
      </w:r>
      <w:r>
        <w:t xml:space="preserve">Mô hình chính thức (</w:t>
      </w:r>
      <w:r>
        <w:rPr>
          <w:rStyle w:val="VerbatimChar"/>
        </w:rPr>
        <w:t xml:space="preserve">models/best.pt</w:t>
      </w:r>
      <w:r>
        <w:t xml:space="preserve">) đã huấn luyện xong và các chỉ tiêu NFR-A1–A7 đã được đo (số liệu ở</w:t>
      </w:r>
      <w:r>
        <w:t xml:space="preserve"> </w:t>
      </w:r>
      <w:r>
        <w:rPr>
          <w:rStyle w:val="VerbatimChar"/>
        </w:rPr>
        <w:t xml:space="preserve">docs/reports/05-tables.md</w:t>
      </w:r>
      <w:r>
        <w:t xml:space="preserve">). Các tham chiếu tới kết quả thực nghiệm trong Chương 1 được ghi là</w:t>
      </w:r>
      <w:r>
        <w:t xml:space="preserve"> </w:t>
      </w:r>
      <w:r>
        <w:rPr>
          <w:i/>
          <w:iCs/>
        </w:rPr>
        <w:t xml:space="preserve">"trình bày ở Chương 5"</w:t>
      </w:r>
      <w:r>
        <w:t xml:space="preserve"> </w:t>
      </w:r>
      <w:r>
        <w:t xml:space="preserve">để giữ đúng cấu trúc quyển; số liệu đầy đủ (detection đạt, OCR biển hai dòng không đạt, NFR-P1 đạt) nằm ở Chương 5.</w:t>
      </w:r>
    </w:p>
    <w:p>
      <w:r>
        <w:pict>
          <v:rect style="width:0;height:1.5pt" o:hralign="center" o:hrstd="t" o:hr="t"/>
        </w:pict>
      </w:r>
    </w:p>
    <w:bookmarkEnd w:id="60"/>
    <w:bookmarkStart w:id="61" w:name="Xe6a6590f543c7c078fdf3246ed4b52085b8a014"/>
    <w:p>
      <w:pPr>
        <w:pStyle w:val="Heading2"/>
      </w:pPr>
      <w:r>
        <w:t xml:space="preserve">1.8. Bảng ánh xạ trích dẫn của chương</w:t>
      </w:r>
    </w:p>
    <w:p>
      <w:pPr>
        <w:pStyle w:val="FirstParagraph"/>
      </w:pPr>
      <w:r>
        <w:t xml:space="preserve">Bảng dưới đây phục vụ công cụ hợp nhất tài liệu tham khảo ở Phase 9. Số</w:t>
      </w:r>
      <w:r>
        <w:t xml:space="preserve"> </w:t>
      </w:r>
      <w:r>
        <w:rPr>
          <w:rStyle w:val="VerbatimChar"/>
        </w:rPr>
        <w:t xml:space="preserve">[n]</w:t>
      </w:r>
      <w:r>
        <w:t xml:space="preserve"> </w:t>
      </w:r>
      <w:r>
        <w:t xml:space="preserve">là số tạm thời trong phạm vi Chương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w:t>
            </w:r>
          </w:p>
        </w:tc>
        <w:tc>
          <w:tcPr/>
          <w:p>
            <w:pPr>
              <w:pStyle w:val="Compact"/>
            </w:pPr>
            <w:r>
              <w:t xml:space="preserve">Khóa BibTeX</w:t>
            </w:r>
          </w:p>
        </w:tc>
        <w:tc>
          <w:tcPr/>
          <w:p>
            <w:pPr>
              <w:pStyle w:val="Compact"/>
            </w:pPr>
            <w:r>
              <w:t xml:space="preserve">Nguồn (rút gọn)</w:t>
            </w:r>
          </w:p>
        </w:tc>
      </w:tr>
      <w:tr>
        <w:tc>
          <w:tcPr/>
          <w:p>
            <w:pPr>
              <w:pStyle w:val="Compact"/>
              <w:jc w:val="center"/>
            </w:pPr>
            <w:r>
              <w:t xml:space="preserve">[1]</w:t>
            </w:r>
          </w:p>
        </w:tc>
        <w:tc>
          <w:tcPr/>
          <w:p>
            <w:pPr>
              <w:pStyle w:val="Compact"/>
            </w:pPr>
            <w:r>
              <w:rPr>
                <w:rStyle w:val="VerbatimChar"/>
              </w:rPr>
              <w:t xml:space="preserve">dantri_2024_77trieuxemay</w:t>
            </w:r>
          </w:p>
        </w:tc>
        <w:tc>
          <w:tcPr/>
          <w:p>
            <w:pPr>
              <w:pStyle w:val="Compact"/>
            </w:pPr>
            <w:r>
              <w:t xml:space="preserve">Việt Nam có 77 triệu xe máy, cứ 1.000 dân có 770 người sở hữu xe máy</w:t>
            </w:r>
          </w:p>
        </w:tc>
      </w:tr>
      <w:tr>
        <w:tc>
          <w:tcPr/>
          <w:p>
            <w:pPr>
              <w:pStyle w:val="Compact"/>
              <w:jc w:val="center"/>
            </w:pPr>
            <w:r>
              <w:t xml:space="preserve">[2]</w:t>
            </w:r>
          </w:p>
        </w:tc>
        <w:tc>
          <w:tcPr/>
          <w:p>
            <w:pPr>
              <w:pStyle w:val="Compact"/>
            </w:pPr>
            <w:r>
              <w:rPr>
                <w:rStyle w:val="VerbatimChar"/>
              </w:rPr>
              <w:t xml:space="preserve">anagnostopoulos_2008_survey</w:t>
            </w:r>
          </w:p>
        </w:tc>
        <w:tc>
          <w:tcPr/>
          <w:p>
            <w:pPr>
              <w:pStyle w:val="Compact"/>
            </w:pPr>
            <w:r>
              <w:t xml:space="preserve">License Plate Recognition From Still Images and Video Sequences: A Survey</w:t>
            </w:r>
          </w:p>
        </w:tc>
      </w:tr>
      <w:tr>
        <w:tc>
          <w:tcPr/>
          <w:p>
            <w:pPr>
              <w:pStyle w:val="Compact"/>
              <w:jc w:val="center"/>
            </w:pPr>
            <w:r>
              <w:t xml:space="preserve">[3]</w:t>
            </w:r>
          </w:p>
        </w:tc>
        <w:tc>
          <w:tcPr/>
          <w:p>
            <w:pPr>
              <w:pStyle w:val="Compact"/>
            </w:pPr>
            <w:r>
              <w:rPr>
                <w:rStyle w:val="VerbatimChar"/>
              </w:rPr>
              <w:t xml:space="preserve">du_2013_review</w:t>
            </w:r>
          </w:p>
        </w:tc>
        <w:tc>
          <w:tcPr/>
          <w:p>
            <w:pPr>
              <w:pStyle w:val="Compact"/>
            </w:pPr>
            <w:r>
              <w:t xml:space="preserve">Automatic License Plate Recognition (ALPR): A State-of-the-Art Review</w:t>
            </w:r>
          </w:p>
        </w:tc>
      </w:tr>
      <w:tr>
        <w:tc>
          <w:tcPr/>
          <w:p>
            <w:pPr>
              <w:pStyle w:val="Compact"/>
              <w:jc w:val="center"/>
            </w:pPr>
            <w:r>
              <w:t xml:space="preserve">[4]</w:t>
            </w:r>
          </w:p>
        </w:tc>
        <w:tc>
          <w:tcPr/>
          <w:p>
            <w:pPr>
              <w:pStyle w:val="Compact"/>
            </w:pPr>
            <w:r>
              <w:rPr>
                <w:rStyle w:val="VerbatimChar"/>
              </w:rPr>
              <w:t xml:space="preserve">eparking_nd_nhandangbienso</w:t>
            </w:r>
          </w:p>
        </w:tc>
        <w:tc>
          <w:tcPr/>
          <w:p>
            <w:pPr>
              <w:pStyle w:val="Compact"/>
            </w:pPr>
            <w:r>
              <w:t xml:space="preserve">Nhận dạng biển số xe tự động trong bãi giữ xe thông minh</w:t>
            </w:r>
          </w:p>
        </w:tc>
      </w:tr>
      <w:tr>
        <w:tc>
          <w:tcPr/>
          <w:p>
            <w:pPr>
              <w:pStyle w:val="Compact"/>
              <w:jc w:val="center"/>
            </w:pPr>
            <w:r>
              <w:t xml:space="preserve">[5]</w:t>
            </w:r>
          </w:p>
        </w:tc>
        <w:tc>
          <w:tcPr/>
          <w:p>
            <w:pPr>
              <w:pStyle w:val="Compact"/>
            </w:pPr>
            <w:r>
              <w:rPr>
                <w:rStyle w:val="VerbatimChar"/>
              </w:rPr>
              <w:t xml:space="preserve">vetc_nd_thuphikhongdung</w:t>
            </w:r>
          </w:p>
        </w:tc>
        <w:tc>
          <w:tcPr/>
          <w:p>
            <w:pPr>
              <w:pStyle w:val="Compact"/>
            </w:pPr>
            <w:r>
              <w:t xml:space="preserve">Ô tô đi qua trạm thu phí không dừng sẽ quét biển hay quét mã thẻ</w:t>
            </w:r>
          </w:p>
        </w:tc>
      </w:tr>
      <w:tr>
        <w:tc>
          <w:tcPr/>
          <w:p>
            <w:pPr>
              <w:pStyle w:val="Compact"/>
              <w:jc w:val="center"/>
            </w:pPr>
            <w:r>
              <w:t xml:space="preserve">[6]</w:t>
            </w:r>
          </w:p>
        </w:tc>
        <w:tc>
          <w:tcPr/>
          <w:p>
            <w:pPr>
              <w:pStyle w:val="Compact"/>
            </w:pPr>
            <w:r>
              <w:rPr>
                <w:rStyle w:val="VerbatimChar"/>
              </w:rPr>
              <w:t xml:space="preserve">viscom_nd_vietanpr</w:t>
            </w:r>
          </w:p>
        </w:tc>
        <w:tc>
          <w:tcPr/>
          <w:p>
            <w:pPr>
              <w:pStyle w:val="Compact"/>
            </w:pPr>
            <w:r>
              <w:t xml:space="preserve">VietANPR — phần mềm nhận diện biển số xe máy và xe hơi</w:t>
            </w:r>
          </w:p>
        </w:tc>
      </w:tr>
      <w:tr>
        <w:tc>
          <w:tcPr/>
          <w:p>
            <w:pPr>
              <w:pStyle w:val="Compact"/>
              <w:jc w:val="center"/>
            </w:pPr>
            <w:r>
              <w:t xml:space="preserve">[7]</w:t>
            </w:r>
          </w:p>
        </w:tc>
        <w:tc>
          <w:tcPr/>
          <w:p>
            <w:pPr>
              <w:pStyle w:val="Compact"/>
            </w:pPr>
            <w:r>
              <w:rPr>
                <w:rStyle w:val="VerbatimChar"/>
              </w:rPr>
              <w:t xml:space="preserve">laroca_2022_crossdataset</w:t>
            </w:r>
          </w:p>
        </w:tc>
        <w:tc>
          <w:tcPr/>
          <w:p>
            <w:pPr>
              <w:pStyle w:val="Compact"/>
            </w:pPr>
            <w:r>
              <w:t xml:space="preserve">On the Cross-Dataset Generalization in License Plate Recognition</w:t>
            </w:r>
          </w:p>
        </w:tc>
      </w:tr>
      <w:tr>
        <w:tc>
          <w:tcPr/>
          <w:p>
            <w:pPr>
              <w:pStyle w:val="Compact"/>
              <w:jc w:val="center"/>
            </w:pPr>
            <w:r>
              <w:t xml:space="preserve">[8]</w:t>
            </w:r>
          </w:p>
        </w:tc>
        <w:tc>
          <w:tcPr/>
          <w:p>
            <w:pPr>
              <w:pStyle w:val="Compact"/>
            </w:pPr>
            <w:r>
              <w:rPr>
                <w:rStyle w:val="VerbatimChar"/>
              </w:rPr>
              <w:t xml:space="preserve">bocongan_2024_tt79</w:t>
            </w:r>
          </w:p>
        </w:tc>
        <w:tc>
          <w:tcPr/>
          <w:p>
            <w:pPr>
              <w:pStyle w:val="Compact"/>
            </w:pPr>
            <w:r>
              <w:t xml:space="preserve">Thông tư 79/2024/TT-BCA</w:t>
            </w:r>
          </w:p>
        </w:tc>
      </w:tr>
      <w:tr>
        <w:tc>
          <w:tcPr/>
          <w:p>
            <w:pPr>
              <w:pStyle w:val="Compact"/>
              <w:jc w:val="center"/>
            </w:pPr>
            <w:r>
              <w:t xml:space="preserve">[9]</w:t>
            </w:r>
          </w:p>
        </w:tc>
        <w:tc>
          <w:tcPr/>
          <w:p>
            <w:pPr>
              <w:pStyle w:val="Compact"/>
            </w:pPr>
            <w:r>
              <w:rPr>
                <w:rStyle w:val="VerbatimChar"/>
              </w:rPr>
              <w:t xml:space="preserve">bocongan_2025_tt13</w:t>
            </w:r>
          </w:p>
        </w:tc>
        <w:tc>
          <w:tcPr/>
          <w:p>
            <w:pPr>
              <w:pStyle w:val="Compact"/>
            </w:pPr>
            <w:r>
              <w:t xml:space="preserve">Thông tư 13/2025/TT-BCA (sửa đổi TT 79/2024)</w:t>
            </w:r>
          </w:p>
        </w:tc>
      </w:tr>
      <w:tr>
        <w:tc>
          <w:tcPr/>
          <w:p>
            <w:pPr>
              <w:pStyle w:val="Compact"/>
              <w:jc w:val="center"/>
            </w:pPr>
            <w:r>
              <w:t xml:space="preserve">[10]</w:t>
            </w:r>
          </w:p>
        </w:tc>
        <w:tc>
          <w:tcPr/>
          <w:p>
            <w:pPr>
              <w:pStyle w:val="Compact"/>
            </w:pPr>
            <w:r>
              <w:rPr>
                <w:rStyle w:val="VerbatimChar"/>
              </w:rPr>
              <w:t xml:space="preserve">bocongan_2025_tt51</w:t>
            </w:r>
          </w:p>
        </w:tc>
        <w:tc>
          <w:tcPr/>
          <w:p>
            <w:pPr>
              <w:pStyle w:val="Compact"/>
            </w:pPr>
            <w:r>
              <w:t xml:space="preserve">Thông tư 51/2025/TT-BCA (sửa đổi TT 79/2024 đã sửa tại TT 13/2025)</w:t>
            </w:r>
          </w:p>
        </w:tc>
      </w:tr>
      <w:tr>
        <w:tc>
          <w:tcPr/>
          <w:p>
            <w:pPr>
              <w:pStyle w:val="Compact"/>
              <w:jc w:val="center"/>
            </w:pPr>
            <w:r>
              <w:t xml:space="preserve">[11]</w:t>
            </w:r>
          </w:p>
        </w:tc>
        <w:tc>
          <w:tcPr/>
          <w:p>
            <w:pPr>
              <w:pStyle w:val="Compact"/>
            </w:pPr>
            <w:r>
              <w:rPr>
                <w:rStyle w:val="VerbatimChar"/>
              </w:rPr>
              <w:t xml:space="preserve">bocongan_2024_qcvn08</w:t>
            </w:r>
          </w:p>
        </w:tc>
        <w:tc>
          <w:tcPr/>
          <w:p>
            <w:pPr>
              <w:pStyle w:val="Compact"/>
            </w:pPr>
            <w:r>
              <w:t xml:space="preserve">QCVN 08:2024/BCA — Quy chuẩn kỹ thuật quốc gia về biển số xe</w:t>
            </w:r>
          </w:p>
        </w:tc>
      </w:tr>
      <w:tr>
        <w:tc>
          <w:tcPr/>
          <w:p>
            <w:pPr>
              <w:pStyle w:val="Compact"/>
              <w:jc w:val="center"/>
            </w:pPr>
            <w:r>
              <w:t xml:space="preserve">[12]</w:t>
            </w:r>
          </w:p>
        </w:tc>
        <w:tc>
          <w:tcPr/>
          <w:p>
            <w:pPr>
              <w:pStyle w:val="Compact"/>
            </w:pPr>
            <w:r>
              <w:rPr>
                <w:rStyle w:val="VerbatimChar"/>
              </w:rPr>
              <w:t xml:space="preserve">bocongan_2023_tt24</w:t>
            </w:r>
          </w:p>
        </w:tc>
        <w:tc>
          <w:tcPr/>
          <w:p>
            <w:pPr>
              <w:pStyle w:val="Compact"/>
            </w:pPr>
            <w:r>
              <w:t xml:space="preserve">Thông tư 24/2023/TT-BCA</w:t>
            </w:r>
            <w:r>
              <w:t xml:space="preserve"> </w:t>
            </w:r>
            <w:r>
              <w:rPr>
                <w:i/>
                <w:iCs/>
              </w:rPr>
              <w:t xml:space="preserve">(đã hết hiệu lực — dẫn như bối cảnh lịch sử)</w:t>
            </w:r>
          </w:p>
        </w:tc>
      </w:tr>
      <w:tr>
        <w:tc>
          <w:tcPr/>
          <w:p>
            <w:pPr>
              <w:pStyle w:val="Compact"/>
              <w:jc w:val="center"/>
            </w:pPr>
            <w:r>
              <w:t xml:space="preserve">[13]</w:t>
            </w:r>
          </w:p>
        </w:tc>
        <w:tc>
          <w:tcPr/>
          <w:p>
            <w:pPr>
              <w:pStyle w:val="Compact"/>
            </w:pPr>
            <w:r>
              <w:rPr>
                <w:rStyle w:val="VerbatimChar"/>
              </w:rPr>
              <w:t xml:space="preserve">bocongan_2024_nhandienbienso</w:t>
            </w:r>
          </w:p>
        </w:tc>
        <w:tc>
          <w:tcPr/>
          <w:p>
            <w:pPr>
              <w:pStyle w:val="Compact"/>
            </w:pPr>
            <w:r>
              <w:t xml:space="preserve">Nhận diện màu sắc, seri, ký hiệu biển số xe … từ 01/01/2025</w:t>
            </w:r>
          </w:p>
        </w:tc>
      </w:tr>
      <w:tr>
        <w:tc>
          <w:tcPr/>
          <w:p>
            <w:pPr>
              <w:pStyle w:val="Compact"/>
              <w:jc w:val="center"/>
            </w:pPr>
            <w:r>
              <w:t xml:space="preserve">[14]</w:t>
            </w:r>
          </w:p>
        </w:tc>
        <w:tc>
          <w:tcPr/>
          <w:p>
            <w:pPr>
              <w:pStyle w:val="Compact"/>
            </w:pPr>
            <w:r>
              <w:rPr>
                <w:rStyle w:val="VerbatimChar"/>
              </w:rPr>
              <w:t xml:space="preserve">thuviennhadat_2025_kyhieu34tinh</w:t>
            </w:r>
          </w:p>
        </w:tc>
        <w:tc>
          <w:tcPr/>
          <w:p>
            <w:pPr>
              <w:pStyle w:val="Compact"/>
            </w:pPr>
            <w:r>
              <w:t xml:space="preserve">Ký hiệu biển số xe 34 tỉnh thành sau sáp nhập theo TT 51/2025/TT-BCA</w:t>
            </w:r>
          </w:p>
        </w:tc>
      </w:tr>
      <w:tr>
        <w:tc>
          <w:tcPr/>
          <w:p>
            <w:pPr>
              <w:pStyle w:val="Compact"/>
              <w:jc w:val="center"/>
            </w:pPr>
            <w:r>
              <w:t xml:space="preserve">[15]</w:t>
            </w:r>
          </w:p>
        </w:tc>
        <w:tc>
          <w:tcPr/>
          <w:p>
            <w:pPr>
              <w:pStyle w:val="Compact"/>
            </w:pPr>
            <w:r>
              <w:rPr>
                <w:rStyle w:val="VerbatimChar"/>
              </w:rPr>
              <w:t xml:space="preserve">boquocphong_2021_tt169</w:t>
            </w:r>
          </w:p>
        </w:tc>
        <w:tc>
          <w:tcPr/>
          <w:p>
            <w:pPr>
              <w:pStyle w:val="Compact"/>
            </w:pPr>
            <w:r>
              <w:t xml:space="preserve">Thông tư 169/2021/TT-BQP — xe cơ giới trong Bộ Quốc phòng</w:t>
            </w:r>
          </w:p>
        </w:tc>
      </w:tr>
      <w:tr>
        <w:tc>
          <w:tcPr/>
          <w:p>
            <w:pPr>
              <w:pStyle w:val="Compact"/>
              <w:jc w:val="center"/>
            </w:pPr>
            <w:r>
              <w:t xml:space="preserve">[16]</w:t>
            </w:r>
          </w:p>
        </w:tc>
        <w:tc>
          <w:tcPr/>
          <w:p>
            <w:pPr>
              <w:pStyle w:val="Compact"/>
            </w:pPr>
            <w:r>
              <w:rPr>
                <w:rStyle w:val="VerbatimChar"/>
              </w:rPr>
              <w:t xml:space="preserve">jocher_2024_yolo11</w:t>
            </w:r>
          </w:p>
        </w:tc>
        <w:tc>
          <w:tcPr/>
          <w:p>
            <w:pPr>
              <w:pStyle w:val="Compact"/>
            </w:pPr>
            <w:r>
              <w:t xml:space="preserve">Ultralytics YOLO11</w:t>
            </w:r>
          </w:p>
        </w:tc>
      </w:tr>
      <w:tr>
        <w:tc>
          <w:tcPr/>
          <w:p>
            <w:pPr>
              <w:pStyle w:val="Compact"/>
              <w:jc w:val="center"/>
            </w:pPr>
            <w:r>
              <w:t xml:space="preserve">[17]</w:t>
            </w:r>
          </w:p>
        </w:tc>
        <w:tc>
          <w:tcPr/>
          <w:p>
            <w:pPr>
              <w:pStyle w:val="Compact"/>
            </w:pPr>
            <w:r>
              <w:rPr>
                <w:rStyle w:val="VerbatimChar"/>
              </w:rPr>
              <w:t xml:space="preserve">cui_2026_ppocrv5</w:t>
            </w:r>
          </w:p>
        </w:tc>
        <w:tc>
          <w:tcPr/>
          <w:p>
            <w:pPr>
              <w:pStyle w:val="Compact"/>
            </w:pPr>
            <w:r>
              <w:t xml:space="preserve">PP-OCRv5: A Specialized 5M-Parameter Model … on OCR Tasks</w:t>
            </w:r>
          </w:p>
        </w:tc>
      </w:tr>
      <w:tr>
        <w:tc>
          <w:tcPr/>
          <w:p>
            <w:pPr>
              <w:pStyle w:val="Compact"/>
              <w:jc w:val="center"/>
            </w:pPr>
            <w:r>
              <w:t xml:space="preserve">[18]</w:t>
            </w:r>
          </w:p>
        </w:tc>
        <w:tc>
          <w:tcPr/>
          <w:p>
            <w:pPr>
              <w:pStyle w:val="Compact"/>
            </w:pPr>
            <w:r>
              <w:rPr>
                <w:rStyle w:val="VerbatimChar"/>
              </w:rPr>
              <w:t xml:space="preserve">ultralytics_2026_openvinoexport</w:t>
            </w:r>
          </w:p>
        </w:tc>
        <w:tc>
          <w:tcPr/>
          <w:p>
            <w:pPr>
              <w:pStyle w:val="Compact"/>
            </w:pPr>
            <w:r>
              <w:t xml:space="preserve">Intel OpenVINO Export — Ultralytics Docs (bảng benchmark CPU i7-13700H)</w:t>
            </w:r>
          </w:p>
        </w:tc>
      </w:tr>
    </w:tbl>
    <w:p>
      <w:r>
        <w:pict>
          <v:rect style="width:0;height:1.5pt" o:hralign="center" o:hrstd="t" o:hr="t"/>
        </w:pict>
      </w:r>
    </w:p>
    <w:bookmarkEnd w:id="61"/>
    <w:bookmarkStart w:id="62"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23">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pPr>
        <w:pStyle w:val="BodyText"/>
      </w:pPr>
      <w:r>
        <w:t xml:space="preserve">ewpage</w:t>
      </w:r>
    </w:p>
    <w:bookmarkEnd w:id="62"/>
    <w:bookmarkEnd w:id="63"/>
    <w:bookmarkStart w:id="108" w:name="chương-2-tổng-quan-và-cơ-sở-lý-thuyết"/>
    <w:p>
      <w:pPr>
        <w:pStyle w:val="Heading1"/>
      </w:pPr>
      <w:r>
        <w:t xml:space="preserve">CHƯƠNG 2. TỔNG QUAN VÀ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7" w:name="X7bcaf867592a1ca01cfba781bb946b61e817390"/>
    <w:p>
      <w:pPr>
        <w:pStyle w:val="Heading2"/>
      </w:pPr>
      <w:r>
        <w:t xml:space="preserve">2.1. Tổng quan bài toán ALPR</w:t>
      </w:r>
    </w:p>
    <w:bookmarkStart w:id="64"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[4]</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[5]</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[6]</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[7]</w:t>
      </w:r>
      <w:r>
        <w:t xml:space="preserve">.</w:t>
      </w:r>
    </w:p>
    <w:bookmarkEnd w:id="64"/>
    <w:bookmarkStart w:id="65"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[8]</w:t>
      </w:r>
      <w:r>
        <w:t xml:space="preserve">. Bộ UFPR-ALPR đi xa hơn, thiết kế toàn bộ dữ liệu ở tình huống cả xe mục tiêu lẫn camera đều đang chuyển động [9]</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[10]</w:t>
      </w:r>
      <w:r>
        <w:t xml:space="preserve">. Nói cách khác, ALPR ở đây là hệ thống bổ trợ chứ chưa phải hệ thống chính — một góc nhìn cần nêu đúng khi trình bày phần ứng dụng, thay vì phóng đại vai trò của công nghệ.</w:t>
      </w:r>
    </w:p>
    <w:bookmarkEnd w:id="65"/>
    <w:bookmarkStart w:id="66"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[4], [6], [7])</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6"/>
    <w:bookmarkEnd w:id="67"/>
    <w:bookmarkStart w:id="71" w:name="X9c9587a85e8f42460e0a745ac573e5547bf3588"/>
    <w:p>
      <w:pPr>
        <w:pStyle w:val="Heading2"/>
      </w:pPr>
      <w:r>
        <w:t xml:space="preserve">2.2. Lịch sử phát triển các phương pháp</w:t>
      </w:r>
    </w:p>
    <w:bookmarkStart w:id="68"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[11]</w:t>
      </w:r>
      <w:r>
        <w:t xml:space="preserve"> </w:t>
      </w:r>
      <w:r>
        <w:t xml:space="preserve">và bài báo về định vị biển số dựa trên đặc trưng cạnh–hình học [12]</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[13]</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[14]</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8"/>
    <w:bookmarkStart w:id="69"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[15]</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[6]</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[16]</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[17]</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[18]</w:t>
      </w:r>
      <w:r>
        <w:t xml:space="preserve"> </w:t>
      </w:r>
      <w:r>
        <w:t xml:space="preserve">hoặc cơ chế attention hai chiều trên bản đồ đặc trưng 2D [19]</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[20]</w:t>
      </w:r>
      <w:r>
        <w:t xml:space="preserve"> </w:t>
      </w:r>
      <w:r>
        <w:t xml:space="preserve">[21]</w:t>
      </w:r>
      <w:r>
        <w:t xml:space="preserve"> </w:t>
      </w:r>
      <w:r>
        <w:t xml:space="preserve">[22]</w:t>
      </w:r>
      <w:r>
        <w:t xml:space="preserve">.</w:t>
      </w:r>
    </w:p>
    <w:bookmarkEnd w:id="69"/>
    <w:bookmarkStart w:id="70"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[14]</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mục 2.8. Tuy vậy, các kỹ thuật cổ điển không bị loại bỏ hoàn toàn: phương pháp</w:t>
      </w:r>
      <w:r>
        <w:t xml:space="preserve"> </w:t>
      </w:r>
      <w:r>
        <w:rPr>
          <w:i/>
          <w:iCs/>
        </w:rPr>
        <w:t xml:space="preserve">peak-to-valley</w:t>
      </w:r>
      <w:r>
        <w:t xml:space="preserve"> </w:t>
      </w:r>
      <w:r>
        <w:t xml:space="preserve">[13] và các phép biến đổi hình học của OpenCV vẫn được dùng làm lớp dự phòng cho bài toán tách dòng của biển hai dòng (mục 2.5.3).</w:t>
      </w:r>
    </w:p>
    <w:p>
      <w:r>
        <w:pict>
          <v:rect style="width:0;height:1.5pt" o:hralign="center" o:hrstd="t" o:hr="t"/>
        </w:pict>
      </w:r>
    </w:p>
    <w:bookmarkEnd w:id="70"/>
    <w:bookmarkEnd w:id="71"/>
    <w:bookmarkStart w:id="75"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2"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[6], pipeline YOLO nhiều giai đoạn [15], và hệ thống độc lập với layout của Laroca và cộng sự [7].</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[17]. RPnet cũng đồng thời dự đoán bounding box và đọc chuỗi biển số [16]. Nhược điểm của hướng này là mất tính module: muốn thay bộ nhận dạng thì phải huấn luyện lại toàn bộ mạng.</w:t>
      </w:r>
    </w:p>
    <w:bookmarkEnd w:id="72"/>
    <w:bookmarkStart w:id="73"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[15].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[18]</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[19]</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[23]</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[20], [22]</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[7].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[20].</w:t>
      </w:r>
    </w:p>
    <w:bookmarkEnd w:id="73"/>
    <w:bookmarkStart w:id="74"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2.8.2,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4"/>
    <w:bookmarkEnd w:id="75"/>
    <w:bookmarkStart w:id="81" w:name="X056a44ec43bb4fdfe8e0542b21d76134830d8ab"/>
    <w:p>
      <w:pPr>
        <w:pStyle w:val="Heading2"/>
      </w:pPr>
      <w:r>
        <w:t xml:space="preserve">2.4. Cơ sở lý thuyết về phát hiện đối tượng</w:t>
      </w:r>
    </w:p>
    <w:bookmarkStart w:id="76"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5.</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[24]</w:t>
      </w:r>
      <w:r>
        <w:t xml:space="preserve">. YOLO26 đưa chế độ NMS-free thành mặc định [25]</w:t>
      </w:r>
      <w:r>
        <w:t xml:space="preserve">.</w:t>
      </w:r>
    </w:p>
    <w:bookmarkEnd w:id="76"/>
    <w:bookmarkStart w:id="77"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[26]</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[27], [28])</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[27]</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[28]</w:t>
      </w:r>
      <w:r>
        <w:t xml:space="preserve">. Với một đồ án có thời hạn, đây là lợi ích thực tiễn đáng kể chứ không chỉ là ưu điểm lý thuyết.</w:t>
      </w:r>
    </w:p>
    <w:bookmarkEnd w:id="77"/>
    <w:bookmarkStart w:id="78"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[29]</w:t>
      </w:r>
      <w:r>
        <w:t xml:space="preserve">. Nội dung dưới đây được đối chiếu trực tiếp với mã nguồn định nghĩa các khối trong thư viện Ultralytics [30]</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[30].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[30])</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[31]</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[28]. Đồ án do đó phải</w:t>
      </w:r>
      <w:r>
        <w:t xml:space="preserve"> </w:t>
      </w:r>
      <w:r>
        <w:rPr>
          <w:b/>
          <w:bCs/>
        </w:rPr>
        <w:t xml:space="preserve">tự đo trên tập dữ liệu biển số của mình</w:t>
      </w:r>
      <w:r>
        <w:t xml:space="preserve">; kết quả sẽ được trình bày ở Chương 5.</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[27]</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[32]</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[24]</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[28]</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[33]</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[34]</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[25]</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2.8.1.</w:t>
      </w:r>
    </w:p>
    <w:bookmarkEnd w:id="78"/>
    <w:bookmarkStart w:id="80"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23">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23">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23">
        <w:r>
          <w:rPr>
            <w:rStyle w:val="Hyperlink"/>
            <w:b/>
            <w:bCs/>
          </w:rPr>
          <w:t xml:space="preserve">mAP@0.5</w:t>
        </w:r>
      </w:hyperlink>
      <w:r>
        <w:rPr>
          <w:b/>
          <w:bCs/>
        </w:rPr>
        <w:t xml:space="preserve">:0.95 LUÔN nhỏ hơn hoặc bằng</w:t>
      </w:r>
      <w:r>
        <w:rPr>
          <w:b/>
          <w:bCs/>
        </w:rPr>
        <w:t xml:space="preserve"> </w:t>
      </w:r>
      <w:hyperlink r:id="rId23">
        <w:r>
          <w:rPr>
            <w:rStyle w:val="Hyperlink"/>
            <w:b/>
            <w:bCs/>
          </w:rPr>
          <w:t xml:space="preserve">mAP@0.5</w:t>
        </w:r>
      </w:hyperlink>
      <w:r>
        <w:rPr>
          <w:b/>
          <w:bCs/>
        </w:rPr>
        <w:t xml:space="preserve">.</w:t>
      </w:r>
      <w:r>
        <w:t xml:space="preserve"> </w:t>
      </w:r>
      <w:r>
        <w:t xml:space="preserve">Vì</w:t>
      </w:r>
      <w:r>
        <w:t xml:space="preserve"> </w:t>
      </w:r>
      <w:hyperlink r:id="rId23">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23">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3">
        <w:r>
          <w:rPr>
            <w:rStyle w:val="Hyperlink"/>
            <w:b/>
            <w:bCs/>
          </w:rPr>
          <w:t xml:space="preserve">mAP@0.5</w:t>
        </w:r>
      </w:hyperlink>
      <w:r>
        <w:rPr>
          <w:b/>
          <w:bCs/>
        </w:rPr>
        <w:t xml:space="preserve">:0.95 chỉ đạt 46,5%</w:t>
      </w:r>
      <w:r>
        <w:t xml:space="preserve"> </w:t>
      </w:r>
      <w:r>
        <w:t xml:space="preserve">trên tập biển số Ấn Độ [35]</w:t>
      </w:r>
      <w:r>
        <w:t xml:space="preserve">.</w:t>
      </w:r>
    </w:p>
    <w:p>
      <w:pPr>
        <w:pStyle w:val="Compact"/>
        <w:numPr>
          <w:ilvl w:val="0"/>
          <w:numId w:val="1012"/>
        </w:numPr>
      </w:pPr>
      <w:r>
        <w:t xml:space="preserve">Một nghiên cứu dùng YOLOv11 cho phát hiện biển số đạt</w:t>
      </w:r>
      <w:r>
        <w:t xml:space="preserve"> </w:t>
      </w:r>
      <w:hyperlink r:id="rId23">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3">
        <w:r>
          <w:rPr>
            <w:rStyle w:val="Hyperlink"/>
            <w:b/>
            <w:bCs/>
          </w:rPr>
          <w:t xml:space="preserve">mAP@0.5</w:t>
        </w:r>
      </w:hyperlink>
      <w:r>
        <w:rPr>
          <w:b/>
          <w:bCs/>
        </w:rPr>
        <w:t xml:space="preserve">:0.95 = 0,631</w:t>
      </w:r>
      <w:r>
        <w:t xml:space="preserve"> </w:t>
      </w:r>
      <w:r>
        <w:t xml:space="preserve">[36]</w:t>
      </w:r>
      <w:r>
        <w:t xml:space="preserve">.</w:t>
      </w:r>
    </w:p>
    <w:p>
      <w:pPr>
        <w:pStyle w:val="Compact"/>
        <w:numPr>
          <w:ilvl w:val="0"/>
          <w:numId w:val="1012"/>
        </w:numPr>
      </w:pPr>
      <w:r>
        <w:t xml:space="preserve">Một nghiên cứu khác trên biển số xe máy Indonesia đạt</w:t>
      </w:r>
      <w:r>
        <w:t xml:space="preserve"> </w:t>
      </w:r>
      <w:hyperlink r:id="rId23">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3">
        <w:r>
          <w:rPr>
            <w:rStyle w:val="Hyperlink"/>
            <w:b/>
            <w:bCs/>
          </w:rPr>
          <w:t xml:space="preserve">mAP@0.5</w:t>
        </w:r>
      </w:hyperlink>
      <w:r>
        <w:rPr>
          <w:b/>
          <w:bCs/>
        </w:rPr>
        <w:t xml:space="preserve">:0.95 = 80,7%</w:t>
      </w:r>
      <w:r>
        <w:t xml:space="preserve"> </w:t>
      </w:r>
      <w:r>
        <w:t xml:space="preserve">[37]</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9" w:name="X5f24ef8d5b5cc839923c3f431a42482ef36db65"/>
      <w:r>
        <w:t xml:space="preserve">⚠️ Cảnh báo phương pháp luận bắt buộc giữ nguyên</w:t>
      </w:r>
      <w:bookmarkEnd w:id="79"/>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23">
        <w:r>
          <w:rPr>
            <w:rStyle w:val="Hyperlink"/>
          </w:rPr>
          <w:t xml:space="preserve">mAP@0.5</w:t>
        </w:r>
      </w:hyperlink>
      <w:r>
        <w:t xml:space="preserve"> </w:t>
      </w:r>
      <w:r>
        <w:t xml:space="preserve">của một nghiên cứu ALPR (khoảng 0,90 – 0,99) cạnh con số</w:t>
      </w:r>
      <w:r>
        <w:t xml:space="preserve"> </w:t>
      </w:r>
      <w:hyperlink r:id="rId23">
        <w:r>
          <w:rPr>
            <w:rStyle w:val="Hyperlink"/>
          </w:rPr>
          <w:t xml:space="preserve">mAP@0.5</w:t>
        </w:r>
      </w:hyperlink>
      <w:r>
        <w:t xml:space="preserve">:0.95 trên COCO của cùng lớp mô hình (khoảng 0,395 ở phân khúc nano [28])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23">
        <w:r>
          <w:rPr>
            <w:rStyle w:val="Hyperlink"/>
          </w:rPr>
          <w:t xml:space="preserve">mAP@0.5</w:t>
        </w:r>
      </w:hyperlink>
      <w:r>
        <w:t xml:space="preserve"> </w:t>
      </w:r>
      <w:r>
        <w:t xml:space="preserve">với</w:t>
      </w:r>
      <w:r>
        <w:t xml:space="preserve"> </w:t>
      </w:r>
      <w:hyperlink r:id="rId23">
        <w:r>
          <w:rPr>
            <w:rStyle w:val="Hyperlink"/>
          </w:rPr>
          <w:t xml:space="preserve">mAP@0.5</w:t>
        </w:r>
      </w:hyperlink>
      <w:r>
        <w:t xml:space="preserve">, hoặc</w:t>
      </w:r>
      <w:r>
        <w:t xml:space="preserve"> </w:t>
      </w:r>
      <w:hyperlink r:id="rId23">
        <w:r>
          <w:rPr>
            <w:rStyle w:val="Hyperlink"/>
          </w:rPr>
          <w:t xml:space="preserve">mAP@0.5</w:t>
        </w:r>
      </w:hyperlink>
      <w:r>
        <w:t xml:space="preserve">:0.95 với</w:t>
      </w:r>
      <w:r>
        <w:t xml:space="preserve"> </w:t>
      </w:r>
      <w:hyperlink r:id="rId2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23">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23">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5.</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[38]</w:t>
      </w:r>
      <w:r>
        <w:t xml:space="preserve">. Đây là chỉ số khác với mAP và cũng không so sánh chéo được.</w:t>
      </w:r>
    </w:p>
    <w:p>
      <w:r>
        <w:pict>
          <v:rect style="width:0;height:1.5pt" o:hralign="center" o:hrstd="t" o:hr="t"/>
        </w:pict>
      </w:r>
    </w:p>
    <w:bookmarkEnd w:id="80"/>
    <w:bookmarkEnd w:id="81"/>
    <w:bookmarkStart w:id="86" w:name="Xa6ae0d2711573953bd0d1cfd7c3ea6f220df247"/>
    <w:p>
      <w:pPr>
        <w:pStyle w:val="Heading2"/>
      </w:pPr>
      <w:r>
        <w:t xml:space="preserve">2.5. Cơ sở lý thuyết về nhận dạng ký tự</w:t>
      </w:r>
    </w:p>
    <w:bookmarkStart w:id="82"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3.</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82"/>
    <w:bookmarkStart w:id="83"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[39]</w:t>
      </w:r>
      <w:r>
        <w:t xml:space="preserve">. PaddleOCR dùng SVTR-LCNet kết hợp chiến lược GTC (CTC được hướng dẫn bởi attention) [40]</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[18].</w:t>
      </w:r>
    </w:p>
    <w:bookmarkEnd w:id="83"/>
    <w:bookmarkStart w:id="84"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[41]</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[41])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[42]</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2.8.2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[43]</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[43].</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[44]</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[45]</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[13], và các cài đặt hiện đại đều gọi phép biến đổi phối cảnh bốn điểm trước khi gọi hàm tách [45].</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[45]</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[13]</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[46]</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[47]</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3, và kết quả đo hiệu quả của từng phương án sẽ được trình bày ở Chương 5.</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[48]</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[48].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[49]</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[50]</w:t>
      </w:r>
      <w:r>
        <w:t xml:space="preserve">.</w:t>
      </w:r>
    </w:p>
    <w:p>
      <w:pPr>
        <w:pStyle w:val="Compact"/>
        <w:numPr>
          <w:ilvl w:val="0"/>
          <w:numId w:val="1016"/>
        </w:numPr>
      </w:pPr>
      <w:r>
        <w:t xml:space="preserve">Quy mô mô hình quá lớn cho ràng buộc CPU: TrOCR-base có 334 triệu tham số, TrOCR-large có 558 triệu [49] — nặng hơn mô hình recognition của PP-OCRv5 mobile (5 triệu tham số [40])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4"/>
    <w:bookmarkStart w:id="85"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[51]</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[52]</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5.</w:t>
      </w:r>
    </w:p>
    <w:p>
      <w:r>
        <w:pict>
          <v:rect style="width:0;height:1.5pt" o:hralign="center" o:hrstd="t" o:hr="t"/>
        </w:pict>
      </w:r>
    </w:p>
    <w:bookmarkEnd w:id="85"/>
    <w:bookmarkEnd w:id="86"/>
    <w:bookmarkStart w:id="95"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7"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[53]</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[54]</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[54]</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[55]</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[56]</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[57]</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[58]</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 Ba hệ quả cụ thể cho đồ án được nêu ở mục 2.6.7.</w:t>
      </w:r>
    </w:p>
    <w:bookmarkEnd w:id="87"/>
    <w:bookmarkStart w:id="88"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[56], [59]</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[60]</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[54]</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[61]</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[62]</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[62].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3.</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[63]</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8"/>
    <w:bookmarkStart w:id="89"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[61].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[59].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[59].</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9"/>
    <w:bookmarkStart w:id="90"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[60]:</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[64]</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[60].</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90"/>
    <w:bookmarkStart w:id="91"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[60]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[65]</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[58]</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[57]. Biển nền đỏ chữ trắng của quân đội nằm ngoài phạm vi quy chuẩn này vì do Bộ Quốc phòng quản lý theo văn bản riêng [58].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[66]</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[67]</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91"/>
    <w:bookmarkStart w:id="93"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[67]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[57]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92" w:name="X8a90b9e300762674f64c97dae581937c126c8da"/>
      <w:r>
        <w:t xml:space="preserve">⚠️ Cảnh báo về mốc hiệu lực của bộ số liệu kích thước</w:t>
      </w:r>
      <w:bookmarkEnd w:id="92"/>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[57])</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[57].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3"/>
    <w:bookmarkStart w:id="94"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4"/>
    <w:bookmarkEnd w:id="95"/>
    <w:bookmarkStart w:id="100"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6"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[18]</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[15]</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[16]</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[17]</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[19]</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[7]</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[23]</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[43]</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23">
              <w:r>
                <w:rPr>
                  <w:rStyle w:val="Hyperlink"/>
                  <w:b/>
                  <w:bCs/>
                </w:rPr>
                <w:t xml:space="preserve">mAP@0.5</w:t>
              </w:r>
            </w:hyperlink>
            <w:r>
              <w:rPr>
                <w:b/>
                <w:bCs/>
              </w:rPr>
              <w:t xml:space="preserve"> </w:t>
            </w:r>
            <w:r>
              <w:rPr>
                <w:b/>
                <w:bCs/>
              </w:rPr>
              <w:t xml:space="preserve">= 87,2%</w:t>
            </w:r>
            <w:r>
              <w:t xml:space="preserve">,</w:t>
            </w:r>
            <w:r>
              <w:t xml:space="preserve"> </w:t>
            </w:r>
            <w:hyperlink r:id="rId23">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[35]</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[68]</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[69]</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[70]</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[21]</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[71]</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[72]</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[73]</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[20]</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[74]</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[22]</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[52]</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[21]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[69]. Khi chuyển sang giao thức nghiêm ngặt hơn — huấn luyện trên một tập, kiểm thử trên tập khác — độ chính xác trung bình tụt từ 82,4% xuống 74,5%, trường hợp nặng nhất tụt 28,1 điểm [43]. Và trên dữ liệu độ phân giải thấp thật, đội vô địch một cuộc thi quốc tế chỉ đạt 82,13% [52]. Bài toán ALPR, do đó,</w:t>
      </w:r>
      <w:r>
        <w:t xml:space="preserve"> </w:t>
      </w:r>
      <w:r>
        <w:rPr>
          <w:b/>
          <w:bCs/>
        </w:rPr>
        <w:t xml:space="preserve">chưa được giải quyết xong</w:t>
      </w:r>
      <w:r>
        <w:t xml:space="preserve"> </w:t>
      </w:r>
      <w:r>
        <w:t xml:space="preserve">như cách nó thường được mô tả.</w:t>
      </w:r>
    </w:p>
    <w:bookmarkEnd w:id="96"/>
    <w:bookmarkStart w:id="97"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[38]</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[75]</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[5]</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[76]</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[51]</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[77]</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[78]</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[79]</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[80]</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[81]</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[38].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[75]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[82]</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[43].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7"/>
    <w:bookmarkStart w:id="98"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[83]</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[84]</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[9]</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[85]</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[19]</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[86]</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[73]</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[52]</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[87]</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[43].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[69]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[88]</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[89]</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[90]</w:t>
      </w:r>
      <w:r>
        <w:t xml:space="preserve">.</w:t>
      </w:r>
    </w:p>
    <w:bookmarkEnd w:id="98"/>
    <w:bookmarkStart w:id="99"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2.8.2)</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9"/>
    <w:bookmarkEnd w:id="100"/>
    <w:bookmarkStart w:id="106" w:name="Xff902d0f5e3caa29360c49d61d19e3af040e15e"/>
    <w:p>
      <w:pPr>
        <w:pStyle w:val="Heading2"/>
      </w:pPr>
      <w:r>
        <w:t xml:space="preserve">2.8. Lựa chọn công nghệ</w:t>
      </w:r>
    </w:p>
    <w:p>
      <w:pPr>
        <w:pStyle w:val="FirstParagraph"/>
      </w:pPr>
      <w:r>
        <w:t xml:space="preserve">Mục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1" w:name="Xe8b289630087f1d2d335acc676781f40056007a"/>
    <w:p>
      <w:pPr>
        <w:pStyle w:val="Heading3"/>
      </w:pPr>
      <w:r>
        <w:t xml:space="preserve">2.8.1.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[27], YOLOv9 [32], YOLOv10 [24], YOLO11 [28], YOLOv12 [33], YOLOv13 [34] và YOLO26 [25].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8"/>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8"/>
        </w:numPr>
      </w:pPr>
      <w:r>
        <w:t xml:space="preserve">Mức độ phù hợp của cơ chế kiến trúc với đặc thù bài toán (đối tượng nhỏ, tỷ lệ khung hình dẹt).</w:t>
      </w:r>
    </w:p>
    <w:p>
      <w:pPr>
        <w:pStyle w:val="Compact"/>
        <w:numPr>
          <w:ilvl w:val="0"/>
          <w:numId w:val="1018"/>
        </w:numPr>
      </w:pPr>
      <w:r>
        <w:t xml:space="preserve">Mật độ bằng chứng thực nghiệm trên đúng bài toán biển số.</w:t>
      </w:r>
    </w:p>
    <w:p>
      <w:pPr>
        <w:pStyle w:val="Compact"/>
        <w:numPr>
          <w:ilvl w:val="0"/>
          <w:numId w:val="1018"/>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[34].</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23">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[28], [31]. Đây là phép so sánh CPU hợp lệ duy nhất có sẵn, vì cả hai đều đo bằng cùng quy trình xuất mô hình [91]</w:t>
      </w:r>
      <w:r>
        <w:t xml:space="preserve">.</w:t>
      </w:r>
    </w:p>
    <w:p>
      <w:pPr>
        <w:pStyle w:val="BodyText"/>
      </w:pPr>
      <w:r>
        <w:rPr>
          <w:b/>
          <w:bCs/>
        </w:rPr>
        <w:t xml:space="preserve">Kết luận: chọn YOLO11, biến thể n (nano), với năm lý do.</w:t>
      </w:r>
    </w:p>
    <w:p>
      <w:pPr>
        <w:pStyle w:val="Compact"/>
        <w:numPr>
          <w:ilvl w:val="0"/>
          <w:numId w:val="1019"/>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19"/>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[31]; đầu dự đoán anchor-free giải quyết vấn đề tỷ lệ khung hình nằm ngoài phân bố COCO (mục 2.4.2).</w:t>
      </w:r>
    </w:p>
    <w:p>
      <w:pPr>
        <w:pStyle w:val="Compact"/>
        <w:numPr>
          <w:ilvl w:val="0"/>
          <w:numId w:val="1019"/>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23">
        <w:r>
          <w:rPr>
            <w:rStyle w:val="Hyperlink"/>
          </w:rPr>
          <w:t xml:space="preserve">mAP@0.5</w:t>
        </w:r>
      </w:hyperlink>
      <w:r>
        <w:t xml:space="preserve"> </w:t>
      </w:r>
      <w:r>
        <w:t xml:space="preserve">từ 0,906 đến 0,995 [36], [37], [92]</w:t>
      </w:r>
      <w:r>
        <w:t xml:space="preserve">. Một nghiên cứu so sánh trực tiếp YOLOv8n, YOLOv9t, YOLOv10n và YOLO11n trên cùng một tập dữ liệu biển số với siêu tham số đồng nhất cũng kết luận YOLO11n tối ưu nhất [93]</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19"/>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[94]</w:t>
      </w:r>
      <w:r>
        <w:t xml:space="preserve"> </w:t>
      </w:r>
      <w:r>
        <w:t xml:space="preserve">và có chế độ benchmark tự động trên CPU [95]</w:t>
      </w:r>
      <w:r>
        <w:t xml:space="preserve">.</w:t>
      </w:r>
    </w:p>
    <w:p>
      <w:pPr>
        <w:pStyle w:val="Compact"/>
        <w:numPr>
          <w:ilvl w:val="0"/>
          <w:numId w:val="1019"/>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[96]</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[97]</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0"/>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[96].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0"/>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0"/>
        </w:numPr>
      </w:pPr>
      <w:r>
        <w:rPr>
          <w:b/>
          <w:bCs/>
        </w:rPr>
        <w:t xml:space="preserve">Bỏ qua YOLO26 dù nó vượt trội trên giấy tờ.</w:t>
      </w:r>
      <w:r>
        <w:t xml:space="preserve"> </w:t>
      </w:r>
      <w:r>
        <w:t xml:space="preserve">YOLO26n có</w:t>
      </w:r>
      <w:r>
        <w:t xml:space="preserve"> </w:t>
      </w:r>
      <w:hyperlink r:id="rId23">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[25].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5.11.2 và chuyển thành hướng phát triển.</w:t>
      </w:r>
    </w:p>
    <w:bookmarkEnd w:id="101"/>
    <w:bookmarkStart w:id="103" w:name="X2c85c7eef2de1c0c22562e2d36e0f3ee27d5183"/>
    <w:p>
      <w:pPr>
        <w:pStyle w:val="Heading3"/>
      </w:pPr>
      <w:r>
        <w:t xml:space="preserve">2.8.2. Engine nhận dạng ký tự: PaddleOCR làm baseline</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w:t>
      </w:r>
    </w:p>
    <w:p>
      <w:pPr>
        <w:pStyle w:val="BodyText"/>
      </w:pPr>
      <w:r>
        <w:rPr>
          <w:b/>
          <w:bCs/>
        </w:rPr>
        <w:t xml:space="preserve">Các phương án đã xét.</w:t>
      </w:r>
      <w:r>
        <w:t xml:space="preserve"> </w:t>
      </w:r>
      <w:r>
        <w:t xml:space="preserve">Tám engine được khảo sát: PaddleOCR, EasyOCR, Tesseract, TrOCR, docTR, MMOCR, fast-plate-ocr và RapidOCR/OnnxTR. Bảng 2.24 tóm tắt các đặc tính quyết định.</w:t>
      </w:r>
    </w:p>
    <w:p>
      <w:pPr>
        <w:pStyle w:val="BodyText"/>
      </w:pPr>
      <w:r>
        <w:rPr>
          <w:b/>
          <w:bCs/>
        </w:rPr>
        <w:t xml:space="preserve">Bảng 2.24.</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[40]</w:t>
            </w:r>
          </w:p>
        </w:tc>
        <w:tc>
          <w:tcPr/>
          <w:p>
            <w:pPr>
              <w:pStyle w:val="Compact"/>
            </w:pPr>
            <w:r>
              <w:t xml:space="preserve">2 giai đoạn: CRAFT và CRNN/CTC [39]</w:t>
            </w:r>
          </w:p>
        </w:tc>
        <w:tc>
          <w:tcPr/>
          <w:p>
            <w:pPr>
              <w:pStyle w:val="Compact"/>
            </w:pPr>
            <w:r>
              <w:t xml:space="preserve">LSTM theo dòng [98]</w:t>
            </w:r>
          </w:p>
        </w:tc>
        <w:tc>
          <w:tcPr/>
          <w:p>
            <w:pPr>
              <w:pStyle w:val="Compact"/>
            </w:pPr>
            <w:r>
              <w:t xml:space="preserve">Encoder-decoder BEiT và RoBERTa [49]</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[99]</w:t>
            </w:r>
            <w:r>
              <w:t xml:space="preserve">, [100]</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[49]</w:t>
            </w:r>
          </w:p>
        </w:tc>
      </w:tr>
      <w:tr>
        <w:tc>
          <w:tcPr/>
          <w:p>
            <w:pPr>
              <w:pStyle w:val="Compact"/>
            </w:pPr>
            <w:r>
              <w:t xml:space="preserve">Thời gian CPU</w:t>
            </w:r>
          </w:p>
        </w:tc>
        <w:tc>
          <w:tcPr/>
          <w:p>
            <w:pPr>
              <w:pStyle w:val="Compact"/>
            </w:pPr>
            <w:r>
              <w:t xml:space="preserve">det 57,77 ms + rec 21,20 ms [99], [100]</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[101]</w:t>
            </w:r>
          </w:p>
        </w:tc>
        <w:tc>
          <w:tcPr/>
          <w:p>
            <w:pPr>
              <w:pStyle w:val="Compact"/>
            </w:pPr>
            <w:r>
              <w:rPr>
                <w:b/>
                <w:bCs/>
              </w:rPr>
              <w:t xml:space="preserve">Ảo giác trên đa dòng</w:t>
            </w:r>
            <w:r>
              <w:t xml:space="preserve"> </w:t>
            </w:r>
            <w:r>
              <w:t xml:space="preserve">[50]</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[102]</w:t>
            </w:r>
          </w:p>
        </w:tc>
        <w:tc>
          <w:tcPr/>
          <w:p>
            <w:pPr>
              <w:pStyle w:val="Compact"/>
            </w:pPr>
            <w:r>
              <w:t xml:space="preserve">Có, tham số native [103]</w:t>
            </w:r>
          </w:p>
        </w:tc>
        <w:tc>
          <w:tcPr/>
          <w:p>
            <w:pPr>
              <w:pStyle w:val="Compact"/>
            </w:pPr>
            <w:r>
              <w:rPr>
                <w:b/>
                <w:bCs/>
              </w:rPr>
              <w:t xml:space="preserve">Tốt nhất</w:t>
            </w:r>
            <w:r>
              <w:t xml:space="preserve"> </w:t>
            </w:r>
            <w:r>
              <w:t xml:space="preserve">[104]</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[105]</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[106]</w:t>
      </w:r>
      <w:r>
        <w:t xml:space="preserve">;</w:t>
      </w:r>
      <w:r>
        <w:t xml:space="preserve"> </w:t>
      </w:r>
      <w:r>
        <w:rPr>
          <w:b/>
          <w:bCs/>
        </w:rPr>
        <w:t xml:space="preserve">docTR</w:t>
      </w:r>
      <w:r>
        <w:t xml:space="preserve"> </w:t>
      </w:r>
      <w:r>
        <w:t xml:space="preserve">vì tối ưu cho trang tài liệu chứ không cho ảnh crop nhỏ [107]</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[108]</w:t>
      </w:r>
      <w:r>
        <w:t xml:space="preserve">. Việc trích dẫn nhầm này đã được loại bỏ hoàn toàn. Sau khi loại, những bằng chứng còn đứng vững là:</w:t>
      </w:r>
    </w:p>
    <w:p>
      <w:pPr>
        <w:pStyle w:val="Compact"/>
        <w:numPr>
          <w:ilvl w:val="0"/>
          <w:numId w:val="1021"/>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1"/>
        </w:numPr>
      </w:pPr>
      <w:r>
        <w:rPr>
          <w:b/>
          <w:bCs/>
        </w:rPr>
        <w:t xml:space="preserve">Thời gian CPU khả thi</w:t>
      </w:r>
      <w:r>
        <w:t xml:space="preserve"> </w:t>
      </w:r>
      <w:r>
        <w:t xml:space="preserve">và có lộ trình nâng cấp rõ ràng: PP-OCRv6 bản Tiny chỉ 1,5 triệu tham số và đạt 0,20 giây mỗi ảnh trên CPU, nhanh hơn PP-OCRv5 mobile khoảng 3,9 lần [109]</w:t>
      </w:r>
      <w:r>
        <w:t xml:space="preserve">.</w:t>
      </w:r>
    </w:p>
    <w:p>
      <w:pPr>
        <w:pStyle w:val="Compact"/>
        <w:numPr>
          <w:ilvl w:val="0"/>
          <w:numId w:val="1021"/>
        </w:numPr>
      </w:pPr>
      <w:r>
        <w:rPr>
          <w:b/>
          <w:bCs/>
        </w:rPr>
        <w:t xml:space="preserve">Ràng buộc siêu nhẹ là chủ đích thiết kế xuyên suốt của dòng PP-OCR</w:t>
      </w:r>
      <w:r>
        <w:t xml:space="preserve"> </w:t>
      </w:r>
      <w:r>
        <w:t xml:space="preserve">chứ không phải kết quả ngẫu nhiên của một bản phát hành [110]</w:t>
      </w:r>
      <w:r>
        <w:t xml:space="preserve">, [111]</w:t>
      </w:r>
      <w:r>
        <w:t xml:space="preserve"> </w:t>
      </w:r>
      <w:r>
        <w:t xml:space="preserve">— đúng thứ mà ràng buộc CPU của đồ án cần.</w:t>
      </w:r>
    </w:p>
    <w:p>
      <w:pPr>
        <w:pStyle w:val="Compact"/>
        <w:numPr>
          <w:ilvl w:val="0"/>
          <w:numId w:val="1021"/>
        </w:numPr>
      </w:pPr>
      <w:r>
        <w:rPr>
          <w:b/>
          <w:bCs/>
        </w:rPr>
        <w:t xml:space="preserve">Có bằng chứng tinh chỉnh trên biển số cho kết quả tốt:</w:t>
      </w:r>
      <w:r>
        <w:t xml:space="preserve"> </w:t>
      </w:r>
      <w:r>
        <w:t xml:space="preserve">recognition tăng từ 90,97% lên 94,54%, detection Hmean tăng từ 76,12% lên 99,00% [48] — tuy nhiên đây là</w:t>
      </w:r>
      <w:r>
        <w:t xml:space="preserve"> </w:t>
      </w:r>
      <w:r>
        <w:rPr>
          <w:b/>
          <w:bCs/>
        </w:rPr>
        <w:t xml:space="preserve">biển số Trung Quốc một dòng</w:t>
      </w:r>
      <w:r>
        <w:t xml:space="preserve">.</w:t>
      </w:r>
    </w:p>
    <w:p>
      <w:pPr>
        <w:pStyle w:val="Compact"/>
        <w:numPr>
          <w:ilvl w:val="0"/>
          <w:numId w:val="1021"/>
        </w:numPr>
      </w:pPr>
      <w:r>
        <w:rPr>
          <w:b/>
          <w:bCs/>
        </w:rPr>
        <w:t xml:space="preserve">Kiến trúc hai giai đoạn trả mỗi dòng một hộp</w:t>
      </w:r>
      <w:r>
        <w:t xml:space="preserve"> </w:t>
      </w:r>
      <w:r>
        <w:t xml:space="preserve">— đúng thứ cần cho biển hai dòng.</w:t>
      </w:r>
    </w:p>
    <w:p>
      <w:pPr>
        <w:pStyle w:val="Compact"/>
        <w:numPr>
          <w:ilvl w:val="0"/>
          <w:numId w:val="1021"/>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[102]; khó cài hơn EasyOCR vì kéo theo một framework học sâu thứ hai bên cạnh PyTorch; và kém xa các mô hình chuyên biệt cho biển số như LPTR-AFLNet vốn đạt 99,37% riêng trên biển hai dòng với chỉ 2,7 triệu tham số [72] — nhưng mô hình đó không có gói cài đặt sẵn, không có bản cho biển số Việt Nam và không công bố số liệu CPU.</w:t>
      </w:r>
    </w:p>
    <w:p>
      <w:pPr>
        <w:pStyle w:val="Heading3"/>
      </w:pPr>
      <w:bookmarkStart w:id="102" w:name="X5097b1c999306721d532e4d20085797b42711c5"/>
      <w:r>
        <w:t xml:space="preserve">🎯 Kết luận trung thực — điểm quan trọng nhất của mục 2.8</w:t>
      </w:r>
      <w:bookmarkEnd w:id="102"/>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2"/>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[112]</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2"/>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2"/>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5.11.2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3"/>
    <w:bookmarkStart w:id="104" w:name="X407f56213236cc41bf7343e2cb07c7b6ae48ced"/>
    <w:p>
      <w:pPr>
        <w:pStyle w:val="Heading3"/>
      </w:pPr>
      <w:r>
        <w:t xml:space="preserve">2.8.3.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[113]</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3"/>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[113].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3"/>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[114]</w:t>
      </w:r>
      <w:r>
        <w:t xml:space="preserve">; số liệu benchmark xác nhận chênh lệch dưới 1% [113]. FP16 chỉ giảm một nửa dung lượng lưu trữ. Kết luận: bỏ qua FP16 trên CPU, đi thẳng từ FP32 sang INT8 nếu cần thêm tốc độ.</w:t>
      </w:r>
    </w:p>
    <w:p>
      <w:pPr>
        <w:pStyle w:val="Compact"/>
        <w:numPr>
          <w:ilvl w:val="0"/>
          <w:numId w:val="1023"/>
        </w:numPr>
      </w:pPr>
      <w:r>
        <w:rPr>
          <w:b/>
          <w:bCs/>
        </w:rPr>
        <w:t xml:space="preserve">Lượng tử hoá INT8 là lợi thế thực sự của OpenVINO</w:t>
      </w:r>
      <w:r>
        <w:t xml:space="preserve">, đạt mức tăng tốc 2,3 đến 3,6 lần với mất mát mAP tương đối chỉ 1,73 đến 2,47% [113].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4"/>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4"/>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4"/>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[115]</w:t>
      </w:r>
      <w:r>
        <w:t xml:space="preserve">.</w:t>
      </w:r>
    </w:p>
    <w:bookmarkEnd w:id="104"/>
    <w:bookmarkStart w:id="105" w:name="X6e95912f308cbb2899d2afe95096b4cb15c06ef"/>
    <w:p>
      <w:pPr>
        <w:pStyle w:val="Heading3"/>
      </w:pPr>
      <w:r>
        <w:t xml:space="preserve">2.8.4. Các lựa chọn công nghệ nền tảng khác</w:t>
      </w:r>
    </w:p>
    <w:p>
      <w:pPr>
        <w:pStyle w:val="FirstParagraph"/>
      </w:pPr>
      <w:r>
        <w:t xml:space="preserve">Bảng 2.25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3 có căn cứ tham chiếu.</w:t>
      </w:r>
    </w:p>
    <w:p>
      <w:pPr>
        <w:pStyle w:val="BodyText"/>
      </w:pPr>
      <w:r>
        <w:rPr>
          <w:b/>
          <w:bCs/>
        </w:rPr>
        <w:t xml:space="preserve">Bảng 2.25.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2.8.3</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05"/>
    <w:bookmarkEnd w:id="106"/>
    <w:bookmarkStart w:id="107" w:name="X535d46802eb3c023e22154dc0dfe488de75f795"/>
    <w:p>
      <w:pPr>
        <w:pStyle w:val="Heading2"/>
      </w:pPr>
      <w:r>
        <w:t xml:space="preserve">2.9.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[43]; trên dữ liệu độ phân giải thấp thật, đội vô địch một cuộc thi quốc tế chỉ đạt 82,13% [52].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23">
        <w:r>
          <w:rPr>
            <w:rStyle w:val="Hyperlink"/>
          </w:rPr>
          <w:t xml:space="preserve">mAP@0.5</w:t>
        </w:r>
      </w:hyperlink>
      <w:r>
        <w:t xml:space="preserve"> </w:t>
      </w:r>
      <w:r>
        <w:t xml:space="preserve">làm chỉ tiêu chính và báo cáo</w:t>
      </w:r>
      <w:r>
        <w:t xml:space="preserve"> </w:t>
      </w:r>
      <w:hyperlink r:id="rId23">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[43].</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5.11.2),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pPr>
        <w:pStyle w:val="BodyText"/>
      </w:pPr>
      <w:r>
        <w:t xml:space="preserve">ewpage</w:t>
      </w:r>
    </w:p>
    <w:bookmarkEnd w:id="107"/>
    <w:bookmarkEnd w:id="108"/>
    <w:bookmarkStart w:id="184" w:name="chương-3-phân-tích-và-thiết-kế-hệ-thống"/>
    <w:p>
      <w:pPr>
        <w:pStyle w:val="Heading1"/>
      </w:pPr>
      <w:r>
        <w:t xml:space="preserve">CHƯƠNG 3.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3.1), thiết lập kiến trúc tổng thể (mục 3.2), thiết kế chi tiết các thành phần phần mềm (mục 3.3), thiết kế cơ sở dữ liệu (mục 3.4) và thiết kế giao diện người dùng (mục 3.5).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23">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5. Cách bố trí đó là chủ ý, và mục 3.2.3 sẽ chỉ ra rằng chính kiến trúc đã lựa chọn là thứ cho phép tách bạch hai việc này một cách sạch sẽ.</w:t>
      </w:r>
    </w:p>
    <w:p>
      <w:r>
        <w:pict>
          <v:rect style="width:0;height:1.5pt" o:hralign="center" o:hrstd="t" o:hr="t"/>
        </w:pict>
      </w:r>
    </w:p>
    <w:bookmarkStart w:id="127" w:name="X2333ddb62c9b8e444ead62c0538c756adeb1a3b"/>
    <w:p>
      <w:pPr>
        <w:pStyle w:val="Heading2"/>
      </w:pPr>
      <w:r>
        <w:t xml:space="preserve">3.1. Phân tích yêu cầu</w:t>
      </w:r>
    </w:p>
    <w:bookmarkStart w:id="111" w:name="X56f1b041e87a4a08f582555a7df8c39fd60cb4f"/>
    <w:p>
      <w:pPr>
        <w:pStyle w:val="Heading3"/>
      </w:pPr>
      <w:r>
        <w:t xml:space="preserve">3.1.1. Khảo sát nhu cầu và các tác nhân</w:t>
      </w:r>
    </w:p>
    <w:bookmarkStart w:id="109"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[1]</w:t>
      </w:r>
      <w:r>
        <w:t xml:space="preserve">[2]</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[3]</w:t>
      </w:r>
      <w:r>
        <w:t xml:space="preserve">, sau đó được sửa đổi bổ sung bởi Thông tư 13/2025/TT-BCA [4]</w:t>
      </w:r>
      <w:r>
        <w:t xml:space="preserve"> </w:t>
      </w:r>
      <w:r>
        <w:t xml:space="preserve">và Thông tư 51/2025/TT-BCA [5]</w:t>
      </w:r>
      <w:r>
        <w:t xml:space="preserve">; các thông số vật lý của biển tuân theo QCVN 08:2024/BCA [6]</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3.1.4.</w:t>
      </w:r>
    </w:p>
    <w:bookmarkEnd w:id="109"/>
    <w:bookmarkStart w:id="110"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3.1.3b)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10"/>
    <w:bookmarkEnd w:id="111"/>
    <w:bookmarkStart w:id="116" w:name="X4be12d399ca1d803d22dd53334fe7db88134159"/>
    <w:p>
      <w:pPr>
        <w:pStyle w:val="Heading3"/>
      </w:pPr>
      <w:r>
        <w:t xml:space="preserve">3.1.2. Sơ đồ use case tổng quát và đặc tả các use case chính</w:t>
      </w:r>
    </w:p>
    <w:bookmarkStart w:id="112"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5"/>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5"/>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5"/>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12"/>
    <w:bookmarkStart w:id="113"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6"/>
        </w:numPr>
      </w:pPr>
      <w:r>
        <w:t xml:space="preserve">Người dùng chọn một tệp ảnh (JPEG, PNG, WebP hoặc BMP) từ máy cá nhân.</w:t>
      </w:r>
    </w:p>
    <w:p>
      <w:pPr>
        <w:pStyle w:val="Compact"/>
        <w:numPr>
          <w:ilvl w:val="0"/>
          <w:numId w:val="1026"/>
        </w:numPr>
      </w:pPr>
      <w:r>
        <w:t xml:space="preserve">Giao diện kiểm tra sơ bộ phần mở rộng và kích thước tệp, hiển thị ảnh xem trước.</w:t>
      </w:r>
    </w:p>
    <w:p>
      <w:pPr>
        <w:pStyle w:val="Compact"/>
        <w:numPr>
          <w:ilvl w:val="0"/>
          <w:numId w:val="1026"/>
        </w:numPr>
      </w:pPr>
      <w:r>
        <w:t xml:space="preserve">Người dùng xác nhận gửi. Giao diện chuyển sang trạng thái đang xử lý.</w:t>
      </w:r>
    </w:p>
    <w:p>
      <w:pPr>
        <w:pStyle w:val="Compact"/>
        <w:numPr>
          <w:ilvl w:val="0"/>
          <w:numId w:val="1026"/>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6"/>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6"/>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6"/>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6"/>
        </w:numPr>
      </w:pPr>
      <w:r>
        <w:t xml:space="preserve">Hệ thống trả về danh sách kết quả kèm toạ độ bounding box, chuỗi biển số, độ tin cậy phát hiện, độ tin cậy OCR và thời gian xử lý.</w:t>
      </w:r>
    </w:p>
    <w:p>
      <w:pPr>
        <w:pStyle w:val="Compact"/>
        <w:numPr>
          <w:ilvl w:val="0"/>
          <w:numId w:val="1026"/>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3.4.3(e)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5 cần đến.</w:t>
      </w:r>
    </w:p>
    <w:bookmarkEnd w:id="113"/>
    <w:bookmarkStart w:id="114"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7"/>
        </w:numPr>
      </w:pPr>
      <w:r>
        <w:t xml:space="preserve">Người dùng chọn tệp video (MP4, AVI, MOV hoặc MKV) trong hạn mức kích thước.</w:t>
      </w:r>
    </w:p>
    <w:p>
      <w:pPr>
        <w:pStyle w:val="Compact"/>
        <w:numPr>
          <w:ilvl w:val="0"/>
          <w:numId w:val="1027"/>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7"/>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7"/>
        </w:numPr>
      </w:pPr>
      <w:r>
        <w:t xml:space="preserve">Tác vụ nền trích xuất khung hình theo bước nhảy cấu hình được (frame sampling), đưa từng khung đã trích vào pipeline AI.</w:t>
      </w:r>
    </w:p>
    <w:p>
      <w:pPr>
        <w:pStyle w:val="Compact"/>
        <w:numPr>
          <w:ilvl w:val="0"/>
          <w:numId w:val="1027"/>
        </w:numPr>
      </w:pPr>
      <w:r>
        <w:t xml:space="preserve">Sau mỗi khung, tác vụ cập nhật số khung đã xử lý và tỉ lệ tiến độ.</w:t>
      </w:r>
    </w:p>
    <w:p>
      <w:pPr>
        <w:pStyle w:val="Compact"/>
        <w:numPr>
          <w:ilvl w:val="0"/>
          <w:numId w:val="1027"/>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7"/>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7"/>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3.1.4),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14"/>
    <w:bookmarkStart w:id="115"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28"/>
        </w:numPr>
      </w:pPr>
      <w:r>
        <w:t xml:space="preserve">Client bật nguồn thu hình (với client chạy trong trình duyệt: xin quyền truy cập camera).</w:t>
      </w:r>
    </w:p>
    <w:p>
      <w:pPr>
        <w:pStyle w:val="Compact"/>
        <w:numPr>
          <w:ilvl w:val="0"/>
          <w:numId w:val="1028"/>
        </w:numPr>
      </w:pPr>
      <w:r>
        <w:t xml:space="preserve">Client hiển thị luồng video trực tiếp, nếu có thành phần hiển thị.</w:t>
      </w:r>
    </w:p>
    <w:p>
      <w:pPr>
        <w:pStyle w:val="Compact"/>
        <w:numPr>
          <w:ilvl w:val="0"/>
          <w:numId w:val="1028"/>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28"/>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28"/>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28"/>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15"/>
    <w:bookmarkEnd w:id="116"/>
    <w:bookmarkStart w:id="121" w:name="Xf6e8b83cac1d0e4c89e04baa6af115ffece953e"/>
    <w:p>
      <w:pPr>
        <w:pStyle w:val="Heading3"/>
      </w:pPr>
      <w:r>
        <w:t xml:space="preserve">3.1.3.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18" w:name="X332b03127dc7505c08f3ba3ab9031e29c3558b3"/>
    <w:p>
      <w:pPr>
        <w:pStyle w:val="Heading4"/>
      </w:pPr>
      <w:r>
        <w:t xml:space="preserve">a) Phân bố yêu cầu theo nhóm và mức ưu tiên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17" w:name="Xd671551d4f61d4e06f074a24ca13000a5b221b1"/>
      <w:r>
        <w:t xml:space="preserve">Bốn yêu cầu mức Won't và hai đợt thu gọn phạm vi ngày 2026-07-20</w:t>
      </w:r>
      <w:bookmarkEnd w:id="117"/>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6.3 của Chương 6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18"/>
    <w:bookmarkStart w:id="119"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5. Lập luận đầy đủ được trình bày tại mục 3.4.3(b).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3.3.2),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3.3.3</w:t>
      </w:r>
      <w:r>
        <w:t xml:space="preserve"> </w:t>
      </w:r>
      <w:r>
        <w:rPr>
          <w:b/>
          <w:bCs/>
        </w:rPr>
        <w:t xml:space="preserve">giữ nguyên không sửa một dòng nào</w:t>
      </w:r>
      <w:r>
        <w:t xml:space="preserve"> </w:t>
      </w:r>
      <w:r>
        <w:t xml:space="preserve">— đó chính là bằng chứng thực tế cho nguyên tắc tách tầng ở mục 3.2: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19"/>
    <w:bookmarkStart w:id="120"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5.</w:t>
      </w:r>
    </w:p>
    <w:bookmarkEnd w:id="120"/>
    <w:bookmarkEnd w:id="121"/>
    <w:bookmarkStart w:id="126" w:name="X394c50600912bd939bba2d98795b781466710eb"/>
    <w:p>
      <w:pPr>
        <w:pStyle w:val="Heading3"/>
      </w:pPr>
      <w:r>
        <w:t xml:space="preserve">3.1.4.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22"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[7]</w:t>
      </w:r>
      <w:r>
        <w:t xml:space="preserve">, và lợi ích này lớn nhất đúng ở phân khúc mô hình nhỏ mà đồ án sử dụng. Nếu đã có GPU, việc xuất mô hình sang ONNX/OpenVINO và tinh chỉnh số luồng [8]</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22"/>
    <w:bookmarkStart w:id="123" w:name="b-nfr-p--hiệu-năng"/>
    <w:p>
      <w:pPr>
        <w:pStyle w:val="Heading4"/>
      </w:pPr>
      <w:r>
        <w:t xml:space="preserve">b) NFR-P — Hiệu năng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5.</w:t>
      </w:r>
    </w:p>
    <w:p>
      <w:pPr>
        <w:pStyle w:val="BodyText"/>
      </w:pPr>
      <w:r>
        <w:t xml:space="preserve">Cần lưu ý rằng ngân sách trên được lập cho</w:t>
      </w:r>
      <w:r>
        <w:t xml:space="preserve"> </w:t>
      </w:r>
      <w:r>
        <w:rPr>
          <w:b/>
          <w:bCs/>
        </w:rPr>
        <w:t xml:space="preserve">runtime suy luận mặc định đã chốt ở mục 2.8.3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23"/>
    <w:bookmarkStart w:id="124" w:name="c-nfr-a--độ-chính-xác"/>
    <w:p>
      <w:pPr>
        <w:pStyle w:val="Heading4"/>
      </w:pPr>
      <w:r>
        <w:t xml:space="preserve">c) NFR-A —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3.4.3(b).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29"/>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3.1.1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29"/>
        </w:numPr>
      </w:pPr>
      <w:r>
        <w:rPr>
          <w:b/>
          <w:bCs/>
        </w:rPr>
        <w:t xml:space="preserve">NFR-A9:</w:t>
      </w:r>
      <w:r>
        <w:t xml:space="preserve"> </w:t>
      </w:r>
      <w:r>
        <w:t xml:space="preserve">báo cáo độ chính xác theo điều kiện ảnh (ban ngày, ban đêm, nghiêng, mờ), nếu bộ dữ liệu có nhãn phù hợp.</w:t>
      </w:r>
    </w:p>
    <w:bookmarkEnd w:id="124"/>
    <w:bookmarkStart w:id="125"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3.2.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25"/>
    <w:bookmarkEnd w:id="126"/>
    <w:bookmarkEnd w:id="127"/>
    <w:bookmarkStart w:id="142" w:name="X787b29e722cdae9dd9526c8031a70bb69629bb7"/>
    <w:p>
      <w:pPr>
        <w:pStyle w:val="Heading2"/>
      </w:pPr>
      <w:r>
        <w:t xml:space="preserve">3.2. Kiến trúc hệ thống</w:t>
      </w:r>
    </w:p>
    <w:bookmarkStart w:id="131" w:name="Xac92aa2605b9235afeefccf5cd1c35b6d54bf8f"/>
    <w:p>
      <w:pPr>
        <w:pStyle w:val="Heading3"/>
      </w:pPr>
      <w:r>
        <w:t xml:space="preserve">3.2.1.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28"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28"/>
    <w:bookmarkStart w:id="129"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29"/>
    <w:bookmarkStart w:id="130"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30"/>
    <w:bookmarkEnd w:id="131"/>
    <w:bookmarkStart w:id="132" w:name="X5a664c09c273bf17c4534144692d5f8a702df30"/>
    <w:p>
      <w:pPr>
        <w:pStyle w:val="Heading3"/>
      </w:pPr>
      <w:r>
        <w:t xml:space="preserve">3.2.2.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32"/>
    <w:bookmarkStart w:id="136" w:name="X0131a8114b079efeadf2c7a428b962380fbb680"/>
    <w:p>
      <w:pPr>
        <w:pStyle w:val="Heading3"/>
      </w:pPr>
      <w:r>
        <w:t xml:space="preserve">3.2.3. Nguyên tắc tách tầng AI khỏi tầng API</w:t>
      </w:r>
    </w:p>
    <w:bookmarkStart w:id="133"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33"/>
    <w:bookmarkStart w:id="134"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34"/>
    <w:bookmarkStart w:id="135"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5.</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35"/>
    <w:bookmarkEnd w:id="136"/>
    <w:bookmarkStart w:id="140" w:name="Xf585ab8e26e46debb10ebf5104be073af717a6d"/>
    <w:p>
      <w:pPr>
        <w:pStyle w:val="Heading3"/>
      </w:pPr>
      <w:r>
        <w:t xml:space="preserve">3.2.4.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37"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3.1.1 [1]</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0"/>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0"/>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[6]</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5.</w:t>
      </w:r>
    </w:p>
    <w:bookmarkEnd w:id="137"/>
    <w:bookmarkStart w:id="138"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38"/>
    <w:bookmarkStart w:id="139"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3.4.3b)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39"/>
    <w:bookmarkEnd w:id="140"/>
    <w:bookmarkStart w:id="141" w:name="Xef990323349fba5db8b330f19b33285167e51d2"/>
    <w:p>
      <w:pPr>
        <w:pStyle w:val="Heading3"/>
      </w:pPr>
      <w:r>
        <w:t xml:space="preserve">3.2.5.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3.2.3)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3.1.2(c)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2.8.3)</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3.3.2c)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2.8.3)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41"/>
    <w:bookmarkEnd w:id="142"/>
    <w:bookmarkStart w:id="159" w:name="X9dc544bb4bc60e230d5f4bf462c10187fb2bcfe"/>
    <w:p>
      <w:pPr>
        <w:pStyle w:val="Heading2"/>
      </w:pPr>
      <w:r>
        <w:t xml:space="preserve">3.3. Thiết kế chi tiết</w:t>
      </w:r>
    </w:p>
    <w:bookmarkStart w:id="146" w:name="X363410932b4cde890b037b964399241ff29e256"/>
    <w:p>
      <w:pPr>
        <w:pStyle w:val="Heading3"/>
      </w:pPr>
      <w:r>
        <w:t xml:space="preserve">3.3.1.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43"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43"/>
    <w:bookmarkStart w:id="144"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3.2.4.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3.4.3a).</w:t>
      </w:r>
    </w:p>
    <w:bookmarkEnd w:id="144"/>
    <w:bookmarkStart w:id="145"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45"/>
    <w:bookmarkEnd w:id="146"/>
    <w:bookmarkStart w:id="150" w:name="X399f47757b0c39802b0adaaef16baea34f800d2"/>
    <w:p>
      <w:pPr>
        <w:pStyle w:val="Heading3"/>
      </w:pPr>
      <w:r>
        <w:t xml:space="preserve">3.3.2.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47"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3.2.2.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47"/>
    <w:bookmarkStart w:id="148"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48"/>
    <w:bookmarkStart w:id="149"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49"/>
    <w:bookmarkEnd w:id="150"/>
    <w:bookmarkStart w:id="154" w:name="X36a3c5166f2bb4429cce4dad32088d32dc99af9"/>
    <w:p>
      <w:pPr>
        <w:pStyle w:val="Heading3"/>
      </w:pPr>
      <w:r>
        <w:t xml:space="preserve">3.3.3.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51" w:name="a-bảng-đặc-tả-endpoint"/>
    <w:p>
      <w:pPr>
        <w:pStyle w:val="Heading4"/>
      </w:pPr>
      <w:r>
        <w:t xml:space="preserve">a) Bảng đặc tả endpoint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51"/>
    <w:bookmarkStart w:id="152"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52"/>
    <w:bookmarkStart w:id="153"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5</w:t>
      </w:r>
      <w:r>
        <w:t xml:space="preserve">.</w:t>
      </w:r>
    </w:p>
    <w:bookmarkEnd w:id="153"/>
    <w:bookmarkEnd w:id="154"/>
    <w:bookmarkStart w:id="158" w:name="X04ab5dc744abd2967b4c33dde5ead14303c9935"/>
    <w:p>
      <w:pPr>
        <w:pStyle w:val="Heading3"/>
      </w:pPr>
      <w:r>
        <w:t xml:space="preserve">3.3.4. Các sơ đồ tuần tự</w:t>
      </w:r>
    </w:p>
    <w:bookmarkStart w:id="155"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3.4.3(c).</w:t>
      </w:r>
    </w:p>
    <w:bookmarkEnd w:id="155"/>
    <w:bookmarkStart w:id="156"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56"/>
    <w:bookmarkStart w:id="157"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RT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Note over RT: Trách nhiệm phía client — hàng đợi một khe:&lt;br/&gt;bỏ khung mới nếu khung trước chưa có kết quả</w:t>
      </w:r>
      <w:r>
        <w:br/>
      </w:r>
      <w:r>
        <w:br/>
      </w:r>
      <w:r>
        <w:rPr>
          <w:rStyle w:val="VerbatimChar"/>
        </w:rPr>
        <w:t xml:space="preserve">    RT-&gt;&gt;RT: Mở nguồn thu hình, chụp khung đầu tiên, mã hoá JPEG</w:t>
      </w:r>
      <w:r>
        <w:br/>
      </w:r>
      <w:r>
        <w:rPr>
          <w:rStyle w:val="VerbatimChar"/>
        </w:rPr>
        <w:t xml:space="preserve">    RT-&gt;&gt;API: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API--&gt;&gt;RT: 200 — { results, job_id }</w:t>
      </w:r>
      <w:r>
        <w:br/>
      </w:r>
      <w:r>
        <w:rPr>
          <w:rStyle w:val="VerbatimChar"/>
        </w:rPr>
        <w:t xml:space="preserve">    RT-&gt;&gt;RT: Ghi nhớ job_id cho cả phiên</w:t>
      </w:r>
      <w:r>
        <w:br/>
      </w:r>
      <w:r>
        <w:br/>
      </w:r>
      <w:r>
        <w:rPr>
          <w:rStyle w:val="VerbatimChar"/>
        </w:rPr>
        <w:t xml:space="preserve">    loop Mỗi chu kỳ chụp, đến khi client kết thúc phiên</w:t>
      </w:r>
      <w:r>
        <w:br/>
      </w:r>
      <w:r>
        <w:rPr>
          <w:rStyle w:val="VerbatimChar"/>
        </w:rPr>
        <w:t xml:space="preserve">        RT-&gt;&gt;RT: Nếu còn khung đang chờ kết quả → bỏ khung này</w:t>
      </w:r>
      <w:r>
        <w:br/>
      </w:r>
      <w:r>
        <w:rPr>
          <w:rStyle w:val="VerbatimChar"/>
        </w:rPr>
        <w:t xml:space="preserve">        RT-&gt;&gt;API: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API--&gt;&gt;RT: 200</w:t>
      </w:r>
      <w:r>
        <w:br/>
      </w:r>
      <w:r>
        <w:rPr>
          <w:rStyle w:val="VerbatimChar"/>
        </w:rPr>
        <w:t xml:space="preserve">        RT-&gt;&gt;RT: Sử dụng kết quả theo nhu cầu (hiển thị, cảnh báo, ghi log…)</w:t>
      </w:r>
      <w:r>
        <w:br/>
      </w:r>
      <w:r>
        <w:rPr>
          <w:rStyle w:val="VerbatimChar"/>
        </w:rPr>
        <w:t xml:space="preserve">    end</w:t>
      </w:r>
      <w:r>
        <w:br/>
      </w:r>
      <w:r>
        <w:br/>
      </w:r>
      <w:r>
        <w:rPr>
          <w:rStyle w:val="VerbatimChar"/>
        </w:rPr>
        <w:t xml:space="preserve">    RT-&gt;&gt;RT: Đóng nguồn thu hình, kết thúc phiên</w:t>
      </w:r>
    </w:p>
    <w:p>
      <w:pPr>
        <w:pStyle w:val="FirstParagraph"/>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157"/>
    <w:bookmarkEnd w:id="158"/>
    <w:bookmarkEnd w:id="159"/>
    <w:bookmarkStart w:id="170" w:name="X0ae0723d8e8c2f53fae198776250fea8aacf06d"/>
    <w:p>
      <w:pPr>
        <w:pStyle w:val="Heading2"/>
      </w:pPr>
      <w:r>
        <w:t xml:space="preserve">3.4. Thiết kế cơ sở dữ liệu</w:t>
      </w:r>
    </w:p>
    <w:bookmarkStart w:id="160" w:name="Xb1a67e1475f0ff841c980b1b4b10f6269caaf7d"/>
    <w:p>
      <w:pPr>
        <w:pStyle w:val="Heading3"/>
      </w:pPr>
      <w:r>
        <w:t xml:space="preserve">3.4.1.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3.4.3 dành riêng để lập luận cho những mở rộng có nội dung thiết kế đáng chú ý.</w:t>
      </w:r>
    </w:p>
    <w:bookmarkEnd w:id="160"/>
    <w:bookmarkStart w:id="163" w:name="X8af86ffc9e3bd8efe3d3b2ac3d8f51ae63ad2f7"/>
    <w:p>
      <w:pPr>
        <w:pStyle w:val="Heading3"/>
      </w:pPr>
      <w:r>
        <w:t xml:space="preserve">3.4.2. Mô tả chi tiết các bảng</w:t>
      </w:r>
    </w:p>
    <w:bookmarkStart w:id="161" w:name="a-bảng-detection_job"/>
    <w:p>
      <w:pPr>
        <w:pStyle w:val="Heading4"/>
      </w:pPr>
      <w:r>
        <w:t xml:space="preserve">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61"/>
    <w:bookmarkStart w:id="162" w:name="b-bảng-detection_history"/>
    <w:p>
      <w:pPr>
        <w:pStyle w:val="Heading4"/>
      </w:pPr>
      <w:r>
        <w:t xml:space="preserve">b)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62"/>
    <w:bookmarkEnd w:id="163"/>
    <w:bookmarkStart w:id="169" w:name="Xce1517a3709af354c99ac8310df79947149eaa3"/>
    <w:p>
      <w:pPr>
        <w:pStyle w:val="Heading3"/>
      </w:pPr>
      <w:r>
        <w:t xml:space="preserve">3.4.3.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64"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1"/>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1"/>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5,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64"/>
    <w:bookmarkStart w:id="165"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2"/>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2"/>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2"/>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65"/>
    <w:bookmarkStart w:id="166"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66"/>
    <w:bookmarkStart w:id="167"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3.1.1 [1]</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[6]</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67"/>
    <w:bookmarkStart w:id="168"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5 — và nó chỉ tồn tại nếu ngay từ đầu ta quyết định không vứt bỏ chúng.</w:t>
      </w:r>
    </w:p>
    <w:p>
      <w:r>
        <w:pict>
          <v:rect style="width:0;height:1.5pt" o:hralign="center" o:hrstd="t" o:hr="t"/>
        </w:pict>
      </w:r>
    </w:p>
    <w:bookmarkEnd w:id="168"/>
    <w:bookmarkEnd w:id="169"/>
    <w:bookmarkEnd w:id="170"/>
    <w:bookmarkStart w:id="182" w:name="X0141b3be0850811b6acfa8785e9369a2e3f44ba"/>
    <w:p>
      <w:pPr>
        <w:pStyle w:val="Heading2"/>
      </w:pPr>
      <w:r>
        <w:t xml:space="preserve">3.5. Thiết kế giao diện người dùng</w:t>
      </w:r>
    </w:p>
    <w:bookmarkStart w:id="171" w:name="X4ed4d17647d3cb04d1af277e3132e691d818f4a"/>
    <w:p>
      <w:pPr>
        <w:pStyle w:val="Heading3"/>
      </w:pPr>
      <w:r>
        <w:t xml:space="preserve">3.5.1.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3.1.3(a)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71"/>
    <w:bookmarkStart w:id="177" w:name="X1ad3b9c382762762d21ecb305acb93a1b38505c"/>
    <w:p>
      <w:pPr>
        <w:pStyle w:val="Heading3"/>
      </w:pPr>
      <w:r>
        <w:t xml:space="preserve">3.5.2. Mô tả các màn hình chính</w:t>
      </w:r>
    </w:p>
    <w:bookmarkStart w:id="172"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3.1.3a).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3"/>
        </w:numPr>
      </w:pPr>
      <w:r>
        <w:rPr>
          <w:b/>
          <w:bCs/>
        </w:rPr>
        <w:t xml:space="preserve">Hai con số "lượt sử dụng" và "số biển đã đọc" phải tính từ hai bảng khác nhau</w:t>
      </w:r>
      <w:r>
        <w:t xml:space="preserve">, đúng theo quyết định thiết kế dữ liệu ở mục 3.4.3(c). Gộp chúng làm một là cách tạo ra một con số sai không tự bộc lộ.</w:t>
      </w:r>
    </w:p>
    <w:p>
      <w:pPr>
        <w:pStyle w:val="Compact"/>
        <w:numPr>
          <w:ilvl w:val="0"/>
          <w:numId w:val="1033"/>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172"/>
    <w:bookmarkStart w:id="173"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3.4.3(b).</w:t>
      </w:r>
    </w:p>
    <w:bookmarkEnd w:id="173"/>
    <w:bookmarkStart w:id="174"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74"/>
    <w:bookmarkStart w:id="175"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3.3.3), và phép đo NFR-P2 chuyển sang thực hiện bằng kịch bản gọi API trực tiếp. Mã nguồn màn hình còn trong lịch sử git nếu cần khôi phục.</w:t>
      </w:r>
    </w:p>
    <w:bookmarkEnd w:id="175"/>
    <w:bookmarkStart w:id="176"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76"/>
    <w:bookmarkEnd w:id="177"/>
    <w:bookmarkStart w:id="181" w:name="X655e061d6117c20b7a7dd885f265779eb4f9d30"/>
    <w:p>
      <w:pPr>
        <w:pStyle w:val="Heading3"/>
      </w:pPr>
      <w:r>
        <w:t xml:space="preserve">3.5.3. Nguyên tắc trải nghiệm người dùng</w:t>
      </w:r>
    </w:p>
    <w:bookmarkStart w:id="178"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78"/>
    <w:bookmarkStart w:id="179"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79"/>
    <w:bookmarkStart w:id="180"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4</w:t>
      </w:r>
      <w:r>
        <w:t xml:space="preserve">; các hạng mục còn dở (đáng chú ý là nút huỷ tác vụ video) được ghi nhận ở mục 4.7.</w:t>
      </w:r>
    </w:p>
    <w:p>
      <w:r>
        <w:pict>
          <v:rect style="width:0;height:1.5pt" o:hralign="center" o:hrstd="t" o:hr="t"/>
        </w:pict>
      </w:r>
    </w:p>
    <w:bookmarkEnd w:id="180"/>
    <w:bookmarkEnd w:id="181"/>
    <w:bookmarkEnd w:id="182"/>
    <w:bookmarkStart w:id="183" w:name="X92ad89e216dd1f37b277d52c7dfa355d1fbd549"/>
    <w:p>
      <w:pPr>
        <w:pStyle w:val="Heading2"/>
      </w:pPr>
      <w:r>
        <w:t xml:space="preserve">3.6.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3.1.3(a) và được đánh giá là hạn chế thật ở Chương 6.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5</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pPr>
        <w:pStyle w:val="BodyText"/>
      </w:pPr>
      <w:r>
        <w:t xml:space="preserve">ewpage</w:t>
      </w:r>
    </w:p>
    <w:bookmarkEnd w:id="183"/>
    <w:bookmarkEnd w:id="184"/>
    <w:bookmarkStart w:id="251" w:name="chương-4-cài-đặt-hệ-thống"/>
    <w:p>
      <w:pPr>
        <w:pStyle w:val="Heading1"/>
      </w:pPr>
      <w:r>
        <w:t xml:space="preserve">CHƯƠNG 4. CÀI ĐẶT HỆ THỐNG</w:t>
      </w:r>
    </w:p>
    <w:p>
      <w:pPr>
        <w:pStyle w:val="FirstParagraph"/>
      </w:pPr>
      <w:r>
        <w:t xml:space="preserve">Chương 3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4.7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5.</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89" w:name="Xca0dc4cd2c94a6b2b1de74299c95151eea1adf8"/>
    <w:p>
      <w:pPr>
        <w:pStyle w:val="Heading2"/>
      </w:pPr>
      <w:r>
        <w:t xml:space="preserve">4.1. Môi trường và công cụ phát triển</w:t>
      </w:r>
    </w:p>
    <w:bookmarkStart w:id="185" w:name="X14ecd985554a8aa1d1221374a1c7c60c066c9da"/>
    <w:p>
      <w:pPr>
        <w:pStyle w:val="Heading3"/>
      </w:pPr>
      <w:r>
        <w:t xml:space="preserve">4.1.1.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85"/>
    <w:bookmarkStart w:id="186" w:name="X14329369fa1ee0095e47935eae82ba8f509f4b7"/>
    <w:p>
      <w:pPr>
        <w:pStyle w:val="Heading3"/>
      </w:pPr>
      <w:r>
        <w:t xml:space="preserve">4.1.2.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5; ở đây chỉ cần ghi nhận rằng ràng buộc phần cứng không phải một chú thích bên lề mà là yếu tố chi phối kết quả hiệu năng của toàn hệ thống.</w:t>
      </w:r>
    </w:p>
    <w:bookmarkEnd w:id="186"/>
    <w:bookmarkStart w:id="187" w:name="X7c0bbf5fa5847901a194646507d8dbc7432c4f2"/>
    <w:p>
      <w:pPr>
        <w:pStyle w:val="Heading3"/>
      </w:pPr>
      <w:r>
        <w:t xml:space="preserve">4.1.3.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4"/>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4"/>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4"/>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87"/>
    <w:bookmarkStart w:id="188" w:name="X3789b1f7cb0d8758b2dd79edda9aad7a120cff8"/>
    <w:p>
      <w:pPr>
        <w:pStyle w:val="Heading3"/>
      </w:pPr>
      <w:r>
        <w:t xml:space="preserve">4.1.4.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[2]</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88"/>
    <w:bookmarkEnd w:id="189"/>
    <w:bookmarkStart w:id="219" w:name="X13e76f31c778a75a4fdbd24e2bf09c3ceadfe75"/>
    <w:p>
      <w:pPr>
        <w:pStyle w:val="Heading2"/>
      </w:pPr>
      <w:r>
        <w:t xml:space="preserve">4.2. Cài đặt tầng AI</w:t>
      </w:r>
    </w:p>
    <w:bookmarkStart w:id="190" w:name="Xf377667d42ece8ec5ee101d29312b15a0c5bb4c"/>
    <w:p>
      <w:pPr>
        <w:pStyle w:val="Heading3"/>
      </w:pPr>
      <w:r>
        <w:t xml:space="preserve">4.2.1.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4.2.8)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(4.2.5f) và phép hợp nhất chuỗi–màu (4.2.8)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190"/>
    <w:bookmarkStart w:id="191" w:name="X33b9022f3f642432790578bbecc4215e96a11d5"/>
    <w:p>
      <w:pPr>
        <w:pStyle w:val="Heading3"/>
      </w:pPr>
      <w:r>
        <w:t xml:space="preserve">4.2.2.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191"/>
    <w:bookmarkStart w:id="192" w:name="Xe3a3ec7dbc20c3d8566d712fea8899dd9762ea6"/>
    <w:p>
      <w:pPr>
        <w:pStyle w:val="Heading3"/>
      </w:pPr>
      <w:r>
        <w:t xml:space="preserve">4.2.3.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192"/>
    <w:bookmarkStart w:id="196" w:name="X62c0d10f1699a8d81c69a3feaed42e05a26fe41"/>
    <w:p>
      <w:pPr>
        <w:pStyle w:val="Heading3"/>
      </w:pPr>
      <w:r>
        <w:t xml:space="preserve">4.2.4.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193"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193"/>
    <w:bookmarkStart w:id="194"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4.2.5)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4.2.5,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194"/>
    <w:bookmarkStart w:id="195"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195"/>
    <w:bookmarkEnd w:id="196"/>
    <w:bookmarkStart w:id="204" w:name="X8a15bb48326c413fbbcb787e053a0b420613084"/>
    <w:p>
      <w:pPr>
        <w:pStyle w:val="Heading3"/>
      </w:pPr>
      <w:r>
        <w:t xml:space="preserve">4.2.5.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197"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[3]</w:t>
      </w:r>
      <w:r>
        <w:t xml:space="preserve">.</w:t>
      </w:r>
    </w:p>
    <w:p>
      <w:pPr>
        <w:pStyle w:val="BodyText"/>
      </w:pPr>
      <w:r>
        <w:t xml:space="preserve">Hai sự thật này gặp nhau ở biển số xe máy Việt Nam. Theo QCVN 08:2024/BCA [4]</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[5]</w:t>
      </w:r>
      <w:r>
        <w:t xml:space="preserve">[6]</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197"/>
    <w:bookmarkStart w:id="198"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5.</w:t>
      </w:r>
    </w:p>
    <w:bookmarkEnd w:id="198"/>
    <w:bookmarkStart w:id="199"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5"/>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5"/>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199"/>
    <w:bookmarkStart w:id="200"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00"/>
    <w:bookmarkStart w:id="201"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[7]</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4.2.4.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01"/>
    <w:bookmarkStart w:id="202"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5,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02"/>
    <w:bookmarkStart w:id="203"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5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03"/>
    <w:bookmarkEnd w:id="204"/>
    <w:bookmarkStart w:id="211" w:name="X6a8fad2b4159cdb7ee9824ed5687089e3eff17a"/>
    <w:p>
      <w:pPr>
        <w:pStyle w:val="Heading3"/>
      </w:pPr>
      <w:r>
        <w:t xml:space="preserve">4.2.6.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05"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[8]</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05"/>
    <w:bookmarkStart w:id="206"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06"/>
    <w:bookmarkStart w:id="207"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36"/>
        </w:numPr>
      </w:pPr>
      <w:r>
        <w:t xml:space="preserve">Kiểu mới (cấp từ 15/08/2023): sê-ri hai chữ cái —</w:t>
      </w:r>
      <w:r>
        <w:t xml:space="preserve"> </w:t>
      </w:r>
      <w:r>
        <w:rPr>
          <w:rStyle w:val="VerbatimChar"/>
        </w:rPr>
        <w:t xml:space="preserve">29AA12345</w:t>
      </w:r>
    </w:p>
    <w:p>
      <w:pPr>
        <w:pStyle w:val="Compact"/>
        <w:numPr>
          <w:ilvl w:val="0"/>
          <w:numId w:val="1036"/>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07"/>
    <w:bookmarkStart w:id="208"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5.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08"/>
    <w:bookmarkStart w:id="209"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37"/>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37"/>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37"/>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09"/>
    <w:bookmarkStart w:id="210"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38"/>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38"/>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10"/>
    <w:bookmarkEnd w:id="211"/>
    <w:bookmarkStart w:id="212" w:name="X46307d864952134a8e5feaf2f778c0ae0d0ed73"/>
    <w:p>
      <w:pPr>
        <w:pStyle w:val="Heading3"/>
      </w:pPr>
      <w:r>
        <w:t xml:space="preserve">4.2.7.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4.2.1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12"/>
    <w:bookmarkStart w:id="218" w:name="X8309904efcb2a14d4fb9a5eabdbb380904ae8f5"/>
    <w:p>
      <w:pPr>
        <w:pStyle w:val="Heading3"/>
      </w:pPr>
      <w:r>
        <w:t xml:space="preserve">4.2.8.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13"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4.2.6f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39"/>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39"/>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4.3.2), và</w:t>
      </w:r>
      <w:r>
        <w:t xml:space="preserve"> </w:t>
      </w:r>
      <w:r>
        <w:rPr>
          <w:b/>
          <w:bCs/>
        </w:rPr>
        <w:t xml:space="preserve">bổ sung một nguồn bằng chứng mà chuỗi ký tự về nguyên tắc không thể mang</w:t>
      </w:r>
      <w:r>
        <w:t xml:space="preserve"> </w:t>
      </w:r>
      <w:r>
        <w:t xml:space="preserve">— màu nền.</w:t>
      </w:r>
    </w:p>
    <w:bookmarkEnd w:id="213"/>
    <w:bookmarkStart w:id="214"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14"/>
    <w:bookmarkStart w:id="215"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15"/>
    <w:bookmarkStart w:id="216"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4.2.6f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16"/>
    <w:bookmarkStart w:id="217"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6.3 của Chương 6.</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4.2.5b)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17"/>
    <w:bookmarkEnd w:id="218"/>
    <w:bookmarkEnd w:id="219"/>
    <w:bookmarkStart w:id="231" w:name="Xd74ce8282c78b4cedaa9935a1c9faa4de0ba443"/>
    <w:p>
      <w:pPr>
        <w:pStyle w:val="Heading2"/>
      </w:pPr>
      <w:r>
        <w:t xml:space="preserve">4.3. Cài đặt backend</w:t>
      </w:r>
    </w:p>
    <w:bookmarkStart w:id="220" w:name="X06ae3e7cb0a926e2442e1c375eeba6ba8e15381"/>
    <w:p>
      <w:pPr>
        <w:pStyle w:val="Heading3"/>
      </w:pPr>
      <w:r>
        <w:t xml:space="preserve">4.3.1.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20"/>
    <w:bookmarkStart w:id="222" w:name="X19abd13fa505c851483150956adebda523b42c9"/>
    <w:p>
      <w:pPr>
        <w:pStyle w:val="Heading3"/>
      </w:pPr>
      <w:r>
        <w:t xml:space="preserve">4.3.2.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string plate_kind "họ biển, cho phép NULL"</w:t>
      </w:r>
      <w:r>
        <w:br/>
      </w:r>
      <w:r>
        <w:rPr>
          <w:rStyle w:val="VerbatimChar"/>
        </w:rPr>
        <w:t xml:space="preserve">        string plate_color "màu nền, cho phép NULL"</w:t>
      </w:r>
      <w:r>
        <w:br/>
      </w:r>
      <w:r>
        <w:rPr>
          <w:rStyle w:val="VerbatimChar"/>
        </w:rPr>
        <w:t xml:space="preserve">        float plate_color_confidence "cho phép NULL"</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3:</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4.2.5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221"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4.2.8a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4.2.8d)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4.2.8c)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221"/>
    <w:bookmarkEnd w:id="222"/>
    <w:bookmarkStart w:id="223" w:name="Xeb8a2e02266556da91aeddb6e2aa506c3c4214e"/>
    <w:p>
      <w:pPr>
        <w:pStyle w:val="Heading3"/>
      </w:pPr>
      <w:r>
        <w:t xml:space="preserve">4.3.3.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0"/>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0"/>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0"/>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0"/>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0"/>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0"/>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23"/>
    <w:bookmarkStart w:id="224" w:name="Xb5dee97087e78034a670cea573224fce2f7091c"/>
    <w:p>
      <w:pPr>
        <w:pStyle w:val="Heading3"/>
      </w:pPr>
      <w:r>
        <w:t xml:space="preserve">4.3.4.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24"/>
    <w:bookmarkStart w:id="225" w:name="X5ad8dc8b3fa4a0a4457807555307c06082a1e55"/>
    <w:p>
      <w:pPr>
        <w:pStyle w:val="Heading3"/>
      </w:pPr>
      <w:r>
        <w:t xml:space="preserve">4.3.5.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1"/>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1"/>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1"/>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4.4.2).</w:t>
      </w:r>
    </w:p>
    <w:bookmarkEnd w:id="225"/>
    <w:bookmarkStart w:id="226" w:name="X23f56b2571d7c0da82142aaf745fcb19ec45e33"/>
    <w:p>
      <w:pPr>
        <w:pStyle w:val="Heading3"/>
      </w:pPr>
      <w:r>
        <w:t xml:space="preserve">4.3.6.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26"/>
    <w:bookmarkStart w:id="230" w:name="Xb55aa1529977bc0172716db3d0058f45471735a"/>
    <w:p>
      <w:pPr>
        <w:pStyle w:val="Heading3"/>
      </w:pPr>
      <w:r>
        <w:t xml:space="preserve">4.3.7.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27"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27"/>
    <w:bookmarkStart w:id="228"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2"/>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2"/>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28"/>
    <w:bookmarkStart w:id="229"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29"/>
    <w:bookmarkEnd w:id="230"/>
    <w:bookmarkEnd w:id="231"/>
    <w:bookmarkStart w:id="237" w:name="X3337fe226acb82628760bc03c78927b2b35713f"/>
    <w:p>
      <w:pPr>
        <w:pStyle w:val="Heading2"/>
      </w:pPr>
      <w:r>
        <w:t xml:space="preserve">4.4. Cài đặt frontend</w:t>
      </w:r>
    </w:p>
    <w:bookmarkStart w:id="232" w:name="X1d36606cc1bb4b9417f56fdc98c20071a09a666"/>
    <w:p>
      <w:pPr>
        <w:pStyle w:val="Heading3"/>
      </w:pPr>
      <w:r>
        <w:t xml:space="preserve">4.4.1.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3.1.3(a).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32"/>
    <w:bookmarkStart w:id="233" w:name="X6f75b410865b0da5f17a01f99cebaf4ca4f5d57"/>
    <w:p>
      <w:pPr>
        <w:pStyle w:val="Heading3"/>
      </w:pPr>
      <w:r>
        <w:t xml:space="preserve">4.4.2.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4.6.1)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233"/>
    <w:bookmarkStart w:id="234" w:name="X8734ee1f61be5cb9841257501af00d61ca862ba"/>
    <w:p>
      <w:pPr>
        <w:pStyle w:val="Heading3"/>
      </w:pPr>
      <w:r>
        <w:t xml:space="preserve">4.4.3.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3.1.2d).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3"/>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3"/>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34"/>
    <w:bookmarkStart w:id="235" w:name="Xfc14cb23a7520f580a20f491eee7c218ea1a26f"/>
    <w:p>
      <w:pPr>
        <w:pStyle w:val="Heading3"/>
      </w:pPr>
      <w:r>
        <w:t xml:space="preserve">4.4.4.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4.3.2).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35"/>
    <w:bookmarkStart w:id="236" w:name="X8d65e34daadd6f3e96e622542b3da811a55d90e"/>
    <w:p>
      <w:pPr>
        <w:pStyle w:val="Heading3"/>
      </w:pPr>
      <w:r>
        <w:t xml:space="preserve">4.4.5.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4"/>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4.3.2).</w:t>
      </w:r>
    </w:p>
    <w:p>
      <w:pPr>
        <w:pStyle w:val="Compact"/>
        <w:numPr>
          <w:ilvl w:val="0"/>
          <w:numId w:val="1044"/>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4"/>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36"/>
    <w:bookmarkEnd w:id="237"/>
    <w:bookmarkStart w:id="241" w:name="X6f787ae50fceb371cc76c81308d692faacc9d13"/>
    <w:p>
      <w:pPr>
        <w:pStyle w:val="Heading2"/>
      </w:pPr>
      <w:r>
        <w:t xml:space="preserve">4.5. Xây dựng bộ dữ liệu</w:t>
      </w:r>
    </w:p>
    <w:bookmarkStart w:id="238" w:name="Xb604c85470e19b0bdc72a98a29dd874fb33bb3c"/>
    <w:p>
      <w:pPr>
        <w:pStyle w:val="Heading3"/>
      </w:pPr>
      <w:r>
        <w:t xml:space="preserve">4.5.1.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4.5.3).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4.2.6 — hai nguồn tri thức độc lập cho cùng một kết luận.</w:t>
      </w:r>
    </w:p>
    <w:bookmarkEnd w:id="238"/>
    <w:bookmarkStart w:id="239" w:name="X72bf03577322d83968d6b6c0c5f716bf0e1a6eb"/>
    <w:p>
      <w:pPr>
        <w:pStyle w:val="Heading3"/>
      </w:pPr>
      <w:r>
        <w:t xml:space="preserve">4.5.2.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45"/>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5.3.4).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45"/>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39"/>
    <w:bookmarkStart w:id="240" w:name="Xbc8df5e6ef992a0a58d68bac83df390ba54b042"/>
    <w:p>
      <w:pPr>
        <w:pStyle w:val="Heading3"/>
      </w:pPr>
      <w:r>
        <w:t xml:space="preserve">4.5.3. Bài học về perceptual hash: nó tóm tắt bố cục khung ảnh, không tóm tắt chiếc xe</w:t>
      </w:r>
    </w:p>
    <w:p>
      <w:pPr>
        <w:pStyle w:val="FirstParagraph"/>
      </w:pPr>
      <w:r>
        <w:t xml:space="preserve">Đây là bài học phương pháp quan trọng nhất của mục 4.5,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2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4.7.</w:t>
      </w:r>
    </w:p>
    <w:p>
      <w:r>
        <w:pict>
          <v:rect style="width:0;height:1.5pt" o:hralign="center" o:hrstd="t" o:hr="t"/>
        </w:pict>
      </w:r>
    </w:p>
    <w:bookmarkEnd w:id="240"/>
    <w:bookmarkEnd w:id="241"/>
    <w:bookmarkStart w:id="245" w:name="X891bb049599562912e09ba35335782cd8281790"/>
    <w:p>
      <w:pPr>
        <w:pStyle w:val="Heading2"/>
      </w:pPr>
      <w:r>
        <w:t xml:space="preserve">4.6. Triển khai bằng Docker</w:t>
      </w:r>
    </w:p>
    <w:p>
      <w:pPr>
        <w:pStyle w:val="FirstParagraph"/>
      </w:pPr>
      <w:r>
        <w:t xml:space="preserve">Việc đóng gói phục vụ NFR-C1: môi trường chạy phải tái lập được và không phụ thuộc máy cá nhân.</w:t>
      </w:r>
    </w:p>
    <w:bookmarkStart w:id="242" w:name="Xedc39371751ab74eddfe93099e4259c32712fdb"/>
    <w:p>
      <w:pPr>
        <w:pStyle w:val="Heading3"/>
      </w:pPr>
      <w:r>
        <w:t xml:space="preserve">4.6.1.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4.1.3.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42"/>
    <w:bookmarkStart w:id="243" w:name="X8d5b7a6b9fc38331d2818384f349d5ab9cba0b3"/>
    <w:p>
      <w:pPr>
        <w:pStyle w:val="Heading3"/>
      </w:pPr>
      <w:r>
        <w:t xml:space="preserve">4.6.2.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43"/>
    <w:bookmarkStart w:id="244" w:name="Xef03eab20d93f88696d7c3983ac93618cf92da8"/>
    <w:p>
      <w:pPr>
        <w:pStyle w:val="Heading3"/>
      </w:pPr>
      <w:r>
        <w:t xml:space="preserve">4.6.3.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5.</w:t>
      </w:r>
    </w:p>
    <w:p>
      <w:r>
        <w:pict>
          <v:rect style="width:0;height:1.5pt" o:hralign="center" o:hrstd="t" o:hr="t"/>
        </w:pict>
      </w:r>
    </w:p>
    <w:bookmarkEnd w:id="244"/>
    <w:bookmarkEnd w:id="245"/>
    <w:bookmarkStart w:id="249" w:name="X90ad3c0722ac4cfddd8c9a52ee97f82e5e803f0"/>
    <w:p>
      <w:pPr>
        <w:pStyle w:val="Heading2"/>
      </w:pPr>
      <w:r>
        <w:t xml:space="preserve">4.7. Những chỗ cài đặt lệch khỏi thiết kế ở Chương 3,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46" w:name="X16ed78efdc0e474372aa7bccc4d5bbc90099dd1"/>
    <w:p>
      <w:pPr>
        <w:pStyle w:val="Heading3"/>
      </w:pPr>
      <w:r>
        <w:t xml:space="preserve">4.7.1.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3)</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46"/>
    <w:bookmarkStart w:id="247" w:name="X05a10ad2c367ff0576d189e7f03bff8a4680180"/>
    <w:p>
      <w:pPr>
        <w:pStyle w:val="Heading3"/>
      </w:pPr>
      <w:r>
        <w:t xml:space="preserve">4.7.2.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4.3.4.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4.1.3).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6"/>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6"/>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3">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3">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3">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5</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5, mục 5.6.7 và 5.7.1). Phân rã theo giai đoạn (mục 4.2.7):</w:t>
      </w:r>
      <w:r>
        <w:t xml:space="preserve"> </w:t>
      </w:r>
      <w:r>
        <w:rPr>
          <w:b/>
          <w:bCs/>
        </w:rPr>
        <w:t xml:space="preserve">OCR ~64,3% (108,28 ms/biển), detect ~34,0% (57,27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5</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4.2.4).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4.5.3).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4.2.5f): nếu bước cứu được viết như một phương thức riêng của pipeline — cách viết tự nhiên nhất — thì Chương 5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4.2.5g),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247"/>
    <w:bookmarkStart w:id="248" w:name="Xd5e5439540dd0a4f1c6a7d72682320ec6896b74"/>
    <w:p>
      <w:pPr>
        <w:pStyle w:val="Heading3"/>
      </w:pPr>
      <w:r>
        <w:t xml:space="preserve">4.7.3.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47"/>
        </w:numPr>
      </w:pPr>
      <w:r>
        <w:rPr>
          <w:b/>
          <w:bCs/>
        </w:rPr>
        <w:t xml:space="preserve">1 điểm</w:t>
      </w:r>
      <w:r>
        <w:t xml:space="preserve"> </w:t>
      </w:r>
      <w:r>
        <w:t xml:space="preserve">là cải tiến so với thiết kế (#1);</w:t>
      </w:r>
    </w:p>
    <w:p>
      <w:pPr>
        <w:pStyle w:val="Compact"/>
        <w:numPr>
          <w:ilvl w:val="0"/>
          <w:numId w:val="1047"/>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47"/>
        </w:numPr>
      </w:pPr>
      <w:r>
        <w:rPr>
          <w:b/>
          <w:bCs/>
        </w:rPr>
        <w:t xml:space="preserve">4 điểm</w:t>
      </w:r>
      <w:r>
        <w:t xml:space="preserve"> </w:t>
      </w:r>
      <w:r>
        <w:t xml:space="preserve">là công việc chưa hoàn thành hoặc chỉ tiêu chưa đạt (#3, #4, #5, #6);</w:t>
      </w:r>
    </w:p>
    <w:p>
      <w:pPr>
        <w:pStyle w:val="Compact"/>
        <w:numPr>
          <w:ilvl w:val="0"/>
          <w:numId w:val="1047"/>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3: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4.2.1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5.</w:t>
      </w:r>
    </w:p>
    <w:p>
      <w:r>
        <w:pict>
          <v:rect style="width:0;height:1.5pt" o:hralign="center" o:hrstd="t" o:hr="t"/>
        </w:pict>
      </w:r>
    </w:p>
    <w:bookmarkEnd w:id="248"/>
    <w:bookmarkEnd w:id="249"/>
    <w:bookmarkStart w:id="250" w:name="Xdb6fe0df5c23fcc14f708024021f20c08f42e74"/>
    <w:p>
      <w:pPr>
        <w:pStyle w:val="Heading2"/>
      </w:pPr>
      <w:r>
        <w:t xml:space="preserve">4.8. Kết luận chương</w:t>
      </w:r>
    </w:p>
    <w:p>
      <w:pPr>
        <w:pStyle w:val="FirstParagraph"/>
      </w:pPr>
      <w:r>
        <w:t xml:space="preserve">Chương này đã trình bày quá trình hiện thực hoá thiết kế của Chương 3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48"/>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48"/>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48"/>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48"/>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48"/>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5).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3, chứ không chỉ giá trị lý thuyết:</w:t>
      </w:r>
    </w:p>
    <w:p>
      <w:pPr>
        <w:pStyle w:val="Compact"/>
        <w:numPr>
          <w:ilvl w:val="0"/>
          <w:numId w:val="1049"/>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49"/>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49"/>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5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pPr>
        <w:pStyle w:val="BodyText"/>
      </w:pPr>
      <w:r>
        <w:t xml:space="preserve">ewpage</w:t>
      </w:r>
    </w:p>
    <w:bookmarkEnd w:id="250"/>
    <w:bookmarkEnd w:id="251"/>
    <w:bookmarkStart w:id="321" w:name="chương-5-thực-nghiệm-và-đánh-giá"/>
    <w:p>
      <w:pPr>
        <w:pStyle w:val="Heading1"/>
      </w:pPr>
      <w:r>
        <w:t xml:space="preserve">CHƯƠNG 5. THỰC NGHIỆM VÀ ĐÁNH GIÁ</w:t>
      </w:r>
    </w:p>
    <w:p>
      <w:pPr>
        <w:pStyle w:val="FirstParagraph"/>
      </w:pPr>
      <w:r>
        <w:t xml:space="preserve">Chương 4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5.3.3, đóng góp định lượng của khối hậu xử lý ở 5.6.2, các mối đe doạ đến tính hợp lệ ở 5.11.3) được dành dung lượng tương xứng với tầm quan trọng của chúng, chứ không bị nén thành một dòng chú thích.</w:t>
      </w:r>
    </w:p>
    <w:p>
      <w:pPr>
        <w:pStyle w:val="BlockText"/>
      </w:pPr>
      <w:r>
        <w:rPr>
          <w:b/>
          <w:bCs/>
        </w:rPr>
        <w:t xml:space="preserve">Trạng thái của bản thảo này.</w:t>
      </w:r>
      <w:r>
        <w:t xml:space="preserve"> </w:t>
      </w:r>
      <w:r>
        <w:t xml:space="preserve">Khung chương được dựng</w:t>
      </w:r>
      <w:r>
        <w:t xml:space="preserve"> </w:t>
      </w:r>
      <w:r>
        <w:rPr>
          <w:b/>
          <w:bCs/>
        </w:rPr>
        <w:t xml:space="preserve">trước khi</w:t>
      </w:r>
      <w:r>
        <w:t xml:space="preserve"> </w:t>
      </w:r>
      <w:r>
        <w:t xml:space="preserve">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20 epoch, thiết bị CPU, khoảng 35,6 phút mỗi epoch) huấn luyện xong, đúng theo nguyên tắc</w:t>
      </w:r>
      <w:r>
        <w:t xml:space="preserve"> </w:t>
      </w:r>
      <w:r>
        <w:rPr>
          <w:b/>
          <w:bCs/>
        </w:rPr>
        <w:t xml:space="preserve">cấu trúc lập luận, tiêu chí đối chiếu và giao thức đo phải được cố định</w:t>
      </w:r>
      <w:r>
        <w:rPr>
          <w:b/>
          <w:bCs/>
        </w:rPr>
        <w:t xml:space="preserve"> </w:t>
      </w:r>
      <w:r>
        <w:rPr>
          <w:b/>
          <w:bCs/>
          <w:i/>
          <w:iCs/>
        </w:rPr>
        <w:t xml:space="preserve">trước</w:t>
      </w:r>
      <w:r>
        <w:rPr>
          <w:b/>
          <w:bCs/>
        </w:rPr>
        <w:t xml:space="preserve"> </w:t>
      </w:r>
      <w:r>
        <w:rPr>
          <w:b/>
          <w:bCs/>
        </w:rPr>
        <w:t xml:space="preserve">khi biết kết quả</w:t>
      </w:r>
      <w:r>
        <w:t xml:space="preserve">, để kết quả không thể uốn cong cách trình bày theo hướng có lợi. Bản hiện tại đã điền toàn bộ số liệu đo được trên</w:t>
      </w:r>
      <w:r>
        <w:t xml:space="preserve"> </w:t>
      </w:r>
      <w:r>
        <w:rPr>
          <w:rStyle w:val="VerbatimChar"/>
        </w:rPr>
        <w:t xml:space="preserve">best.pt</w:t>
      </w:r>
      <w:r>
        <w:t xml:space="preserve">: các ô còn để</w:t>
      </w:r>
      <w:r>
        <w:t xml:space="preserve"> </w:t>
      </w:r>
      <w:r>
        <w:rPr>
          <w:rStyle w:val="VerbatimChar"/>
        </w:rPr>
        <w:t xml:space="preserve">—</w:t>
      </w:r>
      <w:r>
        <w:t xml:space="preserve"> </w:t>
      </w:r>
      <w:r>
        <w:t xml:space="preserve">hoặc</w:t>
      </w:r>
      <w:r>
        <w:t xml:space="preserve"> </w:t>
      </w:r>
      <w:r>
        <w:rPr>
          <w:i/>
          <w:iCs/>
        </w:rPr>
        <w:t xml:space="preserve">(chưa đo)</w:t>
      </w:r>
      <w:r>
        <w:t xml:space="preserve"> </w:t>
      </w:r>
      <w:r>
        <w:t xml:space="preserve">là những phép đo</w:t>
      </w:r>
      <w:r>
        <w:t xml:space="preserve"> </w:t>
      </w:r>
      <w:r>
        <w:rPr>
          <w:b/>
          <w:bCs/>
        </w:rPr>
        <w:t xml:space="preserve">thật sự chưa chạy được</w:t>
      </w:r>
      <w:r>
        <w:t xml:space="preserve"> </w:t>
      </w:r>
      <w:r>
        <w:t xml:space="preserve">(webcam/video, so sánh backend, khởi động lại CSDL, phân rã theo nhóm luật), mỗi ô ghi rõ lý do và nơi sẽ đo. Mọi con số trong chương lấy trực tiếp từ</w:t>
      </w:r>
      <w:r>
        <w:t xml:space="preserve"> </w:t>
      </w:r>
      <w:r>
        <w:rPr>
          <w:rStyle w:val="VerbatimChar"/>
        </w:rPr>
        <w:t xml:space="preserve">docs/reports/05-results.json</w:t>
      </w:r>
      <w:r>
        <w:t xml:space="preserve"> </w:t>
      </w:r>
      <w:r>
        <w:t xml:space="preserve">/</w:t>
      </w:r>
      <w:r>
        <w:t xml:space="preserve"> </w:t>
      </w:r>
      <w:r>
        <w:rPr>
          <w:rStyle w:val="VerbatimChar"/>
        </w:rPr>
        <w:t xml:space="preserve">05-tables.md</w:t>
      </w:r>
      <w:r>
        <w:t xml:space="preserve"> </w:t>
      </w:r>
      <w:r>
        <w:t xml:space="preserve">(sinh bởi</w:t>
      </w:r>
      <w:r>
        <w:t xml:space="preserve"> </w:t>
      </w:r>
      <w:r>
        <w:rPr>
          <w:rStyle w:val="VerbatimChar"/>
        </w:rPr>
        <w:t xml:space="preserve">scripts/fill_chapter5.py</w:t>
      </w:r>
      <w:r>
        <w:t xml:space="preserve">) và, riêng NFR-P1, từ</w:t>
      </w:r>
      <w:r>
        <w:t xml:space="preserve"> </w:t>
      </w:r>
      <w:r>
        <w:rPr>
          <w:rStyle w:val="VerbatimChar"/>
        </w:rPr>
        <w:t xml:space="preserve">docs/reports/07-benchmark-p1-resolved.json</w:t>
      </w:r>
      <w:r>
        <w:t xml:space="preserve">. Mục</w:t>
      </w:r>
      <w:r>
        <w:t xml:space="preserve"> </w:t>
      </w:r>
      <w:hyperlink w:anchor="huong-dan-dien-so">
        <w:r>
          <w:rPr>
            <w:rStyle w:val="Hyperlink"/>
          </w:rPr>
          <w:t xml:space="preserve">Hướng dẫn điền số</w:t>
        </w:r>
      </w:hyperlink>
      <w:r>
        <w:t xml:space="preserve"> </w:t>
      </w:r>
      <w:r>
        <w:t xml:space="preserve">ở cuối chương liệt kê đầy đủ mã bảng, tệp kết quả nguồn và lệnh sinh ra tệp đó.</w:t>
      </w:r>
    </w:p>
    <w:p>
      <w:r>
        <w:pict>
          <v:rect style="width:0;height:1.5pt" o:hralign="center" o:hrstd="t" o:hr="t"/>
        </w:pict>
      </w:r>
    </w:p>
    <w:bookmarkStart w:id="255" w:name="X615dfd631dc181525daf811d00c6861931eec12"/>
    <w:p>
      <w:pPr>
        <w:pStyle w:val="Heading2"/>
      </w:pPr>
      <w:r>
        <w:t xml:space="preserve">5.1. Mục tiêu và phương pháp đánh giá</w:t>
      </w:r>
    </w:p>
    <w:bookmarkStart w:id="252" w:name="X864036be38679736247d4d73055ee91028133ef"/>
    <w:p>
      <w:pPr>
        <w:pStyle w:val="Heading3"/>
      </w:pPr>
      <w:r>
        <w:t xml:space="preserve">5.1.1.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5.5.3, 5.6.3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5.6.2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5.6.4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5.11.3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52"/>
    <w:bookmarkStart w:id="253" w:name="X3bfe8d88373921eb89de6934846fd7e39a10cdc"/>
    <w:p>
      <w:pPr>
        <w:pStyle w:val="Heading3"/>
      </w:pPr>
      <w:r>
        <w:t xml:space="preserve">5.1.2.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5.2.1 vì vậy không phải phần dạo đầu mang tính thủ tục; nó là</w:t>
      </w:r>
      <w:r>
        <w:t xml:space="preserve"> </w:t>
      </w:r>
      <w:r>
        <w:rPr>
          <w:b/>
          <w:bCs/>
        </w:rPr>
        <w:t xml:space="preserve">điều kiện diễn giải</w:t>
      </w:r>
      <w:r>
        <w:t xml:space="preserve"> </w:t>
      </w:r>
      <w:r>
        <w:t xml:space="preserve">cho mọi bảng hiệu năng ở mục 5.7.</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[12]</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53"/>
    <w:bookmarkStart w:id="254" w:name="Xae02105bda9855e41edaa9a7db070e9fd50916a"/>
    <w:p>
      <w:pPr>
        <w:pStyle w:val="Heading3"/>
      </w:pPr>
      <w:r>
        <w:t xml:space="preserve">5.1.3.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J["5.6.4 — Ma trận nhầm lẫn 36×36&lt;br/&gt;→ hiệu chỉnh bảng luật sửa lỗi"]</w:t>
      </w:r>
      <w:r>
        <w:br/>
      </w:r>
      <w:r>
        <w:rPr>
          <w:rStyle w:val="VerbatimChar"/>
        </w:rPr>
        <w:t xml:space="preserve">    H --&gt; K["5.7.2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5.1. Giao thức đo và ràng buộc phụ thuộc giữa các bước đánh giá.</w:t>
      </w:r>
    </w:p>
    <w:p>
      <w:pPr>
        <w:pStyle w:val="BodyText"/>
      </w:pPr>
      <w:r>
        <w:t xml:space="preserve">Ba quy ước đo được áp dụng thống nhất:</w:t>
      </w:r>
    </w:p>
    <w:p>
      <w:pPr>
        <w:pStyle w:val="Compact"/>
        <w:numPr>
          <w:ilvl w:val="0"/>
          <w:numId w:val="1050"/>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0"/>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0"/>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54"/>
    <w:bookmarkEnd w:id="255"/>
    <w:bookmarkStart w:id="259" w:name="Xe7177e3758cb04885136198f5ec08c059be0251"/>
    <w:p>
      <w:pPr>
        <w:pStyle w:val="Heading2"/>
      </w:pPr>
      <w:r>
        <w:t xml:space="preserve">5.2. Môi trường thực nghiệm</w:t>
      </w:r>
    </w:p>
    <w:bookmarkStart w:id="256" w:name="X56e30e2fe1165d01df0345b69e5d51888592559"/>
    <w:p>
      <w:pPr>
        <w:pStyle w:val="Heading3"/>
      </w:pPr>
      <w:r>
        <w:t xml:space="preserve">5.2.1.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5.7</w:t>
      </w:r>
      <w:r>
        <w:t xml:space="preserve">. Khi chương báo cáo "độ trễ p95 là X ms", phát biểu đầy đủ là "độ trễ p95 là X ms trên Intel Raptor Lake 14 nhân, Windows 11, CPU-only, lô đơn".</w:t>
      </w:r>
    </w:p>
    <w:bookmarkEnd w:id="256"/>
    <w:bookmarkStart w:id="257" w:name="Xe341667d6e5f4bb91f9952b6bd247aba691d640"/>
    <w:p>
      <w:pPr>
        <w:pStyle w:val="Heading3"/>
      </w:pPr>
      <w:r>
        <w:t xml:space="preserve">5.2.2.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5.7.3)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5.7.3)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(5.3.3)</w:t>
            </w:r>
          </w:p>
        </w:tc>
        <w:tc>
          <w:tcPr/>
          <w:p>
            <w:pPr>
              <w:pStyle w:val="Compact"/>
              <w:jc w:val="center"/>
            </w:pPr>
            <w:r>
              <w:t xml:space="preserve">4.3.2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57"/>
    <w:bookmarkStart w:id="258"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4.1.2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5.7 kết luận NFR-P1</w:t>
      </w:r>
      <w:r>
        <w:t xml:space="preserve"> </w:t>
      </w:r>
      <w:r>
        <w:rPr>
          <w:b/>
          <w:bCs/>
        </w:rPr>
        <w:t xml:space="preserve">đạt ngưỡng tối thiểu nhưng không đạt mục tiêu</w:t>
      </w:r>
      <w:r>
        <w:t xml:space="preserve"> </w:t>
      </w:r>
      <w:r>
        <w:t xml:space="preserve">(p95 = 1.143,10 ms; sàn 1.500 ms,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[17]</w:t>
      </w:r>
      <w:r>
        <w:t xml:space="preserve"> </w:t>
      </w:r>
      <w:r>
        <w:t xml:space="preserve">và</w:t>
      </w:r>
      <w:r>
        <w:t xml:space="preserve"> </w:t>
      </w:r>
      <w:r>
        <w:rPr>
          <w:b/>
          <w:bCs/>
        </w:rPr>
        <w:t xml:space="preserve">PP-OCRv5 mobile</w:t>
      </w:r>
      <w:r>
        <w:t xml:space="preserve"> </w:t>
      </w:r>
      <w:r>
        <w:t xml:space="preserve">[23]</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5.11.3, không được che giấu bằng cách trình bày cấu hình duy nhất ấy như thể nó là kết quả của một quá trình tối ưu.</w:t>
      </w:r>
    </w:p>
    <w:p>
      <w:r>
        <w:pict>
          <v:rect style="width:0;height:1.5pt" o:hralign="center" o:hrstd="t" o:hr="t"/>
        </w:pict>
      </w:r>
    </w:p>
    <w:bookmarkEnd w:id="258"/>
    <w:bookmarkEnd w:id="259"/>
    <w:bookmarkStart w:id="265" w:name="X150a776b7b29e2a1bc0ea6c751a61ccf1f70287"/>
    <w:p>
      <w:pPr>
        <w:pStyle w:val="Heading2"/>
      </w:pPr>
      <w:r>
        <w:t xml:space="preserve">5.3. Bộ dữ liệu thực nghiệm</w:t>
      </w:r>
    </w:p>
    <w:bookmarkStart w:id="260" w:name="X115f29f4e8280a61451406cd094b5bb8472f769"/>
    <w:p>
      <w:pPr>
        <w:pStyle w:val="Heading3"/>
      </w:pPr>
      <w:r>
        <w:t xml:space="preserve">5.3.1.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5.3.3)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60"/>
    <w:bookmarkStart w:id="261" w:name="Xfbbf041d70c05a4544fdb42cfc04f7749bb55d6"/>
    <w:p>
      <w:pPr>
        <w:pStyle w:val="Heading3"/>
      </w:pPr>
      <w:r>
        <w:t xml:space="preserve">5.3.2.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61"/>
    <w:bookmarkStart w:id="263"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[12]</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62">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1"/>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1"/>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5.6.</w:t>
      </w:r>
    </w:p>
    <w:p>
      <w:pPr>
        <w:pStyle w:val="Compact"/>
        <w:numPr>
          <w:ilvl w:val="0"/>
          <w:numId w:val="1051"/>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5.3.3.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T5.3b]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5.11.3. Mọi chỉ số ở mục 5.5 phải được đọc với ghi chú này kèm theo.</w:t>
      </w:r>
    </w:p>
    <w:bookmarkEnd w:id="263"/>
    <w:bookmarkStart w:id="264" w:name="Xec319c8da732dacd03d5139f4b36bfa14e6dc64"/>
    <w:p>
      <w:pPr>
        <w:pStyle w:val="Heading3"/>
      </w:pPr>
      <w:r>
        <w:t xml:space="preserve">5.3.4.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5.5.4: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5.5 phải được phát biểu lại tương ứng.</w:t>
      </w:r>
    </w:p>
    <w:p>
      <w:pPr>
        <w:pStyle w:val="BodyText"/>
      </w:pPr>
      <w:r>
        <w:rPr>
          <w:b/>
          <w:bCs/>
        </w:rPr>
        <w:t xml:space="preserve">Một bộ dữ liệu dư thừa hoàn toàn.</w:t>
      </w:r>
      <w:r>
        <w:t xml:space="preserve"> </w:t>
      </w:r>
      <w:r>
        <w:t xml:space="preserve">Lý do bảng T5.3c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5.3.1 của</w:t>
      </w:r>
      <w:r>
        <w:t xml:space="preserve"> </w:t>
      </w:r>
      <w:hyperlink r:id="rId262">
        <w:r>
          <w:rPr>
            <w:rStyle w:val="VerbatimChar"/>
          </w:rPr>
          <w:t xml:space="preserve">docs/reports/02-dataset-report.md</w:t>
        </w:r>
      </w:hyperlink>
      <w:r>
        <w:t xml:space="preserve">.</w:t>
      </w:r>
    </w:p>
    <w:p>
      <w:r>
        <w:pict>
          <v:rect style="width:0;height:1.5pt" o:hralign="center" o:hrstd="t" o:hr="t"/>
        </w:pict>
      </w:r>
    </w:p>
    <w:bookmarkEnd w:id="264"/>
    <w:bookmarkEnd w:id="265"/>
    <w:bookmarkStart w:id="270" w:name="Xfe650782b9f78724eee9f6da387d8a6e07e3588"/>
    <w:p>
      <w:pPr>
        <w:pStyle w:val="Heading2"/>
      </w:pPr>
      <w:r>
        <w:t xml:space="preserve">5.4. Quá trình huấn luyện</w:t>
      </w:r>
    </w:p>
    <w:bookmarkStart w:id="266" w:name="Xa0a84ef9f6e6fbc81d62bb04b6492b3d02f89a2"/>
    <w:p>
      <w:pPr>
        <w:pStyle w:val="Heading3"/>
      </w:pPr>
      <w:r>
        <w:t xml:space="preserve">5.4.1.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5.2.3),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5.11.3.</w:t>
      </w:r>
    </w:p>
    <w:bookmarkEnd w:id="266"/>
    <w:bookmarkStart w:id="267" w:name="X7618b783a5a9d3c4c32b7ff1fc427eea39d5381"/>
    <w:p>
      <w:pPr>
        <w:pStyle w:val="Heading3"/>
      </w:pPr>
      <w:r>
        <w:t xml:space="preserve">5.4.2.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5.2.</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5.3.</w:t>
      </w:r>
      <w:r>
        <w:t xml:space="preserve"> </w:t>
      </w:r>
      <w:r>
        <w:t xml:space="preserve">Tiến triển</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5.4.</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52"/>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52"/>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52"/>
        </w:numPr>
      </w:pPr>
      <w:r>
        <w:t xml:space="preserve">Bước nhảy tại epoch 10 khi</w:t>
      </w:r>
      <w:r>
        <w:t xml:space="preserve"> </w:t>
      </w:r>
      <w:r>
        <w:rPr>
          <w:rStyle w:val="VerbatimChar"/>
        </w:rPr>
        <w:t xml:space="preserve">close_mosaic</w:t>
      </w:r>
      <w:r>
        <w:t xml:space="preserve"> </w:t>
      </w:r>
      <w:r>
        <w:t xml:space="preserve">kích hoạt.</w:t>
      </w:r>
    </w:p>
    <w:bookmarkEnd w:id="267"/>
    <w:bookmarkStart w:id="268" w:name="X151e0f85aff64b521b4f3a8fe42392db2e63469"/>
    <w:p>
      <w:pPr>
        <w:pStyle w:val="Heading3"/>
      </w:pPr>
      <w:r>
        <w:t xml:space="preserve">5.4.3. Tiến triển mAP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23">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3">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23">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23">
        <w:r>
          <w:rPr>
            <w:rStyle w:val="Hyperlink"/>
          </w:rPr>
          <w:t xml:space="preserve">mAP@0.5</w:t>
        </w:r>
      </w:hyperlink>
      <w:r>
        <w:t xml:space="preserve">:0.95 trên val cao nhất, và cũng là epoch cuối; tập test không được dùng cho bất kỳ quyết định nào trong mục này.</w:t>
      </w:r>
    </w:p>
    <w:bookmarkEnd w:id="268"/>
    <w:bookmarkStart w:id="269" w:name="Xbc79c7fa5eeac32e1ee5f808c2874eb07dca53a"/>
    <w:p>
      <w:pPr>
        <w:pStyle w:val="Heading3"/>
      </w:pPr>
      <w:r>
        <w:t xml:space="preserve">5.4.4.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5.8</w:t>
      </w:r>
      <w:r>
        <w:t xml:space="preserve"> </w:t>
      </w:r>
      <w:r>
        <w:rPr>
          <w:b/>
          <w:bCs/>
        </w:rPr>
        <w:t xml:space="preserve">không quy kết được nguyên nhân cho từng biến riêng lẻ</w:t>
      </w:r>
      <w:r>
        <w:t xml:space="preserve">.</w:t>
      </w:r>
    </w:p>
    <w:p>
      <w:r>
        <w:pict>
          <v:rect style="width:0;height:1.5pt" o:hralign="center" o:hrstd="t" o:hr="t"/>
        </w:pict>
      </w:r>
    </w:p>
    <w:bookmarkEnd w:id="269"/>
    <w:bookmarkEnd w:id="270"/>
    <w:bookmarkStart w:id="275" w:name="X76111d47f4310684a68f8e3125976326b430c9f"/>
    <w:p>
      <w:pPr>
        <w:pStyle w:val="Heading2"/>
      </w:pPr>
      <w:r>
        <w:t xml:space="preserve">5.5. Đánh giá bộ phát hiện biển số</w:t>
      </w:r>
    </w:p>
    <w:p>
      <w:pPr>
        <w:pStyle w:val="FirstParagraph"/>
      </w:pPr>
      <w:r>
        <w:t xml:space="preserve">Toàn bộ mục 5.5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71" w:name="Xb7aa9b4f5726dede30bef5b09667940c6cb6392"/>
    <w:p>
      <w:pPr>
        <w:pStyle w:val="Heading3"/>
      </w:pPr>
      <w:r>
        <w:t xml:space="preserve">5.5.1. Chỉ số tổng thể</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23">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23">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5.7,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3"/>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3"/>
        </w:numPr>
      </w:pPr>
      <w:hyperlink r:id="rId23">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23">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5.6).</w:t>
      </w:r>
    </w:p>
    <w:p>
      <w:pPr>
        <w:pStyle w:val="Compact"/>
        <w:numPr>
          <w:ilvl w:val="0"/>
          <w:numId w:val="1053"/>
        </w:numPr>
      </w:pPr>
      <w:r>
        <w:rPr>
          <w:b/>
          <w:bCs/>
        </w:rPr>
        <w:t xml:space="preserve">Chỉ số tổng thể che giấu phân bố.</w:t>
      </w:r>
      <w:r>
        <w:t xml:space="preserve"> </w:t>
      </w:r>
      <w:r>
        <w:t xml:space="preserve">Đó chính là lý do có hai mục tách nhỏ ngay sau đây (5.5.3 theo layout, 5.5.4 theo dải kích thước). Không được kết luận về năng lực hệ thống chỉ từ bảng T5.5a.</w:t>
      </w:r>
    </w:p>
    <w:bookmarkEnd w:id="271"/>
    <w:bookmarkStart w:id="272" w:name="X00a6843d773193dbf6d3ed930a8d3fb510198b7"/>
    <w:p>
      <w:pPr>
        <w:pStyle w:val="Heading3"/>
      </w:pPr>
      <w:r>
        <w:t xml:space="preserve">5.5.2. Đường cong PR và ma trận nhầm lẫn</w:t>
      </w:r>
    </w:p>
    <w:p>
      <w:pPr>
        <w:pStyle w:val="FirstParagraph"/>
      </w:pPr>
      <w:r>
        <w:rPr>
          <w:i/>
          <w:iCs/>
        </w:rPr>
        <w:t xml:space="preserve">Hình 5.5.</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5.6.</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5.7.</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5.7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72"/>
    <w:bookmarkStart w:id="273" w:name="X5254628516e41eeef4e53eb4cc361aab951f65d"/>
    <w:p>
      <w:pPr>
        <w:pStyle w:val="Heading3"/>
      </w:pPr>
      <w:r>
        <w:t xml:space="preserve">5.5.3.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2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2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23">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23">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T5.6c, nơi khoảng cách nhảy vọt lên</w:t>
      </w:r>
      <w:r>
        <w:t xml:space="preserve"> </w:t>
      </w:r>
      <w:r>
        <w:rPr>
          <w:b/>
          <w:bCs/>
        </w:rPr>
        <w:t xml:space="preserve">36,79 điểm</w:t>
      </w:r>
      <w:r>
        <w:t xml:space="preserve">.</w:t>
      </w:r>
    </w:p>
    <w:bookmarkEnd w:id="273"/>
    <w:bookmarkStart w:id="274" w:name="X0d9af548aad2a49523043a8a618a5b2d20b8e59"/>
    <w:p>
      <w:pPr>
        <w:pStyle w:val="Heading3"/>
      </w:pPr>
      <w:r>
        <w:t xml:space="preserve">5.5.4.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[30]</w:t>
      </w:r>
      <w:r>
        <w:t xml:space="preserve">, và bài toán biển số ở độ phân giải thấp đã trở thành một hướng nghiên cứu riêng [14]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23">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23">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5.3.4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74"/>
    <w:bookmarkEnd w:id="275"/>
    <w:bookmarkStart w:id="292" w:name="X49b0500287ec8aa71d14a17fa3855932b41693c"/>
    <w:p>
      <w:pPr>
        <w:pStyle w:val="Heading2"/>
      </w:pPr>
      <w:r>
        <w:t xml:space="preserve">5.6.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5.6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5.11.3.</w:t>
      </w:r>
    </w:p>
    <w:bookmarkStart w:id="276" w:name="X49dc40943ff84ed88decadcf94d570782067911"/>
    <w:p>
      <w:pPr>
        <w:pStyle w:val="Heading3"/>
      </w:pPr>
      <w:r>
        <w:t xml:space="preserve">5.6.1.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p>
        </w:tc>
        <w:tc>
          <w:tcPr/>
          <w:p>
            <w:pPr>
              <w:pStyle w:val="Compact"/>
              <w:jc w:val="center"/>
            </w:pPr>
            <w:r>
              <w:t xml:space="preserve">🟡 đạt ngưỡng tối thiểu</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862</w:t>
            </w:r>
          </w:p>
        </w:tc>
        <w:tc>
          <w:tcPr/>
          <w:p>
            <w:pPr>
              <w:pStyle w:val="Compact"/>
              <w:jc w:val="right"/>
            </w:pPr>
            <w:r>
              <w:t xml:space="preserve">862</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1.272</w:t>
            </w:r>
          </w:p>
        </w:tc>
        <w:tc>
          <w:tcPr/>
          <w:p>
            <w:pPr>
              <w:pStyle w:val="Compact"/>
              <w:jc w:val="right"/>
            </w:pPr>
            <w:r>
              <w:t xml:space="preserve">1.272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107</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5.6 lấy số từ</w:t>
      </w:r>
      <w:r>
        <w:t xml:space="preserve"> </w:t>
      </w:r>
      <w:r>
        <w:rPr>
          <w:rStyle w:val="VerbatimChar"/>
        </w:rPr>
        <w:t xml:space="preserve">docs/reports/05-results.json</w:t>
      </w:r>
      <w:r>
        <w:t xml:space="preserve"> </w:t>
      </w:r>
      <w:r>
        <w:t xml:space="preserve">— lượt đo ngày 2026-07-28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chạy đúng cấu hình giao hàng (nắn hình bật, siêu phân giải tắt — mục 5.6.7).</w:t>
      </w:r>
    </w:p>
    <w:p>
      <w:pPr>
        <w:pStyle w:val="BlockText"/>
      </w:pPr>
      <w:r>
        <w:t xml:space="preserve">Lượt này thay thế bộ số ngày 20/07 vì hai lý do độc lập.</w:t>
      </w:r>
      <w:r>
        <w:t xml:space="preserve"> </w:t>
      </w:r>
      <w:r>
        <w:rPr>
          <w:b/>
          <w:bCs/>
        </w:rPr>
        <w:t xml:space="preserve">Một</w:t>
      </w:r>
      <w:r>
        <w:t xml:space="preserve">, bốn đợt sửa độ chính xác đã rơi vào khoảng 21–28/07 nên số cũ mô tả một hệ thống không còn tồn tại.</w:t>
      </w:r>
      <w:r>
        <w:t xml:space="preserve"> </w:t>
      </w:r>
      <w:r>
        <w:rPr>
          <w:b/>
          <w:bCs/>
        </w:rPr>
        <w:t xml:space="preserve">Hai</w:t>
      </w:r>
      <w:r>
        <w:t xml:space="preserve">, và nghiêm trọng hơn: harness đo trước ngày 28/07</w:t>
      </w:r>
      <w:r>
        <w:t xml:space="preserve"> </w:t>
      </w:r>
      <w:r>
        <w:rPr>
          <w:b/>
          <w:bCs/>
        </w:rPr>
        <w:t xml:space="preserve">chưa bao giờ gọi</w:t>
      </w:r>
      <w:r>
        <w:t xml:space="preserve"> </w:t>
      </w:r>
      <w:r>
        <w:t xml:space="preserve">bậc thang thử-lại — cả nhánh vùng cắt lẫn nhánh đầu-cuối đều chép lại các bước của pipeline rồi dừng ở bước cứu dòng trên, nên mọi con số A4–A7 công bố trước đó mô tả một pipeline</w:t>
      </w:r>
      <w:r>
        <w:t xml:space="preserve"> </w:t>
      </w:r>
      <w:r>
        <w:rPr>
          <w:b/>
          <w:bCs/>
        </w:rPr>
        <w:t xml:space="preserve">ngắn hơn bản giao hàng</w:t>
      </w:r>
      <w:r>
        <w:t xml:space="preserve">. Chi tiết ở mục 5.6.7 và</w:t>
      </w:r>
      <w:r>
        <w:t xml:space="preserve"> </w:t>
      </w:r>
      <w:r>
        <w:rPr>
          <w:rStyle w:val="VerbatimChar"/>
        </w:rPr>
        <w:t xml:space="preserve">docs/reports/27-retry-ladder-cost-benefit.md</w:t>
      </w:r>
      <w:r>
        <w:t xml:space="preserve">.</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lẫn bậc thang thử-lại, vốn chạy</w:t>
      </w:r>
      <w:r>
        <w:t xml:space="preserve"> </w:t>
      </w:r>
      <w:r>
        <w:rPr>
          <w:b/>
          <w:bCs/>
        </w:rPr>
        <w:t xml:space="preserve">sau</w:t>
      </w:r>
      <w:r>
        <w:t xml:space="preserve"> </w:t>
      </w:r>
      <w:r>
        <w:t xml:space="preserve">chuẩn hoá, không làm ba con số này thay đổi. Hậu xử lý nâng 1 − CER từ 0,9061 lên 0,9454.</w:t>
      </w:r>
    </w:p>
    <w:p>
      <w:pPr>
        <w:pStyle w:val="FirstParagraph"/>
      </w:pPr>
      <w:r>
        <w:rPr>
          <w:b/>
          <w:bCs/>
        </w:rPr>
        <w:t xml:space="preserve">NFR-A4 đạt ngưỡng tối thiểu: 1 − CER = 0,9454, vượt sàn 0,92 nhưng còn cách mục tiêu 0,95 khoảng 0,5 điểm.</w:t>
      </w:r>
      <w:r>
        <w:t xml:space="preserve"> </w:t>
      </w:r>
      <w:r>
        <w:t xml:space="preserve">Chỉ tiêu này từng được ghi là</w:t>
      </w:r>
      <w:r>
        <w:t xml:space="preserve"> </w:t>
      </w:r>
      <w:r>
        <w:rPr>
          <w:b/>
          <w:bCs/>
        </w:rPr>
        <w:t xml:space="preserve">không đạt</w:t>
      </w:r>
      <w:r>
        <w:t xml:space="preserve"> </w:t>
      </w:r>
      <w:r>
        <w:t xml:space="preserve">(0,8848, đo 20/07/2026); lượt đo lại ngày 28/07 trên đúng bộ trọng số ấy cho 0,9454. Chênh lệch</w:t>
      </w:r>
      <w:r>
        <w:t xml:space="preserve"> </w:t>
      </w:r>
      <w:r>
        <w:rPr>
          <w:b/>
          <w:bCs/>
        </w:rPr>
        <w:t xml:space="preserve">không</w:t>
      </w:r>
      <w:r>
        <w:t xml:space="preserve"> </w:t>
      </w:r>
      <w:r>
        <w:t xml:space="preserve">đến từ một mô hình khác mà từ các bản sửa ở tầng suy luận và từ việc harness đo được nối đúng với pipeline giao hàng (mục 5.6.7).</w:t>
      </w:r>
    </w:p>
    <w:p>
      <w:pPr>
        <w:pStyle w:val="BodyText"/>
      </w:pPr>
      <w:r>
        <w:t xml:space="preserve">Đáng chú ý hơn con số tổng là</w:t>
      </w:r>
      <w:r>
        <w:t xml:space="preserve"> </w:t>
      </w:r>
      <w:r>
        <w:rPr>
          <w:b/>
          <w:bCs/>
        </w:rPr>
        <w:t xml:space="preserve">thay đổi trong cấu trúc lỗi</w:t>
      </w:r>
      <w:r>
        <w:t xml:space="preserve">. Trên 23.855 ký tự nhãn thật, tổng thao tác chỉnh sửa giảm từ 3.092 xuống</w:t>
      </w:r>
      <w:r>
        <w:t xml:space="preserve"> </w:t>
      </w:r>
      <w:r>
        <w:rPr>
          <w:b/>
          <w:bCs/>
        </w:rPr>
        <w:t xml:space="preserve">2.241</w:t>
      </w:r>
      <w:r>
        <w:t xml:space="preserve">, nhưng ba thành phần giảm rất không đều: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lỗi</w:t>
            </w:r>
          </w:p>
        </w:tc>
        <w:tc>
          <w:tcPr/>
          <w:p>
            <w:pPr>
              <w:pStyle w:val="Compact"/>
              <w:jc w:val="right"/>
            </w:pPr>
            <w:r>
              <w:t xml:space="preserve">20/07</w:t>
            </w:r>
          </w:p>
        </w:tc>
        <w:tc>
          <w:tcPr/>
          <w:p>
            <w:pPr>
              <w:pStyle w:val="Compact"/>
              <w:jc w:val="right"/>
            </w:pPr>
            <w:r>
              <w:t xml:space="preserve">28/07</w:t>
            </w:r>
          </w:p>
        </w:tc>
        <w:tc>
          <w:tcPr/>
          <w:p>
            <w:pPr>
              <w:pStyle w:val="Compact"/>
              <w:jc w:val="right"/>
            </w:pPr>
            <w:r>
              <w:t xml:space="preserve">Thay đổi</w:t>
            </w:r>
          </w:p>
        </w:tc>
      </w:tr>
      <w:tr>
        <w:tc>
          <w:tcPr/>
          <w:p>
            <w:pPr>
              <w:pStyle w:val="Compact"/>
            </w:pPr>
            <w:r>
              <w:t xml:space="preserve">Chèn thừa (</w:t>
            </w:r>
            <m:oMath>
              <m:r>
                <m:t>I</m:t>
              </m:r>
            </m:oMath>
            <w:r>
              <w:t xml:space="preserve">)</w:t>
            </w:r>
          </w:p>
        </w:tc>
        <w:tc>
          <w:tcPr/>
          <w:p>
            <w:pPr>
              <w:pStyle w:val="Compact"/>
              <w:jc w:val="right"/>
            </w:pPr>
            <w:r>
              <w:t xml:space="preserve">903</w:t>
            </w:r>
          </w:p>
        </w:tc>
        <w:tc>
          <w:tcPr/>
          <w:p>
            <w:pPr>
              <w:pStyle w:val="Compact"/>
              <w:jc w:val="right"/>
            </w:pPr>
            <w:r>
              <w:rPr>
                <w:b/>
                <w:bCs/>
              </w:rPr>
              <w:t xml:space="preserve">107</w:t>
            </w:r>
          </w:p>
        </w:tc>
        <w:tc>
          <w:tcPr/>
          <w:p>
            <w:pPr>
              <w:pStyle w:val="Compact"/>
              <w:jc w:val="right"/>
            </w:pPr>
            <w:r>
              <w:t xml:space="preserve">−88,1%</w:t>
            </w:r>
          </w:p>
        </w:tc>
      </w:tr>
      <w:tr>
        <w:tc>
          <w:tcPr/>
          <w:p>
            <w:pPr>
              <w:pStyle w:val="Compact"/>
            </w:pPr>
            <w:r>
              <w:t xml:space="preserve">Thay thế (</w:t>
            </w:r>
            <m:oMath>
              <m:r>
                <m:t>S</m:t>
              </m:r>
            </m:oMath>
            <w:r>
              <w:t xml:space="preserve">)</w:t>
            </w:r>
          </w:p>
        </w:tc>
        <w:tc>
          <w:tcPr/>
          <w:p>
            <w:pPr>
              <w:pStyle w:val="Compact"/>
              <w:jc w:val="right"/>
            </w:pPr>
            <w:r>
              <w:t xml:space="preserve">1.007</w:t>
            </w:r>
          </w:p>
        </w:tc>
        <w:tc>
          <w:tcPr/>
          <w:p>
            <w:pPr>
              <w:pStyle w:val="Compact"/>
              <w:jc w:val="right"/>
            </w:pPr>
            <w:r>
              <w:rPr>
                <w:b/>
                <w:bCs/>
              </w:rPr>
              <w:t xml:space="preserve">862</w:t>
            </w:r>
          </w:p>
        </w:tc>
        <w:tc>
          <w:tcPr/>
          <w:p>
            <w:pPr>
              <w:pStyle w:val="Compact"/>
              <w:jc w:val="right"/>
            </w:pPr>
            <w:r>
              <w:t xml:space="preserve">−14,4%</w:t>
            </w:r>
          </w:p>
        </w:tc>
      </w:tr>
      <w:tr>
        <w:tc>
          <w:tcPr/>
          <w:p>
            <w:pPr>
              <w:pStyle w:val="Compact"/>
            </w:pPr>
            <w:r>
              <w:t xml:space="preserve">Xoá (</w:t>
            </w:r>
            <m:oMath>
              <m:r>
                <m:t>D</m:t>
              </m:r>
            </m:oMath>
            <w:r>
              <w:t xml:space="preserve">)</w:t>
            </w:r>
          </w:p>
        </w:tc>
        <w:tc>
          <w:tcPr/>
          <w:p>
            <w:pPr>
              <w:pStyle w:val="Compact"/>
              <w:jc w:val="right"/>
            </w:pPr>
            <w:r>
              <w:t xml:space="preserve">1.182</w:t>
            </w:r>
          </w:p>
        </w:tc>
        <w:tc>
          <w:tcPr/>
          <w:p>
            <w:pPr>
              <w:pStyle w:val="Compact"/>
              <w:jc w:val="right"/>
            </w:pPr>
            <w:r>
              <w:rPr>
                <w:b/>
                <w:bCs/>
              </w:rPr>
              <w:t xml:space="preserve">1.272</w:t>
            </w:r>
          </w:p>
        </w:tc>
        <w:tc>
          <w:tcPr/>
          <w:p>
            <w:pPr>
              <w:pStyle w:val="Compact"/>
              <w:jc w:val="right"/>
            </w:pPr>
            <w:r>
              <w:t xml:space="preserve">+7,6%</w:t>
            </w:r>
          </w:p>
        </w:tc>
      </w:tr>
    </w:tbl>
    <w:p>
      <w:pPr>
        <w:pStyle w:val="BodyText"/>
      </w:pPr>
      <w:r>
        <w:rPr>
          <w:b/>
          <w:bCs/>
        </w:rPr>
        <w:t xml:space="preserve">Ký tự chèn thừa gần như biến mất.</w:t>
      </w:r>
      <w:r>
        <w:t xml:space="preserve"> </w:t>
      </w:r>
      <w:r>
        <w:t xml:space="preserve">Đó là dấu vân tay của các bản sửa đọc biển hai dòng: trước đây vùng chồng lấn giữa hai nửa bị đọc hai lần nên sinh ký tự lặp, còn viền biển và vết bẩn bị đọc thành ký tự. Ngược lại</w:t>
      </w:r>
      <w:r>
        <w:t xml:space="preserve"> </w:t>
      </w:r>
      <w:r>
        <w:rPr>
          <w:b/>
          <w:bCs/>
        </w:rPr>
        <w:t xml:space="preserve">số ký tự bị xoá lại nhích lên</w:t>
      </w:r>
      <w:r>
        <w:t xml:space="preserve"> </w:t>
      </w:r>
      <w:r>
        <w:t xml:space="preserve">và giờ chiếm</w:t>
      </w:r>
      <w:r>
        <w:t xml:space="preserve"> </w:t>
      </w:r>
      <w:r>
        <w:rPr>
          <w:b/>
          <w:bCs/>
        </w:rPr>
        <w:t xml:space="preserve">56,8%</w:t>
      </w:r>
      <w:r>
        <w:t xml:space="preserve"> </w:t>
      </w:r>
      <w:r>
        <w:t xml:space="preserve">toàn bộ lỗi — tức phần lỗi còn lại đã dịch hẳn về một dạng:</w:t>
      </w:r>
      <w:r>
        <w:t xml:space="preserve"> </w:t>
      </w:r>
      <w:r>
        <w:rPr>
          <w:b/>
          <w:bCs/>
        </w:rPr>
        <w:t xml:space="preserve">đọc hụt ký tự</w:t>
      </w:r>
      <w:r>
        <w:t xml:space="preserve">, không phải đọc nhầm.</w:t>
      </w:r>
    </w:p>
    <w:p>
      <w:pPr>
        <w:pStyle w:val="BodyText"/>
      </w:pPr>
      <w:r>
        <w:t xml:space="preserve">Điều này định hình trước mọi kết luận sau đó. Bảng luật hậu xử lý mạnh ở việc sửa</w:t>
      </w:r>
      <w:r>
        <w:t xml:space="preserve"> </w:t>
      </w:r>
      <m:oMath>
        <m:r>
          <m:t>S</m:t>
        </m:r>
      </m:oMath>
      <w:r>
        <w:t xml:space="preserve"> </w:t>
      </w:r>
      <w:r>
        <w:t xml:space="preserve">— nhầm ký tự đồng hình ở vị trí đã biết — nhưng</w:t>
      </w:r>
      <w:r>
        <w:t xml:space="preserve"> </w:t>
      </w:r>
      <w:r>
        <w:rPr>
          <w:b/>
          <w:bCs/>
        </w:rPr>
        <w:t xml:space="preserve">về nguyên tắc không thể phục hồi một ký tự chưa từng được đọc ra</w:t>
      </w:r>
      <w:r>
        <w:t xml:space="preserve">. Khi</w:t>
      </w:r>
      <w:r>
        <w:t xml:space="preserve"> </w:t>
      </w:r>
      <m:oMath>
        <m:r>
          <m:t>D</m:t>
        </m:r>
      </m:oMath>
      <w:r>
        <w:t xml:space="preserve"> </w:t>
      </w:r>
      <w:r>
        <w:t xml:space="preserve">trở thành thành phần chi phối, dư địa của hậu xử lý thu hẹp lại, và hướng cải thiện phải chuyển sang tầng nhận dạng (fine-tune bộ nhận dạng trên vùng cắt biển Việt Nam, mục 6.4) chứ không phải thêm luật.</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5.6.4);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5.10 dựa trực tiếp vào bộ ba này.</w:t>
      </w:r>
    </w:p>
    <w:bookmarkEnd w:id="276"/>
    <w:bookmarkStart w:id="278" w:name="X43df94b34d5e6095d0b3097888b082493e16250"/>
    <w:p>
      <w:pPr>
        <w:pStyle w:val="Heading3"/>
      </w:pPr>
      <w:r>
        <w:t xml:space="preserve">5.6.2.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697</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+11,39 điểm.</w:t>
      </w:r>
    </w:p>
    <w:p>
      <w:pPr>
        <w:pStyle w:val="BlockText"/>
      </w:pPr>
      <w:r>
        <w:t xml:space="preserve">Hai bậc cứu chữa chạy</w:t>
      </w:r>
      <w:r>
        <w:t xml:space="preserve"> </w:t>
      </w:r>
      <w:r>
        <w:rPr>
          <w:b/>
          <w:bCs/>
        </w:rPr>
        <w:t xml:space="preserve">sau</w:t>
      </w:r>
      <w:r>
        <w:t xml:space="preserve"> </w:t>
      </w:r>
      <w:r>
        <w:t xml:space="preserve">chuẩn hoá đã cô lập được riêng, nhờ các phép đo A/B ở mục 5.6.6 và 5.6.7:</w:t>
      </w:r>
      <w:r>
        <w:t xml:space="preserve"> </w:t>
      </w:r>
      <w:r>
        <w:rPr>
          <w:b/>
          <w:bCs/>
        </w:rPr>
        <w:t xml:space="preserve">bước cứu dòng trên</w:t>
      </w:r>
      <w:r>
        <w:t xml:space="preserve"> </w:t>
      </w:r>
      <w:r>
        <w:t xml:space="preserve">cung cấp câu trả lời cuối cho</w:t>
      </w:r>
      <w:r>
        <w:t xml:space="preserve"> </w:t>
      </w:r>
      <w:r>
        <w:rPr>
          <w:b/>
          <w:bCs/>
        </w:rPr>
        <w:t xml:space="preserve">209 biển</w:t>
      </w:r>
      <w:r>
        <w:t xml:space="preserve">,</w:t>
      </w:r>
      <w:r>
        <w:t xml:space="preserve"> </w:t>
      </w:r>
      <w:r>
        <w:rPr>
          <w:b/>
          <w:bCs/>
        </w:rPr>
        <w:t xml:space="preserve">bậc thang thử-lại biển nghiêng/méo</w:t>
      </w:r>
      <w:r>
        <w:t xml:space="preserve"> </w:t>
      </w:r>
      <w:r>
        <w:t xml:space="preserve">cho</w:t>
      </w:r>
      <w:r>
        <w:t xml:space="preserve"> </w:t>
      </w:r>
      <w:r>
        <w:rPr>
          <w:b/>
          <w:bCs/>
        </w:rPr>
        <w:t xml:space="preserve">34 biển</w:t>
      </w:r>
      <w:r>
        <w:t xml:space="preserve">.</w:t>
      </w:r>
    </w:p>
    <w:bookmarkStart w:id="277"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0,7512 − 0,6373 = +11,39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319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giới hạn</w:t>
      </w:r>
      <w:r>
        <w:t xml:space="preserve">: dù đóng góp gần gấp đôi so với lượt đo 20/07 (+6,32 →</w:t>
      </w:r>
      <w:r>
        <w:t xml:space="preserve"> </w:t>
      </w:r>
      <w:r>
        <w:rPr>
          <w:b/>
          <w:bCs/>
        </w:rPr>
        <w:t xml:space="preserve">+11,39 điểm</w:t>
      </w:r>
      <w:r>
        <w:t xml:space="preserve">), cả A5 (0,6373) lẫn A6 (0,7512) vẫn</w:t>
      </w:r>
      <w:r>
        <w:t xml:space="preserve"> </w:t>
      </w:r>
      <w:r>
        <w:rPr>
          <w:b/>
          <w:bCs/>
        </w:rPr>
        <w:t xml:space="preserve">không đạt</w:t>
      </w:r>
      <w:r>
        <w:t xml:space="preserve"> </w:t>
      </w:r>
      <w:r>
        <w:t xml:space="preserve">ngưỡng tối thiểu tương ứng (0,80 và 0,85) — A6 còn thiếu 9,88 điểm.</w:t>
      </w:r>
    </w:p>
    <w:p>
      <w:pPr>
        <w:pStyle w:val="BodyText"/>
      </w:pPr>
      <w:r>
        <w:rPr>
          <w:b/>
          <w:bCs/>
        </w:rPr>
        <w:t xml:space="preserve">Đóng góp ấy phân bố rất không đều giữa hai bố cục biển</w:t>
      </w:r>
      <w:r>
        <w:t xml:space="preserve">, và chính sự lệch đó nói lên bản chất của bộ luật: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Biển một dòng</w:t>
            </w:r>
          </w:p>
        </w:tc>
        <w:tc>
          <w:tcPr/>
          <w:p>
            <w:pPr>
              <w:pStyle w:val="Compact"/>
              <w:jc w:val="right"/>
            </w:pPr>
            <w:r>
              <w:t xml:space="preserve">Biển hai dòng</w:t>
            </w:r>
          </w:p>
        </w:tc>
      </w:tr>
      <w:tr>
        <w:tc>
          <w:tcPr/>
          <w:p>
            <w:pPr>
              <w:pStyle w:val="Compact"/>
            </w:pPr>
            <w:r>
              <w:t xml:space="preserve">A5 (trước hậu xử lý)</w:t>
            </w:r>
          </w:p>
        </w:tc>
        <w:tc>
          <w:tcPr/>
          <w:p>
            <w:pPr>
              <w:pStyle w:val="Compact"/>
              <w:jc w:val="right"/>
            </w:pPr>
            <w:r>
              <w:t xml:space="preserve">0,9418</w:t>
            </w:r>
          </w:p>
        </w:tc>
        <w:tc>
          <w:tcPr/>
          <w:p>
            <w:pPr>
              <w:pStyle w:val="Compact"/>
              <w:jc w:val="right"/>
            </w:pPr>
            <w:r>
              <w:t xml:space="preserve">0,5600</w:t>
            </w:r>
          </w:p>
        </w:tc>
      </w:tr>
      <w:tr>
        <w:tc>
          <w:tcPr/>
          <w:p>
            <w:pPr>
              <w:pStyle w:val="Compact"/>
            </w:pPr>
            <w:r>
              <w:t xml:space="preserve">A6 (sau hậu xử lý)</w:t>
            </w:r>
          </w:p>
        </w:tc>
        <w:tc>
          <w:tcPr/>
          <w:p>
            <w:pPr>
              <w:pStyle w:val="Compact"/>
              <w:jc w:val="right"/>
            </w:pPr>
            <w:r>
              <w:t xml:space="preserve">0,9541</w:t>
            </w:r>
          </w:p>
        </w:tc>
        <w:tc>
          <w:tcPr/>
          <w:p>
            <w:pPr>
              <w:pStyle w:val="Compact"/>
              <w:jc w:val="right"/>
            </w:pPr>
            <w:r>
              <w:t xml:space="preserve">0,6996</w:t>
            </w:r>
          </w:p>
        </w:tc>
      </w:tr>
      <w:tr>
        <w:tc>
          <w:tcPr/>
          <w:p>
            <w:pPr>
              <w:pStyle w:val="Compact"/>
            </w:pPr>
            <w:r>
              <w:rPr>
                <w:b/>
                <w:bCs/>
              </w:rPr>
              <w:t xml:space="preserve">Đóng góp (điểm %)</w:t>
            </w:r>
          </w:p>
        </w:tc>
        <w:tc>
          <w:tcPr/>
          <w:p>
            <w:pPr>
              <w:pStyle w:val="Compact"/>
              <w:jc w:val="right"/>
            </w:pPr>
            <w:r>
              <w:rPr>
                <w:b/>
                <w:bCs/>
              </w:rPr>
              <w:t xml:space="preserve">+1,23</w:t>
            </w:r>
          </w:p>
        </w:tc>
        <w:tc>
          <w:tcPr/>
          <w:p>
            <w:pPr>
              <w:pStyle w:val="Compact"/>
              <w:jc w:val="right"/>
            </w:pPr>
            <w:r>
              <w:rPr>
                <w:b/>
                <w:bCs/>
              </w:rPr>
              <w:t xml:space="preserve">+13,97</w:t>
            </w:r>
          </w:p>
        </w:tc>
      </w:tr>
      <w:tr>
        <w:tc>
          <w:tcPr/>
          <w:p>
            <w:pPr>
              <w:pStyle w:val="Compact"/>
            </w:pPr>
            <w:r>
              <w:t xml:space="preserve">Số biển được sửa đúng</w:t>
            </w:r>
          </w:p>
        </w:tc>
        <w:tc>
          <w:tcPr/>
          <w:p>
            <w:pPr>
              <w:pStyle w:val="Compact"/>
              <w:jc w:val="right"/>
            </w:pPr>
            <w:r>
              <w:t xml:space="preserve">7</w:t>
            </w:r>
          </w:p>
        </w:tc>
        <w:tc>
          <w:tcPr/>
          <w:p>
            <w:pPr>
              <w:pStyle w:val="Compact"/>
              <w:jc w:val="right"/>
            </w:pPr>
            <w:r>
              <w:rPr>
                <w:b/>
                <w:bCs/>
              </w:rPr>
              <w:t xml:space="preserve">312</w:t>
            </w:r>
          </w:p>
        </w:tc>
      </w:tr>
    </w:tbl>
    <w:p>
      <w:pPr>
        <w:pStyle w:val="BodyText"/>
      </w:pPr>
      <w:r>
        <w:t xml:space="preserve">Trên biển một dòng, hậu xử lý gần như không có việc để làm — chuỗi thô đã đúng 94,18%. Toàn bộ giá trị của khối luật dồn vào</w:t>
      </w:r>
      <w:r>
        <w:t xml:space="preserve"> </w:t>
      </w:r>
      <w:r>
        <w:rPr>
          <w:b/>
          <w:bCs/>
        </w:rPr>
        <w:t xml:space="preserve">biển hai dòng</w:t>
      </w:r>
      <w:r>
        <w:t xml:space="preserve">, đúng nơi đề tài đặt trọng tâm, và cũng đúng nơi bố cục hai dòng khiến bộ nhận dạng đọc sai nhiều nhất. Đây là bằng chứng định lượng rằng bộ luật</w:t>
      </w:r>
      <w:r>
        <w:t xml:space="preserve"> </w:t>
      </w:r>
      <w:r>
        <w:rPr>
          <w:b/>
          <w:bCs/>
        </w:rPr>
        <w:t xml:space="preserve">không</w:t>
      </w:r>
      <w:r>
        <w:t xml:space="preserve"> </w:t>
      </w:r>
      <w:r>
        <w:t xml:space="preserve">chỉ làm đẹp chuỗi mà thực sự bù đắp cho điểm yếu đã xác định của tầng nhận dạng.</w:t>
      </w:r>
    </w:p>
    <w:p>
      <w:pPr>
        <w:pStyle w:val="BodyText"/>
      </w:pPr>
      <w:r>
        <w:t xml:space="preserve">Vì sao đóng góp vẫn không đủ để đạt ngưỡng? Cơ chế của bộ luật là áp mặt nạ "vị trí này phải là chữ số / chữ cái" rồi ánh xạ ký tự đồng hình về đúng lớp. Cơ chế đó bất lực trước hai tình huống vẫn chi phối phần lỗi còn lại:</w:t>
      </w:r>
    </w:p>
    <w:p>
      <w:pPr>
        <w:pStyle w:val="Compact"/>
        <w:numPr>
          <w:ilvl w:val="0"/>
          <w:numId w:val="1054"/>
        </w:numPr>
      </w:pPr>
      <w:r>
        <w:rPr>
          <w:b/>
          <w:bCs/>
        </w:rPr>
        <w:t xml:space="preserve">Chuỗi sai nhiều ký tự cùng lúc.</w:t>
      </w:r>
      <w:r>
        <w:t xml:space="preserve"> </w:t>
      </w:r>
      <w:r>
        <w:t xml:space="preserve">Chỉ 1.251 trên 2.234 biển hai dòng — 56,0% — đọc đúng trước hậu xử lý (5.6.3). Khi bộ nhận dạng đọc hỏng cả cụm, chuỗi thô đã sai ở mức không một luật thay-ký-tự nào cứu được.</w:t>
      </w:r>
      <w:r>
        <w:t xml:space="preserve"> </w:t>
      </w:r>
      <w:r>
        <w:rPr>
          <w:b/>
          <w:bCs/>
        </w:rPr>
        <w:t xml:space="preserve">697 biển sai cả trước lẫn sau</w:t>
      </w:r>
      <w:r>
        <w:t xml:space="preserve"> </w:t>
      </w:r>
      <w:r>
        <w:t xml:space="preserve">hậu xử lý chính là quần thể này.</w:t>
      </w:r>
    </w:p>
    <w:p>
      <w:pPr>
        <w:pStyle w:val="Compact"/>
        <w:numPr>
          <w:ilvl w:val="0"/>
          <w:numId w:val="1054"/>
        </w:numPr>
      </w:pPr>
      <w:r>
        <w:rPr>
          <w:b/>
          <w:bCs/>
        </w:rPr>
        <w:t xml:space="preserve">Ký tự chưa từng được đọc ra thì không luật nào phục hồi được.</w:t>
      </w:r>
      <w:r>
        <w:t xml:space="preserve"> </w:t>
      </w:r>
      <w:r>
        <w:t xml:space="preserve">Đây là ràng buộc nguyên tắc, không phải khiếm khuyết cài đặt. Với</w:t>
      </w:r>
      <w:r>
        <w:t xml:space="preserve"> </w:t>
      </w:r>
      <m:oMath>
        <m:r>
          <m:t>D</m:t>
        </m:r>
      </m:oMath>
      <w:r>
        <w:t xml:space="preserve"> </w:t>
      </w:r>
      <w:r>
        <w:t xml:space="preserve">= 1.272 ký tự bị xoá — chiếm 56,8% toàn bộ lỗi sau khi</w:t>
      </w:r>
      <w:r>
        <w:t xml:space="preserve"> </w:t>
      </w:r>
      <m:oMath>
        <m:r>
          <m:t>I</m:t>
        </m:r>
      </m:oMath>
      <w:r>
        <w:t xml:space="preserve"> </w:t>
      </w:r>
      <w:r>
        <w:t xml:space="preserve">đã giảm 88% (T5.6a) — nhiều chuỗi ngắn hơn độ dài mong đợi, mặt nạ vị trí bị lệch pha, và luật khi đó</w:t>
      </w:r>
      <w:r>
        <w:t xml:space="preserve"> </w:t>
      </w:r>
      <w:r>
        <w:rPr>
          <w:b/>
          <w:bCs/>
        </w:rPr>
        <w:t xml:space="preserve">không dám sửa</w:t>
      </w:r>
      <w:r>
        <w:t xml:space="preserve"> </w:t>
      </w:r>
      <w:r>
        <w:t xml:space="preserve">(giữ nguyên: an toàn nhưng không cải thiện) chứ không sửa bừa. Con số</w:t>
      </w:r>
      <w:r>
        <w:t xml:space="preserve"> </w:t>
      </w:r>
      <w:r>
        <w:rPr>
          <w:b/>
          <w:bCs/>
        </w:rPr>
        <w:t xml:space="preserve">0 biển bị làm hỏng</w:t>
      </w:r>
      <w:r>
        <w:t xml:space="preserve"> </w:t>
      </w:r>
      <w:r>
        <w:t xml:space="preserve">chính là hệ quả quan sát được của thiết kế bảo thủ đó.</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+11,39 điểm</w:t>
      </w:r>
      <w:r>
        <w:rPr>
          <w:i/>
          <w:iCs/>
        </w:rPr>
        <w:t xml:space="preserve"> </w:t>
      </w:r>
      <w:r>
        <w:rPr>
          <w:i/>
          <w:iCs/>
        </w:rPr>
        <w:t xml:space="preserve">độ chính xác chuỗi đầy đủ trên mẫu 2.801 biển —</w:t>
      </w:r>
      <w:r>
        <w:rPr>
          <w:i/>
          <w:iCs/>
        </w:rPr>
        <w:t xml:space="preserve"> </w:t>
      </w:r>
      <w:r>
        <w:rPr>
          <w:b/>
          <w:bCs/>
          <w:i/>
          <w:iCs/>
        </w:rPr>
        <w:t xml:space="preserve">+13,97 điểm riêng trên biển hai dòng</w:t>
      </w:r>
      <w:r>
        <w:rPr>
          <w:i/>
          <w:iCs/>
        </w:rPr>
        <w:t xml:space="preserve"> </w:t>
      </w:r>
      <w:r>
        <w:rPr>
          <w:i/>
          <w:iCs/>
        </w:rPr>
        <w:t xml:space="preserve">— là cải thiện thuần không rủi ro (319 sửa đúng / 0 làm hỏng), nhưng vẫn không đủ đưa A6 tới ngưỡng vì phần lỗi còn lại đã dịch sang dạng</w:t>
      </w:r>
      <w:r>
        <w:rPr>
          <w:i/>
          <w:iCs/>
        </w:rPr>
        <w:t xml:space="preserve"> </w:t>
      </w:r>
      <w:r>
        <w:rPr>
          <w:b/>
          <w:bCs/>
          <w:i/>
          <w:iCs/>
        </w:rPr>
        <w:t xml:space="preserve">đọc hụt ký tự</w:t>
      </w:r>
      <w:r>
        <w:rPr>
          <w:i/>
          <w:iCs/>
        </w:rPr>
        <w:t xml:space="preserve">, nơi hậu xử lý theo luật về nguyên tắc không với tới được.</w:t>
      </w:r>
      <w:r>
        <w:t xml:space="preserve"> </w:t>
      </w:r>
      <w:r>
        <w:t xml:space="preserve">Rất ít công trình ALPR đo tách bạch phần đóng góp của khối hậu xử lý; ở đây nó được lượng hoá cùng với chứng cứ về giới hạn của chính nó, và giới hạn ấy chỉ thẳng sang hướng khắc phục ở tầng nhận dạng (mục 6.4).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77"/>
    <w:bookmarkEnd w:id="278"/>
    <w:bookmarkStart w:id="279" w:name="X82a15c76ed7a08c2256b983aa4ac84e43506eec"/>
    <w:p>
      <w:pPr>
        <w:pStyle w:val="Heading3"/>
      </w:pPr>
      <w:r>
        <w:t xml:space="preserve">5.6.3. Tách theo biển một dòng và hai dòng cho OCR</w:t>
      </w:r>
    </w:p>
    <w:p>
      <w:pPr>
        <w:pStyle w:val="FirstParagraph"/>
      </w:pPr>
      <w:r>
        <w:t xml:space="preserve">Nếu bảng T5.5b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Mức 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T5.5b) nay lộ ra ở tầng OCR với</w:t>
      </w:r>
      <w:r>
        <w:t xml:space="preserve"> </w:t>
      </w:r>
      <w:r>
        <w:rPr>
          <w:b/>
          <w:bCs/>
        </w:rPr>
        <w:t xml:space="preserve">biên độ hoàn toàn khác cấp</w:t>
      </w:r>
      <w:r>
        <w:t xml:space="preserve">:</w:t>
      </w:r>
    </w:p>
    <w:p>
      <w:pPr>
        <w:pStyle w:val="Compact"/>
        <w:numPr>
          <w:ilvl w:val="0"/>
          <w:numId w:val="1055"/>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0,9925</w:t>
      </w:r>
      <w:r>
        <w:t xml:space="preserve"> </w:t>
      </w:r>
      <w:r>
        <w:t xml:space="preserve">— gần hoàn hảo — trong khi biển hai dòng đạt</w:t>
      </w:r>
      <w:r>
        <w:t xml:space="preserve"> </w:t>
      </w:r>
      <w:r>
        <w:rPr>
          <w:b/>
          <w:bCs/>
        </w:rPr>
        <w:t xml:space="preserve">0,9344</w:t>
      </w:r>
      <w:r>
        <w:t xml:space="preserve">, chênh</w:t>
      </w:r>
      <w:r>
        <w:t xml:space="preserve"> </w:t>
      </w:r>
      <w:r>
        <w:rPr>
          <w:b/>
          <w:bCs/>
        </w:rPr>
        <w:t xml:space="preserve">5,81 điểm</w:t>
      </w:r>
      <w:r>
        <w:t xml:space="preserve">.</w:t>
      </w:r>
    </w:p>
    <w:p>
      <w:pPr>
        <w:pStyle w:val="Compact"/>
        <w:numPr>
          <w:ilvl w:val="0"/>
          <w:numId w:val="1055"/>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0,9541</w:t>
      </w:r>
      <w:r>
        <w:t xml:space="preserve"> </w:t>
      </w:r>
      <w:r>
        <w:t xml:space="preserve">(vượt cả mục tiêu 0,90), còn biển hai dòng chỉ</w:t>
      </w:r>
      <w:r>
        <w:t xml:space="preserve"> </w:t>
      </w:r>
      <w:r>
        <w:rPr>
          <w:b/>
          <w:bCs/>
        </w:rPr>
        <w:t xml:space="preserve">0,6996</w:t>
      </w:r>
      <w:r>
        <w:t xml:space="preserve">, chênh</w:t>
      </w:r>
      <w:r>
        <w:t xml:space="preserve"> </w:t>
      </w:r>
      <w:r>
        <w:rPr>
          <w:b/>
          <w:bCs/>
        </w:rPr>
        <w:t xml:space="preserve">25,45 điểm</w:t>
      </w:r>
      <w:r>
        <w:t xml:space="preserve">.</w:t>
      </w:r>
    </w:p>
    <w:p>
      <w:pPr>
        <w:pStyle w:val="Compact"/>
        <w:numPr>
          <w:ilvl w:val="0"/>
          <w:numId w:val="1055"/>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41,63 điểm</w:t>
      </w:r>
      <w:r>
        <w:t xml:space="preserve"> </w:t>
      </w:r>
      <w:r>
        <w:t xml:space="preserve">(0,9418 so với 0,5255).</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0,9541 vượt mục tiêu; 1 − CER = 0,9925),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+13,97 điểm cho biển hai dòng</w:t>
      </w:r>
      <w:r>
        <w:t xml:space="preserve"> </w:t>
      </w:r>
      <w:r>
        <w:t xml:space="preserve">so với chỉ</w:t>
      </w:r>
      <w:r>
        <w:t xml:space="preserve"> </w:t>
      </w:r>
      <w:r>
        <w:rPr>
          <w:b/>
          <w:bCs/>
        </w:rPr>
        <w:t xml:space="preserve">+1,23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25,45 điểm này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 bước cứu dòng trên (5.6.6) và bậc thang thử-lại biển nghiêng/méo (5.6.7). Ở lượt đo 20/07, trước khi các bản sửa đọc biển hai dòng và bậc thang được nối vào đường đo, A6 của biển hai dòng là 0,5810 và khoảng cách là 36,79 điểm. Nghĩa là chuỗi biện pháp nhắm đúng chế độ thất bại của biển hai dòng đã thu hẹp khoảng cách</w:t>
      </w:r>
      <w:r>
        <w:t xml:space="preserve"> </w:t>
      </w:r>
      <w:r>
        <w:rPr>
          <w:b/>
          <w:bCs/>
        </w:rPr>
        <w:t xml:space="preserve">11,34 điểm</w:t>
      </w:r>
      <w:r>
        <w:t xml:space="preserve"> </w:t>
      </w:r>
      <w:r>
        <w:t xml:space="preserve">— một dịch chuyển thật và đáng kể, nhưng vẫn để lại một phần tư khoảng cách. Bằng chứng: phần còn lại nằm ở</w:t>
      </w:r>
      <w:r>
        <w:t xml:space="preserve"> </w:t>
      </w:r>
      <w:r>
        <w:rPr>
          <w:b/>
          <w:bCs/>
        </w:rPr>
        <w:t xml:space="preserve">năng lực nhận dạng ký tự</w:t>
      </w:r>
      <w:r>
        <w:t xml:space="preserve">, không ở khâu cắt/ghép hay hình học, vì cả hai khâu sau đã được xử lý và đo tách bạch.</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[12]</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25,45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vài chục điểm phần trăm ở tầng nhận dạng chuỗi. Không được kết luận mạnh hơn thế: 25,45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T5.6c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(25,45 điểm A6), và nó nằm ở tầng OCR chứ không ở tầng phát hiện.</w:t>
      </w:r>
    </w:p>
    <w:bookmarkEnd w:id="279"/>
    <w:bookmarkStart w:id="280" w:name="X03e65a37a97308edc55ce839eb07526733f11dc"/>
    <w:p>
      <w:pPr>
        <w:pStyle w:val="Heading3"/>
      </w:pPr>
      <w:r>
        <w:t xml:space="preserve">5.6.4.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5.8.</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5.9.</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8,94%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7,25%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54</w:t>
            </w:r>
          </w:p>
        </w:tc>
        <w:tc>
          <w:tcPr/>
          <w:p>
            <w:pPr>
              <w:pStyle w:val="Compact"/>
              <w:jc w:val="right"/>
            </w:pPr>
            <w:r>
              <w:t xml:space="preserve">5,36%</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3,77%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3,38%</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3,18%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2,58%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2,09%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1.007.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6"/>
        </w:numPr>
      </w:pPr>
      <w:r>
        <w:t xml:space="preserve">Cặp phải xuất hiện với tần suất vượt một ngưỡng thống kê tối thiểu, không phải một hai lần lẻ tẻ.</w:t>
      </w:r>
    </w:p>
    <w:p>
      <w:pPr>
        <w:pStyle w:val="Compact"/>
        <w:numPr>
          <w:ilvl w:val="0"/>
          <w:numId w:val="1056"/>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6"/>
        </w:numPr>
      </w:pPr>
      <w:r>
        <w:t xml:space="preserve">Áp cặp đó vào toàn tập phải cho</w:t>
      </w:r>
      <w:r>
        <w:t xml:space="preserve"> </w:t>
      </w:r>
      <w:r>
        <w:rPr>
          <w:b/>
          <w:bCs/>
        </w:rPr>
        <w:t xml:space="preserve">đóng góp thuần không âm</w:t>
      </w:r>
      <w:r>
        <w:t xml:space="preserve"> </w:t>
      </w:r>
      <w:r>
        <w:t xml:space="preserve">ở bảng T5.6b.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6 như một hạn chế đã được sửa chứ không phải một thất bại được giấu.</w:t>
      </w:r>
    </w:p>
    <w:bookmarkEnd w:id="280"/>
    <w:bookmarkStart w:id="281" w:name="X865dd8aebae70692d137c653129f8bf0d7fe179"/>
    <w:p>
      <w:pPr>
        <w:pStyle w:val="Heading3"/>
      </w:pPr>
      <w:r>
        <w:t xml:space="preserve">5.6.5.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0,6306</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0,3694</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19,60</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23">
        <w:r>
          <w:rPr>
            <w:rStyle w:val="Hyperlink"/>
          </w:rPr>
          <w:t xml:space="preserve">mAP@0.5</w:t>
        </w:r>
      </w:hyperlink>
      <w:r>
        <w:t xml:space="preserve"> </w:t>
      </w:r>
      <w:r>
        <w:t xml:space="preserve">= 0,9829 cho bộ phát hiện — hoàn toàn tương thích với T5.5a.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(0,5552),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0,6306 — cao hơn A7 (0,5552)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36,94%</w:t>
      </w:r>
      <w:r>
        <w:t xml:space="preserve"> </w:t>
      </w:r>
      <w:r>
        <w:rPr>
          <w:b/>
          <w:bCs/>
        </w:rPr>
        <w:t xml:space="preserve">đọc sai chuỗi</w:t>
      </w:r>
      <w:r>
        <w:t xml:space="preserve">. Chênh A6 − A7 = 19,60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23">
        <w:r>
          <w:rPr>
            <w:rStyle w:val="Hyperlink"/>
          </w:rPr>
          <w:t xml:space="preserve">mAP@0.5</w:t>
        </w:r>
      </w:hyperlink>
      <w:r>
        <w:t xml:space="preserve"> </w:t>
      </w:r>
      <w:r>
        <w:t xml:space="preserve">= 0,9829). Vì vậy kết luận đúng phạm vi là:</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0,6306 — trần thật vẫn bị chặn bởi tầng OCR trên biển hai dòng.</w:t>
      </w:r>
    </w:p>
    <w:p>
      <w:pPr>
        <w:pStyle w:val="BodyText"/>
      </w:pPr>
      <w:r>
        <w:rPr>
          <w:b/>
          <w:bCs/>
        </w:rPr>
        <w:t xml:space="preserve">Vì sao A7 luôn tăng chậm hơn A6.</w:t>
      </w:r>
      <w:r>
        <w:t xml:space="preserve"> </w:t>
      </w:r>
      <w:r>
        <w:t xml:space="preserve">Mọi biện pháp cứu chữa ở tầng nhận dạng — bước cứu dòng trên (5.6.6) và bậc thang thử-lại (5.6.7) — đều được áp vào</w:t>
      </w:r>
      <w:r>
        <w:t xml:space="preserve"> </w:t>
      </w:r>
      <w:r>
        <w:rPr>
          <w:b/>
          <w:bCs/>
        </w:rPr>
        <w:t xml:space="preserve">cả hai</w:t>
      </w:r>
      <w:r>
        <w:t xml:space="preserve"> </w:t>
      </w:r>
      <w:r>
        <w:t xml:space="preserve">đường đo, nhưng mức cải thiện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w:t>
      </w:r>
    </w:p>
    <w:p>
      <w:pPr>
        <w:pStyle w:val="BodyText"/>
      </w:pPr>
      <w:r>
        <w:t xml:space="preserve">Con số tách bạch chứng minh điều đó: giữa lượt 20/07 và lượt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hề thay đổi. Toàn bộ mức tăng của A7 vì vậy đến từ khối nhận dạng, và đại lượng đo đúng mức tăng ấy là</w:t>
      </w:r>
      <w:r>
        <w:t xml:space="preserve"> </w:t>
      </w:r>
      <w:r>
        <w:rPr>
          <w:b/>
          <w:bCs/>
        </w:rPr>
        <w:t xml:space="preserve">độ chính xác có điều kiện đã phát hiện được</w:t>
      </w:r>
      <w:r>
        <w:t xml:space="preserve">: 0,6014 →</w:t>
      </w:r>
      <w:r>
        <w:t xml:space="preserve"> </w:t>
      </w:r>
      <w:r>
        <w:rPr>
          <w:b/>
          <w:bCs/>
        </w:rPr>
        <w:t xml:space="preserve">0,6306</w:t>
      </w:r>
      <w:r>
        <w:t xml:space="preserve">, tức</w:t>
      </w:r>
      <w:r>
        <w:t xml:space="preserve"> </w:t>
      </w:r>
      <w:r>
        <w:rPr>
          <w:b/>
          <w:bCs/>
        </w:rPr>
        <w:t xml:space="preserve">+2,92 điểm</w:t>
      </w:r>
      <w:r>
        <w:t xml:space="preserve">. Con số A7 tăng ít hơn (+2,57 điểm) chỉ vì nó là đại lượng trên đã bị 335 ca vô vọng kéo xuống. Chênh lệch giữa hai mức tăng</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281"/>
    <w:bookmarkStart w:id="288" w:name="Xb08bf08a3c3caa0c7b60ed488e98ff31e1a5bf3"/>
    <w:p>
      <w:pPr>
        <w:pStyle w:val="Heading3"/>
      </w:pPr>
      <w:r>
        <w:t xml:space="preserve">5.6.6. Bước "cứu dòng trên" cho biển hai dòng — thiết kế, kiểm chứng A/B và kết quả trên toàn tập</w:t>
      </w:r>
    </w:p>
    <w:p>
      <w:pPr>
        <w:pStyle w:val="FirstParagraph"/>
      </w:pPr>
      <w:r>
        <w:t xml:space="preserve">Mục 5.6.3 xác định biển hai dòng là nguồn gần như duy nhất của lỗi nhận dạng, và bảng T5.6a chỉ ra chế độ thất bại cụ thể:</w:t>
      </w:r>
      <w:r>
        <w:t xml:space="preserve"> </w:t>
      </w:r>
      <w:r>
        <w:rPr>
          <w:b/>
          <w:bCs/>
        </w:rPr>
        <w:t xml:space="preserve">số ký tự bị xoá (</w:t>
      </w:r>
      <m:oMath>
        <m:r>
          <m:t>D</m:t>
        </m:r>
      </m:oMath>
      <w:r>
        <w:rPr>
          <w:b/>
          <w:bCs/>
        </w:rPr>
        <w:t xml:space="preserve"> </w:t>
      </w:r>
      <w:r>
        <w:rPr>
          <w:b/>
          <w:bCs/>
        </w:rPr>
        <w:t xml:space="preserve">= 1.272) nhiều hơn số bị thay thế (</w:t>
      </w:r>
      <m:oMath>
        <m:r>
          <m:t>S</m:t>
        </m:r>
      </m:oMath>
      <w:r>
        <w:rPr>
          <w:b/>
          <w:bCs/>
        </w:rPr>
        <w:t xml:space="preserve"> </w:t>
      </w:r>
      <w:r>
        <w:rPr>
          <w:b/>
          <w:bCs/>
        </w:rPr>
        <w:t xml:space="preserve">= 862)</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282"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4 không phải tuỳ tiện.</w:t>
      </w:r>
    </w:p>
    <w:bookmarkEnd w:id="282"/>
    <w:bookmarkStart w:id="283"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7"/>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7"/>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7"/>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7"/>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283"/>
    <w:bookmarkStart w:id="284" w:name="kiểm-chứng-ab-trên-hai-mẫu-độc-lập"/>
    <w:p>
      <w:pPr>
        <w:pStyle w:val="Heading4"/>
      </w:pPr>
      <w:r>
        <w:t xml:space="preserve">Kiểm chứng A/B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284"/>
    <w:bookmarkStart w:id="285" w:name="X408911bdee062d901a91784c68b83541829ce0a"/>
    <w:p>
      <w:pPr>
        <w:pStyle w:val="Heading4"/>
      </w:pPr>
      <w:r>
        <w:t xml:space="preserve">Kết quả trên toàn tập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BlockText"/>
      </w:pPr>
      <w:r>
        <w:t xml:space="preserve">⚠</w:t>
      </w:r>
      <w:r>
        <w:t xml:space="preserve"> </w:t>
      </w:r>
      <w:r>
        <w:rPr>
          <w:b/>
          <w:bCs/>
        </w:rPr>
        <w:t xml:space="preserve">Đây là bảng A/B lịch sử, giữ nguyên số của ngày 20/07.</w:t>
      </w:r>
      <w:r>
        <w:t xml:space="preserve"> </w:t>
      </w:r>
      <w:r>
        <w:t xml:space="preserve">Nó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trong bảng đã bị vượt qua</w:t>
      </w:r>
      <w:r>
        <w:t xml:space="preserve">: A6 hiện là 0,7512 chứ không phải 0,6730, sau các bản sửa đọc biển hai dòng và sau khi harness đo được nối đúng với pipeline giao hàng. Không được trích cột "sau bước cứu" như số hiện hành; số hiện hành nằm ở T5.6b và mục 5.6.7. Trên lượt đo 28/07, bước cứu dòng trên cung cấp câu trả lời cuối cho</w:t>
      </w:r>
      <w:r>
        <w:t xml:space="preserve"> </w:t>
      </w:r>
      <w:r>
        <w:rPr>
          <w:b/>
          <w:bCs/>
        </w:rPr>
        <w:t xml:space="preserve">209 biển</w:t>
      </w:r>
      <w:r>
        <w:t xml:space="preserve">.</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58"/>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58"/>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58"/>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285"/>
    <w:bookmarkStart w:id="286"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lúc đó: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w:t>
      </w:r>
    </w:p>
    <w:bookmarkEnd w:id="286"/>
    <w:bookmarkStart w:id="287" w:name="X64d6b8cbc6a4aa703597e5bb5fc1ce449a752ba"/>
    <w:p>
      <w:pPr>
        <w:pStyle w:val="Heading4"/>
      </w:pPr>
      <w:r>
        <w:t xml:space="preserve">Biện pháp đó đã thất bại, và lần thứ ba chứng minh vì sao</w:t>
      </w:r>
    </w:p>
    <w:p>
      <w:pPr>
        <w:pStyle w:val="FirstParagraph"/>
      </w:pPr>
      <w:r>
        <w:t xml:space="preserve">Ngày 28/07/2026,</w:t>
      </w:r>
      <w:r>
        <w:t xml:space="preserve"> </w:t>
      </w:r>
      <w:r>
        <w:rPr>
          <w:b/>
          <w:bCs/>
        </w:rPr>
        <w:t xml:space="preserve">đúng loại lỗi ấy xuất hiện lần thứ ba</w:t>
      </w:r>
      <w:r>
        <w:t xml:space="preserve">. Bậc thang thử-lại biển nghiêng/méo (mục 5.6.7), thêm vào pipeline ngày 21/07,</w:t>
      </w:r>
      <w:r>
        <w:t xml:space="preserve"> </w:t>
      </w:r>
      <w:r>
        <w:rPr>
          <w:b/>
          <w:bCs/>
        </w:rPr>
        <w:t xml:space="preserve">chưa bao giờ được kịch bản đánh giá gọi</w:t>
      </w:r>
      <w:r>
        <w:t xml:space="preserve"> </w:t>
      </w:r>
      <w:r>
        <w:t xml:space="preserve">— ở cả nhánh vùng cắt lẫn nhánh đầu-cuối. Mọi con số A4–A7 công bố từ 21/07 đến 28/07 vì vậy mô tả một pipeline ngắn hơn bản giao hàng.</w:t>
      </w:r>
    </w:p>
    <w:p>
      <w:pPr>
        <w:pStyle w:val="BodyText"/>
      </w:pPr>
      <w:r>
        <w:t xml:space="preserve">Điều đáng nói: bậc thang</w:t>
      </w:r>
      <w:r>
        <w:t xml:space="preserve"> </w:t>
      </w:r>
      <w:r>
        <w:rPr>
          <w:b/>
          <w:bCs/>
        </w:rPr>
        <w:t xml:space="preserve">đã</w:t>
      </w:r>
      <w:r>
        <w:t xml:space="preserve"> </w:t>
      </w:r>
      <w:r>
        <w:t xml:space="preserve">được viết đúng như biện pháp trên quy định — là hàm tự do dùng chung (</w:t>
      </w:r>
      <w:r>
        <w:rPr>
          <w:rStyle w:val="VerbatimChar"/>
        </w:rPr>
        <w:t xml:space="preserve">should_retry_skewed</w:t>
      </w:r>
      <w:r>
        <w:t xml:space="preserve">,</w:t>
      </w:r>
      <w:r>
        <w:t xml:space="preserve"> </w:t>
      </w:r>
      <w:r>
        <w:rPr>
          <w:rStyle w:val="VerbatimChar"/>
        </w:rPr>
        <w:t xml:space="preserve">retry_skewed_variants</w:t>
      </w:r>
      <w:r>
        <w:t xml:space="preserve">), không phải phương thức riêng. Biện pháp được tuân thủ đầy đủ, và lỗi vẫn tái diễn.</w:t>
      </w:r>
    </w:p>
    <w:p>
      <w:pPr>
        <w:pStyle w:val="BodyText"/>
      </w:pPr>
      <w:r>
        <w:t xml:space="preserve">Lý do là biện pháp ấy giải quyết sai vấn đề. Viết thành hàm dùng chung chỉ bảo đảm</w:t>
      </w:r>
      <w:r>
        <w:t xml:space="preserve"> </w:t>
      </w:r>
      <w:r>
        <w:rPr>
          <w:b/>
          <w:bCs/>
        </w:rPr>
        <w:t xml:space="preserve">nếu</w:t>
      </w:r>
      <w:r>
        <w:t xml:space="preserve"> </w:t>
      </w:r>
      <w:r>
        <w:t xml:space="preserve">kịch bản đánh giá gọi bước đó thì nó gọi đúng bản cài đặt — nó</w:t>
      </w:r>
      <w:r>
        <w:t xml:space="preserve"> </w:t>
      </w:r>
      <w:r>
        <w:rPr>
          <w:b/>
          <w:bCs/>
        </w:rPr>
        <w:t xml:space="preserve">không</w:t>
      </w:r>
      <w:r>
        <w:t xml:space="preserve"> </w:t>
      </w:r>
      <w:r>
        <w:t xml:space="preserve">bảo đảm kịch bản có gọi hay không. Nguyên nhân gốc không nằm ở chỗ hàm được đặt ở đâu mà ở chỗ</w:t>
      </w:r>
      <w:r>
        <w:t xml:space="preserve"> </w:t>
      </w:r>
      <w:r>
        <w:rPr>
          <w:b/>
          <w:bCs/>
        </w:rPr>
        <w:t xml:space="preserve">kịch bản đánh giá dựng lại đường xử lý thay vì gọi nó</w:t>
      </w:r>
      <w:r>
        <w:t xml:space="preserve">:</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t xml:space="preserve">lần lượt liệt kê các bước — nhận dạng, chuẩn hoá, cứu dòng trên —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 cho tới khi có ai đó tình cờ đối chiếu hai đoạn mã.</w:t>
      </w:r>
    </w:p>
    <w:p>
      <w:pPr>
        <w:pStyle w:val="BodyText"/>
      </w:pPr>
      <w:r>
        <w:t xml:space="preserve">Phát biểu lại bài học ở dạng đúng hơn:</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 Biện pháp "viết thành hàm dùng chung" đã được tuân thủ và vẫn thất bại, nên nó là bằng chứng thực nghiệm cho luận điểm này chứ không phải phản ví dụ.</w:t>
      </w:r>
    </w:p>
    <w:p>
      <w:pPr>
        <w:pStyle w:val="FirstParagraph"/>
      </w:pPr>
      <w:r>
        <w:t xml:space="preserve">Lần này, ngoài việc nối bậc thang vào cả hai nhánh đo, hai chốt chặn cụ thể đã được thêm: kịch bản đánh giá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Một bậc không được gọi giờ sẽ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mục 5.12.</w:t>
      </w:r>
    </w:p>
    <w:bookmarkEnd w:id="287"/>
    <w:bookmarkEnd w:id="288"/>
    <w:bookmarkStart w:id="291" w:name="X6204e2936c61100e56a34d7b6a009f88cf7dfc0"/>
    <w:p>
      <w:pPr>
        <w:pStyle w:val="Heading3"/>
      </w:pPr>
      <w:r>
        <w:t xml:space="preserve">5.6.7. Bậc thang thử-lại cho biển nghiêng/méo — chi phí, lợi ích và một quyết định tắt tính năng</w:t>
      </w:r>
    </w:p>
    <w:p>
      <w:pPr>
        <w:pStyle w:val="FirstParagraph"/>
      </w:pPr>
      <w:r>
        <w:t xml:space="preserve">Bước cứu dòng trên (5.6.6) nhắm vào biển hai dòng bị mất một dòng. Còn một chế độ thất bại khác:</w:t>
      </w:r>
      <w:r>
        <w:t xml:space="preserve"> </w:t>
      </w:r>
      <w:r>
        <w:rPr>
          <w:b/>
          <w:bCs/>
        </w:rPr>
        <w:t xml:space="preserve">biển bị nghiêng trong ảnh hoặc bị méo phối cảnh</w:t>
      </w:r>
      <w:r>
        <w:t xml:space="preserve">, khiến tỉ lệ khung hình lệch đủ để bộ phân loại bố cục xếp nhầm, hoặc khiến ký tự dính vào nhau. Bậc thang thử-lại xử lý nhóm này bằng ba biến thể, thử theo thứ tự giả thuyết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 và</w:t>
      </w:r>
      <w:r>
        <w:t xml:space="preserve"> </w:t>
      </w:r>
      <w:r>
        <w:rPr>
          <w:b/>
          <w:bCs/>
        </w:rPr>
        <w:t xml:space="preserve">siêu phân giải</w:t>
      </w:r>
      <w:r>
        <w:t xml:space="preserve"> </w:t>
      </w:r>
      <w:r>
        <w:t xml:space="preserve">cho vùng cắt quá nhỏ.</w:t>
      </w:r>
    </w:p>
    <w:p>
      <w:pPr>
        <w:pStyle w:val="BodyText"/>
      </w:pPr>
      <w:r>
        <w:rPr>
          <w:b/>
          <w:bCs/>
        </w:rPr>
        <w:t xml:space="preserve">Điểm mấu chốt của thiết kế là cổng kích hoạt, không phải các biến thể.</w:t>
      </w:r>
      <w:r>
        <w:t xml:space="preserve"> </w:t>
      </w:r>
      <w:r>
        <w:t xml:space="preserve">Hình học đã từng được đo ở dạng</w:t>
      </w:r>
      <w:r>
        <w:t xml:space="preserve"> </w:t>
      </w:r>
      <w:r>
        <w:rPr>
          <w:i/>
          <w:iCs/>
        </w:rPr>
        <w:t xml:space="preserve">luôn bật</w:t>
      </w:r>
      <w:r>
        <w:t xml:space="preserve"> </w:t>
      </w:r>
      <w:r>
        <w:t xml:space="preserve">trước mọi lần đọc, và kết quả là</w:t>
      </w:r>
      <w:r>
        <w:t xml:space="preserve"> </w:t>
      </w:r>
      <w:r>
        <w:rPr>
          <w:b/>
          <w:bCs/>
        </w:rPr>
        <w:t xml:space="preserve">mất</w:t>
      </w:r>
      <w:r>
        <w:t xml:space="preserve">: 42 lần đọc hợp lệ tụt xuống 40, vì một hình chữ nhật khớp sai trên vùng cắt nhỏ và mờ sẽ cắt cụt ký tự của một biển vốn đang đọc tốt. Chuyển đúng hình học ấy ra</w:t>
      </w:r>
      <w:r>
        <w:t xml:space="preserve"> </w:t>
      </w:r>
      <w:r>
        <w:rPr>
          <w:b/>
          <w:bCs/>
        </w:rPr>
        <w:t xml:space="preserve">sau một cổng "lần đọc đầu đã thất bại"</w:t>
      </w:r>
      <w:r>
        <w:t xml:space="preserve"> </w:t>
      </w:r>
      <w:r>
        <w:t xml:space="preserve">đảo ngược hoàn toàn kinh tế học của nó: đường đi của biển đọc đúng</w:t>
      </w:r>
      <w:r>
        <w:t xml:space="preserve"> </w:t>
      </w:r>
      <w:r>
        <w:rPr>
          <w:b/>
          <w:bCs/>
        </w:rPr>
        <w:t xml:space="preserve">không bị chạm tới về mặt cấu trúc</w:t>
      </w:r>
      <w:r>
        <w:t xml:space="preserve">, mọi ca cứu được đều là lãi ròng, và một biến thể đọc tệ hơn sẽ bị tiêu chí hợp lệ loại bỏ. Đây là cùng một hợp đồng chống thoái lui với bước cứu dòng trên.</w:t>
      </w:r>
    </w:p>
    <w:bookmarkStart w:id="289" w:name="chi-phí-và-lợi-ích-đo-trên-cùng-dữ-liệu"/>
    <w:p>
      <w:pPr>
        <w:pStyle w:val="Heading4"/>
      </w:pPr>
      <w:r>
        <w:t xml:space="preserve">Chi phí và lợi ích, đo trên cùng dữ liệu</w:t>
      </w:r>
    </w:p>
    <w:p>
      <w:pPr>
        <w:pStyle w:val="FirstParagraph"/>
      </w:pPr>
      <w:r>
        <w:t xml:space="preserve">Độ chính xác đo trên 2.801 biển có nhãn chuỗi; độ trễ đo trên 100 ảnh hiện trường của tập test v3, máy rảnh: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Cấu hình</w:t>
            </w:r>
          </w:p>
        </w:tc>
        <w:tc>
          <w:tcPr/>
          <w:p>
            <w:pPr>
              <w:pStyle w:val="Compact"/>
              <w:jc w:val="right"/>
            </w:pPr>
            <w:r>
              <w:t xml:space="preserve">1 − CER (A4)</w:t>
            </w:r>
          </w:p>
        </w:tc>
        <w:tc>
          <w:tcPr/>
          <w:p>
            <w:pPr>
              <w:pStyle w:val="Compact"/>
              <w:jc w:val="right"/>
            </w:pPr>
            <w:r>
              <w:t xml:space="preserve">A6</w:t>
            </w:r>
          </w:p>
        </w:tc>
        <w:tc>
          <w:tcPr/>
          <w:p>
            <w:pPr>
              <w:pStyle w:val="Compact"/>
              <w:jc w:val="right"/>
            </w:pPr>
            <w:r>
              <w:t xml:space="preserve">Biển được cứu</w:t>
            </w:r>
          </w:p>
        </w:tc>
        <w:tc>
          <w:tcPr/>
          <w:p>
            <w:pPr>
              <w:pStyle w:val="Compact"/>
              <w:jc w:val="right"/>
            </w:pPr>
            <w:r>
              <w:t xml:space="preserve">p95 (ms)</w:t>
            </w:r>
          </w:p>
        </w:tc>
        <w:tc>
          <w:tcPr/>
          <w:p>
            <w:pPr>
              <w:pStyle w:val="Compact"/>
              <w:jc w:val="right"/>
            </w:pPr>
            <w:r>
              <w:t xml:space="preserve">p99 (ms)</w:t>
            </w:r>
          </w:p>
        </w:tc>
      </w:tr>
      <w:tr>
        <w:tc>
          <w:tcPr/>
          <w:p>
            <w:pPr>
              <w:pStyle w:val="Compact"/>
            </w:pPr>
            <w:r>
              <w:t xml:space="preserve">Tắt hẳn bậc thang</w:t>
            </w:r>
          </w:p>
        </w:tc>
        <w:tc>
          <w:tcPr/>
          <w:p>
            <w:pPr>
              <w:pStyle w:val="Compact"/>
              <w:jc w:val="right"/>
            </w:pPr>
            <w:r>
              <w:t xml:space="preserve">0,9416</w:t>
            </w:r>
          </w:p>
        </w:tc>
        <w:tc>
          <w:tcPr/>
          <w:p>
            <w:pPr>
              <w:pStyle w:val="Compact"/>
              <w:jc w:val="right"/>
            </w:pPr>
            <w:r>
              <w:t xml:space="preserve">0,7437</w:t>
            </w:r>
          </w:p>
        </w:tc>
        <w:tc>
          <w:tcPr/>
          <w:p>
            <w:pPr>
              <w:pStyle w:val="Compact"/>
              <w:jc w:val="right"/>
            </w:pPr>
            <w:r>
              <w:t xml:space="preserve">0</w:t>
            </w:r>
          </w:p>
        </w:tc>
        <w:tc>
          <w:tcPr/>
          <w:p>
            <w:pPr>
              <w:pStyle w:val="Compact"/>
              <w:jc w:val="right"/>
            </w:pPr>
            <w:r>
              <w:rPr>
                <w:b/>
                <w:bCs/>
              </w:rPr>
              <w:t xml:space="preserve">866,3</w:t>
            </w:r>
          </w:p>
        </w:tc>
        <w:tc>
          <w:tcPr/>
          <w:p>
            <w:pPr>
              <w:pStyle w:val="Compact"/>
              <w:jc w:val="right"/>
            </w:pPr>
            <w:r>
              <w:t xml:space="preserve">1.101,1</w:t>
            </w:r>
          </w:p>
        </w:tc>
      </w:tr>
      <w:tr>
        <w:tc>
          <w:tcPr/>
          <w:p>
            <w:pPr>
              <w:pStyle w:val="Compact"/>
            </w:pPr>
            <w:r>
              <w:rPr>
                <w:b/>
                <w:bCs/>
              </w:rPr>
              <w:t xml:space="preserve">Nắn hình / giãn dọc</w:t>
            </w:r>
            <w:r>
              <w:t xml:space="preserve"> </w:t>
            </w:r>
            <w:r>
              <w:rPr>
                <w:i/>
                <w:iCs/>
              </w:rPr>
              <w:t xml:space="preserve">(cấu hình giao hàng)</w:t>
            </w:r>
          </w:p>
        </w:tc>
        <w:tc>
          <w:tcPr/>
          <w:p>
            <w:pPr>
              <w:pStyle w:val="Compact"/>
              <w:jc w:val="right"/>
            </w:pPr>
            <w:r>
              <w:rPr>
                <w:b/>
                <w:bCs/>
              </w:rPr>
              <w:t xml:space="preserve">0,9454</w:t>
            </w:r>
          </w:p>
        </w:tc>
        <w:tc>
          <w:tcPr/>
          <w:p>
            <w:pPr>
              <w:pStyle w:val="Compact"/>
              <w:jc w:val="right"/>
            </w:pPr>
            <w:r>
              <w:rPr>
                <w:b/>
                <w:bCs/>
              </w:rPr>
              <w:t xml:space="preserve">0,7512</w:t>
            </w:r>
          </w:p>
        </w:tc>
        <w:tc>
          <w:tcPr/>
          <w:p>
            <w:pPr>
              <w:pStyle w:val="Compact"/>
              <w:jc w:val="right"/>
            </w:pPr>
            <w:r>
              <w:rPr>
                <w:b/>
                <w:bCs/>
              </w:rPr>
              <w:t xml:space="preserve">34</w:t>
            </w:r>
          </w:p>
        </w:tc>
        <w:tc>
          <w:tcPr/>
          <w:p>
            <w:pPr>
              <w:pStyle w:val="Compact"/>
              <w:jc w:val="right"/>
            </w:pPr>
            <w:r>
              <w:rPr>
                <w:b/>
                <w:bCs/>
              </w:rPr>
              <w:t xml:space="preserve">1.110,4</w:t>
            </w:r>
          </w:p>
        </w:tc>
        <w:tc>
          <w:tcPr/>
          <w:p>
            <w:pPr>
              <w:pStyle w:val="Compact"/>
              <w:jc w:val="right"/>
            </w:pPr>
            <w:r>
              <w:t xml:space="preserve">1.349,0</w:t>
            </w:r>
          </w:p>
        </w:tc>
      </w:tr>
      <w:tr>
        <w:tc>
          <w:tcPr/>
          <w:p>
            <w:pPr>
              <w:pStyle w:val="Compact"/>
            </w:pPr>
            <w:r>
              <w:t xml:space="preserve">Thêm siêu phân giải</w:t>
            </w:r>
          </w:p>
        </w:tc>
        <w:tc>
          <w:tcPr/>
          <w:p>
            <w:pPr>
              <w:pStyle w:val="Compact"/>
              <w:jc w:val="right"/>
            </w:pPr>
            <w:r>
              <w:t xml:space="preserve">0,9454</w:t>
            </w:r>
          </w:p>
        </w:tc>
        <w:tc>
          <w:tcPr/>
          <w:p>
            <w:pPr>
              <w:pStyle w:val="Compact"/>
              <w:jc w:val="right"/>
            </w:pPr>
            <w:r>
              <w:t xml:space="preserve">0,7512</w:t>
            </w:r>
          </w:p>
        </w:tc>
        <w:tc>
          <w:tcPr/>
          <w:p>
            <w:pPr>
              <w:pStyle w:val="Compact"/>
              <w:jc w:val="right"/>
            </w:pPr>
            <w:r>
              <w:t xml:space="preserve">34</w:t>
            </w:r>
          </w:p>
        </w:tc>
        <w:tc>
          <w:tcPr/>
          <w:p>
            <w:pPr>
              <w:pStyle w:val="Compact"/>
              <w:jc w:val="right"/>
            </w:pPr>
            <w:r>
              <w:rPr>
                <w:b/>
                <w:bCs/>
              </w:rPr>
              <w:t xml:space="preserve">1.428,7</w:t>
            </w:r>
          </w:p>
        </w:tc>
        <w:tc>
          <w:tcPr/>
          <w:p>
            <w:pPr>
              <w:pStyle w:val="Compact"/>
              <w:jc w:val="right"/>
            </w:pPr>
            <w:r>
              <w:rPr>
                <w:b/>
                <w:bCs/>
              </w:rPr>
              <w:t xml:space="preserve">2.730,4</w:t>
            </w:r>
          </w:p>
        </w:tc>
      </w:tr>
    </w:tbl>
    <w:p>
      <w:pPr>
        <w:pStyle w:val="BlockText"/>
      </w:pPr>
      <w:r>
        <w:t xml:space="preserve">Nguồn:</w:t>
      </w:r>
      <w:r>
        <w:t xml:space="preserve"> </w:t>
      </w:r>
      <w:r>
        <w:rPr>
          <w:rStyle w:val="VerbatimChar"/>
        </w:rPr>
        <w:t xml:space="preserve">docs/reports/27-ocr-accuracy-with-ladder.json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w:t>
      </w:r>
      <w:r>
        <w:t xml:space="preserve"> </w:t>
      </w:r>
      <w:r>
        <w:rPr>
          <w:rStyle w:val="VerbatimChar"/>
        </w:rPr>
        <w:t xml:space="preserve">docs/reports/27-retry-ladder-cost-benefit.md</w:t>
      </w:r>
      <w:r>
        <w:t xml:space="preserve">.</w:t>
      </w:r>
    </w:p>
    <w:p>
      <w:pPr>
        <w:pStyle w:val="FirstParagraph"/>
      </w:pPr>
      <w:r>
        <w:rPr>
          <w:b/>
          <w:bCs/>
        </w:rPr>
        <w:t xml:space="preserve">Bậc thang gần như miễn phí ở trường hợp thường và rất đắt ở đuôi.</w:t>
      </w:r>
      <w:r>
        <w:t xml:space="preserve"> </w:t>
      </w:r>
      <w:r>
        <w:t xml:space="preserve">Trung vị chỉ tăng 3,7% (405,8 ms) trong khi p99 tăng 148% — đúng bản chất của một cơ chế chỉ chạy khi lần đọc đầu thất bại: đại đa số ảnh không bao giờ chạm tới nó, còn ảnh nào chạm tới thì trả giá bằng nhiều lượt gọi OCR liên tiếp.</w:t>
      </w:r>
    </w:p>
    <w:p>
      <w:pPr>
        <w:pStyle w:val="BodyText"/>
      </w:pPr>
      <w:r>
        <w:rPr>
          <w:b/>
          <w:bCs/>
        </w:rPr>
        <w:t xml:space="preserve">Nắn hình / giãn dọc: giữ.</w:t>
      </w:r>
      <w:r>
        <w:t xml:space="preserve"> </w:t>
      </w:r>
      <w:r>
        <w:t xml:space="preserve">Mua 34 biển (+0,75 điểm A6, +0,38 điểm A4) với giá +244 ms ở p95. Đây là mức giá chấp nhận được cho một cơ chế không thể làm hỏng kết quả đang đúng.</w:t>
      </w:r>
    </w:p>
    <w:p>
      <w:pPr>
        <w:pStyle w:val="BodyText"/>
      </w:pPr>
      <w:r>
        <w:rPr>
          <w:b/>
          <w:bCs/>
        </w:rPr>
        <w:t xml:space="preserve">Siêu phân giải: tắt mặc định.</w:t>
      </w:r>
      <w:r>
        <w:t xml:space="preserve"> </w:t>
      </w:r>
      <w:r>
        <w:t xml:space="preserve">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p>
    <w:bookmarkEnd w:id="289"/>
    <w:bookmarkStart w:id="290" w:name="X5979465457e60776bc2b92aad14a47a58dc032e"/>
    <w:p>
      <w:pPr>
        <w:pStyle w:val="Heading4"/>
      </w:pPr>
      <w:r>
        <w:t xml:space="preserve">Vì sao số 0 của siêu phân giải không phải bằng chứng nó vô dụng</w:t>
      </w:r>
    </w:p>
    <w:p>
      <w:pPr>
        <w:pStyle w:val="FirstParagraph"/>
      </w:pPr>
      <w:r>
        <w:t xml:space="preserve">Điểm này phải nói rõ, nếu không bảng trên bị đọc sai theo hướng mạnh hơn dữ liệu cho phép.</w:t>
      </w:r>
    </w:p>
    <w:p>
      <w:pPr>
        <w:pStyle w:val="BodyText"/>
      </w:pPr>
      <w:r>
        <w:t xml:space="preserve">Cổng của bậc siêu phân giải chỉ mở cho vùng cắt có cạnh dài</w:t>
      </w:r>
      <w:r>
        <w:t xml:space="preserve"> </w:t>
      </w:r>
      <w:r>
        <w:rPr>
          <w:b/>
          <w:bCs/>
        </w:rPr>
        <w:t xml:space="preserve">≤ 200 px</w:t>
      </w:r>
      <w:r>
        <w:t xml:space="preserve"> </w:t>
      </w:r>
      <w:r>
        <w:t xml:space="preserve">— vì thiếu điểm ảnh mới là chế độ thất bại mà nó nhắm tới. Đo trên 120 mẫu lấy ngẫu nhiên của tập có nhãn chuỗi, cạnh dài sau bước khôi phục tỉ lệ khung hình có</w:t>
      </w:r>
      <w:r>
        <w:t xml:space="preserve"> </w:t>
      </w:r>
      <w:r>
        <w:rPr>
          <w:b/>
          <w:bCs/>
        </w:rPr>
        <w:t xml:space="preserve">giá trị nhỏ nhất là 565 px và trung vị 868 px</w:t>
      </w:r>
      <w:r>
        <w:t xml:space="preserve">:</w:t>
      </w:r>
      <w:r>
        <w:t xml:space="preserve"> </w:t>
      </w:r>
      <w:r>
        <w:rPr>
          <w:b/>
          <w:bCs/>
        </w:rPr>
        <w:t xml:space="preserve">0/120 mẫu lọt cổng</w:t>
      </w:r>
      <w:r>
        <w:t xml:space="preserve">. Tập ngữ liệu này</w:t>
      </w:r>
      <w:r>
        <w:t xml:space="preserve"> </w:t>
      </w:r>
      <w:r>
        <w:rPr>
          <w:b/>
          <w:bCs/>
        </w:rPr>
        <w:t xml:space="preserve">không thể kích hoạt</w:t>
      </w:r>
      <w:r>
        <w:t xml:space="preserve"> </w:t>
      </w:r>
      <w:r>
        <w:t xml:space="preserve">bậc siêu phân giải, nên nó</w:t>
      </w:r>
      <w:r>
        <w:t xml:space="preserve"> </w:t>
      </w:r>
      <w:r>
        <w:rPr>
          <w:b/>
          <w:bCs/>
        </w:rPr>
        <w:t xml:space="preserve">không thể đo</w:t>
      </w:r>
      <w:r>
        <w:t xml:space="preserve"> </w:t>
      </w:r>
      <w:r>
        <w:t xml:space="preserve">bậc siêu phân giải. Số 0 trong bảng là</w:t>
      </w:r>
      <w:r>
        <w:t xml:space="preserve"> </w:t>
      </w:r>
      <w:r>
        <w:rPr>
          <w:b/>
          <w:bCs/>
        </w:rPr>
        <w:t xml:space="preserve">số 0 cấu trúc</w:t>
      </w:r>
      <w:r>
        <w:t xml:space="preserve">, không phải kết quả âm.</w:t>
      </w:r>
    </w:p>
    <w:p>
      <w:pPr>
        <w:pStyle w:val="BodyText"/>
      </w:pPr>
      <w:r>
        <w:t xml:space="preserve">Suy ra hai hệ quả. Thứ nhất, toàn bộ 34 biển mà bậc thang cứu được đều là công của nắn hình / giãn dọc. Thứ hai, quyết định tắt siêu phân giải</w:t>
      </w:r>
      <w:r>
        <w:t xml:space="preserve"> </w:t>
      </w:r>
      <w:r>
        <w:rPr>
          <w:b/>
          <w:bCs/>
        </w:rPr>
        <w:t xml:space="preserve">không</w:t>
      </w:r>
      <w:r>
        <w:t xml:space="preserve"> </w:t>
      </w:r>
      <w:r>
        <w:t xml:space="preserve">dựa trên "đã đo và thấy vô dụng" mà trên một lập luận khác, yếu hơn nhưng trung thực hơn:</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 của nó</w:t>
      </w:r>
      <w:r>
        <w:t xml:space="preserve"> </w:t>
      </w:r>
      <w:r>
        <w:rPr>
          <w:b/>
          <w:bCs/>
        </w:rPr>
        <w:t xml:space="preserve">giữ nguyên</w:t>
      </w:r>
      <w:r>
        <w:t xml:space="preserve">; đặt</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và đó là hạng mục bỏ ngỏ được ghi ở mục 5.12 chứ không phải một điểm bị lờ đi.</w:t>
      </w:r>
    </w:p>
    <w:p>
      <w:r>
        <w:pict>
          <v:rect style="width:0;height:1.5pt" o:hralign="center" o:hrstd="t" o:hr="t"/>
        </w:pict>
      </w:r>
    </w:p>
    <w:bookmarkEnd w:id="290"/>
    <w:bookmarkEnd w:id="291"/>
    <w:bookmarkEnd w:id="292"/>
    <w:bookmarkStart w:id="298" w:name="Xa26c215aa830cb717c04f54eee7930c46428ed7"/>
    <w:p>
      <w:pPr>
        <w:pStyle w:val="Heading2"/>
      </w:pPr>
      <w:r>
        <w:t xml:space="preserve">5.7. Đánh giá hiệu năng</w:t>
      </w:r>
    </w:p>
    <w:p>
      <w:pPr>
        <w:pStyle w:val="BlockText"/>
      </w:pPr>
      <w:r>
        <w:t xml:space="preserve">Mọi số trong mục 5.7 phải đọc cùng bảng T5.2a:</w:t>
      </w:r>
      <w:r>
        <w:t xml:space="preserve"> </w:t>
      </w:r>
      <w:r>
        <w:rPr>
          <w:b/>
          <w:bCs/>
        </w:rPr>
        <w:t xml:space="preserve">Intel Raptor Lake 14 nhân / 20 luồng, Windows 11, CPU-only, kích thước lô = 1</w:t>
      </w:r>
      <w:r>
        <w:t xml:space="preserve">.</w:t>
      </w:r>
    </w:p>
    <w:bookmarkStart w:id="293" w:name="X35381d24b0c8fce793407098d8a3e1c6b014c5d"/>
    <w:p>
      <w:pPr>
        <w:pStyle w:val="Heading3"/>
      </w:pPr>
      <w:r>
        <w:t xml:space="preserve">5.7.1. Độ trễ đầu-cuối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bậc thang thử-lại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 đạt ngưỡng tối thiểu</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w:t>
            </w:r>
          </w:p>
        </w:tc>
        <w:tc>
          <w:tcPr/>
          <w:p>
            <w:pPr>
              <w:pStyle w:val="Compact"/>
              <w:jc w:val="right"/>
            </w:pPr>
            <w:r>
              <w:rPr>
                <w:b/>
                <w:bCs/>
              </w:rPr>
              <w:t xml:space="preserve">0,76×</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0,91×</w:t>
            </w:r>
          </w:p>
        </w:tc>
        <w:tc>
          <w:tcPr/>
          <w:p>
            <w:pPr>
              <w:pStyle w:val="Compact"/>
              <w:jc w:val="right"/>
            </w:pPr>
            <w:r>
              <w:rPr>
                <w:b/>
                <w:bCs/>
              </w:rPr>
              <w:t xml:space="preserve">1,43×</w:t>
            </w:r>
          </w:p>
        </w:tc>
        <w:tc>
          <w:tcPr/>
          <w:p>
            <w:pPr>
              <w:pStyle w:val="Compact"/>
              <w:jc w:val="center"/>
            </w:pPr>
            <w:r>
              <w:t xml:space="preserve">n/a</w:t>
            </w:r>
          </w:p>
        </w:tc>
      </w:tr>
    </w:tbl>
    <w:p>
      <w:pPr>
        <w:pStyle w:val="BodyText"/>
      </w:pPr>
      <w:r>
        <w:rPr>
          <w:i/>
          <w:iCs/>
        </w:rPr>
        <w:t xml:space="preserve">Hình 5.10.</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ngày 20/07, trước khi bậc thang thử-lại được thêm vào (đo client-side qua HTTP,</w:t>
      </w:r>
      <w:r>
        <w:t xml:space="preserve"> </w:t>
      </w:r>
      <w:r>
        <w:rPr>
          <w:rStyle w:val="VerbatimChar"/>
        </w:rPr>
        <w:t xml:space="preserve">07-benchmark-p1-resolved.json</w:t>
      </w:r>
      <w:r>
        <w:t xml:space="preserve">); cột phải là cấu hình giao hàng ngày 28/07 (đo in-process bằng</w:t>
      </w:r>
      <w:r>
        <w:t xml:space="preserve"> </w:t>
      </w:r>
      <w:r>
        <w:rPr>
          <w:rStyle w:val="VerbatimChar"/>
        </w:rPr>
        <w:t xml:space="preserve">benchmark_system.py</w:t>
      </w:r>
      <w:r>
        <w:t xml:space="preserve">,</w:t>
      </w:r>
      <w:r>
        <w:t xml:space="preserve"> </w:t>
      </w:r>
      <w:r>
        <w:rPr>
          <w:rStyle w:val="VerbatimChar"/>
        </w:rPr>
        <w:t xml:space="preserve">05-results.json</w:t>
      </w:r>
      <w:r>
        <w:t xml:space="preserve"> </w:t>
      </w:r>
      <w:r>
        <w:t xml:space="preserve">→ T5.7a). Chênh lệch phương pháp giữa hai cách đo là **~7%** — đã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w:t>
      </w:r>
    </w:p>
    <w:p>
      <w:pPr>
        <w:pStyle w:val="FirstParagraph"/>
      </w:pPr>
      <w:r>
        <w:rPr>
          <w:b/>
          <w:bCs/>
        </w:rPr>
        <w:t xml:space="preserve">NFR-P1 đạt ngưỡng tối thiểu nhưng không đạt mục tiêu: p95 = 1.143,10 ms, dưới sàn 1.500 ms nhưng vượt mục tiêu 800 ms 1,43 lần.</w:t>
      </w:r>
      <w:r>
        <w:t xml:space="preserve"> </w:t>
      </w:r>
      <w:r>
        <w:t xml:space="preserve">Đây là một</w:t>
      </w:r>
      <w:r>
        <w:t xml:space="preserve"> </w:t>
      </w:r>
      <w:r>
        <w:rPr>
          <w:b/>
          <w:bCs/>
        </w:rPr>
        <w:t xml:space="preserve">thoái lui có chủ ý và đã định lượng</w:t>
      </w:r>
      <w:r>
        <w:t xml:space="preserve">, không phải một con số xấu đi ngoài tầm kiểm soát, nên phải trình bày kèm nguyên nhân.</w:t>
      </w:r>
    </w:p>
    <w:p>
      <w:pPr>
        <w:pStyle w:val="BodyText"/>
      </w:pPr>
      <w:r>
        <w:rPr>
          <w:b/>
          <w:bCs/>
        </w:rPr>
        <w:t xml:space="preserve">Nguyên nhân là bậc thang thử-lại (5.6.7), và cái giá ấy đổi lấy độ chính xác.</w:t>
      </w:r>
      <w:r>
        <w:t xml:space="preserve"> </w:t>
      </w:r>
      <w:r>
        <w:t xml:space="preserve">Bằng chứng nằm ở phép bóc tách: tắt hẳn bậc thang đưa p95 về</w:t>
      </w:r>
      <w:r>
        <w:t xml:space="preserve"> </w:t>
      </w:r>
      <w:r>
        <w:rPr>
          <w:b/>
          <w:bCs/>
        </w:rPr>
        <w:t xml:space="preserve">866,3 ms</w:t>
      </w:r>
      <w:r>
        <w:t xml:space="preserve">, tức toàn bộ +277 ms là của nó. Nhưng bậc thang chỉ chạy</w:t>
      </w:r>
      <w:r>
        <w:t xml:space="preserve"> </w:t>
      </w:r>
      <w:r>
        <w:rPr>
          <w:b/>
          <w:bCs/>
        </w:rPr>
        <w:t xml:space="preserve">sau khi lần đọc đầu thất bại</w:t>
      </w:r>
      <w:r>
        <w:t xml:space="preserve">, nên nó không hề chạm vào trường hợp thường —</w:t>
      </w:r>
      <w:r>
        <w:t xml:space="preserve"> </w:t>
      </w:r>
      <w:r>
        <w:rPr>
          <w:b/>
          <w:bCs/>
        </w:rPr>
        <w:t xml:space="preserve">trung vị thậm chí giảm nhẹ</w:t>
      </w:r>
      <w:r>
        <w:t xml:space="preserve"> </w:t>
      </w:r>
      <w:r>
        <w:t xml:space="preserve">(414,67 → 405,77 ms). Chi phí dồn hết vào đuôi phân phối, đúng nơi tập trung những ảnh mà hệ thống phải làm việc nhiều lần mới đọc được.</w:t>
      </w:r>
    </w:p>
    <w:p>
      <w:pPr>
        <w:pStyle w:val="BodyText"/>
      </w:pPr>
      <w:r>
        <w:rPr>
          <w:b/>
          <w:bCs/>
        </w:rPr>
        <w:t xml:space="preserve">Chỉ số nào nên dùng để đánh giá trải nghiệm ở đây là một câu hỏi thật.</w:t>
      </w:r>
      <w:r>
        <w:t xml:space="preserve"> </w:t>
      </w:r>
      <w:r>
        <w:t xml:space="preserve">Với một hệ thống mà 95% ảnh xong dưới 1,15 giây và một nửa xong dưới 0,41 giây, p50 mô tả trải nghiệm điển hình còn p95 mô tả trường hợp xấu. Chỉ tiêu NFR-P1 phát biểu theo p95 nên kết luận chính thức phải theo p95 — và theo đó,</w:t>
      </w:r>
      <w:r>
        <w:t xml:space="preserve"> </w:t>
      </w:r>
      <w:r>
        <w:rPr>
          <w:b/>
          <w:bCs/>
        </w:rPr>
        <w:t xml:space="preserve">hệ thống đạt sàn chứ không đạt mục tiêu</w:t>
      </w:r>
      <w:r>
        <w:t xml:space="preserve">.</w:t>
      </w:r>
    </w:p>
    <w:p>
      <w:pPr>
        <w:pStyle w:val="BodyText"/>
      </w:pPr>
      <w:r>
        <w:rPr>
          <w:b/>
          <w:bCs/>
        </w:rPr>
        <w:t xml:space="preserve">Một quyết định đã được đưa ra để bảo vệ chỉ tiêu này.</w:t>
      </w:r>
      <w:r>
        <w:t xml:space="preserve"> </w:t>
      </w:r>
      <w:r>
        <w:t xml:space="preserve">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Phép bóc tách chỉ ra bậc siêu phân giải chiếm hơn nửa chi phí đó mà không mua được biển nào đo được, nên nó bị</w:t>
      </w:r>
      <w:r>
        <w:t xml:space="preserve"> </w:t>
      </w:r>
      <w:r>
        <w:rPr>
          <w:b/>
          <w:bCs/>
        </w:rPr>
        <w:t xml:space="preserve">tắt mặc định</w:t>
      </w:r>
      <w:r>
        <w:t xml:space="preserve"> </w:t>
      </w:r>
      <w:r>
        <w:t xml:space="preserve">(5.6.7), đưa p95 về 1.143,10 ms. Nói cách khác, con số trong bảng là kết quả của một đánh đổi được cân bằng bằng số đo, không phải một giá trị tình cờ.</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293"/>
    <w:bookmarkStart w:id="294" w:name="Xf9e0deb0ca2f2848f41d3fc7c11f6b919d23a17"/>
    <w:p>
      <w:pPr>
        <w:pStyle w:val="Heading3"/>
      </w:pPr>
      <w:r>
        <w:t xml:space="preserve">5.7.2.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2,65</w:t>
            </w:r>
          </w:p>
        </w:tc>
        <w:tc>
          <w:tcPr/>
          <w:p>
            <w:pPr>
              <w:pStyle w:val="Compact"/>
              <w:jc w:val="right"/>
            </w:pPr>
            <w:r>
              <w:t xml:space="preserve">0,05</w:t>
            </w:r>
          </w:p>
        </w:tc>
        <w:tc>
          <w:tcPr/>
          <w:p>
            <w:pPr>
              <w:pStyle w:val="Compact"/>
              <w:jc w:val="right"/>
            </w:pPr>
            <w:r>
              <w:rPr>
                <w:b/>
                <w:bCs/>
              </w:rPr>
              <w:t xml:space="preserve">1,5%</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59,83</w:t>
            </w:r>
          </w:p>
        </w:tc>
        <w:tc>
          <w:tcPr/>
          <w:p>
            <w:pPr>
              <w:pStyle w:val="Compact"/>
              <w:jc w:val="right"/>
            </w:pPr>
            <w:r>
              <w:t xml:space="preserve">0,40</w:t>
            </w:r>
          </w:p>
        </w:tc>
        <w:tc>
          <w:tcPr/>
          <w:p>
            <w:pPr>
              <w:pStyle w:val="Compact"/>
              <w:jc w:val="right"/>
            </w:pPr>
            <w:r>
              <w:rPr>
                <w:b/>
                <w:bCs/>
              </w:rPr>
              <w:t xml:space="preserve">34,2%</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112,55</w:t>
            </w:r>
          </w:p>
        </w:tc>
        <w:tc>
          <w:tcPr/>
          <w:p>
            <w:pPr>
              <w:pStyle w:val="Compact"/>
              <w:jc w:val="right"/>
            </w:pPr>
            <w:r>
              <w:t xml:space="preserve">0,94</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175,06</w:t>
            </w:r>
          </w:p>
        </w:tc>
        <w:tc>
          <w:tcPr/>
          <w:p>
            <w:pPr>
              <w:pStyle w:val="Compact"/>
              <w:jc w:val="right"/>
            </w:pPr>
            <w:r>
              <w:t xml:space="preserve">0,49</w:t>
            </w:r>
          </w:p>
        </w:tc>
        <w:tc>
          <w:tcPr/>
          <w:p>
            <w:pPr>
              <w:pStyle w:val="Compact"/>
              <w:jc w:val="right"/>
            </w:pPr>
            <w:r>
              <w:rPr>
                <w:b/>
                <w:bCs/>
              </w:rPr>
              <w:t xml:space="preserve">100%</w:t>
            </w:r>
          </w:p>
        </w:tc>
      </w:tr>
    </w:tbl>
    <w:p>
      <w:pPr>
        <w:pStyle w:val="BodyText"/>
      </w:pPr>
      <w:r>
        <w:rPr>
          <w:i/>
          <w:iCs/>
        </w:rPr>
        <w:t xml:space="preserve">Hình 5.11.</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175,06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5.7.1.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(112,55 ms/biển); bộ phát hiện chiếm</w:t>
      </w:r>
      <w:r>
        <w:t xml:space="preserve"> </w:t>
      </w:r>
      <w:r>
        <w:rPr>
          <w:b/>
          <w:bCs/>
        </w:rPr>
        <w:t xml:space="preserve">34,2%</w:t>
      </w:r>
      <w:r>
        <w:t xml:space="preserve"> </w:t>
      </w:r>
      <w:r>
        <w:t xml:space="preserve">(59,83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~112,55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(34,2%)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vì NFR-P1</w:t>
      </w:r>
      <w:r>
        <w:t xml:space="preserve"> </w:t>
      </w:r>
      <w:r>
        <w:rPr>
          <w:b/>
          <w:bCs/>
        </w:rPr>
        <w:t xml:space="preserve">đã đạt</w:t>
      </w:r>
      <w:r>
        <w:t xml:space="preserve"> </w:t>
      </w:r>
      <w:r>
        <w:t xml:space="preserve">(731 ms &lt; 800 ms), tối ưu hiệu năng không còn là điều kiện</w:t>
      </w:r>
      <w:r>
        <w:t xml:space="preserve"> </w:t>
      </w:r>
      <w:r>
        <w:rPr>
          <w:i/>
          <w:iCs/>
        </w:rPr>
        <w:t xml:space="preserve">bắt buộc để đạt chỉ tiêu</w:t>
      </w:r>
      <w:r>
        <w:t xml:space="preserve"> </w:t>
      </w:r>
      <w:r>
        <w:t xml:space="preserve">mà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294"/>
    <w:bookmarkStart w:id="295" w:name="Xe4f6b6662b3037214ae0c1d153c0f9698917bde"/>
    <w:p>
      <w:pPr>
        <w:pStyle w:val="Heading3"/>
      </w:pPr>
      <w:r>
        <w:t xml:space="preserve">5.7.3. So sánh backend suy luận: PyTorch, ONNX Runtime và OpenVINO</w:t>
      </w:r>
    </w:p>
    <w:p>
      <w:pPr>
        <w:pStyle w:val="FirstParagraph"/>
      </w:pPr>
      <w:r>
        <w:t xml:space="preserve">Thí nghiệm này được thực hiện dù kết luận đã đoán trước được từ mục 5.7.2,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[31]</w:t>
      </w:r>
      <w:r>
        <w:t xml:space="preserve"> </w:t>
      </w:r>
      <w:r>
        <w:t xml:space="preserve">[26]</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23">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T5.7c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23">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5.7.2</w:t>
      </w:r>
      <w:r>
        <w:t xml:space="preserve"> </w:t>
      </w:r>
      <w:r>
        <w:t xml:space="preserve">(34,2%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34,2% tổng thời gian, nên theo định luật Amdahl, tăng tốc detector 2–3× (mức thường thấy của ONNX Runtime / OpenVINO trên CPU Intel) có thể kéo E2E xuống quãng 15–23% — không còn bị chặn ở 6,7% như báo cáo cũ lầm tưởng. Tuy vậy, do NFR-P1</w:t>
      </w:r>
      <w:r>
        <w:t xml:space="preserve"> </w:t>
      </w:r>
      <w:r>
        <w:rPr>
          <w:b/>
          <w:bCs/>
        </w:rPr>
        <w:t xml:space="preserve">đã đạt</w:t>
      </w:r>
      <w:r>
        <w:t xml:space="preserve"> </w:t>
      </w:r>
      <w:r>
        <w:t xml:space="preserve">(731 ms &lt; 800 ms), đây là</w:t>
      </w:r>
      <w:r>
        <w:t xml:space="preserve"> </w:t>
      </w:r>
      <w:r>
        <w:rPr>
          <w:b/>
          <w:bCs/>
        </w:rPr>
        <w:t xml:space="preserve">dư địa cải thiện thêm</w:t>
      </w:r>
      <w:r>
        <w:t xml:space="preserve"> </w:t>
      </w:r>
      <w:r>
        <w:t xml:space="preserve">chứ không phải điều kiện bắt buộc để đạt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5, và triển khai chi tiết thuộc về Chương 6:</w:t>
      </w:r>
    </w:p>
    <w:p>
      <w:pPr>
        <w:pStyle w:val="Compact"/>
        <w:numPr>
          <w:ilvl w:val="0"/>
          <w:numId w:val="1059"/>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59"/>
        </w:numPr>
      </w:pPr>
      <w:r>
        <w:rPr>
          <w:b/>
          <w:bCs/>
        </w:rPr>
        <w:t xml:space="preserve">Bật MKL-DNN và chỉnh số luồng CPU</w:t>
      </w:r>
      <w:r>
        <w:t xml:space="preserve"> </w:t>
      </w:r>
      <w:r>
        <w:t xml:space="preserve">cho backend PaddlePaddle.</w:t>
      </w:r>
    </w:p>
    <w:p>
      <w:pPr>
        <w:pStyle w:val="Compact"/>
        <w:numPr>
          <w:ilvl w:val="0"/>
          <w:numId w:val="1059"/>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59"/>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295"/>
    <w:bookmarkStart w:id="296" w:name="X3fdeb9f1306ec38740c6bba3cab69ed2a496a56"/>
    <w:p>
      <w:pPr>
        <w:pStyle w:val="Heading3"/>
      </w:pPr>
      <w:r>
        <w:t xml:space="preserve">5.7.4. Chế độ webcam (tầng API) và xử lý video (NFR-P2, NFR-P3)</w:t>
      </w:r>
    </w:p>
    <w:p>
      <w:pPr>
        <w:pStyle w:val="BlockText"/>
      </w:pPr>
      <w:r>
        <w:t xml:space="preserve">Từ 2026-07-20, trang Webcam đã được gỡ khỏi giao diện web (thu gọn phạm vi — mục 3.1.3b);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t xml:space="preserve">—</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xử lý video 60 giây (giây)</w:t>
            </w:r>
          </w:p>
        </w:tc>
        <w:tc>
          <w:tcPr/>
          <w:p>
            <w:pPr>
              <w:pStyle w:val="Compact"/>
              <w:jc w:val="center"/>
            </w:pPr>
            <w:r>
              <w:t xml:space="preserve">NFR-P3</w:t>
            </w:r>
          </w:p>
        </w:tc>
        <w:tc>
          <w:tcPr/>
          <w:p>
            <w:pPr>
              <w:pStyle w:val="Compact"/>
              <w:jc w:val="right"/>
            </w:pPr>
            <w:r>
              <w:t xml:space="preserve">≤ 400</w:t>
            </w:r>
          </w:p>
        </w:tc>
        <w:tc>
          <w:tcPr/>
          <w:p>
            <w:pPr>
              <w:pStyle w:val="Compact"/>
              <w:jc w:val="right"/>
            </w:pPr>
            <w:r>
              <w:t xml:space="preserve">≤ 200</w:t>
            </w:r>
          </w:p>
        </w:tc>
        <w:tc>
          <w:tcPr/>
          <w:p>
            <w:pPr>
              <w:pStyle w:val="Compact"/>
              <w:jc w:val="right"/>
            </w:pPr>
            <w:r>
              <w:t xml:space="preserve">—</w:t>
            </w:r>
          </w:p>
        </w:tc>
        <w:tc>
          <w:tcPr/>
          <w:p>
            <w:pPr>
              <w:pStyle w:val="Compact"/>
              <w:jc w:val="center"/>
            </w:pPr>
            <w:r>
              <w:t xml:space="preserve">n/a</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odyText"/>
      </w:pPr>
      <w:r>
        <w:rPr>
          <w:b/>
          <w:bCs/>
        </w:rPr>
        <w:t xml:space="preserve">Dự đoán có cơ sở, cần kiểm chứng chứ không được coi là kết quả.</w:t>
      </w:r>
      <w:r>
        <w:t xml:space="preserve"> </w:t>
      </w:r>
      <w:r>
        <w:t xml:space="preserve">Với độ trễ E2E p95 đã xác minh khoảng</w:t>
      </w:r>
      <w:r>
        <w:t xml:space="preserve"> </w:t>
      </w:r>
      <w:r>
        <w:rPr>
          <w:b/>
          <w:bCs/>
        </w:rPr>
        <w:t xml:space="preserve">0,73 giây mỗi ảnh</w:t>
      </w:r>
      <w:r>
        <w:t xml:space="preserve"> </w:t>
      </w:r>
      <w:r>
        <w:t xml:space="preserve">(mục 5.7.1), tốc độ khung hình lý thuyết nếu xử lý</w:t>
      </w:r>
      <w:r>
        <w:t xml:space="preserve"> </w:t>
      </w:r>
      <w:r>
        <w:rPr>
          <w:i/>
          <w:iCs/>
        </w:rPr>
        <w:t xml:space="preserve">tuần tự từng khung</w:t>
      </w:r>
      <w:r>
        <w:t xml:space="preserve"> </w:t>
      </w:r>
      <w:r>
        <w:t xml:space="preserve">là khoảng</w:t>
      </w:r>
      <w:r>
        <w:t xml:space="preserve"> </w:t>
      </w:r>
      <w:r>
        <w:rPr>
          <w:b/>
          <w:bCs/>
        </w:rPr>
        <w:t xml:space="preserve">1,4 FPS</w:t>
      </w:r>
      <w:r>
        <w:t xml:space="preserve"> </w:t>
      </w:r>
      <w:r>
        <w:t xml:space="preserve">— vẫn dưới ngưỡng tối thiểu 3 FPS. Con số này cao hơn nhiều so với ước tính 0,17 FPS từng suy ra từ độ trễ cũ 5,86 giây (nay đã bị bác bỏ), nhưng vẫn chưa đạt ngưỡng nếu xử lý mọi khung. Vì vậy</w:t>
      </w:r>
      <w:r>
        <w:t xml:space="preserve"> </w:t>
      </w:r>
      <w:r>
        <w:rPr>
          <w:b/>
          <w:bCs/>
        </w:rPr>
        <w:t xml:space="preserve">chế độ webcam nhiều khả năng vẫn cần bỏ khung hình</w:t>
      </w:r>
      <w:r>
        <w:t xml:space="preserve"> </w:t>
      </w:r>
      <w:r>
        <w:t xml:space="preserve">(</w:t>
      </w:r>
      <w:r>
        <w:rPr>
          <w:rStyle w:val="VerbatimChar"/>
        </w:rPr>
        <w:t xml:space="preserve">vid_stride &gt; 1</w:t>
      </w:r>
      <w:r>
        <w:t xml:space="preserve">) hoặc xử lý bất đồng bộ, và</w:t>
      </w:r>
      <w:r>
        <w:t xml:space="preserve"> </w:t>
      </w:r>
      <w:r>
        <w:rPr>
          <w:b/>
          <w:bCs/>
        </w:rPr>
        <w:t xml:space="preserve">"FPS hiệu dụng" phải được định nghĩa rõ ràng</w:t>
      </w:r>
      <w:r>
        <w:t xml:space="preserve"> </w:t>
      </w:r>
      <w:r>
        <w:t xml:space="preserve">khi công bố: là số khung hình</w:t>
      </w:r>
      <w:r>
        <w:t xml:space="preserve"> </w:t>
      </w:r>
      <w:r>
        <w:rPr>
          <w:i/>
          <w:iCs/>
        </w:rPr>
        <w:t xml:space="preserve">được nhận dạng</w:t>
      </w:r>
      <w:r>
        <w:t xml:space="preserve"> </w:t>
      </w:r>
      <w:r>
        <w:t xml:space="preserve">mỗi giây, hay số khung hình</w:t>
      </w:r>
      <w:r>
        <w:t xml:space="preserve"> </w:t>
      </w:r>
      <w:r>
        <w:rPr>
          <w:i/>
          <w:iCs/>
        </w:rPr>
        <w:t xml:space="preserve">được hiển thị</w:t>
      </w:r>
      <w:r>
        <w:t xml:space="preserve"> </w:t>
      </w:r>
      <w:r>
        <w:t xml:space="preserve">mỗi giây? Hai định nghĩa cho hai con số rất khác nhau, và việc công bố con số cao hơn mà không nêu định nghĩa là hình thức phóng đại kết quả. Bảng T5.7d</w:t>
      </w:r>
      <w:r>
        <w:t xml:space="preserve"> </w:t>
      </w:r>
      <w:r>
        <w:rPr>
          <w:b/>
          <w:bCs/>
        </w:rPr>
        <w:t xml:space="preserve">chưa đo</w:t>
      </w:r>
      <w:r>
        <w:t xml:space="preserve"> </w:t>
      </w:r>
      <w:r>
        <w:t xml:space="preserve">(chưa có kịch bản); khi điền phải kèm định nghĩa đã dùng.</w:t>
      </w:r>
    </w:p>
    <w:bookmarkEnd w:id="296"/>
    <w:bookmarkStart w:id="297" w:name="Xaf020c144584991c62a58541baea6baf521be8a"/>
    <w:p>
      <w:pPr>
        <w:pStyle w:val="Heading3"/>
      </w:pPr>
      <w:r>
        <w:t xml:space="preserve">5.7.5. Chịu tải, bộ nhớ và độ tin cậy (NFR-SC1, NFR-P4…P7, NFR-R4)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300 giây)</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(1.684 yêu cầu)</w:t>
            </w:r>
          </w:p>
        </w:tc>
        <w:tc>
          <w:tcPr/>
          <w:p>
            <w:pPr>
              <w:pStyle w:val="Compact"/>
              <w:jc w:val="center"/>
            </w:pPr>
            <w:r>
              <w:t xml:space="preserve">✅ đạt</w:t>
            </w:r>
          </w:p>
        </w:tc>
      </w:tr>
      <w:tr>
        <w:tc>
          <w:tcPr/>
          <w:p>
            <w:pPr>
              <w:pStyle w:val="Compact"/>
            </w:pPr>
            <w:r>
              <w:t xml:space="preserve">Tăng RSS sau soak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−0,009</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 chưa đo</w:t>
            </w:r>
          </w:p>
        </w:tc>
      </w:tr>
    </w:tbl>
    <w:p>
      <w:pPr>
        <w:pStyle w:val="BodyText"/>
      </w:pPr>
      <w:r>
        <w:rPr>
          <w:i/>
          <w:iCs/>
        </w:rPr>
        <w:t xml:space="preserve">Hình 5.12.</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Nhận xét quan trọng: mọi chỉ tiêu hiệu năng đều đạt.</w:t>
      </w:r>
      <w:r>
        <w:t xml:space="preserve"> </w:t>
      </w:r>
      <w:r>
        <w:t xml:space="preserve">Cùng với NFR-P1 đã đạt ở mục 5.7.1 (p95 = 731 ms &lt; 800 ms), toàn bộ chỉ tiêu hiệu năng</w:t>
      </w:r>
      <w:r>
        <w:t xml:space="preserve"> </w:t>
      </w:r>
      <w:r>
        <w:rPr>
          <w:b/>
          <w:bCs/>
        </w:rPr>
        <w:t xml:space="preserve">ngoài</w:t>
      </w:r>
      <w:r>
        <w:t xml:space="preserve"> </w:t>
      </w:r>
      <w:r>
        <w:t xml:space="preserve">đường xử lý ảnh — nạp mô hình, overhead API, truy vấn cơ sở dữ liệu, bộ nhớ thường trú, độ ổn định khi chạy dài — đều</w:t>
      </w:r>
      <w:r>
        <w:t xml:space="preserve"> </w:t>
      </w:r>
      <w:r>
        <w:rPr>
          <w:b/>
          <w:bCs/>
        </w:rPr>
        <w:t xml:space="preserve">đạt mục tiêu với biên an toàn rộng</w:t>
      </w:r>
      <w:r>
        <w:t xml:space="preserve">: overhead API 19,01 ms so với mục tiêu 50 ms, truy vấn lịch sử 18,71 ms so với mục tiêu 500 ms (nhanh hơn mục tiêu ~27 lần), soak 300 giây thành công 100% trên 1.684 yêu cầu với RSS thậm chí</w:t>
      </w:r>
      <w:r>
        <w:t xml:space="preserve"> </w:t>
      </w:r>
      <w:r>
        <w:rPr>
          <w:i/>
          <w:iCs/>
        </w:rPr>
        <w:t xml:space="preserve">giảm</w:t>
      </w:r>
      <w:r>
        <w:t xml:space="preserve"> </w:t>
      </w:r>
      <w:r>
        <w:t xml:space="preserve">nhẹ (−0,009 GB, không rò rỉ), và chịu 10 yêu cầu đồng thời so với ngưỡng 5. Nói cách khác,</w:t>
      </w:r>
      <w:r>
        <w:t xml:space="preserve"> </w:t>
      </w:r>
      <w:r>
        <w:rPr>
          <w:b/>
          <w:bCs/>
        </w:rPr>
        <w:t xml:space="preserve">cả kiến trúc phần mềm lẫn độ trễ suy luận đều không còn là vấn đề</w:t>
      </w:r>
      <w:r>
        <w:t xml:space="preserve">. Điều này định vị lại hướng phát triển: vấn đề còn lại của hệ thống</w:t>
      </w:r>
      <w:r>
        <w:t xml:space="preserve"> </w:t>
      </w:r>
      <w:r>
        <w:rPr>
          <w:b/>
          <w:bCs/>
        </w:rPr>
        <w:t xml:space="preserve">không phải tốc độ mà là</w:t>
      </w:r>
      <w:r>
        <w:rPr>
          <w:b/>
          <w:bCs/>
        </w:rPr>
        <w:t xml:space="preserve"> </w:t>
      </w:r>
      <w:r>
        <w:rPr>
          <w:b/>
          <w:bCs/>
          <w:i/>
          <w:iCs/>
        </w:rPr>
        <w:t xml:space="preserve">độ chính xác OCR trên biển hai dòng</w:t>
      </w:r>
      <w:r>
        <w:t xml:space="preserve"> </w:t>
      </w:r>
      <w:r>
        <w:t xml:space="preserve">(mục 5.6). Công sức tiếp theo phải dồn vào chất lượng nhận dạng, chứ không vào tầng API, tầng truy cập dữ liệu hay tối ưu độ trễ — những phần đã dư biên.</w:t>
      </w:r>
    </w:p>
    <w:p>
      <w:r>
        <w:pict>
          <v:rect style="width:0;height:1.5pt" o:hralign="center" o:hrstd="t" o:hr="t"/>
        </w:pict>
      </w:r>
    </w:p>
    <w:bookmarkEnd w:id="297"/>
    <w:bookmarkEnd w:id="298"/>
    <w:bookmarkStart w:id="301" w:name="X81bc218bfea46c1b438debf1eb86403a72d0c6a"/>
    <w:p>
      <w:pPr>
        <w:pStyle w:val="Heading2"/>
      </w:pPr>
      <w:r>
        <w:t xml:space="preserve">5.8.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3">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3">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5.8.1).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5.7.1). Đo cùng phương pháp trên máy rảnh, hai mô hình cho độ trễ gần như y hệt.</w:t>
      </w:r>
    </w:p>
    <w:bookmarkStart w:id="299" w:name="Xaf229bfac6077cc09f0431048819c142d18e7e3"/>
    <w:p>
      <w:pPr>
        <w:pStyle w:val="Heading3"/>
      </w:pPr>
      <w:r>
        <w:t xml:space="preserve">5.8.1.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60"/>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23">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23">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5.5.1) — nên đây là một mô hình đạt yêu cầu, được đo trên một tập đánh giá đáng tin hơn.</w:t>
      </w:r>
    </w:p>
    <w:bookmarkEnd w:id="299"/>
    <w:bookmarkStart w:id="300" w:name="X6b37b51f86a2e04cbfeb78deabaef50990350fd"/>
    <w:p>
      <w:pPr>
        <w:pStyle w:val="Heading3"/>
      </w:pPr>
      <w:r>
        <w:t xml:space="preserve">5.8.2.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5.8, và đồng thời cung cấp một hướng phát triển cụ thể, có thể thực hiện được cho Chương 6.</w:t>
      </w:r>
    </w:p>
    <w:p>
      <w:r>
        <w:pict>
          <v:rect style="width:0;height:1.5pt" o:hralign="center" o:hrstd="t" o:hr="t"/>
        </w:pict>
      </w:r>
    </w:p>
    <w:bookmarkEnd w:id="300"/>
    <w:bookmarkEnd w:id="301"/>
    <w:bookmarkStart w:id="304" w:name="Xf33e7cc2e23cf46411eb7078ad2bb535c4f0a80"/>
    <w:p>
      <w:pPr>
        <w:pStyle w:val="Heading2"/>
      </w:pPr>
      <w:r>
        <w:t xml:space="preserve">5.9.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 405,77 ms)</w:t>
            </w:r>
          </w:p>
        </w:tc>
        <w:tc>
          <w:tcPr/>
          <w:p>
            <w:pPr>
              <w:pStyle w:val="Compact"/>
              <w:jc w:val="center"/>
            </w:pPr>
            <w:r>
              <w:t xml:space="preserve">🟡</w:t>
            </w:r>
          </w:p>
        </w:tc>
        <w:tc>
          <w:tcPr/>
          <w:p>
            <w:pPr>
              <w:pStyle w:val="Compact"/>
              <w:jc w:val="center"/>
            </w:pPr>
            <w:r>
              <w:t xml:space="preserve">5.7.1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5.6.2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5.6.2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p>
        </w:tc>
        <w:tc>
          <w:tcPr/>
          <w:p>
            <w:pPr>
              <w:pStyle w:val="Compact"/>
              <w:jc w:val="center"/>
            </w:pPr>
            <w:r>
              <w:t xml:space="preserve">✅</w:t>
            </w:r>
          </w:p>
        </w:tc>
        <w:tc>
          <w:tcPr/>
          <w:p>
            <w:pPr>
              <w:pStyle w:val="Compact"/>
              <w:jc w:val="center"/>
            </w:pPr>
            <w:r>
              <w:rPr>
                <w:b/>
                <w:bCs/>
              </w:rPr>
              <w:t xml:space="preserve">5.6.2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0,5552</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5.5.3, 5.6.3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(1.684 yêu cầu, 300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bl>
    <w:bookmarkStart w:id="302" w:name="Xb12c84c626db1bd7691643afe6a288ff9e05540"/>
    <w:p>
      <w:pPr>
        <w:pStyle w:val="Heading3"/>
      </w:pPr>
      <w:r>
        <w:t xml:space="preserve">5.9.1.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1"/>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1"/>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1"/>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302"/>
    <w:bookmarkStart w:id="303" w:name="X348eca74499bdf2c158961e34b5882da891cdc5"/>
    <w:p>
      <w:pPr>
        <w:pStyle w:val="Heading3"/>
      </w:pPr>
      <w:r>
        <w:t xml:space="preserve">5.9.2.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882</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881</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2026-07-20 (882 thu thập / 881 pass / 1</w:t>
      </w:r>
      <w:r>
        <w:t xml:space="preserve"> </w:t>
      </w:r>
      <w:r>
        <w:rPr>
          <w:rStyle w:val="VerbatimChar"/>
        </w:rPr>
        <w:t xml:space="preserve">xfail</w:t>
      </w:r>
      <w:r>
        <w:t xml:space="preserve"> </w:t>
      </w:r>
      <w:r>
        <w:t xml:space="preserve">/ 0 fail / 0 skip / 17 cảnh báo), ghi trong</w:t>
      </w:r>
      <w:r>
        <w:t xml:space="preserve"> </w:t>
      </w:r>
      <w:r>
        <w:rPr>
          <w:rStyle w:val="VerbatimChar"/>
        </w:rPr>
        <w:t xml:space="preserve">docs/reports/13-refactor-result.json</w:t>
      </w:r>
      <w:r>
        <w:t xml:space="preserve">.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303"/>
    <w:bookmarkEnd w:id="304"/>
    <w:bookmarkStart w:id="308" w:name="X0f0133e7422b3c273895c3afe0fda415fe9b44d"/>
    <w:p>
      <w:pPr>
        <w:pStyle w:val="Heading2"/>
      </w:pPr>
      <w:r>
        <w:t xml:space="preserve">5.10.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6.</w:t>
      </w:r>
    </w:p>
    <w:bookmarkStart w:id="305" w:name="Xc6bef7a2fc83686bb0791be85e9b730f9c64a68"/>
    <w:p>
      <w:pPr>
        <w:pStyle w:val="Heading3"/>
      </w:pPr>
      <w:r>
        <w:t xml:space="preserve">5.10.1.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T5.10 cho thấy E6 chiếm tỉ trọng đáng kể, đó là một hướng cải thiện chi phí thấp, hiệu quả cao.</w:t>
      </w:r>
    </w:p>
    <w:bookmarkEnd w:id="305"/>
    <w:bookmarkStart w:id="306" w:name="Xb3b708b17bf636c6d3c97cfebf5a9616fc70d7b"/>
    <w:p>
      <w:pPr>
        <w:pStyle w:val="Heading3"/>
      </w:pPr>
      <w:r>
        <w:t xml:space="preserve">5.10.2. 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T5.6e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T5.5a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10 (OCR trả chuỗi rỗng) và</w:t>
      </w:r>
      <w:r>
        <w:t xml:space="preserve"> </w:t>
      </w:r>
      <w:r>
        <w:rPr>
          <w:rStyle w:val="VerbatimChar"/>
        </w:rPr>
        <w:t xml:space="preserve">mixed</w:t>
      </w:r>
      <w:r>
        <w:t xml:space="preserve"> </w:t>
      </w:r>
      <w:r>
        <w:t xml:space="preserve">= 151 (một biển vừa thiếu vừa thừa vừa nhầm ký tự). Hai loại này có trong cài đặt nhưng không có mã E riêng ở bảng 5.10.1; chúng được ghi nhận ở đây để tổng loại lỗi khớp với thực tế, tránh ảo giác "các mã E cộng lại đủ 100% số ca sai" (thực chất E3+E4+E5+E6 = 536,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p>
    <w:p>
      <w:pPr>
        <w:pStyle w:val="BlockText"/>
      </w:pPr>
      <w:r>
        <w:rPr>
          <w:b/>
          <w:bCs/>
        </w:rPr>
        <w:t xml:space="preserve">So với lượt đo 20/07, phân bố lỗi đã đổi hình rõ rệt</w:t>
      </w:r>
      <w:r>
        <w:t xml:space="preserve"> </w:t>
      </w:r>
      <w:r>
        <w:t xml:space="preserve">— tổng ca sai giảm từ 916 xuống 697. Hai nhóm giảm mạnh nhất là</w:t>
      </w:r>
      <w:r>
        <w:t xml:space="preserve"> </w:t>
      </w:r>
      <w:r>
        <w:rPr>
          <w:rStyle w:val="VerbatimChar"/>
        </w:rPr>
        <w:t xml:space="preserve">mixed</w:t>
      </w:r>
      <w:r>
        <w:t xml:space="preserve"> </w:t>
      </w:r>
      <w:r>
        <w:t xml:space="preserve">(277 → 151) và E5 thừa ký tự (95 → 18), tức các chuỗi</w:t>
      </w:r>
      <w:r>
        <w:t xml:space="preserve"> </w:t>
      </w:r>
      <w:r>
        <w:rPr>
          <w:b/>
          <w:bCs/>
        </w:rPr>
        <w:t xml:space="preserve">hỏng về cấu trúc</w:t>
      </w:r>
      <w:r>
        <w:t xml:space="preserve"> </w:t>
      </w:r>
      <w:r>
        <w:t xml:space="preserve">đã được xử lý phần lớn. Ngược lại E3 nhầm ký tự</w:t>
      </w:r>
      <w:r>
        <w:t xml:space="preserve"> </w:t>
      </w:r>
      <w:r>
        <w:rPr>
          <w:b/>
          <w:bCs/>
        </w:rPr>
        <w:t xml:space="preserve">tăng</w:t>
      </w:r>
      <w:r>
        <w:t xml:space="preserve"> </w:t>
      </w:r>
      <w:r>
        <w:t xml:space="preserve">(399 → 445): đây là hiện tượng</w:t>
      </w:r>
      <w:r>
        <w:t xml:space="preserve"> </w:t>
      </w:r>
      <w:r>
        <w:rPr>
          <w:b/>
          <w:bCs/>
        </w:rPr>
        <w:t xml:space="preserve">phân loại lại</w:t>
      </w:r>
      <w:r>
        <w:t xml:space="preserve">, không phải thoái lui — một biển trước kia cho ra chuỗi sai độ dài (rơi vào</w:t>
      </w:r>
      <w:r>
        <w:t xml:space="preserve"> </w:t>
      </w:r>
      <w:r>
        <w:rPr>
          <w:rStyle w:val="VerbatimChar"/>
        </w:rPr>
        <w:t xml:space="preserve">mixed</w:t>
      </w:r>
      <w:r>
        <w:t xml:space="preserve"> </w:t>
      </w:r>
      <w:r>
        <w:t xml:space="preserve">hoặc E4) nay cho ra chuỗi đúng độ dài nhưng sai một ký tự, nên chuyển sang E3. Tổng thể vẫn giảm 219 ca sai. Kết luận thực tiễn: phần lỗi còn lại đã dồn về</w:t>
      </w:r>
      <w:r>
        <w:t xml:space="preserve"> </w:t>
      </w:r>
      <w:r>
        <w:rPr>
          <w:b/>
          <w:bCs/>
        </w:rPr>
        <w:t xml:space="preserve">nhầm và hụt ký tự đơn lẻ trên biển hai dòng</w:t>
      </w:r>
      <w:r>
        <w:t xml:space="preserve">, đúng nhóm mà việc huấn luyện lại bộ nhận dạng nhắm tới.</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docs/reports/05-results.json</w:t>
      </w:r>
      <w:r>
        <w:t xml:space="preserve"> </w:t>
      </w:r>
      <w:r>
        <w:t xml:space="preserve">(T5.10) — cùng lượt đo 28/07 với mục 5.6,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Cấu trúc lỗi xác nhận chẩn đoán ở 5.6.3.</w:t>
      </w:r>
      <w:r>
        <w:t xml:space="preserve"> </w:t>
      </w:r>
      <w:r>
        <w:t xml:space="preserve">Hai cột cuối cho phép kiểm chứng chéo với bảng T5.6c,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428/445 là hai dòng, E4 (thiếu ký tự)</w:t>
      </w:r>
      <w:r>
        <w:t xml:space="preserve"> </w:t>
      </w:r>
      <w:r>
        <w:rPr>
          <w:b/>
          <w:bCs/>
        </w:rPr>
        <w:t xml:space="preserve">73/73 — tuyệt đối, không một ca nào thuộc biển một dòng</w:t>
      </w:r>
      <w:r>
        <w:t xml:space="preserve">, E5 (thừa ký tự) 13/18 là hai dòng. Biển một dòng chỉ sinh 22 ca trên cả ba loại. Điều này khớp chính xác với chênh lệch 25,45 điểm A6 ở mục 5.6.3: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5.6.6),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5.6.6: nếu bước cứu chỉ đơn thuần "làm số đẹp lên" thì phân bố loại lỗi sẽ co lại đồng đều, chứ không dịch chuyển có hướng như thế này. Dù vậy, E4 (134 ca) và mức</w:t>
      </w:r>
      <w:r>
        <w:t xml:space="preserve"> </w:t>
      </w:r>
      <m:oMath>
        <m:r>
          <m:t>D</m:t>
        </m:r>
      </m:oMath>
      <w:r>
        <w:t xml:space="preserve"> </w:t>
      </w:r>
      <w:r>
        <w:t xml:space="preserve">= 1.182 ký tự bị xoá ở T5.6a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06"/>
    <w:bookmarkStart w:id="307" w:name="X90cbbe357ab304f6416fc94a3f0b221ef145b60"/>
    <w:p>
      <w:pPr>
        <w:pStyle w:val="Heading3"/>
      </w:pPr>
      <w:r>
        <w:t xml:space="preserve">5.10.3. Các ca điển hình</w:t>
      </w:r>
    </w:p>
    <w:p>
      <w:pPr>
        <w:pStyle w:val="FirstParagraph"/>
      </w:pPr>
      <w:r>
        <w:rPr>
          <w:i/>
          <w:iCs/>
        </w:rPr>
        <w:t xml:space="preserve">Hình 5.13.</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5.14.</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5.15.</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5.16.</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5.6.2.</w:t>
      </w:r>
    </w:p>
    <w:p>
      <w:pPr>
        <w:pStyle w:val="BodyText"/>
      </w:pPr>
      <w:r>
        <w:t xml:space="preserve">Hình 5.16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07"/>
    <w:bookmarkEnd w:id="308"/>
    <w:bookmarkStart w:id="312" w:name="Xd1603b0b300722802f1d5ae7cdd8aed1ac0d546"/>
    <w:p>
      <w:pPr>
        <w:pStyle w:val="Heading2"/>
      </w:pPr>
      <w:r>
        <w:t xml:space="preserve">5.11. Bàn luận</w:t>
      </w:r>
    </w:p>
    <w:bookmarkStart w:id="309" w:name="X9fc928b31224706c9c15a4d1663e492098c257a"/>
    <w:p>
      <w:pPr>
        <w:pStyle w:val="Heading3"/>
      </w:pPr>
      <w:r>
        <w:t xml:space="preserve">5.11.1. Những gì đạt được</w:t>
      </w:r>
    </w:p>
    <w:p>
      <w:pPr>
        <w:pStyle w:val="FirstParagraph"/>
      </w:pPr>
      <w:r>
        <w:t xml:space="preserve">Bốn nhóm kết quả dưới đây đều trỏ về ô đã điền số thật trong các bảng T5.5a đến T5.9.</w:t>
      </w:r>
    </w:p>
    <w:p>
      <w:pPr>
        <w:numPr>
          <w:ilvl w:val="0"/>
          <w:numId w:val="1062"/>
        </w:numPr>
      </w:pPr>
      <w:r>
        <w:rPr>
          <w:b/>
          <w:bCs/>
        </w:rPr>
        <w:t xml:space="preserve">Bộ phát hiện đạt toàn bộ chỉ tiêu, với biên rộng.</w:t>
      </w:r>
      <w:r>
        <w:t xml:space="preserve"> </w:t>
      </w:r>
      <w:r>
        <w:t xml:space="preserve">Theo T5.5a:</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5.5.1: đây là bài toán một lớp nên mAP cao là bình thường, và chỉ số quyết định là</w:t>
      </w:r>
      <w:r>
        <w:t xml:space="preserve"> </w:t>
      </w:r>
      <w:hyperlink r:id="rId23">
        <w:r>
          <w:rPr>
            <w:rStyle w:val="Hyperlink"/>
          </w:rPr>
          <w:t xml:space="preserve">mAP@0.5</w:t>
        </w:r>
      </w:hyperlink>
      <w:r>
        <w:t xml:space="preserve">:0.95 = 0,7834 — vẫn vượt mục tiêu 0,65 một biên lớn. Chênh lệch giữa hai layout ở tầng phát hiện chỉ 2,09 điểm (T5.5b), xác nhận việc</w:t>
      </w:r>
      <w:r>
        <w:t xml:space="preserve"> </w:t>
      </w:r>
      <w:r>
        <w:rPr>
          <w:i/>
          <w:iCs/>
        </w:rPr>
        <w:t xml:space="preserve">định vị box</w:t>
      </w:r>
      <w:r>
        <w:t xml:space="preserve"> </w:t>
      </w:r>
      <w:r>
        <w:t xml:space="preserve">không phụ thuộc layout. Điểm yếu duy nhất được phơi bày trung thực ở T5.5c: dải đối tượng "rất nhỏ" (dưới 0,5% diện tích) có</w:t>
      </w:r>
      <w:r>
        <w:t xml:space="preserve"> </w:t>
      </w:r>
      <w:hyperlink r:id="rId23">
        <w:r>
          <w:rPr>
            <w:rStyle w:val="Hyperlink"/>
          </w:rPr>
          <w:t xml:space="preserve">mAP@0.5</w:t>
        </w:r>
      </w:hyperlink>
      <w:r>
        <w:t xml:space="preserve"> </w:t>
      </w:r>
      <w:r>
        <w:t xml:space="preserve">chỉ 0,8553 — hệ quả đo được của tiêu chí Q6 không đạt.</w:t>
      </w:r>
    </w:p>
    <w:p>
      <w:pPr>
        <w:numPr>
          <w:ilvl w:val="0"/>
          <w:numId w:val="1062"/>
        </w:numPr>
      </w:pPr>
      <w:r>
        <w:rPr>
          <w:b/>
          <w:bCs/>
        </w:rPr>
        <w:t xml:space="preserve">Khối hậu xử lý đóng góp thuần dương, không rủi ro.</w:t>
      </w:r>
      <w:r>
        <w:t xml:space="preserve"> </w:t>
      </w:r>
      <w:r>
        <w:t xml:space="preserve">Theo T5.6b: A6 − A5 =</w:t>
      </w:r>
      <w:r>
        <w:t xml:space="preserve"> </w:t>
      </w:r>
      <w:r>
        <w:rPr>
          <w:b/>
          <w:bCs/>
        </w:rPr>
        <w:t xml:space="preserve">+11,39 điểm</w:t>
      </w:r>
      <w:r>
        <w:t xml:space="preserve">, sửa đúng 319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ấy</w:t>
      </w:r>
      <w:r>
        <w:t xml:space="preserve"> </w:t>
      </w:r>
      <w:r>
        <w:rPr>
          <w:b/>
          <w:bCs/>
        </w:rPr>
        <w:t xml:space="preserve">dồn gần như trọn vẹn vào biển hai dòng</w:t>
      </w:r>
      <w:r>
        <w:t xml:space="preserve"> </w:t>
      </w:r>
      <w:r>
        <w:t xml:space="preserve">(+13,97 điểm, so với +1,23 điểm ở biển một dòng), tức đúng nơi tầng nhận dạng yếu nhất. Hai bậc cứu chữa chạy sau chuẩn hoá cũng được cô lập bằng đo A/B với</w:t>
      </w:r>
      <w:r>
        <w:t xml:space="preserve"> </w:t>
      </w:r>
      <w:r>
        <w:rPr>
          <w:b/>
          <w:bCs/>
        </w:rPr>
        <w:t xml:space="preserve">0 ca hồi quy</w:t>
      </w:r>
      <w:r>
        <w:t xml:space="preserve">: bước</w:t>
      </w:r>
      <w:r>
        <w:t xml:space="preserve"> </w:t>
      </w:r>
      <w:r>
        <w:rPr>
          <w:b/>
          <w:bCs/>
        </w:rPr>
        <w:t xml:space="preserve">cứu dòng trên</w:t>
      </w:r>
      <w:r>
        <w:t xml:space="preserve"> </w:t>
      </w:r>
      <w:r>
        <w:t xml:space="preserve">cung cấp câu trả lời cuối cho</w:t>
      </w:r>
      <w:r>
        <w:t xml:space="preserve"> </w:t>
      </w:r>
      <w:r>
        <w:rPr>
          <w:b/>
          <w:bCs/>
        </w:rPr>
        <w:t xml:space="preserve">209 biển</w:t>
      </w:r>
      <w:r>
        <w:t xml:space="preserve"> </w:t>
      </w:r>
      <w:r>
        <w:t xml:space="preserve">(5.6.6),</w:t>
      </w:r>
      <w:r>
        <w:t xml:space="preserve"> </w:t>
      </w:r>
      <w:r>
        <w:rPr>
          <w:b/>
          <w:bCs/>
        </w:rPr>
        <w:t xml:space="preserve">bậc thang thử-lại</w:t>
      </w:r>
      <w:r>
        <w:t xml:space="preserve"> </w:t>
      </w:r>
      <w:r>
        <w:t xml:space="preserve">cho</w:t>
      </w:r>
      <w:r>
        <w:t xml:space="preserve"> </w:t>
      </w:r>
      <w:r>
        <w:rPr>
          <w:b/>
          <w:bCs/>
        </w:rPr>
        <w:t xml:space="preserve">34 biển</w:t>
      </w:r>
      <w:r>
        <w:t xml:space="preserve"> </w:t>
      </w:r>
      <w:r>
        <w:t xml:space="preserve">(5.6.7). Đóng góp tổng vẫn không đủ đưa A6 tới ngưỡng vì phần lỗi còn lại đã dịch sang dạng đọc hụt ký tự, nơi luật không với tới (5.6.2).</w:t>
      </w:r>
    </w:p>
    <w:p>
      <w:pPr>
        <w:numPr>
          <w:ilvl w:val="0"/>
          <w:numId w:val="1062"/>
        </w:numPr>
      </w:pPr>
      <w:r>
        <w:rPr>
          <w:b/>
          <w:bCs/>
        </w:rPr>
        <w:t xml:space="preserve">Biển một dòng về cơ bản đã giải xong.</w:t>
      </w:r>
      <w:r>
        <w:t xml:space="preserve"> </w:t>
      </w:r>
      <w:r>
        <w:t xml:space="preserve">Tách theo layout (T5.6c) cho thấy biển một dòng đạt 1 − CER = 0,9925 và A6 = 0,9541 (vượt mục tiêu 0,90). Toàn bộ việc "OCR không đạt" ở con số tổng là do quần thể biển hai dòng (79,8% tập) kéo xuống — một phát hiện có định vị rõ ràng, không phải một thất bại mơ hồ.</w:t>
      </w:r>
    </w:p>
    <w:p>
      <w:pPr>
        <w:numPr>
          <w:ilvl w:val="0"/>
          <w:numId w:val="1062"/>
        </w:numPr>
      </w:pPr>
      <w:r>
        <w:rPr>
          <w:b/>
          <w:bCs/>
        </w:rPr>
        <w:t xml:space="preserve">Hiệu năng và kiến trúc phần mềm đều trong ngưỡng.</w:t>
      </w:r>
      <w:r>
        <w:t xml:space="preserve"> </w:t>
      </w:r>
      <w:r>
        <w:t xml:space="preserve">NFR-P1 đạt sàn nhưng không đạt mục tiêu (p95 = 1.143 ms, sàn 1.500 ms, mục tiêu 800 ms — 5.7.1), và mức vượt mục tiêu là</w:t>
      </w:r>
      <w:r>
        <w:t xml:space="preserve"> </w:t>
      </w:r>
      <w:r>
        <w:rPr>
          <w:b/>
          <w:bCs/>
        </w:rPr>
        <w:t xml:space="preserve">cái giá đã định lượng</w:t>
      </w:r>
      <w:r>
        <w:t xml:space="preserve"> </w:t>
      </w:r>
      <w:r>
        <w:t xml:space="preserve">của bậc thang thử-lại: tắt nó đưa p95 về 866 ms, còn trung vị thì không đổi (405,77 ms). Mọi chỉ tiêu ngoài đường suy luận đạt với biên rộng (overhead API 19,01 ms, truy vấn lịch sử 18,71 ms — nhanh hơn mục tiêu ~27 lần); soak 300 giây thành công 100% trên 1.684 yêu cầu, không rò rỉ bộ nhớ; chịu 10 yêu cầu đồng thời so với ngưỡng 5. Độ bao phủ test tầng nghiệp vụ 87,7% (đo 2026-07-20), 881/882 test pass.</w:t>
      </w:r>
    </w:p>
    <w:p>
      <w:pPr>
        <w:numPr>
          <w:ilvl w:val="0"/>
          <w:numId w:val="1062"/>
        </w:numPr>
      </w:pPr>
      <w:r>
        <w:rPr>
          <w:b/>
          <w:bCs/>
        </w:rPr>
        <w:t xml:space="preserve">Bản thân tính trung thực của quy trình đánh giá là một kết quả.</w:t>
      </w:r>
      <w:r>
        <w:t xml:space="preserve"> </w:t>
      </w:r>
      <w:r>
        <w:t xml:space="preserve">Mục 5.3.3 (phát hiện lập luận vòng tròn trong kiểm chứng rò rỉ), mục 5.7.1 (bác bỏ con số độ trễ cũ 5.857 ms bị nhiễm tải), mục 5.8.1 (thừa nhận ba biến cùng đổi, giải thích vì sao mAP thấp hơn baseline lại đáng tin hơn), và mục 5.6.6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một mức chênh đúng bằng 0,0000 trên bốn chữ số thập phân) là những đóng góp phương pháp luận có giá trị dù không phải con số cao. Lần thứ ba đặc biệt đáng ghi: nó chứng minh biện pháp phòng ngừa đặt ra sau lần thứ hai</w:t>
      </w:r>
      <w:r>
        <w:t xml:space="preserve"> </w:t>
      </w:r>
      <w:r>
        <w:rPr>
          <w:b/>
          <w:bCs/>
        </w:rPr>
        <w:t xml:space="preserve">đã được tuân thủ đầy đủ mà vẫn thất bại</w:t>
      </w:r>
      <w:r>
        <w:t xml:space="preserve">, vì nó nhắm sai nguyên nhân gốc.</w:t>
      </w:r>
    </w:p>
    <w:bookmarkEnd w:id="309"/>
    <w:bookmarkStart w:id="310" w:name="Xf63562d53944ef520e77371eca2e558eff07547"/>
    <w:p>
      <w:pPr>
        <w:pStyle w:val="Heading3"/>
      </w:pPr>
      <w:r>
        <w:t xml:space="preserve">5.11.2. Những gì KHÔNG đạt được, và vì sao</w:t>
      </w:r>
    </w:p>
    <w:p>
      <w:pPr>
        <w:pStyle w:val="FirstParagraph"/>
      </w:pPr>
      <w:r>
        <w:t xml:space="preserve">Mục này trình bày các chỉ tiêu</w:t>
      </w:r>
      <w:r>
        <w:t xml:space="preserve"> </w:t>
      </w:r>
      <w:r>
        <w:rPr>
          <w:b/>
          <w:bCs/>
        </w:rPr>
        <w:t xml:space="preserve">không đạt</w:t>
      </w:r>
      <w:r>
        <w:t xml:space="preserve">, không giấu — nhưng trước hết phải nói rõ hai chỉ tiêu đã</w:t>
      </w:r>
      <w:r>
        <w:t xml:space="preserve"> </w:t>
      </w:r>
      <w:r>
        <w:rPr>
          <w:b/>
          <w:bCs/>
        </w:rPr>
        <w:t xml:space="preserve">chuyển trạng thái</w:t>
      </w:r>
      <w:r>
        <w:t xml:space="preserve"> </w:t>
      </w:r>
      <w:r>
        <w:t xml:space="preserve">sau lượt đo lại ngày 28/07, vì trình bày số cũ sẽ mô tả sai hệ thống hiện tại:</w:t>
      </w:r>
    </w:p>
    <w:p>
      <w:pPr>
        <w:pStyle w:val="Compact"/>
        <w:numPr>
          <w:ilvl w:val="0"/>
          <w:numId w:val="1063"/>
        </w:numPr>
      </w:pPr>
      <w:r>
        <w:rPr>
          <w:b/>
          <w:bCs/>
        </w:rPr>
        <w:t xml:space="preserve">NFR-A4 chuyển từ ❌ sang 🟡</w:t>
      </w:r>
      <w:r>
        <w:t xml:space="preserve">: 0,8848 →</w:t>
      </w:r>
      <w:r>
        <w:t xml:space="preserve"> </w:t>
      </w:r>
      <w:r>
        <w:rPr>
          <w:b/>
          <w:bCs/>
        </w:rPr>
        <w:t xml:space="preserve">0,9454</w:t>
      </w:r>
      <w:r>
        <w:t xml:space="preserve">, vượt ngưỡng tối thiểu 0,92 (5.6.1).</w:t>
      </w:r>
    </w:p>
    <w:p>
      <w:pPr>
        <w:pStyle w:val="Compact"/>
        <w:numPr>
          <w:ilvl w:val="0"/>
          <w:numId w:val="1063"/>
        </w:numPr>
      </w:pPr>
      <w:r>
        <w:rPr>
          <w:b/>
          <w:bCs/>
        </w:rPr>
        <w:t xml:space="preserve">NFR-P1 chuyển từ ✅ sang 🟡</w:t>
      </w:r>
      <w:r>
        <w:t xml:space="preserve">: 731 ms →</w:t>
      </w:r>
      <w:r>
        <w:t xml:space="preserve"> </w:t>
      </w:r>
      <w:r>
        <w:rPr>
          <w:b/>
          <w:bCs/>
        </w:rPr>
        <w:t xml:space="preserve">1.143 ms</w:t>
      </w:r>
      <w:r>
        <w:t xml:space="preserve">, vẫn dưới sàn 1.500 ms nhưng vượt mục tiêu 800 ms (5.7.1). Đây là</w:t>
      </w:r>
      <w:r>
        <w:t xml:space="preserve"> </w:t>
      </w:r>
      <w:r>
        <w:rPr>
          <w:b/>
          <w:bCs/>
        </w:rPr>
        <w:t xml:space="preserve">thoái lui có chủ ý</w:t>
      </w:r>
      <w:r>
        <w:t xml:space="preserve">: cái giá của bậc thang thử-lại, đổi lấy 34 biển đọc được thêm.</w:t>
      </w:r>
    </w:p>
    <w:p>
      <w:pPr>
        <w:pStyle w:val="FirstParagraph"/>
      </w:pPr>
      <w:r>
        <w:rPr>
          <w:b/>
          <w:bCs/>
        </w:rPr>
        <w:t xml:space="preserve">Ba chỉ tiêu OCR còn lại không đạt, và nguyên nhân chung là biển hai dòng.</w:t>
      </w:r>
    </w:p>
    <w:p>
      <w:pPr>
        <w:pStyle w:val="Compact"/>
        <w:numPr>
          <w:ilvl w:val="0"/>
          <w:numId w:val="1064"/>
        </w:numPr>
      </w:pPr>
      <w:r>
        <w:rPr>
          <w:b/>
          <w:bCs/>
        </w:rPr>
        <w:t xml:space="preserve">NFR-A5 (chuỗi trước hậu xử lý) = 0,6373</w:t>
      </w:r>
      <w:r>
        <w:t xml:space="preserve">, thiếu 16,27 điểm so với ngưỡng 0,80 (T5.6b).</w:t>
      </w:r>
    </w:p>
    <w:p>
      <w:pPr>
        <w:pStyle w:val="Compact"/>
        <w:numPr>
          <w:ilvl w:val="0"/>
          <w:numId w:val="1064"/>
        </w:numPr>
      </w:pPr>
      <w:r>
        <w:rPr>
          <w:b/>
          <w:bCs/>
        </w:rPr>
        <w:t xml:space="preserve">NFR-A6 (chuỗi sau hậu xử lý) = 0,7512</w:t>
      </w:r>
      <w:r>
        <w:t xml:space="preserve">, thiếu 9,88 điểm so với ngưỡng 0,85 (T5.6b).</w:t>
      </w:r>
    </w:p>
    <w:p>
      <w:pPr>
        <w:pStyle w:val="Compact"/>
        <w:numPr>
          <w:ilvl w:val="0"/>
          <w:numId w:val="1064"/>
        </w:numPr>
      </w:pPr>
      <w:r>
        <w:rPr>
          <w:b/>
          <w:bCs/>
        </w:rPr>
        <w:t xml:space="preserve">NFR-A7 (E2E toàn trình) = 0,5552</w:t>
      </w:r>
      <w:r>
        <w:t xml:space="preserve">, thiếu 26,48 điểm so với ngưỡng 0,82 (T5.6e).</w:t>
      </w:r>
    </w:p>
    <w:p>
      <w:pPr>
        <w:pStyle w:val="BlockText"/>
      </w:pPr>
      <w:r>
        <w:t xml:space="preserve">Ba con số trên là kết quả</w:t>
      </w:r>
      <w:r>
        <w:t xml:space="preserve"> </w:t>
      </w:r>
      <w:r>
        <w:rPr>
          <w:b/>
          <w:bCs/>
        </w:rPr>
        <w:t xml:space="preserve">sau</w:t>
      </w:r>
      <w:r>
        <w:t xml:space="preserve"> </w:t>
      </w:r>
      <w:r>
        <w:t xml:space="preserve">khi đã áp cả hai bậc cứu chữa (5.6.6, 5.6.7) và các bản sửa đọc biển hai dòng. So với lượt đo 20/07, A6 tăng</w:t>
      </w:r>
      <w:r>
        <w:t xml:space="preserve"> </w:t>
      </w:r>
      <w:r>
        <w:rPr>
          <w:b/>
          <w:bCs/>
        </w:rPr>
        <w:t xml:space="preserve">7,82 điểm</w:t>
      </w:r>
      <w:r>
        <w:t xml:space="preserve"> </w:t>
      </w:r>
      <w:r>
        <w:t xml:space="preserve">— mức cải thiện lớn nhất của cả đồ án ở tầng nhận dạng, và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khoảng thiếu còn lại vẫn tính bằng hàng chục điểm ở A5 và A7, gần mười điểm ở A6. Phải phát biểu đúng như vậy —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(T5.6c) cho thấy trên biển</w:t>
      </w:r>
      <w:r>
        <w:t xml:space="preserve"> </w:t>
      </w:r>
      <w:r>
        <w:rPr>
          <w:b/>
          <w:bCs/>
        </w:rPr>
        <w:t xml:space="preserve">một dòng</w:t>
      </w:r>
      <w:r>
        <w:t xml:space="preserve"> </w:t>
      </w:r>
      <w:r>
        <w:t xml:space="preserve">hệ thống đạt hoặc vượt ngưỡng (1 − CER = 0,9925; A6 = 0,9541); toàn bộ khoảng thiếu nằm ở biển</w:t>
      </w:r>
      <w:r>
        <w:t xml:space="preserve"> </w:t>
      </w:r>
      <w:r>
        <w:rPr>
          <w:b/>
          <w:bCs/>
        </w:rPr>
        <w:t xml:space="preserve">hai dòng</w:t>
      </w:r>
      <w:r>
        <w:t xml:space="preserve"> </w:t>
      </w:r>
      <w:r>
        <w:t xml:space="preserve">(1 − CER = 0,9344; A6 = 0,6996).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Đây là</w:t>
      </w:r>
      <w:r>
        <w:t xml:space="preserve"> </w:t>
      </w:r>
      <w:r>
        <w:rPr>
          <w:b/>
          <w:bCs/>
        </w:rPr>
        <w:t xml:space="preserve">đặc tính có cấu trúc của bài toán</w:t>
      </w:r>
      <w:r>
        <w:t xml:space="preserve"> </w:t>
      </w:r>
      <w:r>
        <w:t xml:space="preserve">— khoảng cách 25,45 điểm A6 giữa hai layout cùng bậc độ lớn với mốc 48,6 điểm mà Laroca và cộng sự đo trên RodoSol-ALPR Brazil (5.6.3) — chứ không phải một lỗi cài đặt sửa nhanh được.</w:t>
      </w:r>
    </w:p>
    <w:p>
      <w:pPr>
        <w:pStyle w:val="BodyText"/>
      </w:pPr>
      <w:r>
        <w:rPr>
          <w:b/>
          <w:bCs/>
        </w:rPr>
        <w:t xml:space="preserve">Cấu trúc phần lỗi còn lại chỉ thẳng sang hướng khắc phục.</w:t>
      </w:r>
      <w:r>
        <w:t xml:space="preserve"> </w:t>
      </w:r>
      <w:r>
        <w:t xml:space="preserve">Sau các bản sửa, ký tự</w:t>
      </w:r>
      <w:r>
        <w:t xml:space="preserve"> </w:t>
      </w:r>
      <w:r>
        <w:rPr>
          <w:b/>
          <w:bCs/>
        </w:rPr>
        <w:t xml:space="preserve">chèn thừa</w:t>
      </w:r>
      <w:r>
        <w:t xml:space="preserve"> </w:t>
      </w:r>
      <w:r>
        <w:t xml:space="preserve">gần như biến mất (903 → 107 ca, giảm 88%) trong khi ký tự</w:t>
      </w:r>
      <w:r>
        <w:t xml:space="preserve"> </w:t>
      </w:r>
      <w:r>
        <w:rPr>
          <w:b/>
          <w:bCs/>
        </w:rPr>
        <w:t xml:space="preserve">bị xoá</w:t>
      </w:r>
      <w:r>
        <w:t xml:space="preserve"> </w:t>
      </w:r>
      <w:r>
        <w:t xml:space="preserve">vẫn ở 1.272 và nay chiếm 56,8% toàn bộ lỗi (T5.6a). Nghĩa là phần lỗi đã dịch từ "đọc hỏng cả chuỗi" sang "đọc hụt ký tự". Hậu xử lý theo luật mạnh ở việc sửa ký tự nhầm nhưng</w:t>
      </w:r>
      <w:r>
        <w:t xml:space="preserve"> </w:t>
      </w:r>
      <w:r>
        <w:rPr>
          <w:b/>
          <w:bCs/>
        </w:rPr>
        <w:t xml:space="preserve">về nguyên tắc không thể phục hồi một ký tự chưa từng được đọc ra</w:t>
      </w:r>
      <w:r>
        <w:t xml:space="preserve"> </w:t>
      </w:r>
      <w:r>
        <w:t xml:space="preserve">— đó là lý do +11,39 điểm vẫn không đủ. Hướng khắc phục bắt buộc nằm ở</w:t>
      </w:r>
      <w:r>
        <w:t xml:space="preserve"> </w:t>
      </w:r>
      <w:r>
        <w:rPr>
          <w:b/>
          <w:bCs/>
        </w:rPr>
        <w:t xml:space="preserve">tầng nhận dạng</w:t>
      </w:r>
      <w:r>
        <w:t xml:space="preserve">: huấn luyện lại bộ nhận dạng trên vùng cắt biển số Việt Nam, chứ không ở tầng hậu xử lý và cũng không ở tầng hình học (đã xử lý và đo tách bạch ở 5.6.7).</w:t>
      </w:r>
    </w:p>
    <w:p>
      <w:pPr>
        <w:pStyle w:val="BodyText"/>
      </w:pPr>
      <w:r>
        <w:rPr>
          <w:b/>
          <w:bCs/>
        </w:rPr>
        <w:t xml:space="preserve">Một cảnh báo hiệu lực về A7.</w:t>
      </w:r>
      <w:r>
        <w:t xml:space="preserve"> </w:t>
      </w:r>
      <w:r>
        <w:t xml:space="preserve">A7 = 0,5552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5.6.5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NFR-P2, P3</w:t>
            </w:r>
          </w:p>
        </w:tc>
        <w:tc>
          <w:tcPr/>
          <w:p>
            <w:pPr>
              <w:pStyle w:val="Compact"/>
            </w:pPr>
            <w:r>
              <w:t xml:space="preserve">Chưa có kịch bản đo webcam và video</w:t>
            </w:r>
          </w:p>
        </w:tc>
        <w:tc>
          <w:tcPr/>
          <w:p>
            <w:pPr>
              <w:pStyle w:val="Compact"/>
            </w:pPr>
            <w:r>
              <w:rPr>
                <w:b/>
                <w:bCs/>
              </w:rPr>
              <w:t xml:space="preserve">Có</w:t>
            </w:r>
            <w:r>
              <w:t xml:space="preserve"> </w:t>
            </w:r>
            <w:r>
              <w:t xml:space="preserve">— cần viết kịch bản kèm định nghĩa "FPS hiệu dụng"</w:t>
            </w:r>
          </w:p>
        </w:tc>
      </w:tr>
      <w:tr>
        <w:tc>
          <w:tcPr/>
          <w:p>
            <w:pPr>
              <w:pStyle w:val="Compact"/>
              <w:jc w:val="center"/>
            </w:pPr>
            <w:r>
              <w:t xml:space="preserve">NFR-R5</w:t>
            </w:r>
          </w:p>
        </w:tc>
        <w:tc>
          <w:tcPr/>
          <w:p>
            <w:pPr>
              <w:pStyle w:val="Compact"/>
            </w:pPr>
            <w:r>
              <w:t xml:space="preserve">Chưa chạy kịch bản khởi động lại CSDL</w:t>
            </w:r>
          </w:p>
        </w:tc>
        <w:tc>
          <w:tcPr/>
          <w:p>
            <w:pPr>
              <w:pStyle w:val="Compact"/>
            </w:pPr>
            <w:r>
              <w:rPr>
                <w:b/>
                <w:bCs/>
              </w:rPr>
              <w:t xml:space="preserve">Có</w:t>
            </w:r>
          </w:p>
        </w:tc>
      </w:tr>
      <w:tr>
        <w:tc>
          <w:tcPr/>
          <w:p>
            <w:pPr>
              <w:pStyle w:val="Compact"/>
              <w:jc w:val="center"/>
            </w:pPr>
            <w:r>
              <w:t xml:space="preserve">T5.7c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T5.6b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5.8.2)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2.8.2</w:t>
            </w:r>
          </w:p>
        </w:tc>
        <w:tc>
          <w:tcPr/>
          <w:p>
            <w:pPr>
              <w:pStyle w:val="Compact"/>
            </w:pPr>
            <w:r>
              <w:t xml:space="preserve">Chưa chạy. PaddleOCR PP-OCRv5_mobile được giữ nguyên làm engine duy nhất vì các lý do kỹ thuật ở mục 2.8.2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2.8.2</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10"/>
    <w:bookmarkStart w:id="311" w:name="Xf2180b93de101403357354192c58217506bbcea"/>
    <w:p>
      <w:pPr>
        <w:pStyle w:val="Heading3"/>
      </w:pPr>
      <w:r>
        <w:t xml:space="preserve">5.11.3.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5.3.3, phash chỉ bắt được tương đồng ở mức bố cục sáng-tối. Ngay ở mức bố cục, T5.3b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5.5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[12]</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5.6,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[26]</w:t>
      </w:r>
      <w:r>
        <w:t xml:space="preserve"> </w:t>
      </w:r>
      <w:r>
        <w:t xml:space="preserve">[32]</w:t>
      </w:r>
      <w:r>
        <w:t xml:space="preserve">.</w:t>
      </w:r>
      <w:r>
        <w:t xml:space="preserve"> </w:t>
      </w:r>
      <w:r>
        <w:rPr>
          <w:i/>
          <w:iCs/>
        </w:rPr>
        <w:t xml:space="preserve">Biện pháp giảm thiểu:</w:t>
      </w:r>
      <w:r>
        <w:t xml:space="preserve"> </w:t>
      </w:r>
      <w:r>
        <w:t xml:space="preserve">công bố cấu hình đầy đủ ở bảng T5.2a và nhắc lại ràng buộc ở đầu mục 5.7.</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5.5.4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T5.5b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5.6.4).</w:t>
      </w:r>
    </w:p>
    <w:p>
      <w:r>
        <w:pict>
          <v:rect style="width:0;height:1.5pt" o:hralign="center" o:hrstd="t" o:hr="t"/>
        </w:pict>
      </w:r>
    </w:p>
    <w:bookmarkEnd w:id="311"/>
    <w:bookmarkEnd w:id="312"/>
    <w:bookmarkStart w:id="313" w:name="X2a9c1cba4a068cad8b6306e83cc33bcb0dc782d"/>
    <w:p>
      <w:pPr>
        <w:pStyle w:val="Heading2"/>
      </w:pPr>
      <w:r>
        <w:t xml:space="preserve">5.12.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Precision = 0,9837, Recall = 0,9714 (T5.5a),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25,45 điểm A6, nhưng nằm ở tầng OCR (T5.6c) chứ không ở tầng phát hiện (chỉ 2,09 điểm, T5.5b).</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w:t>
      </w:r>
      <w:r>
        <w:t xml:space="preserve">chuỗi đầy đủ, sửa đúng 128 biển, làm hỏng 0 (T5.6b).</w:t>
      </w:r>
      <w:r>
        <w:t xml:space="preserve"> </w:t>
      </w:r>
      <w:r>
        <w:rPr>
          <w:i/>
          <w:iCs/>
        </w:rPr>
        <w:t xml:space="preserve">RQ4:</w:t>
      </w:r>
      <w:r>
        <w:t xml:space="preserve"> </w:t>
      </w:r>
      <w:r>
        <w:t xml:space="preserve">NFR-P1</w:t>
      </w:r>
      <w:r>
        <w:t xml:space="preserve"> </w:t>
      </w:r>
      <w:r>
        <w:rPr>
          <w:b/>
          <w:bCs/>
        </w:rPr>
        <w:t xml:space="preserve">đạt</w:t>
      </w:r>
      <w:r>
        <w:t xml:space="preserve"> </w:t>
      </w:r>
      <w:r>
        <w:t xml:space="preserve">(p95 = 731 ms &lt; 800 ms, T5.7a); nút thắt còn lại là OCR (64,3% thời gian) và detector (34,2%, T5.7b).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(T5.6d).</w:t>
      </w:r>
      <w:r>
        <w:t xml:space="preserve"> </w:t>
      </w:r>
      <w:r>
        <w:rPr>
          <w:i/>
          <w:iCs/>
        </w:rPr>
        <w:t xml:space="preserve">RQ6:</w:t>
      </w:r>
      <w:r>
        <w:t xml:space="preserve"> </w:t>
      </w:r>
      <w:r>
        <w:t xml:space="preserve">các mối đe doạ được liệt kê và đánh giá ở 5.11.3,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23">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23">
        <w:r>
          <w:rPr>
            <w:rStyle w:val="Hyperlink"/>
          </w:rPr>
          <w:t xml:space="preserve">mAP@0.5</w:t>
        </w:r>
      </w:hyperlink>
      <w:r>
        <w:t xml:space="preserve"> </w:t>
      </w:r>
      <w:r>
        <w:t xml:space="preserve">= 0,8553 (T5.5c) — hệ quả đo được của tiêu chí Q6 không đạt, trầm trọng thêm vì tập test nghiêng về nguồn camera giao thông (5.3.4).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+11,39 điểm</w:t>
      </w:r>
      <w:r>
        <w:t xml:space="preserve">, là cải thiện thuần một chiều (319 sửa đúng / 0 làm hỏng). Đóng góp dồn gần trọn vào biển hai dòng (+13,97 điểm) nhưng vẫn không đủ tới ngưỡng, vì phần lỗi còn lại nằm ở tầng OCR — nơi hậu xử lý theo luật, vốn chỉ sửa được nhầm ký tự lẻ tẻ, về bản chất không với tới được các chuỗi sai nhiều ký tự trên biển hai dòng. Việc định vị đóng góp về từng nhóm luật (T5.6b)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w:t>
      </w:r>
      <w:r>
        <w:t xml:space="preserve"> </w:t>
      </w:r>
      <w:r>
        <w:rPr>
          <w:b/>
          <w:bCs/>
        </w:rPr>
        <w:t xml:space="preserve">NFR-P1 đạt mục tiêu</w:t>
      </w:r>
      <w:r>
        <w:t xml:space="preserve">, và hai phép đo độc lập (client-side 731 ms, in-process 780 ms) đồng thuận. Breakdown thật là OCR 64,3% / detector 34,2% (T5.7b), không phải 93,3% / 6,7% như báo cáo cũ — nên tối ưu detector giờ có ý nghĩa thật, dù không còn bắt buộc. Mọi chỉ tiêu hiệu năng ngoài đường suy luận đạt với biên rộng:</w:t>
      </w:r>
      <w:r>
        <w:t xml:space="preserve"> </w:t>
      </w:r>
      <w:r>
        <w:rPr>
          <w:b/>
          <w:bCs/>
        </w:rPr>
        <w:t xml:space="preserve">kiến trúc phần mềm và độ trễ không phải vấn đề; vấn đề còn lại là độ chính xác OCR trên biển hai dòng.</w:t>
      </w:r>
    </w:p>
    <w:p>
      <w:pPr>
        <w:pStyle w:val="BodyText"/>
      </w:pPr>
      <w:r>
        <w:rPr>
          <w:b/>
          <w:bCs/>
        </w:rPr>
        <w:t xml:space="preserve">Các giới hạn nghiêm trọng nhất.</w:t>
      </w:r>
      <w:r>
        <w:t xml:space="preserve"> </w:t>
      </w:r>
      <w:r>
        <w:t xml:space="preserve">Ba mối đe doạ hàng đầu (5.11.3):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0,5552 thì ngược lại — là cận dưới bi quan 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5.6.3 và breakdown 5.7.2;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5.6.4,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5.3.3, 5.6.5 và 5.11.3.</w:t>
      </w:r>
    </w:p>
    <w:p>
      <w:r>
        <w:pict>
          <v:rect style="width:0;height:1.5pt" o:hralign="center" o:hrstd="t" o:hr="t"/>
        </w:pict>
      </w:r>
    </w:p>
    <w:p>
      <w:pPr>
        <w:pStyle w:val="FirstParagraph"/>
      </w:pPr>
    </w:p>
    <w:bookmarkEnd w:id="313"/>
    <w:bookmarkStart w:id="320" w:name="Xb5c6cd378cfcb5a046a01806fec9ad352216772"/>
    <w:p>
      <w:pPr>
        <w:pStyle w:val="Heading2"/>
      </w:pPr>
      <w:r>
        <w:t xml:space="preserve">Phụ lục kỹ thuật — Ánh xạ số liệu và lệnh tái lập</w:t>
      </w:r>
    </w:p>
    <w:p>
      <w:pPr>
        <w:pStyle w:val="BlockText"/>
      </w:pPr>
      <w:r>
        <w:rPr>
          <w:b/>
          <w:bCs/>
        </w:rPr>
        <w:t xml:space="preserve">Ghi chú.</w:t>
      </w:r>
      <w:r>
        <w:t xml:space="preserve"> </w:t>
      </w:r>
      <w:r>
        <w:t xml:space="preserve">Mục này</w:t>
      </w:r>
      <w:r>
        <w:t xml:space="preserve"> </w:t>
      </w:r>
      <w:r>
        <w:rPr>
          <w:b/>
          <w:bCs/>
        </w:rPr>
        <w:t xml:space="preserve">không thuộc thân đồ án</w:t>
      </w:r>
      <w:r>
        <w:t xml:space="preserve"> </w:t>
      </w:r>
      <w:r>
        <w:t xml:space="preserve">(không tính vào nội dung chấm điểm); nó được giữ lại như</w:t>
      </w:r>
      <w:r>
        <w:t xml:space="preserve"> </w:t>
      </w:r>
      <w:r>
        <w:rPr>
          <w:b/>
          <w:bCs/>
        </w:rPr>
        <w:t xml:space="preserve">phụ lục kỹ thuật phục vụ tái lập số liệu</w:t>
      </w:r>
      <w:r>
        <w:t xml:space="preserve">. Số liệu trong chương đã điền xong; phụ lục ghi lại mỗi bảng/hình truy về tệp kết quả nào và lệnh nào sinh ra tệp đó, để bất kỳ ai cũng có thể chạy lại và kiểm chứng con số. Có thể lược bỏ khi in bản cuối nếu quy chế yêu cầu, nhưng khuyến nghị giữ để bảo đảm tính tái lập.</w:t>
      </w:r>
    </w:p>
    <w:bookmarkStart w:id="314" w:name="a-điều-kiện-tiên-quyết"/>
    <w:p>
      <w:pPr>
        <w:pStyle w:val="Heading3"/>
      </w:pPr>
      <w:r>
        <w:t xml:space="preserve">A. Điều kiện tiên quyết</w:t>
      </w:r>
    </w:p>
    <w:p>
      <w:pPr>
        <w:pStyle w:val="FirstParagraph"/>
      </w:pPr>
      <w:r>
        <w:t xml:space="preserve">Không lệnh nào dưới đây được chạy trước khi hoàn tất ba việc sau:</w:t>
      </w:r>
    </w:p>
    <w:p>
      <w:pPr>
        <w:pStyle w:val="Compact"/>
        <w:numPr>
          <w:ilvl w:val="0"/>
          <w:numId w:val="1065"/>
        </w:numPr>
      </w:pPr>
      <w:r>
        <w:t xml:space="preserve">Lượt huấn luyện</w:t>
      </w:r>
      <w:r>
        <w:t xml:space="preserve"> </w:t>
      </w:r>
      <w:r>
        <w:rPr>
          <w:rStyle w:val="VerbatimChar"/>
        </w:rPr>
        <w:t xml:space="preserve">runs/final-640-v3/</w:t>
      </w:r>
      <w:r>
        <w:t xml:space="preserve"> </w:t>
      </w:r>
      <w:r>
        <w:t xml:space="preserve">kết thúc đủ 20 epoch.</w:t>
      </w:r>
    </w:p>
    <w:p>
      <w:pPr>
        <w:pStyle w:val="Compact"/>
        <w:numPr>
          <w:ilvl w:val="0"/>
          <w:numId w:val="1065"/>
        </w:numPr>
      </w:pPr>
      <w:r>
        <w:t xml:space="preserve">Sao chép trọng số tốt nhất:</w:t>
      </w:r>
      <w:r>
        <w:t xml:space="preserve"> </w:t>
      </w:r>
      <w:r>
        <w:rPr>
          <w:rStyle w:val="VerbatimChar"/>
        </w:rPr>
        <w:t xml:space="preserve">runs/final-640-v3/weights/best.pt</w:t>
      </w:r>
      <w:r>
        <w:t xml:space="preserve"> </w:t>
      </w:r>
      <w:r>
        <w:t xml:space="preserve">→</w:t>
      </w:r>
      <w:r>
        <w:t xml:space="preserve"> </w:t>
      </w:r>
      <w:r>
        <w:rPr>
          <w:rStyle w:val="VerbatimChar"/>
        </w:rPr>
        <w:t xml:space="preserve">models/best.pt</w:t>
      </w:r>
      <w:r>
        <w:t xml:space="preserve">.</w:t>
      </w:r>
    </w:p>
    <w:p>
      <w:pPr>
        <w:pStyle w:val="Compact"/>
        <w:numPr>
          <w:ilvl w:val="0"/>
          <w:numId w:val="1065"/>
        </w:numPr>
      </w:pPr>
      <w:r>
        <w:t xml:space="preserve">Ghi lại</w:t>
      </w:r>
      <w:r>
        <w:t xml:space="preserve"> </w:t>
      </w:r>
      <w:r>
        <w:rPr>
          <w:rStyle w:val="VerbatimChar"/>
        </w:rPr>
        <w:t xml:space="preserve">pip freeze</w:t>
      </w:r>
      <w:r>
        <w:t xml:space="preserve"> </w:t>
      </w:r>
      <w:r>
        <w:t xml:space="preserve">của cả hai môi trường ảo tại đúng thời điểm này (dùng cho bảng T5.2b).</w:t>
      </w:r>
    </w:p>
    <w:bookmarkEnd w:id="314"/>
    <w:bookmarkStart w:id="316" w:name="X936fd5e7424ceef70489e1ba8f28fa4e068740f"/>
    <w:p>
      <w:pPr>
        <w:pStyle w:val="Heading3"/>
      </w:pPr>
      <w:r>
        <w:t xml:space="preserve">B. Bảng ánh xạ mã bảng → nguồn số liệu → lệnh sinh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 bảng</w:t>
            </w:r>
          </w:p>
        </w:tc>
        <w:tc>
          <w:tcPr/>
          <w:p>
            <w:pPr>
              <w:pStyle w:val="Compact"/>
            </w:pPr>
            <w:r>
              <w:t xml:space="preserve">Nội dung</w:t>
            </w:r>
          </w:p>
        </w:tc>
        <w:tc>
          <w:tcPr/>
          <w:p>
            <w:pPr>
              <w:pStyle w:val="Compact"/>
            </w:pPr>
            <w:r>
              <w:t xml:space="preserve">Tệp kết quả nguồn</w:t>
            </w:r>
          </w:p>
        </w:tc>
        <w:tc>
          <w:tcPr/>
          <w:p>
            <w:pPr>
              <w:pStyle w:val="Compact"/>
            </w:pPr>
            <w:r>
              <w:t xml:space="preserve">Lệnh sinh</w:t>
            </w:r>
          </w:p>
        </w:tc>
      </w:tr>
      <w:tr>
        <w:tc>
          <w:tcPr/>
          <w:p>
            <w:pPr>
              <w:pStyle w:val="Compact"/>
              <w:jc w:val="center"/>
            </w:pPr>
            <w:r>
              <w:rPr>
                <w:b/>
                <w:bCs/>
              </w:rPr>
              <w:t xml:space="preserve">T5.2a</w:t>
            </w:r>
          </w:p>
        </w:tc>
        <w:tc>
          <w:tcPr/>
          <w:p>
            <w:pPr>
              <w:pStyle w:val="Compact"/>
            </w:pPr>
            <w:r>
              <w:t xml:space="preserve">Cấu hình phần cứng</w:t>
            </w:r>
          </w:p>
        </w:tc>
        <w:tc>
          <w:tcPr/>
          <w:p>
            <w:pPr>
              <w:pStyle w:val="Compact"/>
            </w:pPr>
            <w:r>
              <w:rPr>
                <w:rStyle w:val="VerbatimChar"/>
              </w:rPr>
              <w:t xml:space="preserve">docs/00-requirements/environment.md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T5.2b</w:t>
            </w:r>
          </w:p>
        </w:tc>
        <w:tc>
          <w:tcPr/>
          <w:p>
            <w:pPr>
              <w:pStyle w:val="Compact"/>
            </w:pPr>
            <w:r>
              <w:t xml:space="preserve">Phiên bản thư viện</w:t>
            </w:r>
          </w:p>
        </w:tc>
        <w:tc>
          <w:tcPr/>
          <w:p>
            <w:pPr>
              <w:pStyle w:val="Compact"/>
            </w:pPr>
            <w:r>
              <w:rPr>
                <w:i/>
                <w:iCs/>
              </w:rPr>
              <w:t xml:space="preserve">(kết xuất tạm)</w:t>
            </w:r>
          </w:p>
        </w:tc>
        <w:tc>
          <w:tcPr/>
          <w:p>
            <w:pPr>
              <w:pStyle w:val="Compact"/>
            </w:pPr>
            <w:r>
              <w:rPr>
                <w:rStyle w:val="VerbatimChar"/>
              </w:rPr>
              <w:t xml:space="preserve">.venv-ai/Scripts/pip freeze</w:t>
            </w:r>
            <w:r>
              <w:t xml:space="preserve"> </w:t>
            </w:r>
            <w:r>
              <w:t xml:space="preserve">và</w:t>
            </w:r>
            <w:r>
              <w:t xml:space="preserve"> </w:t>
            </w:r>
            <w:r>
              <w:rPr>
                <w:rStyle w:val="VerbatimChar"/>
              </w:rPr>
              <w:t xml:space="preserve">.venv-backend/Scripts/pip freeze</w:t>
            </w:r>
          </w:p>
        </w:tc>
      </w:tr>
      <w:tr>
        <w:tc>
          <w:tcPr/>
          <w:p>
            <w:pPr>
              <w:pStyle w:val="Compact"/>
              <w:jc w:val="center"/>
            </w:pPr>
            <w:r>
              <w:rPr>
                <w:b/>
                <w:bCs/>
              </w:rPr>
              <w:t xml:space="preserve">T5.3a</w:t>
            </w:r>
          </w:p>
        </w:tc>
        <w:tc>
          <w:tcPr/>
          <w:p>
            <w:pPr>
              <w:pStyle w:val="Compact"/>
            </w:pPr>
            <w:r>
              <w:t xml:space="preserve">So sánh ba phiên bản bộ dữ liệu</w:t>
            </w:r>
          </w:p>
        </w:tc>
        <w:tc>
          <w:tcPr/>
          <w:p>
            <w:pPr>
              <w:pStyle w:val="Compact"/>
            </w:pPr>
            <w:r>
              <w:rPr>
                <w:rStyle w:val="VerbatimChar"/>
              </w:rPr>
              <w:t xml:space="preserve">docs/reports/02-dataset-report.md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T5.3b</w:t>
            </w:r>
          </w:p>
        </w:tc>
        <w:tc>
          <w:tcPr/>
          <w:p>
            <w:pPr>
              <w:pStyle w:val="Compact"/>
            </w:pPr>
            <w:r>
              <w:t xml:space="preserve">Rò rỉ theo nhiều ngưỡng Hamming</w:t>
            </w:r>
          </w:p>
        </w:tc>
        <w:tc>
          <w:tcPr/>
          <w:p>
            <w:pPr>
              <w:pStyle w:val="Compact"/>
            </w:pPr>
            <w:r>
              <w:rPr>
                <w:rStyle w:val="VerbatimChar"/>
              </w:rPr>
              <w:t xml:space="preserve">docs/reports/07-leak-check-t{N}.json</w:t>
            </w:r>
          </w:p>
        </w:tc>
        <w:tc>
          <w:tcPr/>
          <w:p>
            <w:pPr>
              <w:pStyle w:val="Compact"/>
            </w:pPr>
            <w:r>
              <w:rPr>
                <w:rStyle w:val="VerbatimChar"/>
              </w:rPr>
              <w:t xml:space="preserve">python -m ai.evaluation.leak_check --dataset-root datasets/processed/yolo_v3 --threshold {N} --output docs/reports/07-leak-check-v3-t{N}.json</w:t>
            </w:r>
            <w:r>
              <w:t xml:space="preserve"> </w:t>
            </w:r>
            <w:r>
              <w:t xml:space="preserve">— chạy lần lượt với</w:t>
            </w:r>
            <w:r>
              <w:t xml:space="preserve"> </w:t>
            </w:r>
            <w:r>
              <w:rPr>
                <w:rStyle w:val="VerbatimChar"/>
              </w:rPr>
              <w:t xml:space="preserve">{N}</w:t>
            </w:r>
            <w:r>
              <w:t xml:space="preserve"> </w:t>
            </w:r>
            <w:r>
              <w:t xml:space="preserve">=</w:t>
            </w:r>
            <w:r>
              <w:t xml:space="preserve"> </w:t>
            </w:r>
            <w:r>
              <w:rPr>
                <w:b/>
                <w:bCs/>
              </w:rPr>
              <w:t xml:space="preserve">0, 4, 6, 8, 10, 12, 14, 20</w:t>
            </w:r>
            <w:r>
              <w:t xml:space="preserve"> </w:t>
            </w:r>
            <w:r>
              <w:t xml:space="preserve">—</w:t>
            </w:r>
            <w:r>
              <w:t xml:space="preserve"> </w:t>
            </w:r>
            <w:r>
              <w:rPr>
                <w:b/>
                <w:bCs/>
              </w:rPr>
              <w:t xml:space="preserve">chỉ dùng ngưỡng CHẴN</w:t>
            </w:r>
            <w:r>
              <w:t xml:space="preserve">, xem ghi chú bên dưới. Khoá JSON:</w:t>
            </w:r>
            <w:r>
              <w:t xml:space="preserve"> </w:t>
            </w:r>
            <w:r>
              <w:rPr>
                <w:rStyle w:val="VerbatimChar"/>
              </w:rPr>
              <w:t xml:space="preserve">total_cross_split_near_duplicate_pairs</w:t>
            </w:r>
            <w:r>
              <w:t xml:space="preserve">,</w:t>
            </w:r>
            <w:r>
              <w:t xml:space="preserve"> </w:t>
            </w:r>
            <w:r>
              <w:rPr>
                <w:rStyle w:val="VerbatimChar"/>
              </w:rPr>
              <w:t xml:space="preserve">cross_split_comparisons[].distance_histogram</w:t>
            </w:r>
          </w:p>
        </w:tc>
      </w:tr>
    </w:tbl>
    <w:p>
      <w:pPr>
        <w:pStyle w:val="BlockText"/>
      </w:pPr>
      <w:r>
        <w:rPr>
          <w:b/>
          <w:bCs/>
        </w:rPr>
        <w:t xml:space="preserve">⚠️ Ngưỡng lẻ là vô nghĩa với</w:t>
      </w:r>
      <w:r>
        <w:rPr>
          <w:b/>
          <w:bCs/>
        </w:rPr>
        <w:t xml:space="preserve"> </w:t>
      </w:r>
      <w:r>
        <w:rPr>
          <w:rStyle w:val="VerbatimChar"/>
          <w:b/>
          <w:bCs/>
        </w:rPr>
        <w:t xml:space="preserve">phash</w:t>
      </w:r>
      <w:r>
        <w:rPr>
          <w:b/>
          <w:bCs/>
        </w:rPr>
        <w:t xml:space="preserve"> </w:t>
      </w:r>
      <w:r>
        <w:rPr>
          <w:b/>
          <w:bCs/>
        </w:rPr>
        <w:t xml:space="preserve">— không được đưa vào bảng.</w:t>
      </w:r>
      <w:r>
        <w:t xml:space="preserve"> </w:t>
      </w:r>
      <w:r>
        <w:rPr>
          <w:rStyle w:val="VerbatimChar"/>
        </w:rPr>
        <w:t xml:space="preserve">imagehash.phash</w:t>
      </w:r>
      <w:r>
        <w:t xml:space="preserve"> </w:t>
      </w:r>
      <w:r>
        <w:t xml:space="preserve">bật bit theo</w:t>
      </w:r>
      <w:r>
        <w:t xml:space="preserve"> </w:t>
      </w:r>
      <w:r>
        <w:rPr>
          <w:b/>
          <w:bCs/>
        </w:rPr>
        <w:t xml:space="preserve">trung vị</w:t>
      </w:r>
      <w:r>
        <w:t xml:space="preserve"> </w:t>
      </w:r>
      <w:r>
        <w:t xml:space="preserve">hệ số DCT, nên</w:t>
      </w:r>
      <w:r>
        <w:t xml:space="preserve"> </w:t>
      </w:r>
      <w:r>
        <w:rPr>
          <w:b/>
          <w:bCs/>
        </w:rPr>
        <w:t xml:space="preserve">mọi mã băm đều có đúng 32 bit 1</w:t>
      </w:r>
      <w:r>
        <w:t xml:space="preserve">.</w:t>
      </w:r>
      <w:r>
        <w:t xml:space="preserve"> </w:t>
      </w:r>
      <w:r>
        <w:t xml:space="preserve">Hai vector nhị phân cùng trọng lượng luôn cách nhau một</w:t>
      </w:r>
      <w:r>
        <w:t xml:space="preserve"> </w:t>
      </w:r>
      <w:r>
        <w:rPr>
          <w:b/>
          <w:bCs/>
        </w:rPr>
        <w:t xml:space="preserve">số bit chẵn</w:t>
      </w:r>
      <w:r>
        <w:t xml:space="preserve">. Kiểm chứng trên corpus</w:t>
      </w:r>
      <w:r>
        <w:t xml:space="preserve"> </w:t>
      </w:r>
      <w:r>
        <w:t xml:space="preserve">này: cả 15.133 mã băm đều có popcount = 32; trong 44.850 cặp lấy mẫu có</w:t>
      </w:r>
      <w:r>
        <w:t xml:space="preserve"> </w:t>
      </w:r>
      <w:r>
        <w:rPr>
          <w:b/>
          <w:bCs/>
        </w:rPr>
        <w:t xml:space="preserve">0 cặp</w:t>
      </w:r>
      <w:r>
        <w:t xml:space="preserve"> </w:t>
      </w:r>
      <w:r>
        <w:t xml:space="preserve">khoảng cách lẻ.</w:t>
      </w:r>
    </w:p>
    <w:p>
      <w:pPr>
        <w:pStyle w:val="BlockText"/>
      </w:pPr>
      <w:r>
        <w:t xml:space="preserve">Hệ quả trực tiếp:</w:t>
      </w:r>
      <w:r>
        <w:t xml:space="preserve"> </w:t>
      </w:r>
      <w:r>
        <w:rPr>
          <w:rStyle w:val="VerbatimChar"/>
        </w:rPr>
        <w:t xml:space="preserve">≤ 5</w:t>
      </w:r>
      <w:r>
        <w:t xml:space="preserve"> </w:t>
      </w:r>
      <w:r>
        <w:t xml:space="preserve">⟺</w:t>
      </w:r>
      <w:r>
        <w:t xml:space="preserve"> </w:t>
      </w:r>
      <w:r>
        <w:rPr>
          <w:rStyle w:val="VerbatimChar"/>
        </w:rPr>
        <w:t xml:space="preserve">≤ 4</w:t>
      </w:r>
      <w:r>
        <w:t xml:space="preserve">,</w:t>
      </w:r>
      <w:r>
        <w:t xml:space="preserve"> </w:t>
      </w:r>
      <w:r>
        <w:rPr>
          <w:rStyle w:val="VerbatimChar"/>
        </w:rPr>
        <w:t xml:space="preserve">≤ 15</w:t>
      </w:r>
      <w:r>
        <w:t xml:space="preserve"> </w:t>
      </w:r>
      <w:r>
        <w:t xml:space="preserve">⟺</w:t>
      </w:r>
      <w:r>
        <w:t xml:space="preserve"> </w:t>
      </w:r>
      <w:r>
        <w:rPr>
          <w:rStyle w:val="VerbatimChar"/>
        </w:rPr>
        <w:t xml:space="preserve">≤ 14</w:t>
      </w:r>
      <w:r>
        <w:t xml:space="preserve">. Bảng</w:t>
      </w:r>
      <w:r>
        <w:t xml:space="preserve"> </w:t>
      </w:r>
      <w:hyperlink r:id="rId315">
        <w:r>
          <w:rPr>
            <w:rStyle w:val="VerbatimChar"/>
          </w:rPr>
          <w:t xml:space="preserve">grouping_threshold_sweep.csv</w:t>
        </w:r>
      </w:hyperlink>
      <w:r>
        <w:t xml:space="preserve"> </w:t>
      </w:r>
      <w:r>
        <w:t xml:space="preserve">tự chứng minh điều đó — dòng 14 và dòng 15</w:t>
      </w:r>
      <w:r>
        <w:t xml:space="preserve"> </w:t>
      </w:r>
      <w:r>
        <w:rPr>
          <w:b/>
          <w:bCs/>
        </w:rPr>
        <w:t xml:space="preserve">trùng khít từng con số</w:t>
      </w:r>
      <w:r>
        <w:t xml:space="preserve"> </w:t>
      </w:r>
      <w:r>
        <w:t xml:space="preserve">(122.837 cặp · 382 nhóm ·</w:t>
      </w:r>
      <w:r>
        <w:t xml:space="preserve"> </w:t>
      </w:r>
      <w:r>
        <w:t xml:space="preserve">11.673 ảnh ở cụm lớn nhất).</w:t>
      </w:r>
    </w:p>
    <w:p>
      <w:pPr>
        <w:pStyle w:val="BlockText"/>
      </w:pPr>
      <w:r>
        <w:t xml:space="preserve">Kéo theo hai điều phải nêu trong báo cáo: (a) hằng số</w:t>
      </w:r>
      <w:r>
        <w:t xml:space="preserve"> </w:t>
      </w:r>
      <w:r>
        <w:rPr>
          <w:rStyle w:val="VerbatimChar"/>
        </w:rPr>
        <w:t xml:space="preserve">DEFAULT_THRESHOLD = 5</w:t>
      </w:r>
      <w:r>
        <w:t xml:space="preserve"> </w:t>
      </w:r>
      <w:r>
        <w:t xml:space="preserve">trong</w:t>
      </w:r>
      <w:r>
        <w:t xml:space="preserve"> </w:t>
      </w:r>
      <w:r>
        <w:rPr>
          <w:rStyle w:val="VerbatimChar"/>
        </w:rPr>
        <w:t xml:space="preserve">scripts/dataset/deduplicate.py</w:t>
      </w:r>
      <w:r>
        <w:t xml:space="preserve"> </w:t>
      </w:r>
      <w:r>
        <w:rPr>
          <w:b/>
          <w:bCs/>
        </w:rPr>
        <w:t xml:space="preserve">thực chất hoạt động như ngưỡng 4</w:t>
      </w:r>
      <w:r>
        <w:t xml:space="preserve">; (b) chi tiết</w:t>
      </w:r>
      <w:r>
        <w:t xml:space="preserve"> </w:t>
      </w:r>
      <w:r>
        <w:rPr>
          <w:i/>
          <w:iCs/>
        </w:rPr>
        <w:t xml:space="preserve">"khoảng cách nhỏ nhất = 6 ở cả ba cặp split"</w:t>
      </w:r>
      <w:r>
        <w:t xml:space="preserve"> </w:t>
      </w:r>
      <w:r>
        <w:t xml:space="preserve">— từng bị diễn giải là</w:t>
      </w:r>
      <w:r>
        <w:t xml:space="preserve"> </w:t>
      </w:r>
      <w:r>
        <w:rPr>
          <w:b/>
          <w:bCs/>
        </w:rPr>
        <w:t xml:space="preserve">dấu vết phân bố bị cắt cụt</w:t>
      </w:r>
      <w:r>
        <w:rPr>
          <w:b/>
          <w:bCs/>
        </w:rPr>
        <w:t xml:space="preserve"> </w:t>
      </w:r>
      <w:r>
        <w:rPr>
          <w:b/>
          <w:bCs/>
        </w:rPr>
        <w:t xml:space="preserve">tại ngưỡng</w:t>
      </w:r>
      <w:r>
        <w:t xml:space="preserve"> </w:t>
      </w:r>
      <w:r>
        <w:t xml:space="preserve">— thực ra chỉ là</w:t>
      </w:r>
      <w:r>
        <w:t xml:space="preserve"> </w:t>
      </w:r>
      <w:r>
        <w:rPr>
          <w:b/>
          <w:bCs/>
        </w:rPr>
        <w:t xml:space="preserve">giá trị chẵn kế tiếp sau 5</w:t>
      </w:r>
      <w:r>
        <w:t xml:space="preserve">, một tất yếu toán học,</w:t>
      </w:r>
      <w:r>
        <w:t xml:space="preserve"> </w:t>
      </w:r>
      <w:r>
        <w:rPr>
          <w:b/>
          <w:bCs/>
        </w:rPr>
        <w:t xml:space="preserve">không phải</w:t>
      </w:r>
      <w:r>
        <w:rPr>
          <w:b/>
          <w:bCs/>
        </w:rPr>
        <w:t xml:space="preserve"> </w:t>
      </w:r>
      <w:r>
        <w:rPr>
          <w:b/>
          <w:bCs/>
        </w:rPr>
        <w:t xml:space="preserve">bằng chứng về rò rỉ</w:t>
      </w:r>
      <w:r>
        <w:t xml:space="preserve">. Lập luận vòng tròn ở §5.3.3 vẫn đứng vững, nhưng vì lý do đơn giản hơn:</w:t>
      </w:r>
      <w:r>
        <w:t xml:space="preserve"> </w:t>
      </w:r>
      <w:r>
        <w:t xml:space="preserve">đo bằng đúng ngưỡng đã dùng để gom thì kết quả 0 là tất yếu, bất kể phân bố có hình dạng gì. |</w:t>
      </w:r>
      <w:r>
        <w:t xml:space="preserve"> </w:t>
      </w:r>
      <w:r>
        <w:t xml:space="preserve">|</w:t>
      </w:r>
      <w:r>
        <w:t xml:space="preserve"> </w:t>
      </w:r>
      <w:r>
        <w:rPr>
          <w:b/>
          <w:bCs/>
        </w:rPr>
        <w:t xml:space="preserve">T5.3c</w:t>
      </w:r>
      <w:r>
        <w:t xml:space="preserve"> </w:t>
      </w:r>
      <w:r>
        <w:t xml:space="preserve">| Phân bố nguồn giữa các split |</w:t>
      </w:r>
      <w:r>
        <w:t xml:space="preserve"> </w:t>
      </w:r>
      <w:r>
        <w:rPr>
          <w:i/>
          <w:iCs/>
        </w:rPr>
        <w:t xml:space="preserve">(cần sinh)</w:t>
      </w:r>
      <w:r>
        <w:t xml:space="preserve"> </w:t>
      </w:r>
      <w:r>
        <w:t xml:space="preserve">|</w:t>
      </w:r>
      <w:r>
        <w:t xml:space="preserve"> </w:t>
      </w:r>
      <w:r>
        <w:rPr>
          <w:rStyle w:val="VerbatimChar"/>
        </w:rPr>
        <w:t xml:space="preserve">python -m scripts.dataset.statistics --dataset datasets/processed/yolo_v3 --by-source --by-split</w:t>
      </w:r>
      <w:r>
        <w:t xml:space="preserve"> </w:t>
      </w:r>
      <w:r>
        <w:t xml:space="preserve">|</w:t>
      </w:r>
      <w:r>
        <w:t xml:space="preserve"> </w:t>
      </w:r>
      <w:r>
        <w:t xml:space="preserve">|</w:t>
      </w:r>
      <w:r>
        <w:t xml:space="preserve"> </w:t>
      </w:r>
      <w:r>
        <w:rPr>
          <w:b/>
          <w:bCs/>
        </w:rPr>
        <w:t xml:space="preserve">T5.4a</w:t>
      </w:r>
      <w:r>
        <w:t xml:space="preserve"> </w:t>
      </w:r>
      <w:r>
        <w:t xml:space="preserve">| Siêu tham số |</w:t>
      </w:r>
      <w:r>
        <w:t xml:space="preserve"> </w:t>
      </w:r>
      <w:r>
        <w:rPr>
          <w:rStyle w:val="VerbatimChar"/>
        </w:rPr>
        <w:t xml:space="preserve">runs/final-640-v3/args.yaml</w:t>
      </w:r>
      <w:r>
        <w:t xml:space="preserve"> </w:t>
      </w:r>
      <w:r>
        <w:t xml:space="preserve">|</w:t>
      </w:r>
      <w:r>
        <w:t xml:space="preserve"> </w:t>
      </w:r>
      <w:r>
        <w:rPr>
          <w:b/>
          <w:bCs/>
        </w:rPr>
        <w:t xml:space="preserve">Đã điền</w:t>
      </w:r>
      <w:r>
        <w:t xml:space="preserve"> </w:t>
      </w:r>
      <w:r>
        <w:t xml:space="preserve">— không cần chạy |</w:t>
      </w:r>
      <w:r>
        <w:t xml:space="preserve"> </w:t>
      </w:r>
      <w:r>
        <w:t xml:space="preserve">|</w:t>
      </w:r>
      <w:r>
        <w:t xml:space="preserve"> </w:t>
      </w:r>
      <w:r>
        <w:rPr>
          <w:b/>
          <w:bCs/>
        </w:rPr>
        <w:t xml:space="preserve">T5.4b</w:t>
      </w:r>
      <w:r>
        <w:t xml:space="preserve"> </w:t>
      </w:r>
      <w:r>
        <w:t xml:space="preserve">| Tiến triển mAP theo epoch |</w:t>
      </w:r>
      <w:r>
        <w:t xml:space="preserve"> </w:t>
      </w:r>
      <w:r>
        <w:rPr>
          <w:rStyle w:val="VerbatimChar"/>
        </w:rPr>
        <w:t xml:space="preserve">runs/final-640-v3/results.csv</w:t>
      </w:r>
      <w:r>
        <w:t xml:space="preserve"> </w:t>
      </w:r>
      <w:r>
        <w:t xml:space="preserve">| Đọc trực tiếp CSV. Cột:</w:t>
      </w:r>
      <w:r>
        <w:t xml:space="preserve"> </w:t>
      </w:r>
      <w:r>
        <w:rPr>
          <w:rStyle w:val="VerbatimChar"/>
        </w:rPr>
        <w:t xml:space="preserve">metrics/mAP50(B)</w:t>
      </w:r>
      <w:r>
        <w:t xml:space="preserve">,</w:t>
      </w:r>
      <w:r>
        <w:t xml:space="preserve"> </w:t>
      </w:r>
      <w:r>
        <w:rPr>
          <w:rStyle w:val="VerbatimChar"/>
        </w:rPr>
        <w:t xml:space="preserve">metrics/mAP50-95(B)</w:t>
      </w:r>
      <w:r>
        <w:t xml:space="preserve">,</w:t>
      </w:r>
      <w:r>
        <w:t xml:space="preserve"> </w:t>
      </w:r>
      <w:r>
        <w:rPr>
          <w:rStyle w:val="VerbatimChar"/>
        </w:rPr>
        <w:t xml:space="preserve">metrics/precision(B)</w:t>
      </w:r>
      <w:r>
        <w:t xml:space="preserve">,</w:t>
      </w:r>
      <w:r>
        <w:t xml:space="preserve"> </w:t>
      </w:r>
      <w:r>
        <w:rPr>
          <w:rStyle w:val="VerbatimChar"/>
        </w:rPr>
        <w:t xml:space="preserve">metrics/recall(B)</w:t>
      </w:r>
      <w:r>
        <w:t xml:space="preserve">,</w:t>
      </w:r>
      <w:r>
        <w:t xml:space="preserve"> </w:t>
      </w:r>
      <w:r>
        <w:rPr>
          <w:rStyle w:val="VerbatimChar"/>
        </w:rPr>
        <w:t xml:space="preserve">val/box_loss</w:t>
      </w:r>
      <w:r>
        <w:t xml:space="preserve">,</w:t>
      </w:r>
      <w:r>
        <w:t xml:space="preserve"> </w:t>
      </w:r>
      <w:r>
        <w:rPr>
          <w:rStyle w:val="VerbatimChar"/>
        </w:rPr>
        <w:t xml:space="preserve">val/cls_loss</w:t>
      </w:r>
      <w:r>
        <w:t xml:space="preserve">,</w:t>
      </w:r>
      <w:r>
        <w:t xml:space="preserve"> </w:t>
      </w:r>
      <w:r>
        <w:rPr>
          <w:rStyle w:val="VerbatimChar"/>
        </w:rPr>
        <w:t xml:space="preserve">val/dfl_loss</w:t>
      </w:r>
      <w:r>
        <w:t xml:space="preserve"> </w:t>
      </w:r>
      <w:r>
        <w:t xml:space="preserve">|</w:t>
      </w:r>
      <w:r>
        <w:t xml:space="preserve"> </w:t>
      </w:r>
      <w:r>
        <w:t xml:space="preserve">|</w:t>
      </w:r>
      <w:r>
        <w:t xml:space="preserve"> </w:t>
      </w:r>
      <w:r>
        <w:rPr>
          <w:b/>
          <w:bCs/>
        </w:rPr>
        <w:t xml:space="preserve">T5.5a</w:t>
      </w:r>
      <w:r>
        <w:t xml:space="preserve"> </w:t>
      </w:r>
      <w:r>
        <w:t xml:space="preserve">| Detection tổng thể |</w:t>
      </w:r>
      <w:r>
        <w:t xml:space="preserve"> </w:t>
      </w:r>
      <w:r>
        <w:rPr>
          <w:rStyle w:val="VerbatimChar"/>
        </w:rPr>
        <w:t xml:space="preserve">docs/reports/03-evaluation-{tên}.json</w:t>
      </w:r>
      <w:r>
        <w:t xml:space="preserve"> </w:t>
      </w:r>
      <w:r>
        <w:t xml:space="preserve">|</w:t>
      </w:r>
      <w:r>
        <w:t xml:space="preserve"> </w:t>
      </w:r>
      <w:r>
        <w:rPr>
          <w:rStyle w:val="VerbatimChar"/>
        </w:rPr>
        <w:t xml:space="preserve">python -m ai.evaluation.evaluate --weights models/best.pt --data datasets/processed/yolo_v3/data.yaml --split test --imgsz 640 --device cpu --name best-640-v3-test</w:t>
      </w:r>
      <w:r>
        <w:t xml:space="preserve"> </w:t>
      </w:r>
      <w:r>
        <w:t xml:space="preserve">|</w:t>
      </w:r>
      <w:r>
        <w:t xml:space="preserve"> </w:t>
      </w:r>
      <w:r>
        <w:t xml:space="preserve">|</w:t>
      </w:r>
      <w:r>
        <w:t xml:space="preserve"> </w:t>
      </w:r>
      <w:r>
        <w:rPr>
          <w:b/>
          <w:bCs/>
        </w:rPr>
        <w:t xml:space="preserve">T5.5b</w:t>
      </w:r>
      <w:r>
        <w:t xml:space="preserve"> </w:t>
      </w:r>
      <w:r>
        <w:t xml:space="preserve">| Detection tách theo layout | cùng tệp T5.5a | cùng lệnh — khoá</w:t>
      </w:r>
      <w:r>
        <w:t xml:space="preserve"> </w:t>
      </w:r>
      <w:r>
        <w:rPr>
          <w:rStyle w:val="VerbatimChar"/>
        </w:rPr>
        <w:t xml:space="preserve">metrics_by_group.single_line</w:t>
      </w:r>
      <w:r>
        <w:t xml:space="preserve"> </w:t>
      </w:r>
      <w:r>
        <w:t xml:space="preserve">/</w:t>
      </w:r>
      <w:r>
        <w:t xml:space="preserve"> </w:t>
      </w:r>
      <w:r>
        <w:rPr>
          <w:rStyle w:val="VerbatimChar"/>
        </w:rPr>
        <w:t xml:space="preserve">metrics_by_group.two_line</w:t>
      </w:r>
      <w:r>
        <w:t xml:space="preserve">; ngưỡng tỉ lệ khung hình đặt bằng</w:t>
      </w:r>
      <w:r>
        <w:t xml:space="preserve"> </w:t>
      </w:r>
      <w:r>
        <w:rPr>
          <w:rStyle w:val="VerbatimChar"/>
        </w:rPr>
        <w:t xml:space="preserve">--ar-threshold 2.5</w:t>
      </w:r>
      <w:r>
        <w:t xml:space="preserve"> </w:t>
      </w:r>
      <w:r>
        <w:t xml:space="preserve">|</w:t>
      </w:r>
      <w:r>
        <w:t xml:space="preserve"> </w:t>
      </w:r>
      <w:r>
        <w:t xml:space="preserve">|</w:t>
      </w:r>
      <w:r>
        <w:t xml:space="preserve"> </w:t>
      </w:r>
      <w:r>
        <w:rPr>
          <w:b/>
          <w:bCs/>
        </w:rPr>
        <w:t xml:space="preserve">T5.5c</w:t>
      </w:r>
      <w:r>
        <w:t xml:space="preserve"> </w:t>
      </w:r>
      <w:r>
        <w:t xml:space="preserve">| Detection tách theo dải kích thước |</w:t>
      </w:r>
      <w:r>
        <w:t xml:space="preserve"> </w:t>
      </w:r>
      <w:r>
        <w:rPr>
          <w:i/>
          <w:iCs/>
        </w:rPr>
        <w:t xml:space="preserve">(cần bổ sung)</w:t>
      </w:r>
      <w:r>
        <w:t xml:space="preserve"> </w:t>
      </w:r>
      <w:r>
        <w:t xml:space="preserve">|</w:t>
      </w:r>
      <w:r>
        <w:t xml:space="preserve"> </w:t>
      </w:r>
      <w:r>
        <w:rPr>
          <w:rStyle w:val="VerbatimChar"/>
        </w:rPr>
        <w:t xml:space="preserve">ai/evaluation/evaluate.py</w:t>
      </w:r>
      <w:r>
        <w:t xml:space="preserve"> </w:t>
      </w:r>
      <w:r>
        <w:rPr>
          <w:b/>
          <w:bCs/>
        </w:rPr>
        <w:t xml:space="preserve">hiện chưa có</w:t>
      </w:r>
      <w:r>
        <w:t xml:space="preserve"> </w:t>
      </w:r>
      <w:r>
        <w:t xml:space="preserve">phân rã theo dải kích thước box. Cần bổ sung: gom nhãn thật theo</w:t>
      </w:r>
      <w:r>
        <w:t xml:space="preserve"> </w:t>
      </w:r>
      <w:r>
        <w:rPr>
          <w:rStyle w:val="VerbatimChar"/>
        </w:rPr>
        <w:t xml:space="preserve">(w×h)/(W×H)</w:t>
      </w:r>
      <w:r>
        <w:t xml:space="preserve"> </w:t>
      </w:r>
      <w:r>
        <w:t xml:space="preserve">vào các dải 0–0,5% / 0,5–1% / 1–5% / 5–15% / &gt;15% rồi tính mAP từng dải.</w:t>
      </w:r>
      <w:r>
        <w:t xml:space="preserve"> </w:t>
      </w:r>
      <w:r>
        <w:rPr>
          <w:b/>
          <w:bCs/>
        </w:rPr>
        <w:t xml:space="preserve">Đây là hạng mục cần viết mã trước khi điền được.</w:t>
      </w:r>
      <w:r>
        <w:t xml:space="preserve"> </w:t>
      </w:r>
      <w:r>
        <w:t xml:space="preserve">|</w:t>
      </w:r>
      <w:r>
        <w:t xml:space="preserve"> </w:t>
      </w:r>
      <w:r>
        <w:t xml:space="preserve">|</w:t>
      </w:r>
      <w:r>
        <w:t xml:space="preserve"> </w:t>
      </w:r>
      <w:r>
        <w:rPr>
          <w:b/>
          <w:bCs/>
        </w:rPr>
        <w:t xml:space="preserve">T5.6a</w:t>
      </w:r>
      <w:r>
        <w:t xml:space="preserve"> </w:t>
      </w:r>
      <w:r>
        <w:t xml:space="preserve">| CER mức ký tự |</w:t>
      </w:r>
      <w:r>
        <w:t xml:space="preserve"> </w:t>
      </w:r>
      <w:r>
        <w:rPr>
          <w:rStyle w:val="VerbatimChar"/>
        </w:rPr>
        <w:t xml:space="preserve">docs/reports/04-ocr-accuracy.json</w:t>
      </w:r>
      <w:r>
        <w:t xml:space="preserve"> </w:t>
      </w:r>
      <w:r>
        <w:t xml:space="preserve">|</w:t>
      </w:r>
      <w:r>
        <w:t xml:space="preserve"> </w:t>
      </w:r>
      <w:r>
        <w:rPr>
          <w:rStyle w:val="VerbatimChar"/>
        </w:rPr>
        <w:t xml:space="preserve">python -m ai.evaluation.ocr_accuracy --detector models/best.pt --detector-imgsz 640 --labels datasets/annotations/plate_labels.csv --output docs/reports/04-ocr-accuracy.json</w:t>
      </w:r>
      <w:r>
        <w:t xml:space="preserve"> </w:t>
      </w:r>
      <w:r>
        <w:t xml:space="preserve">— khoá</w:t>
      </w:r>
      <w:r>
        <w:t xml:space="preserve"> </w:t>
      </w:r>
      <w:r>
        <w:rPr>
          <w:rStyle w:val="VerbatimChar"/>
        </w:rPr>
        <w:t xml:space="preserve">cer_pre_norm</w:t>
      </w:r>
      <w:r>
        <w:t xml:space="preserve">,</w:t>
      </w:r>
      <w:r>
        <w:t xml:space="preserve"> </w:t>
      </w:r>
      <w:r>
        <w:rPr>
          <w:rStyle w:val="VerbatimChar"/>
        </w:rPr>
        <w:t xml:space="preserve">cer_post_norm</w:t>
      </w:r>
      <w:r>
        <w:t xml:space="preserve"> </w:t>
      </w:r>
      <w:r>
        <w:t xml:space="preserve">|</w:t>
      </w:r>
      <w:r>
        <w:t xml:space="preserve"> </w:t>
      </w:r>
      <w:r>
        <w:t xml:space="preserve">|</w:t>
      </w:r>
      <w:r>
        <w:t xml:space="preserve"> </w:t>
      </w:r>
      <w:r>
        <w:rPr>
          <w:b/>
          <w:bCs/>
        </w:rPr>
        <w:t xml:space="preserve">T5.6b</w:t>
      </w:r>
      <w:r>
        <w:t xml:space="preserve"> </w:t>
      </w:r>
      <w:r>
        <w:t xml:space="preserve">| Chuỗi trước / sau hậu xử lý | cùng tệp T5.6a | cùng lệnh — khoá</w:t>
      </w:r>
      <w:r>
        <w:t xml:space="preserve"> </w:t>
      </w:r>
      <w:r>
        <w:rPr>
          <w:rStyle w:val="VerbatimChar"/>
        </w:rPr>
        <w:t xml:space="preserve">postprocessing_contribution</w:t>
      </w:r>
      <w:r>
        <w:t xml:space="preserve">:</w:t>
      </w:r>
      <w:r>
        <w:t xml:space="preserve"> </w:t>
      </w:r>
      <w:r>
        <w:rPr>
          <w:rStyle w:val="VerbatimChar"/>
        </w:rPr>
        <w:t xml:space="preserve">nfr_a5_exact_before</w:t>
      </w:r>
      <w:r>
        <w:t xml:space="preserve">,</w:t>
      </w:r>
      <w:r>
        <w:t xml:space="preserve"> </w:t>
      </w:r>
      <w:r>
        <w:rPr>
          <w:rStyle w:val="VerbatimChar"/>
        </w:rPr>
        <w:t xml:space="preserve">nfr_a6_exact_after</w:t>
      </w:r>
      <w:r>
        <w:t xml:space="preserve">,</w:t>
      </w:r>
      <w:r>
        <w:t xml:space="preserve"> </w:t>
      </w:r>
      <w:r>
        <w:rPr>
          <w:rStyle w:val="VerbatimChar"/>
        </w:rPr>
        <w:t xml:space="preserve">gain_points</w:t>
      </w:r>
      <w:r>
        <w:t xml:space="preserve">,</w:t>
      </w:r>
      <w:r>
        <w:t xml:space="preserve"> </w:t>
      </w:r>
      <w:r>
        <w:rPr>
          <w:rStyle w:val="VerbatimChar"/>
        </w:rPr>
        <w:t xml:space="preserve">plates_fixed</w:t>
      </w:r>
      <w:r>
        <w:t xml:space="preserve">,</w:t>
      </w:r>
      <w:r>
        <w:t xml:space="preserve"> </w:t>
      </w:r>
      <w:r>
        <w:rPr>
          <w:rStyle w:val="VerbatimChar"/>
        </w:rPr>
        <w:t xml:space="preserve">plates_broken</w:t>
      </w:r>
      <w:r>
        <w:t xml:space="preserve">. Bảng phân rã theo nhóm luật cần bổ sung mã (chạy lại với từng nhóm luật bị tắt) |</w:t>
      </w:r>
      <w:r>
        <w:t xml:space="preserve"> </w:t>
      </w:r>
      <w:r>
        <w:t xml:space="preserve">|</w:t>
      </w:r>
      <w:r>
        <w:t xml:space="preserve"> </w:t>
      </w:r>
      <w:r>
        <w:rPr>
          <w:b/>
          <w:bCs/>
        </w:rPr>
        <w:t xml:space="preserve">T5.6c</w:t>
      </w:r>
      <w:r>
        <w:t xml:space="preserve"> </w:t>
      </w:r>
      <w:r>
        <w:t xml:space="preserve">| OCR tách theo layout | cùng tệp T5.6a | cùng lệnh — khoá</w:t>
      </w:r>
      <w:r>
        <w:t xml:space="preserve"> </w:t>
      </w:r>
      <w:r>
        <w:rPr>
          <w:rStyle w:val="VerbatimChar"/>
        </w:rPr>
        <w:t xml:space="preserve">accuracy_block</w:t>
      </w:r>
      <w:r>
        <w:t xml:space="preserve"> </w:t>
      </w:r>
      <w:r>
        <w:t xml:space="preserve">theo từng layout |</w:t>
      </w:r>
      <w:r>
        <w:t xml:space="preserve"> </w:t>
      </w:r>
      <w:r>
        <w:t xml:space="preserve">|</w:t>
      </w:r>
      <w:r>
        <w:t xml:space="preserve"> </w:t>
      </w:r>
      <w:r>
        <w:rPr>
          <w:b/>
          <w:bCs/>
        </w:rPr>
        <w:t xml:space="preserve">T5.6d</w:t>
      </w:r>
      <w:r>
        <w:t xml:space="preserve"> </w:t>
      </w:r>
      <w:r>
        <w:t xml:space="preserve">| Cặp ký tự bị nhầm | cùng tệp T5.6a | cùng lệnh — khoá</w:t>
      </w:r>
      <w:r>
        <w:t xml:space="preserve"> </w:t>
      </w:r>
      <w:r>
        <w:rPr>
          <w:rStyle w:val="VerbatimChar"/>
        </w:rPr>
        <w:t xml:space="preserve">confusion_matrix.top_confusions</w:t>
      </w:r>
      <w:r>
        <w:t xml:space="preserve"> </w:t>
      </w:r>
      <w:r>
        <w:t xml:space="preserve">và</w:t>
      </w:r>
      <w:r>
        <w:t xml:space="preserve"> </w:t>
      </w:r>
      <w:r>
        <w:rPr>
          <w:rStyle w:val="VerbatimChar"/>
        </w:rPr>
        <w:t xml:space="preserve">plate_rules_review</w:t>
      </w:r>
      <w:r>
        <w:t xml:space="preserve"> </w:t>
      </w:r>
      <w:r>
        <w:t xml:space="preserve">(chứa sẵn phần đối chiếu với</w:t>
      </w:r>
      <w:r>
        <w:t xml:space="preserve"> </w:t>
      </w:r>
      <w:r>
        <w:rPr>
          <w:rStyle w:val="VerbatimChar"/>
        </w:rPr>
        <w:t xml:space="preserve">TO_DIGIT</w:t>
      </w:r>
      <w:r>
        <w:t xml:space="preserve"> </w:t>
      </w:r>
      <w:r>
        <w:t xml:space="preserve">/</w:t>
      </w:r>
      <w:r>
        <w:t xml:space="preserve"> </w:t>
      </w:r>
      <w:r>
        <w:rPr>
          <w:rStyle w:val="VerbatimChar"/>
        </w:rPr>
        <w:t xml:space="preserve">TO_LETTER</w:t>
      </w:r>
      <w:r>
        <w:t xml:space="preserve">, gồm</w:t>
      </w:r>
      <w:r>
        <w:t xml:space="preserve"> </w:t>
      </w:r>
      <w:r>
        <w:rPr>
          <w:rStyle w:val="VerbatimChar"/>
        </w:rPr>
        <w:t xml:space="preserve">confirmed</w:t>
      </w:r>
      <w:r>
        <w:t xml:space="preserve"> </w:t>
      </w:r>
      <w:r>
        <w:t xml:space="preserve">và</w:t>
      </w:r>
      <w:r>
        <w:t xml:space="preserve"> </w:t>
      </w:r>
      <w:r>
        <w:rPr>
          <w:rStyle w:val="VerbatimChar"/>
        </w:rPr>
        <w:t xml:space="preserve">missing_from_tables</w:t>
      </w:r>
      <w:r>
        <w:t xml:space="preserve">). Hình:</w:t>
      </w:r>
      <w:r>
        <w:t xml:space="preserve"> </w:t>
      </w:r>
      <w:r>
        <w:rPr>
          <w:rStyle w:val="VerbatimChar"/>
        </w:rPr>
        <w:t xml:space="preserve">docs/reports/figures/04-ocr-confusion-matrix.png</w:t>
      </w:r>
      <w:r>
        <w:t xml:space="preserve">,</w:t>
      </w:r>
      <w:r>
        <w:t xml:space="preserve"> </w:t>
      </w:r>
      <w:r>
        <w:rPr>
          <w:rStyle w:val="VerbatimChar"/>
        </w:rPr>
        <w:t xml:space="preserve">04-ocr-top-confusions.png</w:t>
      </w:r>
      <w:r>
        <w:t xml:space="preserve"> </w:t>
      </w:r>
      <w:r>
        <w:t xml:space="preserve">|</w:t>
      </w:r>
      <w:r>
        <w:t xml:space="preserve"> </w:t>
      </w:r>
      <w:r>
        <w:t xml:space="preserve">|</w:t>
      </w:r>
      <w:r>
        <w:t xml:space="preserve"> </w:t>
      </w:r>
      <w:r>
        <w:rPr>
          <w:b/>
          <w:bCs/>
        </w:rPr>
        <w:t xml:space="preserve">T5.6e</w:t>
      </w:r>
      <w:r>
        <w:t xml:space="preserve"> </w:t>
      </w:r>
      <w:r>
        <w:t xml:space="preserve">| E2E toàn trình | cùng tệp T5.6a | cùng lệnh — khoá</w:t>
      </w:r>
      <w:r>
        <w:t xml:space="preserve"> </w:t>
      </w:r>
      <w:r>
        <w:rPr>
          <w:rStyle w:val="VerbatimChar"/>
        </w:rPr>
        <w:t xml:space="preserve">e2e.exact</w:t>
      </w:r>
      <w:r>
        <w:t xml:space="preserve">,</w:t>
      </w:r>
      <w:r>
        <w:t xml:space="preserve"> </w:t>
      </w:r>
      <w:r>
        <w:rPr>
          <w:rStyle w:val="VerbatimChar"/>
        </w:rPr>
        <w:t xml:space="preserve">e2e.exact_given_detected</w:t>
      </w:r>
      <w:r>
        <w:t xml:space="preserve"> </w:t>
      </w:r>
      <w:r>
        <w:t xml:space="preserve">|</w:t>
      </w:r>
      <w:r>
        <w:t xml:space="preserve"> </w:t>
      </w:r>
      <w:r>
        <w:t xml:space="preserve">|</w:t>
      </w:r>
      <w:r>
        <w:t xml:space="preserve"> </w:t>
      </w:r>
      <w:r>
        <w:rPr>
          <w:b/>
          <w:bCs/>
        </w:rPr>
        <w:t xml:space="preserve">T5.7a</w:t>
      </w:r>
      <w:r>
        <w:t xml:space="preserve"> </w:t>
      </w:r>
      <w:r>
        <w:t xml:space="preserve">| Độ trễ E2E |</w:t>
      </w:r>
      <w:r>
        <w:t xml:space="preserve"> </w:t>
      </w:r>
      <w:r>
        <w:rPr>
          <w:rStyle w:val="VerbatimChar"/>
        </w:rPr>
        <w:t xml:space="preserve">docs/reports/07-benchmark-system.json</w:t>
      </w:r>
      <w:r>
        <w:t xml:space="preserve"> </w:t>
      </w:r>
      <w:r>
        <w:t xml:space="preserve">|</w:t>
      </w:r>
      <w:r>
        <w:t xml:space="preserve"> </w:t>
      </w:r>
      <w:r>
        <w:rPr>
          <w:rStyle w:val="VerbatimChar"/>
        </w:rPr>
        <w:t xml:space="preserve">python -m ai.evaluation.benchmark_system --weights models/best.pt --images datasets/processed/yolo_v3/images/test --imgsz 640 --limit 100 --device cpu --output docs/reports/07-benchmark-system.json</w:t>
      </w:r>
      <w:r>
        <w:t xml:space="preserve"> </w:t>
      </w:r>
      <w:r>
        <w:t xml:space="preserve">|</w:t>
      </w:r>
      <w:r>
        <w:t xml:space="preserve"> </w:t>
      </w:r>
      <w:r>
        <w:t xml:space="preserve">|</w:t>
      </w:r>
      <w:r>
        <w:t xml:space="preserve"> </w:t>
      </w:r>
      <w:r>
        <w:rPr>
          <w:b/>
          <w:bCs/>
        </w:rPr>
        <w:t xml:space="preserve">T5.7b</w:t>
      </w:r>
      <w:r>
        <w:t xml:space="preserve"> </w:t>
      </w:r>
      <w:r>
        <w:t xml:space="preserve">| Phân rã ngân sách độ trễ | cùng tệp T5.7a | cùng lệnh — hình</w:t>
      </w:r>
      <w:r>
        <w:t xml:space="preserve"> </w:t>
      </w:r>
      <w:r>
        <w:rPr>
          <w:rStyle w:val="VerbatimChar"/>
        </w:rPr>
        <w:t xml:space="preserve">docs/reports/figures/07-latency-budget.png</w:t>
      </w:r>
      <w:r>
        <w:t xml:space="preserve">. Cột "ước lượng Phase 0" lấy từ</w:t>
      </w:r>
      <w:r>
        <w:t xml:space="preserve"> </w:t>
      </w:r>
      <w:r>
        <w:rPr>
          <w:rStyle w:val="VerbatimChar"/>
        </w:rPr>
        <w:t xml:space="preserve">docs/00-requirements/non-functional-requirements.md</w:t>
      </w:r>
      <w:r>
        <w:t xml:space="preserve"> </w:t>
      </w:r>
      <w:r>
        <w:t xml:space="preserve">§1 |</w:t>
      </w:r>
      <w:r>
        <w:t xml:space="preserve"> </w:t>
      </w:r>
      <w:r>
        <w:t xml:space="preserve">|</w:t>
      </w:r>
      <w:r>
        <w:t xml:space="preserve"> </w:t>
      </w:r>
      <w:r>
        <w:rPr>
          <w:b/>
          <w:bCs/>
        </w:rPr>
        <w:t xml:space="preserve">T5.7c</w:t>
      </w:r>
      <w:r>
        <w:t xml:space="preserve"> </w:t>
      </w:r>
      <w:r>
        <w:t xml:space="preserve">| So sánh backend suy luận |</w:t>
      </w:r>
      <w:r>
        <w:t xml:space="preserve"> </w:t>
      </w:r>
      <w:r>
        <w:rPr>
          <w:rStyle w:val="VerbatimChar"/>
        </w:rPr>
        <w:t xml:space="preserve">docs/reports/07-benchmark-optimized.json</w:t>
      </w:r>
      <w:r>
        <w:t xml:space="preserve"> </w:t>
      </w:r>
      <w:r>
        <w:t xml:space="preserve">|</w:t>
      </w:r>
      <w:r>
        <w:t xml:space="preserve"> </w:t>
      </w:r>
      <w:r>
        <w:rPr>
          <w:rStyle w:val="VerbatimChar"/>
        </w:rPr>
        <w:t xml:space="preserve">python -m ai.evaluation.benchmark_cpu --weights models/best.pt --backends pytorch onnx openvino --imgsz 640 --runs 50 --warmup 5</w:t>
      </w:r>
      <w:r>
        <w:t xml:space="preserve"> </w:t>
      </w:r>
      <w:r>
        <w:t xml:space="preserve">|</w:t>
      </w:r>
      <w:r>
        <w:t xml:space="preserve"> </w:t>
      </w:r>
      <w:r>
        <w:t xml:space="preserve">|</w:t>
      </w:r>
      <w:r>
        <w:t xml:space="preserve"> </w:t>
      </w:r>
      <w:r>
        <w:rPr>
          <w:b/>
          <w:bCs/>
        </w:rPr>
        <w:t xml:space="preserve">T5.7d</w:t>
      </w:r>
      <w:r>
        <w:t xml:space="preserve"> </w:t>
      </w:r>
      <w:r>
        <w:t xml:space="preserve">| Webcam và video |</w:t>
      </w:r>
      <w:r>
        <w:t xml:space="preserve"> </w:t>
      </w:r>
      <w:r>
        <w:rPr>
          <w:i/>
          <w:iCs/>
        </w:rPr>
        <w:t xml:space="preserve">(cần sinh)</w:t>
      </w:r>
      <w:r>
        <w:t xml:space="preserve"> </w:t>
      </w:r>
      <w:r>
        <w:t xml:space="preserve">| Chưa có script chuyên dụng. Cần bổ sung kịch bản đo FPS webcam 60 giây</w:t>
      </w:r>
      <w:r>
        <w:t xml:space="preserve"> </w:t>
      </w:r>
      <w:r>
        <w:rPr>
          <w:b/>
          <w:bCs/>
        </w:rPr>
        <w:t xml:space="preserve">gọi trực tiếp</w:t>
      </w:r>
      <w:r>
        <w:rPr>
          <w:b/>
          <w:bCs/>
        </w:rPr>
        <w:t xml:space="preserve"> </w:t>
      </w:r>
      <w:r>
        <w:rPr>
          <w:rStyle w:val="VerbatimChar"/>
          <w:b/>
          <w:bCs/>
        </w:rPr>
        <w:t xml:space="preserve">POST /api/detect/frame</w:t>
      </w:r>
      <w:r>
        <w:t xml:space="preserve"> </w:t>
      </w:r>
      <w:r>
        <w:t xml:space="preserve">(trang webcam đã gỡ khỏi giao diện 2026-07-20) và đo thời gian xử lý video 60 giây, kèm</w:t>
      </w:r>
      <w:r>
        <w:t xml:space="preserve"> </w:t>
      </w:r>
      <w:r>
        <w:rPr>
          <w:b/>
          <w:bCs/>
        </w:rPr>
        <w:t xml:space="preserve">định nghĩa tường minh</w:t>
      </w:r>
      <w:r>
        <w:t xml:space="preserve"> </w:t>
      </w:r>
      <w:r>
        <w:t xml:space="preserve">của "FPS hiệu dụng" |</w:t>
      </w:r>
      <w:r>
        <w:t xml:space="preserve"> </w:t>
      </w:r>
      <w:r>
        <w:t xml:space="preserve">|</w:t>
      </w:r>
      <w:r>
        <w:t xml:space="preserve"> </w:t>
      </w:r>
      <w:r>
        <w:rPr>
          <w:b/>
          <w:bCs/>
        </w:rPr>
        <w:t xml:space="preserve">T5.7e</w:t>
      </w:r>
      <w:r>
        <w:t xml:space="preserve"> </w:t>
      </w:r>
      <w:r>
        <w:t xml:space="preserve">| Chịu tải, bộ nhớ, độ tin cậy |</w:t>
      </w:r>
      <w:r>
        <w:t xml:space="preserve"> </w:t>
      </w:r>
      <w:r>
        <w:rPr>
          <w:rStyle w:val="VerbatimChar"/>
        </w:rPr>
        <w:t xml:space="preserve">docs/reports/07-stress-load.json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 </w:t>
      </w:r>
      <w:r>
        <w:t xml:space="preserve">|</w:t>
      </w:r>
      <w:r>
        <w:t xml:space="preserve"> </w:t>
      </w:r>
      <w:r>
        <w:rPr>
          <w:rStyle w:val="VerbatimChar"/>
        </w:rPr>
        <w:t xml:space="preserve">python -m ai.evaluation.stress_test --weights models/best.pt --concurrency 1 2 5 10 --soak-seconds 300</w:t>
      </w:r>
      <w:r>
        <w:t xml:space="preserve">;</w:t>
      </w:r>
      <w:r>
        <w:t xml:space="preserve"> </w:t>
      </w:r>
      <w:r>
        <w:rPr>
          <w:rStyle w:val="VerbatimChar"/>
        </w:rPr>
        <w:t xml:space="preserve">python scripts/benchmark_api_overhead.py</w:t>
      </w:r>
      <w:r>
        <w:t xml:space="preserve">;</w:t>
      </w:r>
      <w:r>
        <w:t xml:space="preserve"> </w:t>
      </w:r>
      <w:r>
        <w:rPr>
          <w:rStyle w:val="VerbatimChar"/>
        </w:rPr>
        <w:t xml:space="preserve">python scripts/benchmark_history_query.py</w:t>
      </w:r>
      <w:r>
        <w:t xml:space="preserve"> </w:t>
      </w:r>
      <w:r>
        <w:t xml:space="preserve">|</w:t>
      </w:r>
      <w:r>
        <w:t xml:space="preserve"> </w:t>
      </w:r>
      <w:r>
        <w:t xml:space="preserve">|</w:t>
      </w:r>
      <w:r>
        <w:t xml:space="preserve"> </w:t>
      </w:r>
      <w:r>
        <w:rPr>
          <w:b/>
          <w:bCs/>
        </w:rPr>
        <w:t xml:space="preserve">T5.8</w:t>
      </w:r>
      <w:r>
        <w:t xml:space="preserve"> </w:t>
      </w:r>
      <w:r>
        <w:t xml:space="preserve">| So sánh baseline ↔ chính thức | T5.5a +</w:t>
      </w:r>
      <w:r>
        <w:t xml:space="preserve"> </w:t>
      </w:r>
      <w:r>
        <w:rPr>
          <w:rStyle w:val="VerbatimChar"/>
        </w:rPr>
        <w:t xml:space="preserve">models/baseline-416-v1.results.csv</w:t>
      </w:r>
      <w:r>
        <w:t xml:space="preserve"> </w:t>
      </w:r>
      <w:r>
        <w:t xml:space="preserve">| Không có lệnh mới — ghép số từ hai nguồn đã có |</w:t>
      </w:r>
      <w:r>
        <w:t xml:space="preserve"> </w:t>
      </w:r>
      <w:r>
        <w:t xml:space="preserve">|</w:t>
      </w:r>
      <w:r>
        <w:t xml:space="preserve"> </w:t>
      </w:r>
      <w:r>
        <w:rPr>
          <w:b/>
          <w:bCs/>
        </w:rPr>
        <w:t xml:space="preserve">T5.9</w:t>
      </w:r>
      <w:r>
        <w:t xml:space="preserve"> </w:t>
      </w:r>
      <w:r>
        <w:t xml:space="preserve">| Đối chiếu toàn bộ NFR | tổng hợp mọi tệp trên |</w:t>
      </w:r>
      <w:r>
        <w:t xml:space="preserve"> </w:t>
      </w:r>
      <w:r>
        <w:rPr>
          <w:rStyle w:val="VerbatimChar"/>
        </w:rPr>
        <w:t xml:space="preserve">python scripts/aggregate_benchmark_report.py</w:t>
      </w:r>
      <w:r>
        <w:t xml:space="preserve"> </w:t>
      </w:r>
      <w:r>
        <w:t xml:space="preserve">để gộp, phần NFR-M/S/C/U lấy từ</w:t>
      </w:r>
      <w:r>
        <w:t xml:space="preserve"> </w:t>
      </w:r>
      <w:r>
        <w:rPr>
          <w:rStyle w:val="VerbatimChar"/>
        </w:rPr>
        <w:t xml:space="preserve">docs/reports/07-testing-report.md</w:t>
      </w:r>
      <w:r>
        <w:t xml:space="preserve"> </w:t>
      </w:r>
      <w:r>
        <w:t xml:space="preserve">|</w:t>
      </w:r>
      <w:r>
        <w:t xml:space="preserve"> </w:t>
      </w:r>
      <w:r>
        <w:t xml:space="preserve">|</w:t>
      </w:r>
      <w:r>
        <w:t xml:space="preserve"> </w:t>
      </w:r>
      <w:r>
        <w:rPr>
          <w:b/>
          <w:bCs/>
        </w:rPr>
        <w:t xml:space="preserve">T5.10</w:t>
      </w:r>
      <w:r>
        <w:t xml:space="preserve"> </w:t>
      </w:r>
      <w:r>
        <w:t xml:space="preserve">| Tần suất các loại lỗi |</w:t>
      </w:r>
      <w:r>
        <w:t xml:space="preserve"> </w:t>
      </w:r>
      <w:r>
        <w:rPr>
          <w:rStyle w:val="VerbatimChar"/>
        </w:rPr>
        <w:t xml:space="preserve">docs/reports/04-ocr-errors/</w:t>
      </w:r>
      <w:r>
        <w:t xml:space="preserve"> </w:t>
      </w:r>
      <w:r>
        <w:t xml:space="preserve">|</w:t>
      </w:r>
      <w:r>
        <w:t xml:space="preserve"> </w:t>
      </w:r>
      <w:r>
        <w:rPr>
          <w:rStyle w:val="VerbatimChar"/>
        </w:rPr>
        <w:t xml:space="preserve">python -m ai.evaluation.error_analysis --report docs/reports/04-ocr-accuracy.json --errors-dir docs/reports/04-ocr-errors</w:t>
      </w:r>
      <w:r>
        <w:t xml:space="preserve"> </w:t>
      </w:r>
      <w:r>
        <w:t xml:space="preserve">|</w:t>
      </w:r>
    </w:p>
    <w:bookmarkEnd w:id="316"/>
    <w:bookmarkStart w:id="317" w:name="c-danh-mục-hình-cần-sinh"/>
    <w:p>
      <w:pPr>
        <w:pStyle w:val="Heading3"/>
      </w:pPr>
      <w:r>
        <w:t xml:space="preserve">C. Danh mục hình cần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Hình</w:t>
            </w:r>
          </w:p>
        </w:tc>
        <w:tc>
          <w:tcPr/>
          <w:p>
            <w:pPr>
              <w:pStyle w:val="Compact"/>
            </w:pPr>
            <w:r>
              <w:t xml:space="preserve">Tệp đích</w:t>
            </w:r>
          </w:p>
        </w:tc>
        <w:tc>
          <w:tcPr/>
          <w:p>
            <w:pPr>
              <w:pStyle w:val="Compact"/>
            </w:pPr>
            <w:r>
              <w:t xml:space="preserve">Nguồn</w:t>
            </w:r>
          </w:p>
        </w:tc>
      </w:tr>
      <w:tr>
        <w:tc>
          <w:tcPr/>
          <w:p>
            <w:pPr>
              <w:pStyle w:val="Compact"/>
              <w:jc w:val="center"/>
            </w:pPr>
            <w:r>
              <w:t xml:space="preserve">5.2</w:t>
            </w:r>
          </w:p>
        </w:tc>
        <w:tc>
          <w:tcPr/>
          <w:p>
            <w:pPr>
              <w:pStyle w:val="Compact"/>
            </w:pPr>
            <w:r>
              <w:rPr>
                <w:rStyle w:val="VerbatimChar"/>
              </w:rPr>
              <w:t xml:space="preserve">figures/05-train-loss-curves.png</w:t>
            </w:r>
          </w:p>
        </w:tc>
        <w:tc>
          <w:tcPr/>
          <w:p>
            <w:pPr>
              <w:pStyle w:val="Compact"/>
            </w:pPr>
            <w:r>
              <w:rPr>
                <w:rStyle w:val="VerbatimChar"/>
              </w:rPr>
              <w:t xml:space="preserve">runs/final-640-v3/results.csv</w:t>
            </w:r>
            <w:r>
              <w:t xml:space="preserve"> </w:t>
            </w:r>
            <w:r>
              <w:t xml:space="preserve">— cần viết script vẽ</w:t>
            </w:r>
          </w:p>
        </w:tc>
      </w:tr>
      <w:tr>
        <w:tc>
          <w:tcPr/>
          <w:p>
            <w:pPr>
              <w:pStyle w:val="Compact"/>
              <w:jc w:val="center"/>
            </w:pPr>
            <w:r>
              <w:t xml:space="preserve">5.3</w:t>
            </w:r>
          </w:p>
        </w:tc>
        <w:tc>
          <w:tcPr/>
          <w:p>
            <w:pPr>
              <w:pStyle w:val="Compact"/>
            </w:pPr>
            <w:r>
              <w:rPr>
                <w:rStyle w:val="VerbatimChar"/>
              </w:rPr>
              <w:t xml:space="preserve">figures/05-train-map-curves.png</w:t>
            </w:r>
          </w:p>
        </w:tc>
        <w:tc>
          <w:tcPr/>
          <w:p>
            <w:pPr>
              <w:pStyle w:val="Compact"/>
            </w:pPr>
            <w:r>
              <w:t xml:space="preserve">như trên</w:t>
            </w:r>
          </w:p>
        </w:tc>
      </w:tr>
      <w:tr>
        <w:tc>
          <w:tcPr/>
          <w:p>
            <w:pPr>
              <w:pStyle w:val="Compact"/>
              <w:jc w:val="center"/>
            </w:pPr>
            <w:r>
              <w:t xml:space="preserve">5.4</w:t>
            </w:r>
          </w:p>
        </w:tc>
        <w:tc>
          <w:tcPr/>
          <w:p>
            <w:pPr>
              <w:pStyle w:val="Compact"/>
            </w:pPr>
            <w:r>
              <w:rPr>
                <w:rStyle w:val="VerbatimChar"/>
              </w:rPr>
              <w:t xml:space="preserve">figures/05-train-pr-curves.png</w:t>
            </w:r>
          </w:p>
        </w:tc>
        <w:tc>
          <w:tcPr/>
          <w:p>
            <w:pPr>
              <w:pStyle w:val="Compact"/>
            </w:pPr>
            <w:r>
              <w:t xml:space="preserve">như trên</w:t>
            </w:r>
          </w:p>
        </w:tc>
      </w:tr>
      <w:tr>
        <w:tc>
          <w:tcPr/>
          <w:p>
            <w:pPr>
              <w:pStyle w:val="Compact"/>
              <w:jc w:val="center"/>
            </w:pPr>
            <w:r>
              <w:t xml:space="preserve">5.5</w:t>
            </w:r>
          </w:p>
        </w:tc>
        <w:tc>
          <w:tcPr/>
          <w:p>
            <w:pPr>
              <w:pStyle w:val="Compact"/>
            </w:pPr>
            <w:r>
              <w:rPr>
                <w:rStyle w:val="VerbatimChar"/>
              </w:rPr>
              <w:t xml:space="preserve">figures/05-detection-pr-curve.png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5.6</w:t>
            </w:r>
          </w:p>
        </w:tc>
        <w:tc>
          <w:tcPr/>
          <w:p>
            <w:pPr>
              <w:pStyle w:val="Compact"/>
            </w:pPr>
            <w:r>
              <w:rPr>
                <w:rStyle w:val="VerbatimChar"/>
              </w:rPr>
              <w:t xml:space="preserve">figures/05-detection-confusion-matrix.png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5.7</w:t>
            </w:r>
          </w:p>
        </w:tc>
        <w:tc>
          <w:tcPr/>
          <w:p>
            <w:pPr>
              <w:pStyle w:val="Compact"/>
            </w:pPr>
            <w:r>
              <w:rPr>
                <w:rStyle w:val="VerbatimChar"/>
              </w:rPr>
              <w:t xml:space="preserve">figures/05-detection-f1-curve.png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5.8</w:t>
            </w:r>
          </w:p>
        </w:tc>
        <w:tc>
          <w:tcPr/>
          <w:p>
            <w:pPr>
              <w:pStyle w:val="Compact"/>
            </w:pPr>
            <w:r>
              <w:rPr>
                <w:rStyle w:val="VerbatimChar"/>
              </w:rPr>
              <w:t xml:space="preserve">figures/04-ocr-confusion-matrix.png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5.9</w:t>
            </w:r>
          </w:p>
        </w:tc>
        <w:tc>
          <w:tcPr/>
          <w:p>
            <w:pPr>
              <w:pStyle w:val="Compact"/>
            </w:pPr>
            <w:r>
              <w:rPr>
                <w:rStyle w:val="VerbatimChar"/>
              </w:rPr>
              <w:t xml:space="preserve">figures/04-ocr-top-confusions.png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5.10</w:t>
            </w:r>
          </w:p>
        </w:tc>
        <w:tc>
          <w:tcPr/>
          <w:p>
            <w:pPr>
              <w:pStyle w:val="Compact"/>
            </w:pPr>
            <w:r>
              <w:rPr>
                <w:rStyle w:val="VerbatimChar"/>
              </w:rPr>
              <w:t xml:space="preserve">figures/07-latency-distribution.png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5.11</w:t>
            </w:r>
          </w:p>
        </w:tc>
        <w:tc>
          <w:tcPr/>
          <w:p>
            <w:pPr>
              <w:pStyle w:val="Compact"/>
            </w:pPr>
            <w:r>
              <w:rPr>
                <w:rStyle w:val="VerbatimChar"/>
              </w:rPr>
              <w:t xml:space="preserve">figures/07-latency-budget.png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5.12</w:t>
            </w:r>
          </w:p>
        </w:tc>
        <w:tc>
          <w:tcPr/>
          <w:p>
            <w:pPr>
              <w:pStyle w:val="Compact"/>
            </w:pPr>
            <w:r>
              <w:rPr>
                <w:rStyle w:val="VerbatimChar"/>
              </w:rPr>
              <w:t xml:space="preserve">figures/07-concurrency.png</w:t>
            </w:r>
          </w:p>
        </w:tc>
        <w:tc>
          <w:tcPr/>
          <w:p>
            <w:pPr>
              <w:pStyle w:val="Compact"/>
            </w:pPr>
            <w:r>
              <w:rPr>
                <w:rStyle w:val="VerbatimChar"/>
              </w:rPr>
              <w:t xml:space="preserve">ai.evaluation.stress_test</w:t>
            </w:r>
            <w:r>
              <w:t xml:space="preserve"> </w:t>
            </w:r>
            <w:r>
              <w:t xml:space="preserve">(tự sinh)</w:t>
            </w:r>
          </w:p>
        </w:tc>
      </w:tr>
      <w:tr>
        <w:tc>
          <w:tcPr/>
          <w:p>
            <w:pPr>
              <w:pStyle w:val="Compact"/>
              <w:jc w:val="center"/>
            </w:pPr>
            <w:r>
              <w:t xml:space="preserve">5.13–5.16</w:t>
            </w:r>
          </w:p>
        </w:tc>
        <w:tc>
          <w:tcPr/>
          <w:p>
            <w:pPr>
              <w:pStyle w:val="Compact"/>
            </w:pPr>
            <w:r>
              <w:rPr>
                <w:rStyle w:val="VerbatimChar"/>
              </w:rPr>
              <w:t xml:space="preserve">figures/05-error-*.png</w:t>
            </w:r>
          </w:p>
        </w:tc>
        <w:tc>
          <w:tcPr/>
          <w:p>
            <w:pPr>
              <w:pStyle w:val="Compact"/>
            </w:pPr>
            <w:r>
              <w:rPr>
                <w:rStyle w:val="VerbatimChar"/>
              </w:rPr>
              <w:t xml:space="preserve">ai.evaluation.error_analysis</w:t>
            </w:r>
            <w:r>
              <w:t xml:space="preserve"> </w:t>
            </w:r>
            <w:r>
              <w:t xml:space="preserve">(thư mục</w:t>
            </w:r>
            <w:r>
              <w:t xml:space="preserve"> </w:t>
            </w:r>
            <w:r>
              <w:rPr>
                <w:rStyle w:val="VerbatimChar"/>
              </w:rPr>
              <w:t xml:space="preserve">04-ocr-errors/</w:t>
            </w:r>
            <w:r>
              <w:t xml:space="preserve">) — cần chọn thủ công ca điển hình</w:t>
            </w:r>
          </w:p>
        </w:tc>
      </w:tr>
    </w:tbl>
    <w:bookmarkEnd w:id="317"/>
    <w:bookmarkStart w:id="318" w:name="Xd08bee24760a79d40c63e63920ce38134f071f7"/>
    <w:p>
      <w:pPr>
        <w:pStyle w:val="Heading3"/>
      </w:pPr>
      <w:r>
        <w:t xml:space="preserve">D. Ba hạng mục cần viết mã trước khi điền được</w:t>
      </w:r>
    </w:p>
    <w:p>
      <w:pPr>
        <w:pStyle w:val="Compact"/>
        <w:numPr>
          <w:ilvl w:val="0"/>
          <w:numId w:val="1066"/>
        </w:numPr>
      </w:pPr>
      <w:r>
        <w:rPr>
          <w:b/>
          <w:bCs/>
        </w:rPr>
        <w:t xml:space="preserve">T5.5c — phân rã mAP theo dải kích thước box.</w:t>
      </w:r>
      <w:r>
        <w:t xml:space="preserve"> </w:t>
      </w:r>
      <w:r>
        <w:rPr>
          <w:rStyle w:val="VerbatimChar"/>
        </w:rPr>
        <w:t xml:space="preserve">ai/evaluation/evaluate.py</w:t>
      </w:r>
      <w:r>
        <w:t xml:space="preserve"> </w:t>
      </w:r>
      <w:r>
        <w:t xml:space="preserve">hiện chỉ phân rã theo layout. Cần thêm nhóm theo tỉ lệ diện tích box.</w:t>
      </w:r>
    </w:p>
    <w:p>
      <w:pPr>
        <w:pStyle w:val="Compact"/>
        <w:numPr>
          <w:ilvl w:val="0"/>
          <w:numId w:val="1066"/>
        </w:numPr>
      </w:pPr>
      <w:r>
        <w:rPr>
          <w:b/>
          <w:bCs/>
        </w:rPr>
        <w:t xml:space="preserve">T5.6b — bảng phân rã đóng góp theo từng nhóm luật hậu xử lý.</w:t>
      </w:r>
      <w:r>
        <w:t xml:space="preserve"> </w:t>
      </w:r>
      <w:r>
        <w:t xml:space="preserve">Cần cơ chế bật/tắt từng nhóm luật trong</w:t>
      </w:r>
      <w:r>
        <w:t xml:space="preserve"> </w:t>
      </w:r>
      <w:r>
        <w:rPr>
          <w:rStyle w:val="VerbatimChar"/>
        </w:rPr>
        <w:t xml:space="preserve">ai/inference/plate_rules.py</w:t>
      </w:r>
      <w:r>
        <w:t xml:space="preserve"> </w:t>
      </w:r>
      <w:r>
        <w:t xml:space="preserve">rồi chạy lại phép đo, để quy đóng góp về từng nhóm.</w:t>
      </w:r>
    </w:p>
    <w:p>
      <w:pPr>
        <w:pStyle w:val="Compact"/>
        <w:numPr>
          <w:ilvl w:val="0"/>
          <w:numId w:val="1066"/>
        </w:numPr>
      </w:pPr>
      <w:r>
        <w:rPr>
          <w:b/>
          <w:bCs/>
        </w:rPr>
        <w:t xml:space="preserve">T5.7d — kịch bản đo webcam và video.</w:t>
      </w:r>
      <w:r>
        <w:t xml:space="preserve"> </w:t>
      </w:r>
      <w:r>
        <w:t xml:space="preserve">Chưa tồn tại. Đo qua API (</w:t>
      </w:r>
      <w:r>
        <w:rPr>
          <w:rStyle w:val="VerbatimChar"/>
        </w:rPr>
        <w:t xml:space="preserve">POST /api/detect/frame</w:t>
      </w:r>
      <w:r>
        <w:t xml:space="preserve">) vì trang webcam đã gỡ khỏi giao diện; phải kèm định nghĩa tường minh của "FPS hiệu dụng".</w:t>
      </w:r>
    </w:p>
    <w:bookmarkEnd w:id="318"/>
    <w:bookmarkStart w:id="319" w:name="e-quy-tắc-bất-di-bất-dịch-khi-điền"/>
    <w:p>
      <w:pPr>
        <w:pStyle w:val="Heading3"/>
      </w:pPr>
      <w:r>
        <w:t xml:space="preserve">E. Quy tắc bất di bất dịch khi điền</w:t>
      </w:r>
    </w:p>
    <w:p>
      <w:pPr>
        <w:pStyle w:val="Compact"/>
        <w:numPr>
          <w:ilvl w:val="0"/>
          <w:numId w:val="1067"/>
        </w:numPr>
      </w:pPr>
      <w:r>
        <w:rPr>
          <w:b/>
          <w:bCs/>
        </w:rPr>
        <w:t xml:space="preserve">Không ô nào được điền bằng số suy ra.</w:t>
      </w:r>
      <w:r>
        <w:t xml:space="preserve"> </w:t>
      </w:r>
      <w:r>
        <w:t xml:space="preserve">Nếu tệp kết quả không có khoá tương ứng, ô đó giữ nguyên</w:t>
      </w:r>
      <w:r>
        <w:t xml:space="preserve"> </w:t>
      </w:r>
      <w:r>
        <w:rPr>
          <w:rStyle w:val="VerbatimChar"/>
        </w:rPr>
        <w:t xml:space="preserve">—</w:t>
      </w:r>
      <w:r>
        <w:t xml:space="preserve"> </w:t>
      </w:r>
      <w:r>
        <w:t xml:space="preserve">và ghi</w:t>
      </w:r>
      <w:r>
        <w:t xml:space="preserve"> </w:t>
      </w:r>
      <w:r>
        <w:rPr>
          <w:i/>
          <w:iCs/>
        </w:rPr>
        <w:t xml:space="preserve">(chưa đo)</w:t>
      </w:r>
      <w:r>
        <w:t xml:space="preserve">.</w:t>
      </w:r>
    </w:p>
    <w:p>
      <w:pPr>
        <w:pStyle w:val="Compact"/>
        <w:numPr>
          <w:ilvl w:val="0"/>
          <w:numId w:val="1067"/>
        </w:numPr>
      </w:pPr>
      <w:r>
        <w:rPr>
          <w:b/>
          <w:bCs/>
        </w:rPr>
        <w:t xml:space="preserve">Mọi bảng độ chính xác phải điền dòng mẫu số</w:t>
      </w:r>
      <w:r>
        <w:t xml:space="preserve"> </w:t>
      </w:r>
      <w:r>
        <w:t xml:space="preserve">trước khi điền các dòng chỉ số.</w:t>
      </w:r>
    </w:p>
    <w:p>
      <w:pPr>
        <w:pStyle w:val="Compact"/>
        <w:numPr>
          <w:ilvl w:val="0"/>
          <w:numId w:val="1067"/>
        </w:numPr>
      </w:pPr>
      <w:r>
        <w:rPr>
          <w:b/>
          <w:bCs/>
        </w:rPr>
        <w:t xml:space="preserve">Số của</w:t>
      </w:r>
      <w:r>
        <w:rPr>
          <w:b/>
          <w:bCs/>
        </w:rPr>
        <w:t xml:space="preserve"> </w:t>
      </w:r>
      <w:r>
        <w:rPr>
          <w:rStyle w:val="VerbatimChar"/>
          <w:b/>
          <w:bCs/>
        </w:rPr>
        <w:t xml:space="preserve">baseline-416-v1.pt</w:t>
      </w:r>
      <w:r>
        <w:rPr>
          <w:b/>
          <w:bCs/>
        </w:rPr>
        <w:t xml:space="preserve"> </w:t>
      </w:r>
      <w:r>
        <w:rPr>
          <w:b/>
          <w:bCs/>
        </w:rPr>
        <w:t xml:space="preserve">không được chuyển thành số của</w:t>
      </w:r>
      <w:r>
        <w:rPr>
          <w:b/>
          <w:bCs/>
        </w:rPr>
        <w:t xml:space="preserve"> </w:t>
      </w:r>
      <w:r>
        <w:rPr>
          <w:rStyle w:val="VerbatimChar"/>
          <w:b/>
          <w:bCs/>
        </w:rPr>
        <w:t xml:space="preserve">best.pt</w:t>
      </w:r>
      <w:r>
        <w:t xml:space="preserve"> </w:t>
      </w:r>
      <w:r>
        <w:t xml:space="preserve">trong bất kỳ ô nào. Nơi nào dùng số baseline, nhãn cột phải ghi rõ.</w:t>
      </w:r>
    </w:p>
    <w:p>
      <w:pPr>
        <w:pStyle w:val="Compact"/>
        <w:numPr>
          <w:ilvl w:val="0"/>
          <w:numId w:val="1067"/>
        </w:numPr>
      </w:pPr>
      <w:r>
        <w:rPr>
          <w:b/>
          <w:bCs/>
        </w:rPr>
        <w:t xml:space="preserve">Cặp số 94,3% / 45,7% (Laroca, VISAPP 2022, RodoSol-ALPR)</w:t>
      </w:r>
      <w:r>
        <w:t xml:space="preserve"> </w:t>
      </w:r>
      <w:r>
        <w:t xml:space="preserve">mỗi lần xuất hiện phải kèm tên bộ dữ liệu và quốc gia</w:t>
      </w:r>
      <w:r>
        <w:t xml:space="preserve"> </w:t>
      </w:r>
      <w:r>
        <w:rPr>
          <w:b/>
          <w:bCs/>
        </w:rPr>
        <w:t xml:space="preserve">ngay trong câu</w:t>
      </w:r>
      <w:r>
        <w:t xml:space="preserve">.</w:t>
      </w:r>
    </w:p>
    <w:p>
      <w:pPr>
        <w:pStyle w:val="Compact"/>
        <w:numPr>
          <w:ilvl w:val="0"/>
          <w:numId w:val="1067"/>
        </w:numPr>
      </w:pPr>
      <w:r>
        <w:rPr>
          <w:b/>
          <w:bCs/>
        </w:rPr>
        <w:t xml:space="preserve">Mục 5.6.2 phải giữ đúng một trong hai nhánh A/B</w:t>
      </w:r>
      <w:r>
        <w:t xml:space="preserve">, do số liệu quyết định. Nhánh còn lại bị xoá, không được giữ cả hai.</w:t>
      </w:r>
    </w:p>
    <w:p>
      <w:pPr>
        <w:pStyle w:val="Compact"/>
        <w:numPr>
          <w:ilvl w:val="0"/>
          <w:numId w:val="1067"/>
        </w:numPr>
      </w:pPr>
      <w:r>
        <w:rPr>
          <w:b/>
          <w:bCs/>
        </w:rPr>
        <w:t xml:space="preserve">Phụ lục kỹ thuật này không thuộc thân đồ án</w:t>
      </w:r>
      <w:r>
        <w:t xml:space="preserve"> </w:t>
      </w:r>
      <w:r>
        <w:t xml:space="preserve">— giữ lại để tái lập số liệu; có thể lược bỏ khi in bản cuối nếu quy chế yêu cầu.</w:t>
      </w:r>
    </w:p>
    <w:p>
      <w:pPr>
        <w:pStyle w:val="FirstParagraph"/>
      </w:pPr>
      <w:r>
        <w:t xml:space="preserve">ewpage</w:t>
      </w:r>
    </w:p>
    <w:bookmarkEnd w:id="319"/>
    <w:bookmarkEnd w:id="320"/>
    <w:bookmarkEnd w:id="321"/>
    <w:bookmarkStart w:id="355" w:name="chương-6-kết-luận-và-hướng-phát-triển"/>
    <w:p>
      <w:pPr>
        <w:pStyle w:val="Heading1"/>
      </w:pPr>
      <w:r>
        <w:t xml:space="preserve">CHƯƠNG 6.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3 thiết kế hệ thống, Chương 4 trình bày bản cài đặt đã chạy được, và Chương 5 đo hệ thống đó trên tập test độc lập rồi đối chiếu với từng chỉ tiêu. Chương kết luận này không đo lại bất kỳ chỉ tiêu nào của Chương 5. Nó có dẫn một số con số</w:t>
      </w:r>
      <w:r>
        <w:t xml:space="preserve"> </w:t>
      </w:r>
      <w:r>
        <w:rPr>
          <w:b/>
          <w:bCs/>
        </w:rPr>
        <w:t xml:space="preserve">không xuất hiện ở Chương 5</w:t>
      </w:r>
      <w:r>
        <w:t xml:space="preserve"> </w:t>
      </w:r>
      <w:r>
        <w:t xml:space="preserve">— độ chính xác của bộ nhận màu nền (mục 6.2.5), kết quả kiểm kê loại biển của tập đánh giá (mục 6.3.8) và hiệu quả của bước cứu biển hai dòng (mục 6.4.1) — vì các phép đo đó được thực hiện</w:t>
      </w:r>
      <w:r>
        <w:t xml:space="preserve"> </w:t>
      </w:r>
      <w:r>
        <w:rPr>
          <w:b/>
          <w:bCs/>
        </w:rPr>
        <w:t xml:space="preserve">sau khi Chương 5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5:</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bốn chỉ tiêu độ chính xác OCR</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6.3 (các hạn chế) được viết với dung lượng tương xứng với mục 6.2 (các kết quả đạt được), không bị nén thành một dòng lấy lệ.</w:t>
      </w:r>
    </w:p>
    <w:p>
      <w:r>
        <w:pict>
          <v:rect style="width:0;height:1.5pt" o:hralign="center" o:hrstd="t" o:hr="t"/>
        </w:pict>
      </w:r>
    </w:p>
    <w:bookmarkStart w:id="324" w:name="X5a9d0392f5f9237534665c40ad9811c6563d0bb"/>
    <w:p>
      <w:pPr>
        <w:pStyle w:val="Heading2"/>
      </w:pPr>
      <w:r>
        <w:t xml:space="preserve">6.1. Tổng kết công việc đã thực hiện</w:t>
      </w:r>
    </w:p>
    <w:bookmarkStart w:id="322" w:name="X5bc37028057abe68a2b15ee617c58338902d6c6"/>
    <w:p>
      <w:pPr>
        <w:pStyle w:val="Heading3"/>
      </w:pPr>
      <w:r>
        <w:t xml:space="preserve">6.1.1.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w:t>
            </w:r>
            <w:r>
              <w:t xml:space="preserve">, 2.590.035 tham số,</w:t>
            </w:r>
            <w:r>
              <w:t xml:space="preserve"> </w:t>
            </w:r>
            <w:r>
              <w:rPr>
                <w:rStyle w:val="VerbatimChar"/>
              </w:rPr>
              <w:t xml:space="preserve">imgsz=640</w:t>
            </w:r>
            <w:r>
              <w:t xml:space="preserve">, 20 epoch trên CPU — đạt</w:t>
            </w:r>
            <w:r>
              <w:t xml:space="preserve"> </w:t>
            </w:r>
            <w:hyperlink r:id="rId23">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[2]</w:t>
            </w:r>
            <w:r>
              <w:t xml:space="preserve"> </w:t>
            </w:r>
            <w:r>
              <w:t xml:space="preserve">cộng bộ luật hậu xử lý theo vị trí; đo được đóng góp thuần</w:t>
            </w:r>
            <w:r>
              <w:t xml:space="preserve"> </w:t>
            </w:r>
            <w:r>
              <w:rPr>
                <w:b/>
                <w:bCs/>
              </w:rPr>
              <w:t xml:space="preserve">+11,39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6.3.6.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4 hoàn tất trước, Chương 5 và Chương 6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22"/>
    <w:bookmarkStart w:id="323" w:name="Xcae7de6be79f27a74b9ae3fcc6a09c98b51447a"/>
    <w:p>
      <w:pPr>
        <w:pStyle w:val="Heading3"/>
      </w:pPr>
      <w:r>
        <w:t xml:space="preserve">6.1.2.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5. Nó là phiên bản cô đọng của bảng T5.9, giữ lại các chỉ tiêu có kết luận rõ ràng. Cột "Kết quả" ghi trung thực cả đạt lẫn không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soak 300 s</w:t>
            </w:r>
          </w:p>
        </w:tc>
        <w:tc>
          <w:tcPr/>
          <w:p>
            <w:pPr>
              <w:pStyle w:val="Compact"/>
              <w:jc w:val="right"/>
            </w:pPr>
            <w:r>
              <w:t xml:space="preserve">≥ 99%</w:t>
            </w:r>
          </w:p>
        </w:tc>
        <w:tc>
          <w:tcPr/>
          <w:p>
            <w:pPr>
              <w:pStyle w:val="Compact"/>
              <w:jc w:val="right"/>
            </w:pPr>
            <w:r>
              <w:rPr>
                <w:b/>
                <w:bCs/>
              </w:rPr>
              <w:t xml:space="preserve">100%</w:t>
            </w:r>
            <w:r>
              <w:t xml:space="preserve"> </w:t>
            </w:r>
            <w:r>
              <w:t xml:space="preserve">(1.684 yêu cầu)</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0,5552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6.3.1.</w:t>
      </w:r>
    </w:p>
    <w:p>
      <w:pPr>
        <w:pStyle w:val="BodyText"/>
      </w:pPr>
      <w:r>
        <w:t xml:space="preserve">Đọc bảng theo hàng dọc cho thấy một hình mẫu rõ ràng và chính là toàn bộ câu chuyện của đồ án:</w:t>
      </w:r>
      <w:r>
        <w:t xml:space="preserve"> </w:t>
      </w:r>
      <w:r>
        <w:rPr>
          <w:b/>
          <w:bCs/>
        </w:rPr>
        <w:t xml:space="preserve">mọi chỉ tiêu phát hiện, hiệu năng, độ tin cậy và khả năng chịu tải đều đạt, thường với biên rộng; mọi chỉ tiêu độ chính xác OCR đều không đạt.</w:t>
      </w:r>
      <w:r>
        <w:t xml:space="preserve"> </w:t>
      </w:r>
      <w:r>
        <w:t xml:space="preserve">Vạch ngăn giữa "đạt" và "không đạt" trùng khít với vạch ngăn giữa tầng phát hiện và tầng nhận dạng ký tự. Đây không phải sự trùng hợp — nó là kết luận trung tâm mà Chương 5 đã chứng minh và Chương 6 sẽ khai thác để định hướng phát triển.</w:t>
      </w:r>
    </w:p>
    <w:p>
      <w:pPr>
        <w:pStyle w:val="BodyText"/>
      </w:pPr>
      <w:r>
        <w:t xml:space="preserve">Các chỉ tiêu</w:t>
      </w:r>
      <w:r>
        <w:t xml:space="preserve"> </w:t>
      </w:r>
      <w:r>
        <w:rPr>
          <w:b/>
          <w:bCs/>
        </w:rPr>
        <w:t xml:space="preserve">chưa đo được</w:t>
      </w:r>
      <w:r>
        <w:t xml:space="preserve"> </w:t>
      </w:r>
      <w:r>
        <w:t xml:space="preserve">(không đưa vào bảng trên) gồm NFR-P2 (FPS webcam), NFR-P3 (tốc độ xử lý video), NFR-A9 (tách theo điều kiện ảnh) và NFR-R5 (CSDL sống sót qua khởi động lại). Lý do của từng ô được ghi ở mục 6.3.5; việc phân biệt "chưa đo vì chưa tới lượt" với "không đo được vì thiếu điều kiện" được giữ nguyên tinh thần của mục 5.11.2.</w:t>
      </w:r>
    </w:p>
    <w:p>
      <w:r>
        <w:pict>
          <v:rect style="width:0;height:1.5pt" o:hralign="center" o:hrstd="t" o:hr="t"/>
        </w:pict>
      </w:r>
    </w:p>
    <w:bookmarkEnd w:id="323"/>
    <w:bookmarkEnd w:id="324"/>
    <w:bookmarkStart w:id="331" w:name="X48ddf116d7c0447f4d07a9b5395d61c86113ed2"/>
    <w:p>
      <w:pPr>
        <w:pStyle w:val="Heading2"/>
      </w:pPr>
      <w:r>
        <w:t xml:space="preserve">6.2. Các kết quả đạt được</w:t>
      </w:r>
    </w:p>
    <w:bookmarkStart w:id="325" w:name="X146427102c5ae9e7b04e06e02789ca74b476c22"/>
    <w:p>
      <w:pPr>
        <w:pStyle w:val="Heading3"/>
      </w:pPr>
      <w:r>
        <w:t xml:space="preserve">6.2.1.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3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25"/>
    <w:bookmarkStart w:id="326"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nhãn thật), bộ phát hiện YOLO11n [1]</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8"/>
        </w:numPr>
      </w:pPr>
      <w:hyperlink r:id="rId23">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8"/>
        </w:numPr>
      </w:pPr>
      <w:hyperlink r:id="rId23">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8"/>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23">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T5.5c), mô hình phơi bày trung thực điểm yếu duy nhất của mình: dải đối tượng "rất nhỏ" (dưới 0,5% diện tích ảnh) chỉ đạt</w:t>
      </w:r>
      <w:r>
        <w:t xml:space="preserve"> </w:t>
      </w:r>
      <w:hyperlink r:id="rId23">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5: đây là bài toán</w:t>
      </w:r>
      <w:r>
        <w:t xml:space="preserve"> </w:t>
      </w:r>
      <w:r>
        <w:rPr>
          <w:b/>
          <w:bCs/>
        </w:rPr>
        <w:t xml:space="preserve">một lớp</w:t>
      </w:r>
      <w:r>
        <w:t xml:space="preserve"> </w:t>
      </w:r>
      <w:r>
        <w:t xml:space="preserve">(chỉ phát hiện "biển số"), nên</w:t>
      </w:r>
      <w:r>
        <w:t xml:space="preserve"> </w:t>
      </w:r>
      <w:hyperlink r:id="rId23">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26"/>
    <w:bookmarkStart w:id="327" w:name="X75046152c62766e512d012d80fa77490096e77b"/>
    <w:p>
      <w:pPr>
        <w:pStyle w:val="Heading3"/>
      </w:pPr>
      <w:r>
        <w:t xml:space="preserve">6.2.3.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69"/>
        </w:numPr>
      </w:pPr>
      <w:r>
        <w:t xml:space="preserve">Độ chính xác chuỗi đầy đủ</w:t>
      </w:r>
      <w:r>
        <w:t xml:space="preserve"> </w:t>
      </w:r>
      <w:r>
        <w:rPr>
          <w:b/>
          <w:bCs/>
        </w:rPr>
        <w:t xml:space="preserve">trước</w:t>
      </w:r>
      <w:r>
        <w:t xml:space="preserve"> </w:t>
      </w:r>
      <w:r>
        <w:t xml:space="preserve">hậu xử lý (A5) = 0,6373;</w:t>
      </w:r>
    </w:p>
    <w:p>
      <w:pPr>
        <w:pStyle w:val="Compact"/>
        <w:numPr>
          <w:ilvl w:val="0"/>
          <w:numId w:val="1069"/>
        </w:numPr>
      </w:pPr>
      <w:r>
        <w:t xml:space="preserve">Độ chính xác chuỗi đầy đủ</w:t>
      </w:r>
      <w:r>
        <w:t xml:space="preserve"> </w:t>
      </w:r>
      <w:r>
        <w:rPr>
          <w:b/>
          <w:bCs/>
        </w:rPr>
        <w:t xml:space="preserve">sau</w:t>
      </w:r>
      <w:r>
        <w:t xml:space="preserve"> </w:t>
      </w:r>
      <w:r>
        <w:t xml:space="preserve">hậu xử lý (A6) = 0,7512;</w:t>
      </w:r>
    </w:p>
    <w:p>
      <w:pPr>
        <w:pStyle w:val="Compact"/>
        <w:numPr>
          <w:ilvl w:val="0"/>
          <w:numId w:val="1069"/>
        </w:numPr>
      </w:pPr>
      <w:r>
        <w:t xml:space="preserve">Hiệu số</w:t>
      </w:r>
      <w:r>
        <w:t xml:space="preserve"> </w:t>
      </w:r>
      <w:r>
        <w:rPr>
          <w:b/>
          <w:bCs/>
        </w:rPr>
        <w:t xml:space="preserve">A6 − A5 = +11,39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319 biển</w:t>
      </w:r>
      <w:r>
        <w:t xml:space="preserve"> </w:t>
      </w:r>
      <w:r>
        <w:t xml:space="preserve">và làm hỏng</w:t>
      </w:r>
      <w:r>
        <w:t xml:space="preserve"> </w:t>
      </w:r>
      <w:r>
        <w:rPr>
          <w:b/>
          <w:bCs/>
        </w:rPr>
        <w:t xml:space="preserve">0 biển</w:t>
      </w:r>
      <w:r>
        <w:t xml:space="preserve">, và đóng góp ấy dồn gần như trọn vẹn vào biển hai dòng (</w:t>
      </w:r>
      <w:r>
        <w:rPr>
          <w:b/>
          <w:bCs/>
        </w:rPr>
        <w:t xml:space="preserve">+13,97 điểm</w:t>
      </w:r>
      <w:r>
        <w:t xml:space="preserve">, so với +1,23 điểm ở biển một dòng) — tức đúng nơi tầng nhận dạng yếu nhất. Đây là một cải thiện thuần một chiều — bằng chứng rằng bộ luật đủ bảo thủ để không tự tạo ra lỗi mới, đúng như thiết kế "sửa lỗi theo vị trí, có vùng cấm sửa" ở Chương 3.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27"/>
    <w:bookmarkStart w:id="328" w:name="Xffc2d8a5164932b1721bd5905656323292073e4"/>
    <w:p>
      <w:pPr>
        <w:pStyle w:val="Heading3"/>
      </w:pPr>
      <w:r>
        <w:t xml:space="preserve">6.2.4.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T5.6c):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 điểm</w:t>
            </w:r>
          </w:p>
        </w:tc>
      </w:tr>
      <w:tr>
        <w:tc>
          <w:tcPr/>
          <w:p>
            <w:pPr>
              <w:pStyle w:val="Compact"/>
            </w:pPr>
            <w:r>
              <w:t xml:space="preserve">Chuỗi sau 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rPr>
                <w:b/>
                <w:bCs/>
              </w:rPr>
              <w:t xml:space="preserve">25,45 điểm</w:t>
            </w:r>
          </w:p>
        </w:tc>
      </w:tr>
    </w:tbl>
    <w:p>
      <w:pPr>
        <w:pStyle w:val="BodyText"/>
      </w:pPr>
      <w:r>
        <w:t xml:space="preserve">Biển</w:t>
      </w:r>
      <w:r>
        <w:t xml:space="preserve"> </w:t>
      </w:r>
      <w:r>
        <w:rPr>
          <w:b/>
          <w:bCs/>
        </w:rPr>
        <w:t xml:space="preserve">một dòng về cơ bản đã giải xong</w:t>
      </w:r>
      <w:r>
        <w:t xml:space="preserve">: A6 = 0,9541 vượt mục tiêu 0,90, và 1 − CER = 0,9925.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[3]</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25,45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[4]</w:t>
      </w:r>
      <w:r>
        <w:t xml:space="preserve">.</w:t>
      </w:r>
    </w:p>
    <w:p>
      <w:pPr>
        <w:pStyle w:val="BlockText"/>
      </w:pPr>
      <w:r>
        <w:rPr>
          <w:b/>
          <w:bCs/>
        </w:rPr>
        <w:t xml:space="preserve">Cảnh báo trích dẫn bắt buộc, lặp lại theo đúng quy tắc của Chương 5.</w:t>
      </w:r>
      <w:r>
        <w:t xml:space="preserve"> </w:t>
      </w:r>
      <w:r>
        <w:t xml:space="preserve">Cặp số 94,3% / 45,7% và chênh lệch 48,6 điểm đo trên</w:t>
      </w:r>
      <w:r>
        <w:t xml:space="preserve"> </w:t>
      </w:r>
      <w:r>
        <w:rPr>
          <w:b/>
          <w:bCs/>
        </w:rPr>
        <w:t xml:space="preserve">RodoSol-ALPR (Brazil)</w:t>
      </w:r>
      <w:r>
        <w:t xml:space="preserve"> </w:t>
      </w:r>
      <w:r>
        <w:t xml:space="preserve">[4]</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36,79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6.4.1, và cũng nhất quán với dòng nghiên cứu quốc tế coi tính độc lập với layout là một yêu cầu thiết kế riêng chứ không phải hệ quả miễn phí [5]</w:t>
      </w:r>
      <w:r>
        <w:t xml:space="preserve">.</w:t>
      </w:r>
    </w:p>
    <w:bookmarkEnd w:id="328"/>
    <w:bookmarkStart w:id="329" w:name="X890e54db705ccff67fa595750a24627387b0eb2"/>
    <w:p>
      <w:pPr>
        <w:pStyle w:val="Heading3"/>
      </w:pPr>
      <w:r>
        <w:t xml:space="preserve">6.2.5.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6.3.8.</w:t>
      </w:r>
    </w:p>
    <w:bookmarkEnd w:id="329"/>
    <w:bookmarkStart w:id="330"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6.3.2).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5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4.2.5f):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6.3.4 và 5.7.1):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30"/>
    <w:bookmarkEnd w:id="331"/>
    <w:bookmarkStart w:id="342" w:name="Xae1c53351e24c19c015bfe39a57d5adc55a48d4"/>
    <w:p>
      <w:pPr>
        <w:pStyle w:val="Heading2"/>
      </w:pPr>
      <w:r>
        <w:t xml:space="preserve">6.3. Các hạn chế của đồ án</w:t>
      </w:r>
    </w:p>
    <w:p>
      <w:pPr>
        <w:pStyle w:val="FirstParagraph"/>
      </w:pPr>
      <w:r>
        <w:t xml:space="preserve">Mục này là phần quan trọng nhất của chương, và được viết theo nguyên tắc của mục 5.11.3:</w:t>
      </w:r>
      <w:r>
        <w:t xml:space="preserve"> </w:t>
      </w:r>
      <w:r>
        <w:rPr>
          <w:b/>
          <w:bCs/>
        </w:rPr>
        <w:t xml:space="preserve">nêu hạn chế, đánh giá mức nghiêm trọng, nói rõ đã làm gì để giảm thiểu — kể cả khi câu trả lời là "chưa làm được gì".</w:t>
      </w:r>
    </w:p>
    <w:bookmarkStart w:id="332"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Ba chỉ tiêu độ chính xác OCR không đạt (NFR-A4 đã vượt ngưỡng tối thiểu ở lượt đo 28/07):</w:t>
      </w:r>
    </w:p>
    <w:p>
      <w:pPr>
        <w:pStyle w:val="Compact"/>
        <w:numPr>
          <w:ilvl w:val="0"/>
          <w:numId w:val="1070"/>
        </w:numPr>
      </w:pPr>
      <w:r>
        <w:t xml:space="preserve">NFR-A5 (chuỗi trước hậu xử lý) =</w:t>
      </w:r>
      <w:r>
        <w:t xml:space="preserve"> </w:t>
      </w:r>
      <w:r>
        <w:rPr>
          <w:b/>
          <w:bCs/>
        </w:rPr>
        <w:t xml:space="preserve">0,6373</w:t>
      </w:r>
      <w:r>
        <w:t xml:space="preserve">, thiếu 16,27 điểm so với ngưỡng 0,80;</w:t>
      </w:r>
    </w:p>
    <w:p>
      <w:pPr>
        <w:pStyle w:val="Compact"/>
        <w:numPr>
          <w:ilvl w:val="0"/>
          <w:numId w:val="1070"/>
        </w:numPr>
      </w:pPr>
      <w:r>
        <w:t xml:space="preserve">NFR-A6 (chuỗi sau hậu xử lý) =</w:t>
      </w:r>
      <w:r>
        <w:t xml:space="preserve"> </w:t>
      </w:r>
      <w:r>
        <w:rPr>
          <w:b/>
          <w:bCs/>
        </w:rPr>
        <w:t xml:space="preserve">0,7512</w:t>
      </w:r>
      <w:r>
        <w:t xml:space="preserve">, thiếu 9,88 điểm so với ngưỡng 0,85;</w:t>
      </w:r>
    </w:p>
    <w:p>
      <w:pPr>
        <w:pStyle w:val="Compact"/>
        <w:numPr>
          <w:ilvl w:val="0"/>
          <w:numId w:val="1070"/>
        </w:numPr>
      </w:pPr>
      <w:r>
        <w:t xml:space="preserve">NFR-A7 (E2E toàn trình) =</w:t>
      </w:r>
      <w:r>
        <w:t xml:space="preserve"> </w:t>
      </w:r>
      <w:r>
        <w:rPr>
          <w:b/>
          <w:bCs/>
        </w:rPr>
        <w:t xml:space="preserve">0,5552</w:t>
      </w:r>
      <w:r>
        <w:t xml:space="preserve">, thiếu 26,48 điểm so với ngưỡng 0,82.</w:t>
      </w:r>
    </w:p>
    <w:p>
      <w:pPr>
        <w:pStyle w:val="FirstParagraph"/>
      </w:pPr>
      <w:r>
        <w:t xml:space="preserve">NFR-A4 (1 − CER) =</w:t>
      </w:r>
      <w:r>
        <w:t xml:space="preserve"> </w:t>
      </w:r>
      <w:r>
        <w:rPr>
          <w:b/>
          <w:bCs/>
        </w:rPr>
        <w:t xml:space="preserve">0,9454</w:t>
      </w:r>
      <w:r>
        <w:t xml:space="preserve"> </w:t>
      </w:r>
      <w:r>
        <w:t xml:space="preserve">vượt ngưỡng tối thiểu 0,92 nhưng vẫn dưới mục tiêu 0,95.</w:t>
      </w:r>
    </w:p>
    <w:p>
      <w:pPr>
        <w:pStyle w:val="BodyText"/>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71"/>
        </w:numPr>
      </w:pPr>
      <w:r>
        <w:rPr>
          <w:b/>
          <w:bCs/>
        </w:rPr>
        <w:t xml:space="preserve">Tách theo layout</w:t>
      </w:r>
      <w:r>
        <w:t xml:space="preserve"> </w:t>
      </w:r>
      <w:r>
        <w:t xml:space="preserve">(T5.6c): trên biển một dòng, hệ thống đạt hoặc vượt ngưỡng (A6 = 0,9541); toàn bộ khoảng thiếu nằm ở biển hai dòng (A6 = 0,6996). Vì biển hai dòng chiếm 79,8% tập, con số tổng bị quần thể này chi phối.</w:t>
      </w:r>
    </w:p>
    <w:p>
      <w:pPr>
        <w:pStyle w:val="Compact"/>
        <w:numPr>
          <w:ilvl w:val="0"/>
          <w:numId w:val="1071"/>
        </w:numPr>
      </w:pPr>
      <w:r>
        <w:rPr>
          <w:b/>
          <w:bCs/>
        </w:rPr>
        <w:t xml:space="preserve">Phân tích lỗi</w:t>
      </w:r>
      <w:r>
        <w:t xml:space="preserve"> </w:t>
      </w:r>
      <w:r>
        <w:t xml:space="preserve">(T5.10): trong 445 ca nhầm ký tự,</w:t>
      </w:r>
      <w:r>
        <w:t xml:space="preserve"> </w:t>
      </w:r>
      <w:r>
        <w:rPr>
          <w:b/>
          <w:bCs/>
        </w:rPr>
        <w:t xml:space="preserve">428 ca</w:t>
      </w:r>
      <w:r>
        <w:t xml:space="preserve"> </w:t>
      </w:r>
      <w:r>
        <w:t xml:space="preserve">thuộc biển hai dòng; trong 73 ca thiếu ký tự,</w:t>
      </w:r>
      <w:r>
        <w:t xml:space="preserve"> </w:t>
      </w:r>
      <w:r>
        <w:rPr>
          <w:b/>
          <w:bCs/>
        </w:rPr>
        <w:t xml:space="preserve">cả 73 ca</w:t>
      </w:r>
      <w:r>
        <w:t xml:space="preserve"> </w:t>
      </w:r>
      <w:r>
        <w:t xml:space="preserve">đều thuộc biển hai dòng — không một ngoại lệ. Lỗi tập trung gần như tuyệt đối ở một layout.</w:t>
      </w:r>
    </w:p>
    <w:p>
      <w:pPr>
        <w:pStyle w:val="Compact"/>
        <w:numPr>
          <w:ilvl w:val="0"/>
          <w:numId w:val="1071"/>
        </w:numPr>
      </w:pPr>
      <w:r>
        <w:rPr>
          <w:b/>
          <w:bCs/>
        </w:rPr>
        <w:t xml:space="preserve">Đóng góp hậu xử lý bị chặn trên</w:t>
      </w:r>
      <w:r>
        <w:t xml:space="preserve"> </w:t>
      </w:r>
      <w:r>
        <w:t xml:space="preserve">(T5.6b): khối luật thêm được +11,39 điểm — không nhỏ — nhưng vẫn không đủ, vì phần lỗi còn lại đã dịch sang dạng</w:t>
      </w:r>
      <w:r>
        <w:t xml:space="preserve"> </w:t>
      </w:r>
      <w:r>
        <w:rPr>
          <w:b/>
          <w:bCs/>
        </w:rPr>
        <w:t xml:space="preserve">đọc hụt ký tự</w:t>
      </w:r>
      <w:r>
        <w:t xml:space="preserve"> </w:t>
      </w:r>
      <w:r>
        <w:t xml:space="preserve">(ký tự bị xoá chiếm 56,8% toàn bộ lỗi), mà một ký tự chưa từng được đọc ra thì</w:t>
      </w:r>
      <w:r>
        <w:t xml:space="preserve"> </w:t>
      </w:r>
      <w:r>
        <w:rPr>
          <w:b/>
          <w:bCs/>
        </w:rPr>
        <w:t xml:space="preserve">về nguyên tắc</w:t>
      </w:r>
      <w:r>
        <w:t xml:space="preserve"> </w:t>
      </w:r>
      <w:r>
        <w:t xml:space="preserve">không luật nào phục hồi được.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6.4.1).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0,5552.</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5.6.5</w:t>
      </w:r>
      <w:r>
        <w:t xml:space="preserve">; đo A7 đúng cách đòi hỏi một tập test hiện trường có nhãn chuỗi, việc chưa làm được (mục 6.4.3).</w:t>
      </w:r>
    </w:p>
    <w:bookmarkEnd w:id="332"/>
    <w:bookmarkStart w:id="333"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p>
    <w:p>
      <w:pPr>
        <w:pStyle w:val="BodyText"/>
      </w:pPr>
      <w:r>
        <w:t xml:space="preserve">Như mục 6.2.6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33"/>
    <w:bookmarkStart w:id="334"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[4]</w:t>
      </w:r>
      <w:r>
        <w:t xml:space="preserve">. Do đó con số</w:t>
      </w:r>
      <w:r>
        <w:t xml:space="preserve"> </w:t>
      </w:r>
      <w:hyperlink r:id="rId23">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6.4.2.</w:t>
      </w:r>
    </w:p>
    <w:bookmarkEnd w:id="334"/>
    <w:bookmarkStart w:id="335" w:name="Xe1931e901764959351b412fb8b1c8ae613d134f"/>
    <w:p>
      <w:pPr>
        <w:pStyle w:val="Heading3"/>
      </w:pPr>
      <w:r>
        <w:t xml:space="preserve">6.3.4. Độ trễ — đạt ngưỡng tối thiểu, và mức vượt mục tiêu là một đánh đổi có chủ ý</w:t>
      </w:r>
    </w:p>
    <w:p>
      <w:pPr>
        <w:pStyle w:val="FirstParagraph"/>
      </w:pPr>
      <w:r>
        <w:rPr>
          <w:i/>
          <w:iCs/>
        </w:rPr>
        <w:t xml:space="preserve">Kết luận: NFR-P1 đạt ngưỡng tối thiểu, không đạt mục tiêu. Ghi lại đầy đủ vì con số này đã đi qua hai lần đảo chiều, và cả hai lần đều có nguyên nhân xác định được.</w:t>
      </w:r>
    </w:p>
    <w:p>
      <w:pPr>
        <w:pStyle w:val="BodyText"/>
      </w:pPr>
      <w:r>
        <w:t xml:space="preserve">NFR-P1</w:t>
      </w:r>
      <w:r>
        <w:t xml:space="preserve"> </w:t>
      </w:r>
      <w:r>
        <w:rPr>
          <w:b/>
          <w:bCs/>
        </w:rPr>
        <w:t xml:space="preserve">đạt ngưỡng tối thiểu nhưng không đạt mục tiêu</w:t>
      </w:r>
      <w:r>
        <w:t xml:space="preserve">: độ trễ E2E một ảnh, 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chạy song song), warmup rồi đo 100 ảnh test v3.</w:t>
      </w:r>
    </w:p>
    <w:p>
      <w:pPr>
        <w:pStyle w:val="BodyText"/>
      </w:pPr>
      <w:r>
        <w:rPr>
          <w:b/>
          <w:bCs/>
        </w:rPr>
        <w:t xml:space="preserve">Đây là một thoái lui có chủ ý, đã định lượng, và đổi lấy độ chính xác.</w:t>
      </w:r>
      <w:r>
        <w:t xml:space="preserve"> </w:t>
      </w:r>
      <w:r>
        <w:t xml:space="preserve">Nguyên nhân là bậc thang thử-lại cho biển nghiêng/méo: tắt hẳn nó đưa p95 về</w:t>
      </w:r>
      <w:r>
        <w:t xml:space="preserve"> </w:t>
      </w:r>
      <w:r>
        <w:rPr>
          <w:b/>
          <w:bCs/>
        </w:rPr>
        <w:t xml:space="preserve">866,3 ms</w:t>
      </w:r>
      <w:r>
        <w:t xml:space="preserve">, tức toàn bộ +277 ms là của nó, đổi lại 34 biển đọc được thêm (+0,75 điểm A6). Vì bậc thang chỉ chạy</w:t>
      </w:r>
      <w:r>
        <w:t xml:space="preserve"> </w:t>
      </w:r>
      <w:r>
        <w:rPr>
          <w:b/>
          <w:bCs/>
        </w:rPr>
        <w:t xml:space="preserve">sau khi lần đọc đầu thất bại</w:t>
      </w:r>
      <w:r>
        <w:t xml:space="preserve">, nó không chạm vào trường hợp thường — trung vị thậm chí giảm nhẹ so với lượt đo trước. Toàn bộ chi phí dồn vào đuôi phân phối, đúng nơi tập trung những ảnh mà hệ thống phải làm việc nhiều lần mới đọc được. Phân tích đầy đủ ở</w:t>
      </w:r>
      <w:r>
        <w:t xml:space="preserve"> </w:t>
      </w:r>
      <w:r>
        <w:rPr>
          <w:b/>
          <w:bCs/>
        </w:rPr>
        <w:t xml:space="preserve">mục 5.6.7</w:t>
      </w:r>
      <w:r>
        <w:t xml:space="preserve"> </w:t>
      </w:r>
      <w:r>
        <w:t xml:space="preserve">và</w:t>
      </w:r>
      <w:r>
        <w:t xml:space="preserve"> </w:t>
      </w:r>
      <w:r>
        <w:rPr>
          <w:b/>
          <w:bCs/>
        </w:rPr>
        <w:t xml:space="preserve">5.7.1</w:t>
      </w:r>
      <w:r>
        <w:t xml:space="preserve">.</w:t>
      </w:r>
    </w:p>
    <w:p>
      <w:pPr>
        <w:pStyle w:val="BodyText"/>
      </w:pPr>
      <w:r>
        <w:rPr>
          <w:b/>
          <w:bCs/>
        </w:rPr>
        <w:t xml:space="preserve">Một quyết định đã được đưa ra để giữ chỉ tiêu này trong ngưỡng.</w:t>
      </w:r>
      <w:r>
        <w:t xml:space="preserve"> </w:t>
      </w:r>
      <w:r>
        <w:t xml:space="preserve">Với cả ba biến thể của bậc thang bật, p95 là</w:t>
      </w:r>
      <w:r>
        <w:t xml:space="preserve"> </w:t>
      </w:r>
      <w:r>
        <w:rPr>
          <w:b/>
          <w:bCs/>
        </w:rPr>
        <w:t xml:space="preserve">1.514,26 ms</w:t>
      </w:r>
      <w:r>
        <w:t xml:space="preserve"> </w:t>
      </w:r>
      <w:r>
        <w:t xml:space="preserve">— vượt cả ngưỡng tối thiểu. Phép bóc tách chỉ ra bậc</w:t>
      </w:r>
      <w:r>
        <w:t xml:space="preserve"> </w:t>
      </w:r>
      <w:r>
        <w:rPr>
          <w:b/>
          <w:bCs/>
        </w:rPr>
        <w:t xml:space="preserve">siêu phân giải</w:t>
      </w:r>
      <w:r>
        <w:t xml:space="preserve"> </w:t>
      </w:r>
      <w:r>
        <w:t xml:space="preserve">chiếm hơn nửa chi phí đó (+319 ms ở p95, +1.381 ms ở p99) mà</w:t>
      </w:r>
      <w:r>
        <w:t xml:space="preserve"> </w:t>
      </w:r>
      <w:r>
        <w:rPr>
          <w:b/>
          <w:bCs/>
        </w:rPr>
        <w:t xml:space="preserve">không mua được biển nào đo được</w:t>
      </w:r>
      <w:r>
        <w:t xml:space="preserve">, nên nó bị tắt mặc định, đưa p95 về 1.143,10 ms. Cần nói rõ giới hạn của lập luận này: số 0 của siêu phân giải là</w:t>
      </w:r>
      <w:r>
        <w:t xml:space="preserve"> </w:t>
      </w:r>
      <w:r>
        <w:rPr>
          <w:b/>
          <w:bCs/>
        </w:rPr>
        <w:t xml:space="preserve">số 0 cấu trúc</w:t>
      </w:r>
      <w:r>
        <w:t xml:space="preserve"> </w:t>
      </w:r>
      <w:r>
        <w:t xml:space="preserve">— cổng của nó chỉ mở cho vùng cắt dưới 200 px, trong khi 0/120 mẫu ngữ liệu lọt cổng — nên quyết định dựa trên "chi phí đã đo được và lớn, lợi ích chưa ai đo được", không phải "đã đo và thấy vô dụng". Mã và công tắc được giữ nguyên để bật lại khi có dữ liệu đo tử tế (mục 5.6.7).</w:t>
      </w:r>
    </w:p>
    <w:p>
      <w:pPr>
        <w:pStyle w:val="BodyText"/>
      </w:pPr>
      <w:r>
        <w:t xml:space="preserve">Cũng phải ghi lại vì sao con số này từng bị nghi ngờ theo hướng ngược lại. Một báo cáo trước đây ghi p95 =</w:t>
      </w:r>
      <w:r>
        <w:t xml:space="preserve"> </w:t>
      </w:r>
      <w:r>
        <w:rPr>
          <w:b/>
          <w:bCs/>
        </w:rPr>
        <w:t xml:space="preserve">5.857 ms</w:t>
      </w:r>
      <w:r>
        <w:t xml:space="preserve"> </w:t>
      </w:r>
      <w:r>
        <w:t xml:space="preserve">và kết luận NFR-P1 "không đạt" — con số đó đã bị</w:t>
      </w:r>
      <w:r>
        <w:t xml:space="preserve"> </w:t>
      </w:r>
      <w:r>
        <w:rPr>
          <w:b/>
          <w:bCs/>
        </w:rPr>
        <w:t xml:space="preserve">bác bỏ</w:t>
      </w:r>
      <w:r>
        <w:t xml:space="preserve"> </w:t>
      </w:r>
      <w:r>
        <w:t xml:space="preserve">vì điều kiện đo bị nhiễm (tranh chấp CPU, sai checkpoint, lỗi crop), chứ không vì mô hình chậm; toàn bộ quá trình truy nguyên trình bày ở</w:t>
      </w:r>
      <w:r>
        <w:t xml:space="preserve"> </w:t>
      </w:r>
      <w:r>
        <w:rPr>
          <w:b/>
          <w:bCs/>
        </w:rPr>
        <w:t xml:space="preserve">mục 5.7.1</w:t>
      </w:r>
      <w:r>
        <w:t xml:space="preserve">.</w:t>
      </w:r>
    </w:p>
    <w:p>
      <w:pPr>
        <w:pStyle w:val="BodyText"/>
      </w:pPr>
      <w:r>
        <w:t xml:space="preserve">Phân rã ngân sách độ trễ thật (T5.7b): OCR chiếm</w:t>
      </w:r>
      <w:r>
        <w:t xml:space="preserve"> </w:t>
      </w:r>
      <w:r>
        <w:rPr>
          <w:b/>
          <w:bCs/>
        </w:rPr>
        <w:t xml:space="preserve">64,3%</w:t>
      </w:r>
      <w:r>
        <w:t xml:space="preserve"> </w:t>
      </w:r>
      <w:r>
        <w:t xml:space="preserve">(108,28 ms/biển), phát hiện chiếm</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tỉ lệ 93,3% / 6,7% của báo cáo cũ. Kết luận: kiến trúc phần mềm</w:t>
      </w:r>
      <w:r>
        <w:t xml:space="preserve"> </w:t>
      </w:r>
      <w:r>
        <w:rPr>
          <w:b/>
          <w:bCs/>
        </w:rPr>
        <w:t xml:space="preserve">không phải vấn đề</w:t>
      </w:r>
      <w:r>
        <w:t xml:space="preserve">; nút thắt còn lại là chi phí của các lượt gọi OCR lặp trong bậc thang, và hướng tối ưu đúng là</w:t>
      </w:r>
      <w:r>
        <w:t xml:space="preserve"> </w:t>
      </w:r>
      <w:r>
        <w:rPr>
          <w:b/>
          <w:bCs/>
        </w:rPr>
        <w:t xml:space="preserve">giảm số lần phải thử lại</w:t>
      </w:r>
      <w:r>
        <w:t xml:space="preserve"> </w:t>
      </w:r>
      <w:r>
        <w:t xml:space="preserve">— tức nâng chất lượng lần đọc đầu bằng huấn luyện lại bộ nhận dạng (mục 6.4.1) — chứ không phải tối ưu từng lượt gọi (mục 6.4.4).</w:t>
      </w:r>
    </w:p>
    <w:bookmarkEnd w:id="335"/>
    <w:bookmarkStart w:id="336"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3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Bốn chỉ tiêu chưa đo, phân biệt rõ hai loại lý 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Lý do chưa đo</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Chưa có kịch bản đo, cần kèm định nghĩa "FPS hiệu dụng"</w:t>
            </w:r>
          </w:p>
        </w:tc>
        <w:tc>
          <w:tcPr/>
          <w:p>
            <w:pPr>
              <w:pStyle w:val="Compact"/>
            </w:pPr>
            <w:r>
              <w:t xml:space="preserve">Chưa tới lượt (khắc phục được)</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Chưa có kịch bản đo</w:t>
            </w:r>
          </w:p>
        </w:tc>
        <w:tc>
          <w:tcPr/>
          <w:p>
            <w:pPr>
              <w:pStyle w:val="Compact"/>
            </w:pPr>
            <w:r>
              <w:t xml:space="preserve">Chưa tới lượt (khắc phục được)</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Chưa chạy kịch bản khởi động lại</w:t>
            </w:r>
          </w:p>
        </w:tc>
        <w:tc>
          <w:tcPr/>
          <w:p>
            <w:pPr>
              <w:pStyle w:val="Compact"/>
            </w:pPr>
            <w:r>
              <w:t xml:space="preserve">Chưa tới lượt (khắc phục được)</w:t>
            </w:r>
          </w:p>
        </w:tc>
      </w:tr>
      <w:tr>
        <w:tc>
          <w:tcPr/>
          <w:p>
            <w:pPr>
              <w:pStyle w:val="Compact"/>
              <w:jc w:val="center"/>
            </w:pPr>
            <w:r>
              <w:t xml:space="preserve">A9</w:t>
            </w:r>
          </w:p>
        </w:tc>
        <w:tc>
          <w:tcPr/>
          <w:p>
            <w:pPr>
              <w:pStyle w:val="Compact"/>
            </w:pPr>
            <w:r>
              <w:t xml:space="preserve">Tách theo điều kiện ảnh</w:t>
            </w:r>
          </w:p>
        </w:tc>
        <w:tc>
          <w:tcPr/>
          <w:p>
            <w:pPr>
              <w:pStyle w:val="Compact"/>
            </w:pP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là quan trọng: P2, P3, R5 chỉ là</w:t>
      </w:r>
      <w:r>
        <w:t xml:space="preserve"> </w:t>
      </w:r>
      <w:r>
        <w:rPr>
          <w:i/>
          <w:iCs/>
        </w:rPr>
        <w:t xml:space="preserve">chưa tới lượt đo</w:t>
      </w:r>
      <w:r>
        <w:t xml:space="preserve"> </w:t>
      </w:r>
      <w:r>
        <w:t xml:space="preserve">và khắc phục được bằng cách viết kịch bản; còn NFR-A9 là</w:t>
      </w:r>
      <w:r>
        <w:t xml:space="preserve"> </w:t>
      </w:r>
      <w:r>
        <w:rPr>
          <w:i/>
          <w:iCs/>
        </w:rPr>
        <w:t xml:space="preserve">không đo được vì thiếu nhãn</w:t>
      </w:r>
      <w:r>
        <w:t xml:space="preserve"> </w:t>
      </w:r>
      <w:r>
        <w:t xml:space="preserve">— đây mới là một hạn chế thật của công trình, chỉ khắc phục được bằng gán nhãn thủ công cho một tập con. Riêng P2, kịch bản đo sẽ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một khiếm khuyết cài đặt; mã giao diện tương ứng còn nguyên trong lịch sử git.</w:t>
      </w:r>
    </w:p>
    <w:bookmarkEnd w:id="336"/>
    <w:bookmarkStart w:id="337"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913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6.4.6.</w:t>
      </w:r>
    </w:p>
    <w:bookmarkEnd w:id="337"/>
    <w:bookmarkStart w:id="338"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6.4.7); nhờ đã dùng SQLAlchemy 2.0 như tầng trừu tượng, việc chuyển này không đụng đến mã nghiệp vụ.</w:t>
      </w:r>
    </w:p>
    <w:bookmarkEnd w:id="338"/>
    <w:bookmarkStart w:id="339"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5.</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"1 − CER = 0,9454 trên biển số Việt Nam"</w:t>
      </w:r>
      <w:r>
        <w:t xml:space="preserve">. Đây là cùng một loại hạn chế phạm vi với mục 6.3.3 (tập test không xuyên bộ dữ liệu), chỉ khác trục: ở đó là trục nguồn ảnh, ở đây là trục loại biển.</w:t>
      </w:r>
    </w:p>
    <w:p>
      <w:pPr>
        <w:pStyle w:val="BodyText"/>
      </w:pPr>
      <w:r>
        <w:t xml:space="preserve">Cần tách bạch hai điều rất dễ bị gộp làm một khi trả lời phản biện:</w:t>
      </w:r>
    </w:p>
    <w:p>
      <w:pPr>
        <w:pStyle w:val="Compact"/>
        <w:numPr>
          <w:ilvl w:val="0"/>
          <w:numId w:val="1072"/>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6.2.5).</w:t>
      </w:r>
    </w:p>
    <w:p>
      <w:pPr>
        <w:pStyle w:val="Compact"/>
        <w:numPr>
          <w:ilvl w:val="0"/>
          <w:numId w:val="1072"/>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6.2.5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339"/>
    <w:bookmarkStart w:id="340" w:name="X8e634fbe371ac087afa7170b359ab794d350508"/>
    <w:p>
      <w:pPr>
        <w:pStyle w:val="Heading3"/>
      </w:pPr>
      <w:r>
        <w:t xml:space="preserve">6.3.9. Bước làm thẳng biển nghiêng (rectify) chưa được cài đặt — ĐÃ XỬ LÝ 21/07/2026, xem cuối mục</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6.4.9.</w:t>
      </w:r>
      <w:r>
        <w:t xml:space="preserve"> </w:t>
      </w:r>
      <w:r>
        <w:rPr>
          <w:b/>
          <w:bCs/>
        </w:rPr>
        <w:t xml:space="preserve">Cập nhật 21/07/2026 — hạn chế này đã được xử lý.</w:t>
      </w:r>
      <w:r>
        <w:t xml:space="preserve"> </w:t>
      </w:r>
      <w:r>
        <w:t xml:space="preserve">Khi bắt tay cài đặt theo</w:t>
      </w:r>
      <w:r>
        <w:t xml:space="preserve"> </w:t>
      </w:r>
      <w:r>
        <w:t xml:space="preserve">hướng 6.4.9, phép đo trên chính các ảnh cắt do detector sinh ra (36 khung của</w:t>
      </w:r>
      <w:r>
        <w:t xml:space="preserve"> </w:t>
      </w:r>
      <w:r>
        <w:t xml:space="preserve">video demo) làm lộ thêm hai sự thật mà mô tả ban đầu chưa thấy hết:</w:t>
      </w:r>
      <w:r>
        <w:t xml:space="preserve"> </w:t>
      </w:r>
      <w:r>
        <w:rPr>
          <w:i/>
          <w:iCs/>
        </w:rPr>
        <w:t xml:space="preserve">(i)</w:t>
      </w:r>
      <w:r>
        <w:t xml:space="preserve"> </w:t>
      </w:r>
      <w:r>
        <w:t xml:space="preserve">bản</w:t>
      </w:r>
      <w:r>
        <w:t xml:space="preserve"> </w:t>
      </w:r>
      <w:r>
        <w:t xml:space="preserve">rectify</w:t>
      </w:r>
      <w:r>
        <w:t xml:space="preserve"> </w:t>
      </w:r>
      <w:r>
        <w:rPr>
          <w:b/>
          <w:bCs/>
        </w:rPr>
        <w:t xml:space="preserve">luôn-bật</w:t>
      </w:r>
      <w:r>
        <w:t xml:space="preserve"> </w:t>
      </w:r>
      <w:r>
        <w:t xml:space="preserve">làm hại nhiều hơn lợi (42 → 40 lần đọc hợp lệ, vì hình</w:t>
      </w:r>
      <w:r>
        <w:t xml:space="preserve"> </w:t>
      </w:r>
      <w:r>
        <w:t xml:space="preserve">chữ nhật fit sai trên crop nhỏ cắt mất ký tự của biển đang đọc tốt);</w:t>
      </w:r>
      <w:r>
        <w:t xml:space="preserve"> </w:t>
      </w:r>
      <w:r>
        <w:rPr>
          <w:i/>
          <w:iCs/>
        </w:rPr>
        <w:t xml:space="preserve">(ii)</w:t>
      </w:r>
      <w:r>
        <w:t xml:space="preserve"> </w:t>
      </w:r>
      <w:r>
        <w:t xml:space="preserve">chính biển</w:t>
      </w:r>
      <w:r>
        <w:t xml:space="preserve"> </w:t>
      </w:r>
      <w:r>
        <w:rPr>
          <w:rStyle w:val="VerbatimChar"/>
        </w:rPr>
        <w:t xml:space="preserve">77-H5 / 4374</w:t>
      </w:r>
      <w:r>
        <w:t xml:space="preserve"> </w:t>
      </w:r>
      <w:r>
        <w:t xml:space="preserve">ở khung 168</w:t>
      </w:r>
      <w:r>
        <w:t xml:space="preserve"> </w:t>
      </w:r>
      <w:r>
        <w:rPr>
          <w:b/>
          <w:bCs/>
        </w:rPr>
        <w:t xml:space="preserve">không xoay trong mặt phẳng</w:t>
      </w:r>
      <w:r>
        <w:t xml:space="preserve"> </w:t>
      </w:r>
      <w:r>
        <w:t xml:space="preserve">mà bị</w:t>
      </w:r>
      <w:r>
        <w:t xml:space="preserve"> </w:t>
      </w:r>
      <w:r>
        <w:rPr>
          <w:b/>
          <w:bCs/>
        </w:rPr>
        <w:t xml:space="preserve">ngửa ra sau</w:t>
      </w:r>
      <w:r>
        <w:t xml:space="preserve"> </w:t>
      </w:r>
      <w:r>
        <w:t xml:space="preserve">— foreshortening phối cảnh nén chiều dọc, thứ mà xoay phẳng</w:t>
      </w:r>
      <w:r>
        <w:t xml:space="preserve"> </w:t>
      </w:r>
      <w:r>
        <w:t xml:space="preserve">về nguyên tắc không chữa được. Thiết kế cuối cùng vì thế là một</w:t>
      </w:r>
      <w:r>
        <w:t xml:space="preserve"> </w:t>
      </w:r>
      <w:r>
        <w:rPr>
          <w:b/>
          <w:bCs/>
        </w:rPr>
        <w:t xml:space="preserve">bậc thang</w:t>
      </w:r>
      <w:r>
        <w:rPr>
          <w:b/>
          <w:bCs/>
        </w:rPr>
        <w:t xml:space="preserve"> </w:t>
      </w:r>
      <w:r>
        <w:rPr>
          <w:b/>
          <w:bCs/>
        </w:rPr>
        <w:t xml:space="preserve">thử-lại chỉ kích hoạt khi lần đọc đầu thất bại</w:t>
      </w:r>
      <w:r>
        <w:t xml:space="preserve"> </w:t>
      </w:r>
      <w:r>
        <w:t xml:space="preserve">(xoay phẳng, rồi giãn dọc ×2</w:t>
      </w:r>
      <w:r>
        <w:t xml:space="preserve"> </w:t>
      </w:r>
      <w:r>
        <w:t xml:space="preserve">cho dải tỷ lệ mơ hồ 2,5–4,2, mỗi biến thể được hưởng trọn chuỗi đọc + cứu</w:t>
      </w:r>
      <w:r>
        <w:t xml:space="preserve"> </w:t>
      </w:r>
      <w:r>
        <w:t xml:space="preserve">dòng trên; chỉ nhận khi chuỗi mới hợp lệ). Kết quả đo trên cùng 36 khung:</w:t>
      </w:r>
      <w:r>
        <w:t xml:space="preserve"> </w:t>
      </w:r>
      <w:r>
        <w:rPr>
          <w:b/>
          <w:bCs/>
        </w:rPr>
        <w:t xml:space="preserve">42 → 48 lần đọc hợp lệ, 0 thoái lui</w:t>
      </w:r>
      <w:r>
        <w:t xml:space="preserve"> </w:t>
      </w:r>
      <w:r>
        <w:t xml:space="preserve">(bất biến theo cấu trúc), và khung</w:t>
      </w:r>
      <w:r>
        <w:t xml:space="preserve"> </w:t>
      </w:r>
      <w:r>
        <w:t xml:space="preserve">168 đọc đúng</w:t>
      </w:r>
      <w:r>
        <w:t xml:space="preserve"> </w:t>
      </w:r>
      <w:r>
        <w:rPr>
          <w:rStyle w:val="VerbatimChar"/>
        </w:rPr>
        <w:t xml:space="preserve">77H5-4374</w:t>
      </w:r>
      <w:r>
        <w:t xml:space="preserve"> </w:t>
      </w:r>
      <w:r>
        <w:t xml:space="preserve">ở độ tin cậy 0,785. Chi tiết, số liệu thô và các</w:t>
      </w:r>
      <w:r>
        <w:t xml:space="preserve"> </w:t>
      </w:r>
      <w:r>
        <w:t xml:space="preserve">giới hạn còn lại (nắn phối cảnh 4 điểm chưa cài; 3/6 lần đọc mới là đọc sai</w:t>
      </w:r>
      <w:r>
        <w:t xml:space="preserve"> </w:t>
      </w:r>
      <w:r>
        <w:t xml:space="preserve">của biển quá mờ) tại</w:t>
      </w:r>
      <w:r>
        <w:t xml:space="preserve"> </w:t>
      </w:r>
      <w:r>
        <w:rPr>
          <w:rStyle w:val="VerbatimChar"/>
        </w:rPr>
        <w:t xml:space="preserve">docs/reports/21-skew-retry.md</w:t>
      </w:r>
      <w:r>
        <w:t xml:space="preserve">.</w:t>
      </w:r>
    </w:p>
    <w:bookmarkEnd w:id="340"/>
    <w:bookmarkStart w:id="341"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6.4.10.</w:t>
      </w:r>
    </w:p>
    <w:p>
      <w:r>
        <w:pict>
          <v:rect style="width:0;height:1.5pt" o:hralign="center" o:hrstd="t" o:hr="t"/>
        </w:pict>
      </w:r>
    </w:p>
    <w:bookmarkEnd w:id="341"/>
    <w:bookmarkEnd w:id="342"/>
    <w:bookmarkStart w:id="353" w:name="X3472cc7160c279b26bbe6f833cf82700bd2f38f"/>
    <w:p>
      <w:pPr>
        <w:pStyle w:val="Heading2"/>
      </w:pPr>
      <w:r>
        <w:t xml:space="preserve">6.4. Hướng phát triển</w:t>
      </w:r>
    </w:p>
    <w:p>
      <w:pPr>
        <w:pStyle w:val="FirstParagraph"/>
      </w:pPr>
      <w:r>
        <w:t xml:space="preserve">Điểm chung của các hướng dưới đây: chúng</w:t>
      </w:r>
      <w:r>
        <w:t xml:space="preserve"> </w:t>
      </w:r>
      <w:r>
        <w:rPr>
          <w:b/>
          <w:bCs/>
        </w:rPr>
        <w:t xml:space="preserve">bắt nguồn từ số liệu Chương 5</w:t>
      </w:r>
      <w:r>
        <w:t xml:space="preserve">, không phải từ một danh sách mong muốn chung chung. Thứ tự phản ánh mức ưu tiên do chính kết quả quyết định — hướng đầu tiên nhắm thẳng vào nút thắt thật.</w:t>
      </w:r>
    </w:p>
    <w:bookmarkStart w:id="343"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Mục 6.3.1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[2]</w:t>
      </w:r>
      <w:r>
        <w:t xml:space="preserve">.</w:t>
      </w:r>
    </w:p>
    <w:p>
      <w:pPr>
        <w:pStyle w:val="BodyText"/>
      </w:pPr>
      <w:r>
        <w:t xml:space="preserve">Có ít nhất bốn cách triển khai cụ thể, xếp theo mức đầu tư tăng dần:</w:t>
      </w:r>
    </w:p>
    <w:p>
      <w:pPr>
        <w:pStyle w:val="Compact"/>
        <w:numPr>
          <w:ilvl w:val="0"/>
          <w:numId w:val="1073"/>
        </w:numPr>
      </w:pPr>
      <w:r>
        <w:rPr>
          <w:b/>
          <w:bCs/>
        </w:rPr>
        <w:t xml:space="preserve">Fine-tune module rec của PaddleOCR trên biển số</w:t>
      </w:r>
      <w:r>
        <w:t xml:space="preserve">, theo đúng công thức mà chính PaddleOCR đã trình bày cho bài toán biển số (fine-tune PP-OCR trên CCPD) [6]</w:t>
      </w:r>
      <w:r>
        <w:t xml:space="preserve">. Đây là bước rẻ nhất, tận dụng lại hạ tầng hiện có.</w:t>
      </w:r>
    </w:p>
    <w:p>
      <w:pPr>
        <w:pStyle w:val="Compact"/>
        <w:numPr>
          <w:ilvl w:val="0"/>
          <w:numId w:val="1073"/>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[7]</w:t>
      </w:r>
      <w:r>
        <w:t xml:space="preserve"> </w:t>
      </w:r>
      <w:r>
        <w:t xml:space="preserve">hay LPTR-AFLNet tích hợp nắn chỉnh và nhận dạng nhẹ [8]</w:t>
      </w:r>
      <w:r>
        <w:t xml:space="preserve">. Hướng này giải quyết biển hai dòng ở gốc thay vì vá bằng hậu xử lý.</w:t>
      </w:r>
    </w:p>
    <w:p>
      <w:pPr>
        <w:pStyle w:val="Compact"/>
        <w:numPr>
          <w:ilvl w:val="0"/>
          <w:numId w:val="1073"/>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[9]</w:t>
      </w:r>
      <w:r>
        <w:t xml:space="preserve">. Rẻ về huấn luyện nhưng nhạy với chất lượng tách.</w:t>
      </w:r>
    </w:p>
    <w:p>
      <w:pPr>
        <w:pStyle w:val="Compact"/>
        <w:numPr>
          <w:ilvl w:val="0"/>
          <w:numId w:val="1073"/>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[10]</w:t>
      </w:r>
      <w:r>
        <w:t xml:space="preserve">, hoặc các pipeline chuyên xe máy Việt Nam [11]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Ba phép đo độc lập, thu được sau khi Chương 5 đã đo xong, cùng củng cố thứ tự ưu tiên này.</w:t>
      </w:r>
      <w:r>
        <w:t xml:space="preserve"> </w:t>
      </w:r>
      <w:r>
        <w:t xml:space="preserve">Cả ba đều là can thiệp ở</w:t>
      </w:r>
      <w:r>
        <w:t xml:space="preserve"> </w:t>
      </w:r>
      <w:r>
        <w:rPr>
          <w:b/>
          <w:bCs/>
        </w:rPr>
        <w:t xml:space="preserve">tầng ngoài mô hình nhận dạng</w:t>
      </w:r>
      <w:r>
        <w:t xml:space="preserve">, đều được thiết kế đúng theo chẩn đoán ở mục 6.3.1, và đều có tính chất bảo đảm không làm hỏng biển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 thiệp</w:t>
            </w:r>
          </w:p>
        </w:tc>
        <w:tc>
          <w:tcPr/>
          <w:p>
            <w:pPr>
              <w:pStyle w:val="Compact"/>
            </w:pPr>
            <w:r>
              <w:t xml:space="preserve">Tầng</w:t>
            </w:r>
          </w:p>
        </w:tc>
        <w:tc>
          <w:tcPr/>
          <w:p>
            <w:pPr>
              <w:pStyle w:val="Compact"/>
              <w:jc w:val="right"/>
            </w:pPr>
            <w:r>
              <w:t xml:space="preserve">Thu được</w:t>
            </w:r>
          </w:p>
        </w:tc>
        <w:tc>
          <w:tcPr/>
          <w:p>
            <w:pPr>
              <w:pStyle w:val="Compact"/>
            </w:pPr>
            <w:r>
              <w:t xml:space="preserve">Ghi ở</w:t>
            </w:r>
          </w:p>
        </w:tc>
      </w:tr>
      <w:tr>
        <w:tc>
          <w:tcPr/>
          <w:p>
            <w:pPr>
              <w:pStyle w:val="Compact"/>
            </w:pPr>
            <w:r>
              <w:t xml:space="preserve">Bộ luật hậu xử lý theo vị trí</w:t>
            </w:r>
          </w:p>
        </w:tc>
        <w:tc>
          <w:tcPr/>
          <w:p>
            <w:pPr>
              <w:pStyle w:val="Compact"/>
            </w:pPr>
            <w:r>
              <w:t xml:space="preserve">luật</w:t>
            </w:r>
          </w:p>
        </w:tc>
        <w:tc>
          <w:tcPr/>
          <w:p>
            <w:pPr>
              <w:pStyle w:val="Compact"/>
              <w:jc w:val="right"/>
            </w:pPr>
            <w:r>
              <w:rPr>
                <w:b/>
                <w:bCs/>
              </w:rPr>
              <w:t xml:space="preserve">+11,39 điểm</w:t>
            </w:r>
            <w:r>
              <w:t xml:space="preserve"> </w:t>
            </w:r>
            <w:r>
              <w:t xml:space="preserve">A6 · 319 biển</w:t>
            </w:r>
          </w:p>
        </w:tc>
        <w:tc>
          <w:tcPr/>
          <w:p>
            <w:pPr>
              <w:pStyle w:val="Compact"/>
            </w:pPr>
            <w:r>
              <w:t xml:space="preserve">6.2.3</w:t>
            </w:r>
          </w:p>
        </w:tc>
      </w:tr>
      <w:tr>
        <w:tc>
          <w:tcPr/>
          <w:p>
            <w:pPr>
              <w:pStyle w:val="Compact"/>
            </w:pPr>
            <w:r>
              <w:t xml:space="preserve">Bước cứu dòng trên</w:t>
            </w:r>
          </w:p>
        </w:tc>
        <w:tc>
          <w:tcPr/>
          <w:p>
            <w:pPr>
              <w:pStyle w:val="Compact"/>
            </w:pPr>
            <w:r>
              <w:t xml:space="preserve">điều phối</w:t>
            </w:r>
          </w:p>
        </w:tc>
        <w:tc>
          <w:tcPr/>
          <w:p>
            <w:pPr>
              <w:pStyle w:val="Compact"/>
              <w:jc w:val="right"/>
            </w:pPr>
            <w:r>
              <w:t xml:space="preserve">209 biển</w:t>
            </w:r>
          </w:p>
        </w:tc>
        <w:tc>
          <w:tcPr/>
          <w:p>
            <w:pPr>
              <w:pStyle w:val="Compact"/>
            </w:pPr>
            <w:r>
              <w:t xml:space="preserve">5.6.6</w:t>
            </w:r>
          </w:p>
        </w:tc>
      </w:tr>
      <w:tr>
        <w:tc>
          <w:tcPr/>
          <w:p>
            <w:pPr>
              <w:pStyle w:val="Compact"/>
            </w:pPr>
            <w:r>
              <w:t xml:space="preserve">Bậc thang thử-lại biển nghiêng/méo</w:t>
            </w:r>
          </w:p>
        </w:tc>
        <w:tc>
          <w:tcPr/>
          <w:p>
            <w:pPr>
              <w:pStyle w:val="Compact"/>
            </w:pPr>
            <w:r>
              <w:t xml:space="preserve">hình học</w:t>
            </w:r>
          </w:p>
        </w:tc>
        <w:tc>
          <w:tcPr/>
          <w:p>
            <w:pPr>
              <w:pStyle w:val="Compact"/>
              <w:jc w:val="right"/>
            </w:pPr>
            <w:r>
              <w:rPr>
                <w:b/>
                <w:bCs/>
              </w:rPr>
              <w:t xml:space="preserve">+0,75 điểm</w:t>
            </w:r>
            <w:r>
              <w:t xml:space="preserve"> </w:t>
            </w:r>
            <w:r>
              <w:t xml:space="preserve">A6 · 34 biển</w:t>
            </w:r>
          </w:p>
        </w:tc>
        <w:tc>
          <w:tcPr/>
          <w:p>
            <w:pPr>
              <w:pStyle w:val="Compact"/>
            </w:pPr>
            <w:r>
              <w:t xml:space="preserve">5.6.7</w:t>
            </w:r>
          </w:p>
        </w:tc>
      </w:tr>
    </w:tbl>
    <w:p>
      <w:pPr>
        <w:pStyle w:val="BodyText"/>
      </w:pPr>
      <w:r>
        <w:t xml:space="preserve">Cộng lại, ba can thiệp này đã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 một quãng đáng kể, và đạt được</w:t>
      </w:r>
      <w:r>
        <w:t xml:space="preserve"> </w:t>
      </w:r>
      <w:r>
        <w:rPr>
          <w:b/>
          <w:bCs/>
        </w:rPr>
        <w:t xml:space="preserve">không tốn một giây GPU nào</w:t>
      </w:r>
      <w:r>
        <w:t xml:space="preserve">. Nhưng chúng vẫn để A6 thiếu</w:t>
      </w:r>
      <w:r>
        <w:t xml:space="preserve"> </w:t>
      </w:r>
      <w:r>
        <w:rPr>
          <w:b/>
          <w:bCs/>
        </w:rPr>
        <w:t xml:space="preserve">9,88 điểm</w:t>
      </w:r>
      <w:r>
        <w:t xml:space="preserve"> </w:t>
      </w:r>
      <w:r>
        <w:t xml:space="preserve">so với ngưỡng, và</w:t>
      </w:r>
      <w:r>
        <w:t xml:space="preserve"> </w:t>
      </w:r>
      <w:r>
        <w:rPr>
          <w:b/>
          <w:bCs/>
        </w:rPr>
        <w:t xml:space="preserve">dư địa của hướng này đã cạn</w:t>
      </w:r>
      <w:r>
        <w:t xml:space="preserve">: bậc thang hình học — can thiệp mới nhất và tốn kém nhất, làm p95 tăng 65% — chỉ còn mua được 34 biển trên 2.801.</w:t>
      </w:r>
    </w:p>
    <w:p>
      <w:pPr>
        <w:pStyle w:val="BodyText"/>
      </w:pPr>
      <w:r>
        <w:t xml:space="preserve">Cấu trúc phần lỗi còn lại nói rõ vì sao. Sau các can thiệp, ký tự</w:t>
      </w:r>
      <w:r>
        <w:t xml:space="preserve"> </w:t>
      </w:r>
      <w:r>
        <w:rPr>
          <w:b/>
          <w:bCs/>
        </w:rPr>
        <w:t xml:space="preserve">chèn thừa</w:t>
      </w:r>
      <w:r>
        <w:t xml:space="preserve"> </w:t>
      </w:r>
      <w:r>
        <w:t xml:space="preserve">gần như biến mất (giảm 88%) trong khi ký tự</w:t>
      </w:r>
      <w:r>
        <w:t xml:space="preserve"> </w:t>
      </w:r>
      <w:r>
        <w:rPr>
          <w:b/>
          <w:bCs/>
        </w:rPr>
        <w:t xml:space="preserve">bị xoá</w:t>
      </w:r>
      <w:r>
        <w:t xml:space="preserve"> </w:t>
      </w:r>
      <w:r>
        <w:t xml:space="preserve">nay chiếm 56,8% toàn bộ lỗi (mục 5.6.1). Nghĩa là phần lỗi đã dịch từ "chuỗi hỏng về cấu trúc" — thứ mà luật và điều phối sửa được — sang "</w:t>
      </w:r>
      <w:r>
        <w:rPr>
          <w:b/>
          <w:bCs/>
        </w:rPr>
        <w:t xml:space="preserve">ký tự chưa từng được đọc ra</w:t>
      </w:r>
      <w:r>
        <w:t xml:space="preserve">", thứ mà</w:t>
      </w:r>
      <w:r>
        <w:t xml:space="preserve"> </w:t>
      </w:r>
      <w:r>
        <w:rPr>
          <w:b/>
          <w:bCs/>
        </w:rPr>
        <w:t xml:space="preserve">về nguyên tắc</w:t>
      </w:r>
      <w:r>
        <w:t xml:space="preserve"> </w:t>
      </w:r>
      <w:r>
        <w:t xml:space="preserve">không tầng nào ngoài mô hình nhận dạng phục hồi được.</w:t>
      </w:r>
    </w:p>
    <w:p>
      <w:pPr>
        <w:pStyle w:val="BodyText"/>
      </w:pPr>
      <w:r>
        <w:t xml:space="preserve">Ba phép đo độc lập vì vậy cùng nói một điều, và nói mỗi lúc một dứt khoát hơn: phần độ chính xác còn thiếu</w:t>
      </w:r>
      <w:r>
        <w:t xml:space="preserve"> </w:t>
      </w:r>
      <w:r>
        <w:rPr>
          <w:b/>
          <w:bCs/>
        </w:rPr>
        <w:t xml:space="preserve">không nằm ở nơi có thể vá bằng luật, bằng điều phối hay bằng hình học</w:t>
      </w:r>
      <w:r>
        <w:t xml:space="preserve">. Bất kỳ mức cải thiện đáng kể nào cũng phải đến từ chính module rec — và mục 6.4.3 (bổ sung nhãn chuỗi) là điều kiện tiên quyết để làm được điều đó.</w:t>
      </w:r>
    </w:p>
    <w:p>
      <w:pPr>
        <w:pStyle w:val="BlockText"/>
      </w:pPr>
      <w:r>
        <w:rPr>
          <w:b/>
          <w:bCs/>
        </w:rPr>
        <w:t xml:space="preserve">Một lần thử đã được thực hiện và đã thất bại, ghi lại vì kết quả âm cũng là kết quả.</w:t>
      </w:r>
      <w:r>
        <w:t xml:space="preserve"> </w:t>
      </w:r>
      <w:r>
        <w:t xml:space="preserve">Lượt fine-tune bộ nhận dạng đầu tiên (28/07/2026) cho ra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 không phải kém hơn một chút mà là chuỗi rác hoàn toàn. Nguyên nhân không nằm ở siêu tham số mà ở</w:t>
      </w:r>
      <w:r>
        <w:t xml:space="preserve"> </w:t>
      </w:r>
      <w:r>
        <w:rPr>
          <w:b/>
          <w:bCs/>
        </w:rPr>
        <w:t xml:space="preserve">tập huấn luyện sai nhãn, sinh ra một cách im lặng</w:t>
      </w:r>
      <w:r>
        <w:t xml:space="preserve">: kịch bản sinh dữ liệu có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 kết quả là mọi nhãn bị ghép với ảnh của một biển khác. Cơ chế đó đã bị gỡ bỏ và thay bằng một chốt chặn cứng. Chi tiết:</w:t>
      </w:r>
      <w:r>
        <w:t xml:space="preserve"> </w:t>
      </w:r>
      <w:r>
        <w:rPr>
          <w:rStyle w:val="VerbatimChar"/>
        </w:rPr>
        <w:t xml:space="preserve">docs/reports/25-finetune-attempt-failed.md</w:t>
      </w:r>
      <w:r>
        <w:t xml:space="preserve">.</w:t>
      </w:r>
    </w:p>
    <w:bookmarkEnd w:id="343"/>
    <w:bookmarkStart w:id="344" w:name="X231c661449d5e2f29012976caf014a9e579ef5a"/>
    <w:p>
      <w:pPr>
        <w:pStyle w:val="Heading3"/>
      </w:pPr>
      <w:r>
        <w:t xml:space="preserve">6.4.2. Xây dựng tập test xuyên bộ dữ liệu</w:t>
      </w:r>
    </w:p>
    <w:p>
      <w:pPr>
        <w:pStyle w:val="FirstParagraph"/>
      </w:pPr>
      <w:r>
        <w:t xml:space="preserve">Để chữa hạn chế 6.3.3,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[4]</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44"/>
    <w:bookmarkStart w:id="345"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5.11.3) và cũng là thứ chặn việc đo NFR-A7 đúng cách trên ảnh hiện trường (mục 6.3.1).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w:t>
      </w:r>
      <w:r>
        <w:t xml:space="preserve">.</w:t>
      </w:r>
    </w:p>
    <w:bookmarkEnd w:id="345"/>
    <w:bookmarkStart w:id="346" w:name="Xc4f25c20b6266480706e03d0e8f1f68c7cf9a1b"/>
    <w:p>
      <w:pPr>
        <w:pStyle w:val="Heading3"/>
      </w:pPr>
      <w:r>
        <w:t xml:space="preserve">6.4.4. Tăng tốc suy luận: lượng tử hoá OCR, đóng gói ONNX/OpenVINO cả hai tầng</w:t>
      </w:r>
    </w:p>
    <w:p>
      <w:pPr>
        <w:pStyle w:val="FirstParagraph"/>
      </w:pPr>
      <w:r>
        <w:t xml:space="preserve">Dù NFR-P1 đã đạt (6.3.4), phân rã ngân sách cho thấy còn dư địa: OCR chiếm 64,3% và phát hiện 34,2% thời gian suy luận. Ba hướng tối ưu, không còn bắt buộc nhưng đáng làm nếu nhắm phần cứng yếu hơn:</w:t>
      </w:r>
    </w:p>
    <w:p>
      <w:pPr>
        <w:pStyle w:val="Compact"/>
        <w:numPr>
          <w:ilvl w:val="0"/>
          <w:numId w:val="1074"/>
        </w:numPr>
      </w:pPr>
      <w:r>
        <w:rPr>
          <w:b/>
          <w:bCs/>
        </w:rPr>
        <w:t xml:space="preserve">Lượng tử hoá INT8 module OCR</w:t>
      </w:r>
      <w:r>
        <w:t xml:space="preserve"> </w:t>
      </w:r>
      <w:r>
        <w:t xml:space="preserve">với một tập hiệu chuẩn, tận dụng tập lệnh vector VNNI/AVX-512 trên CPU Intel [13]</w:t>
      </w:r>
      <w:r>
        <w:t xml:space="preserve">. Vì OCR là phần chiếm thời gian lớn nhất, tối ưu ở đây có đòn bẩy cao nhất.</w:t>
      </w:r>
    </w:p>
    <w:p>
      <w:pPr>
        <w:pStyle w:val="Compact"/>
        <w:numPr>
          <w:ilvl w:val="0"/>
          <w:numId w:val="1074"/>
        </w:numPr>
      </w:pPr>
      <w:r>
        <w:rPr>
          <w:b/>
          <w:bCs/>
        </w:rPr>
        <w:t xml:space="preserve">Đóng gói cả hai tầng sang ONNX Runtime hoặc OpenVINO.</w:t>
      </w:r>
      <w:r>
        <w:t xml:space="preserve"> </w:t>
      </w:r>
      <w:r>
        <w:t xml:space="preserve">Bộ phát hiện YOLO11 xuất sang OpenVINO tối ưu cho CPU Intel [14]</w:t>
      </w:r>
      <w:r>
        <w:t xml:space="preserve">, và Ultralytics hỗ trợ hơn hai mươi định dạng xuất [15]</w:t>
      </w:r>
      <w:r>
        <w:t xml:space="preserve">. Hiện đường suy luận chạy PyTorch thuần; thí nghiệm so sánh backend (bảng T5.7c) là hạng mục đã chuẩn bị nhưng chưa chạy.</w:t>
      </w:r>
    </w:p>
    <w:p>
      <w:pPr>
        <w:pStyle w:val="Compact"/>
        <w:numPr>
          <w:ilvl w:val="0"/>
          <w:numId w:val="1074"/>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46"/>
    <w:bookmarkStart w:id="347" w:name="X7c57bfc58a25267c9b71e5109482f67ef052061"/>
    <w:p>
      <w:pPr>
        <w:pStyle w:val="Heading3"/>
      </w:pPr>
      <w:r>
        <w:t xml:space="preserve">6.4.5.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6.4.6 ngay dưới đây, vì cả hai cùng một bản chất và cùng một cách làm.</w:t>
      </w:r>
    </w:p>
    <w:bookmarkEnd w:id="347"/>
    <w:bookmarkStart w:id="348" w:name="Xe879e363a68c51b80d373beaa040a5b58a4e0f9"/>
    <w:p>
      <w:pPr>
        <w:pStyle w:val="Heading3"/>
      </w:pPr>
      <w:r>
        <w:t xml:space="preserve">6.4.6. Khôi phục hai màn hình đã gỡ, từ lịch sử git</w:t>
      </w:r>
    </w:p>
    <w:p>
      <w:pPr>
        <w:pStyle w:val="FirstParagraph"/>
      </w:pPr>
      <w:r>
        <w:t xml:space="preserve">Đây là hướng chữa trực tiếp cho hạn chế 6.3.6, và là hướng</w:t>
      </w:r>
      <w:r>
        <w:t xml:space="preserve"> </w:t>
      </w:r>
      <w:r>
        <w:rPr>
          <w:b/>
          <w:bCs/>
        </w:rPr>
        <w:t xml:space="preserve">rẻ nhất trong toàn bộ mục 6.4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5"/>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913 test.</w:t>
      </w:r>
    </w:p>
    <w:p>
      <w:pPr>
        <w:pStyle w:val="Compact"/>
        <w:numPr>
          <w:ilvl w:val="0"/>
          <w:numId w:val="1075"/>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4.4.3,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5"/>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6.4.1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348"/>
    <w:bookmarkStart w:id="349" w:name="Xadb565b25e6fdff4d96c3199757c3e0ca5f4d22"/>
    <w:p>
      <w:pPr>
        <w:pStyle w:val="Heading3"/>
      </w:pPr>
      <w:r>
        <w:t xml:space="preserve">6.4.7. Chuyển sang PostgreSQL nếu triển khai đa người dùng</w:t>
      </w:r>
    </w:p>
    <w:p>
      <w:pPr>
        <w:pStyle w:val="FirstParagraph"/>
      </w:pPr>
      <w:r>
        <w:t xml:space="preserve">Để chữa hạn chế 6.3.7,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349"/>
    <w:bookmarkStart w:id="350"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này chữa trực tiếp hạn chế 6.3.8,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6.2.5).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6.4.</w:t>
      </w:r>
    </w:p>
    <w:p>
      <w:pPr>
        <w:pStyle w:val="BodyText"/>
      </w:pPr>
      <w:r>
        <w:t xml:space="preserve">Ba việc cụ thể, xếp theo mức khó tăng dần:</w:t>
      </w:r>
    </w:p>
    <w:p>
      <w:pPr>
        <w:pStyle w:val="Compact"/>
        <w:numPr>
          <w:ilvl w:val="0"/>
          <w:numId w:val="1076"/>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6.3.8; cách xử lý là lấy ảnh gốc từ nguồn thay vì bản đã kéo, sau đó soát lại nhãn bằng mắt trước khi công bố bất kỳ con số nào.</w:t>
      </w:r>
    </w:p>
    <w:p>
      <w:pPr>
        <w:pStyle w:val="Compact"/>
        <w:numPr>
          <w:ilvl w:val="0"/>
          <w:numId w:val="1076"/>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6"/>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350"/>
    <w:bookmarkStart w:id="351" w:name="Xbe43dd49dda46f916975f976ff595fd5f7e6e22"/>
    <w:p>
      <w:pPr>
        <w:pStyle w:val="Heading3"/>
      </w:pPr>
      <w:r>
        <w:t xml:space="preserve">6.4.9. Cài đặt bước làm thẳng biển nghiêng — ĐÃ THỰC HIỆN 21/07/2026</w:t>
      </w:r>
    </w:p>
    <w:p>
      <w:pPr>
        <w:pStyle w:val="FirstParagraph"/>
      </w:pPr>
      <w:r>
        <w:t xml:space="preserve">Hướng này chữa trực tiếp hạn chế 6.3.9,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7"/>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7"/>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7"/>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r>
        <w:t xml:space="preserve"> </w:t>
      </w:r>
      <w:r>
        <w:rPr>
          <w:b/>
          <w:bCs/>
        </w:rPr>
        <w:t xml:space="preserve">Kết quả thực hiện (21/07/2026).</w:t>
      </w:r>
      <w:r>
        <w:t xml:space="preserve"> </w:t>
      </w:r>
      <w:r>
        <w:t xml:space="preserve">Hướng này đã được cài đặt, và kỷ luật đo</w:t>
      </w:r>
      <w:r>
        <w:t xml:space="preserve"> </w:t>
      </w:r>
      <w:r>
        <w:t xml:space="preserve">lường nêu trên phát huy tác dụng theo đúng nghĩa đen — nó</w:t>
      </w:r>
      <w:r>
        <w:t xml:space="preserve"> </w:t>
      </w:r>
      <w:r>
        <w:rPr>
          <w:b/>
          <w:bCs/>
        </w:rPr>
        <w:t xml:space="preserve">bác bỏ thiết kế</w:t>
      </w:r>
      <w:r>
        <w:rPr>
          <w:b/>
          <w:bCs/>
        </w:rPr>
        <w:t xml:space="preserve"> </w:t>
      </w:r>
      <w:r>
        <w:rPr>
          <w:b/>
          <w:bCs/>
        </w:rPr>
        <w:t xml:space="preserve">đầu tiên</w:t>
      </w:r>
      <w:r>
        <w:t xml:space="preserve">. Bậc 1+2 cài dưới dạng bước tiền xử lý luôn-bật vượt qua toàn bộ</w:t>
      </w:r>
      <w:r>
        <w:t xml:space="preserve"> </w:t>
      </w:r>
      <w:r>
        <w:t xml:space="preserve">kiểm thử hình học tổng hợp, nhưng đo trên 36 khung ảnh cắt do detector sinh</w:t>
      </w:r>
      <w:r>
        <w:t xml:space="preserve"> </w:t>
      </w:r>
      <w:r>
        <w:t xml:space="preserve">ra từ video demo thì</w:t>
      </w:r>
      <w:r>
        <w:t xml:space="preserve"> </w:t>
      </w:r>
      <w:r>
        <w:rPr>
          <w:b/>
          <w:bCs/>
        </w:rPr>
        <w:t xml:space="preserve">thua baseline 42 → 40</w:t>
      </w:r>
      <w:r>
        <w:t xml:space="preserve">: trên crop nhỏ và mờ,</w:t>
      </w:r>
      <w:r>
        <w:t xml:space="preserve"> </w:t>
      </w:r>
      <w:r>
        <w:rPr>
          <w:rStyle w:val="VerbatimChar"/>
        </w:rPr>
        <w:t xml:space="preserve">minAreaRect</w:t>
      </w:r>
      <w:r>
        <w:t xml:space="preserve"> </w:t>
      </w:r>
      <w:r>
        <w:t xml:space="preserve">thi thoảng fit sai và vết cắt lại lấy mất ký tự của một biển</w:t>
      </w:r>
      <w:r>
        <w:t xml:space="preserve"> </w:t>
      </w:r>
      <w:r>
        <w:t xml:space="preserve">đang đọc tốt. Cùng phép đo cũng cho thấy ca khung 168 thực chất là</w:t>
      </w:r>
      <w:r>
        <w:t xml:space="preserve"> </w:t>
      </w:r>
      <w:r>
        <w:rPr>
          <w:b/>
          <w:bCs/>
        </w:rPr>
        <w:t xml:space="preserve">foreshortening phối cảnh</w:t>
      </w:r>
      <w:r>
        <w:t xml:space="preserve"> </w:t>
      </w:r>
      <w:r>
        <w:t xml:space="preserve">(biển ngửa ra sau, không xoay trong mặt phẳng),</w:t>
      </w:r>
      <w:r>
        <w:t xml:space="preserve"> </w:t>
      </w:r>
      <w:r>
        <w:t xml:space="preserve">nằm ngoài tầm với của phép xoay phẳng.</w:t>
      </w:r>
    </w:p>
    <w:p>
      <w:pPr>
        <w:pStyle w:val="BodyText"/>
      </w:pPr>
      <w:r>
        <w:t xml:space="preserve">Thiết kế cuối cùng giữ nguyên hình học nhưng đổi</w:t>
      </w:r>
      <w:r>
        <w:t xml:space="preserve"> </w:t>
      </w:r>
      <w:r>
        <w:rPr>
          <w:b/>
          <w:bCs/>
        </w:rPr>
        <w:t xml:space="preserve">vị trí đứng trong luồng</w:t>
      </w:r>
      <w:r>
        <w:t xml:space="preserve">:</w:t>
      </w:r>
      <w:r>
        <w:t xml:space="preserve"> </w:t>
      </w:r>
      <w:r>
        <w:t xml:space="preserve">một</w:t>
      </w:r>
      <w:r>
        <w:t xml:space="preserve"> </w:t>
      </w:r>
      <w:r>
        <w:rPr>
          <w:i/>
          <w:iCs/>
        </w:rPr>
        <w:t xml:space="preserve">bậc thang thử-lại</w:t>
      </w:r>
      <w:r>
        <w:t xml:space="preserve"> </w:t>
      </w:r>
      <w:r>
        <w:t xml:space="preserve">chỉ chạy khi lần đọc đầu đã thất bại — biến thể xoay</w:t>
      </w:r>
      <w:r>
        <w:t xml:space="preserve"> </w:t>
      </w:r>
      <w:r>
        <w:t xml:space="preserve">phẳng khi phép nắn thật sự thay đổi crop, biến thể</w:t>
      </w:r>
      <w:r>
        <w:t xml:space="preserve"> </w:t>
      </w:r>
      <w:r>
        <w:rPr>
          <w:b/>
          <w:bCs/>
        </w:rPr>
        <w:t xml:space="preserve">giãn dọc ×2</w:t>
      </w:r>
      <w:r>
        <w:t xml:space="preserve"> </w:t>
      </w:r>
      <w:r>
        <w:t xml:space="preserve">khi tỷ lệ</w:t>
      </w:r>
      <w:r>
        <w:t xml:space="preserve"> </w:t>
      </w:r>
      <w:r>
        <w:t xml:space="preserve">hộp nằm trong dải mơ hồ 2,5–4,2 (giải quyết đúng ca foreshortening), mỗi biến</w:t>
      </w:r>
      <w:r>
        <w:t xml:space="preserve"> </w:t>
      </w:r>
      <w:r>
        <w:t xml:space="preserve">thể được hưởng trọn chuỗi đọc + cứu dòng trên, và chỉ được nhận khi chuỗi mới</w:t>
      </w:r>
      <w:r>
        <w:t xml:space="preserve"> </w:t>
      </w:r>
      <w:r>
        <w:t xml:space="preserve">validate. Baseline vì thế bất biến theo cấu trúc. Kết quả đo cuối trên cùng</w:t>
      </w:r>
      <w:r>
        <w:t xml:space="preserve"> </w:t>
      </w:r>
      <w:r>
        <w:t xml:space="preserve">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đúng chuỗi giãn dọc → đọc dòng dưới →</w:t>
      </w:r>
      <w:r>
        <w:t xml:space="preserve"> </w:t>
      </w:r>
      <w:r>
        <w:t xml:space="preserve">cứu dòng trên tại vết cắt 0,55. Ba trong sáu lần đọc mới là đọc sai của các</w:t>
      </w:r>
      <w:r>
        <w:t xml:space="preserve"> </w:t>
      </w:r>
      <w:r>
        <w:t xml:space="preserve">biển quá mờ ở xa — ghi nhận trung thực tại</w:t>
      </w:r>
      <w:r>
        <w:t xml:space="preserve"> </w:t>
      </w:r>
      <w:r>
        <w:rPr>
          <w:rStyle w:val="VerbatimChar"/>
        </w:rPr>
        <w:t xml:space="preserve">docs/reports/21-skew-retry.md</w:t>
      </w:r>
      <w:r>
        <w:t xml:space="preserve"> </w:t>
      </w:r>
      <w:r>
        <w:t xml:space="preserve">cùng số liệu thô. Một sự cố thực địa ngay sau triển khai buộc bổ sung hai</w:t>
      </w:r>
      <w:r>
        <w:t xml:space="preserve"> </w:t>
      </w:r>
      <w:r>
        <w:t xml:space="preserve">cổng chặn: bậc thang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w:t>
      </w:r>
      <w:r>
        <w:t xml:space="preserve"> </w:t>
      </w:r>
      <w:r>
        <w:t xml:space="preserve">tin-mà-sai từng phải sửa ở Phase 4. Bản cuối chỉ thử lại khi lần đọc đầu</w:t>
      </w:r>
      <w:r>
        <w:t xml:space="preserve"> </w:t>
      </w:r>
      <w:r>
        <w:rPr>
          <w:b/>
          <w:bCs/>
        </w:rPr>
        <w:t xml:space="preserve">không phân loại được</w:t>
      </w:r>
      <w:r>
        <w:t xml:space="preserve">, và không bao giờ thử lại trên</w:t>
      </w:r>
      <w:r>
        <w:t xml:space="preserve"> </w:t>
      </w:r>
      <w:r>
        <w:rPr>
          <w:b/>
          <w:bCs/>
        </w:rPr>
        <w:t xml:space="preserve">nền đỏ</w:t>
      </w:r>
      <w:r>
        <w:t xml:space="preserve">; cả hai</w:t>
      </w:r>
      <w:r>
        <w:t xml:space="preserve"> </w:t>
      </w:r>
      <w:r>
        <w:t xml:space="preserve">cổng đều có kiểm thử ghim. Bài học: cờ</w:t>
      </w:r>
      <w:r>
        <w:t xml:space="preserve"> </w:t>
      </w:r>
      <w:r>
        <w:rPr>
          <w:i/>
          <w:iCs/>
        </w:rPr>
        <w:t xml:space="preserve">không hợp lệ</w:t>
      </w:r>
      <w:r>
        <w:t xml:space="preserve"> </w:t>
      </w:r>
      <w:r>
        <w:t xml:space="preserve">trong hệ thống này mang</w:t>
      </w:r>
      <w:r>
        <w:t xml:space="preserve"> </w:t>
      </w:r>
      <w:r>
        <w:t xml:space="preserve">hai nghĩa (đọc thất bại ↔ nhận diện thành công một biển ngoài phạm vi dân sự),</w:t>
      </w:r>
      <w:r>
        <w:t xml:space="preserve"> </w:t>
      </w:r>
      <w:r>
        <w:t xml:space="preserve">và mọi quyết định dựa trên nó phải phân biệt được hai nghĩa ấy. Việc còn lại của hướng này thu hẹp về bậc 3: nắn phối cảnh</w:t>
      </w:r>
      <w:r>
        <w:t xml:space="preserve"> </w:t>
      </w:r>
      <w:r>
        <w:t xml:space="preserve">bốn điểm cho các góc chéo sâu mà giãn dọc thô không mô hình hoá được.</w:t>
      </w:r>
    </w:p>
    <w:bookmarkEnd w:id="351"/>
    <w:bookmarkStart w:id="352" w:name="Xdfe90360cb63f0893c0d0923669606998cd1fee"/>
    <w:p>
      <w:pPr>
        <w:pStyle w:val="Heading3"/>
      </w:pPr>
      <w:r>
        <w:t xml:space="preserve">6.4.10. Tách lịch chạy giữa xem trực tiếp và xử lý nền</w:t>
      </w:r>
    </w:p>
    <w:p>
      <w:pPr>
        <w:pStyle w:val="FirstParagraph"/>
      </w:pPr>
      <w:r>
        <w:t xml:space="preserve">Hạn chế 6.3.10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8"/>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8"/>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8"/>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352"/>
    <w:bookmarkEnd w:id="353"/>
    <w:bookmarkStart w:id="354" w:name="X1001f9c049bfb5416cea6ece871e25c8a9debbe"/>
    <w:p>
      <w:pPr>
        <w:pStyle w:val="Heading2"/>
      </w:pPr>
      <w:r>
        <w:t xml:space="preserve">6.5.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Mọi chỉ tiêu hiệu năng, độ tin cậy và chịu tải đều đạt, gồm cả NFR-P1 (p95 = 731 ms) sau khi giải quyết một mâu thuẫn số liệu tồn đọng.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6.3.6).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+11,39 điểm</w:t>
      </w:r>
      <w:r>
        <w:t xml:space="preserve">, 319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25,45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[4]</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và nguyên nhân đã được định vị chính xác — không phải ở tầng hậu xử lý, không phải ở tầng phát hiện, không phải ở tầng hình học (cả ba đều đã được xử lý và đo tách bạch),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 Biển một dòng về cơ bản đã giải xong (A6 = 0,9541); biển hai dòng thì chưa (A6 = 0,6996).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6.3.8).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pPr>
        <w:pStyle w:val="BodyText"/>
      </w:pPr>
      <w:r>
        <w:t xml:space="preserve">ewpage</w:t>
      </w:r>
    </w:p>
    <w:bookmarkEnd w:id="354"/>
    <w:bookmarkEnd w:id="3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5" Target="../../datasets/reports/v3/grouping_threshold_sweep.csv" TargetMode="External" /><Relationship Type="http://schemas.openxmlformats.org/officeDocument/2006/relationships/hyperlink" Id="rId262" Target="../reports/02-dataset-report.md" TargetMode="External" /><Relationship Type="http://schemas.openxmlformats.org/officeDocument/2006/relationships/hyperlink" Id="rId2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315" Target="../../datasets/reports/v3/grouping_threshold_sweep.csv" TargetMode="External" /><Relationship Type="http://schemas.openxmlformats.org/officeDocument/2006/relationships/hyperlink" Id="rId262" Target="../reports/02-dataset-report.md" TargetMode="External" /><Relationship Type="http://schemas.openxmlformats.org/officeDocument/2006/relationships/hyperlink" Id="rId2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2026-07-29T01:57:45Z</dcterms:created>
  <dcterms:modified xsi:type="dcterms:W3CDTF">2026-07-29T01:57:45Z</dcterms:modified>
</cp:coreProperties>
</file>

<file path=docProps/custom.xml><?xml version="1.0" encoding="utf-8"?>
<Properties xmlns="http://schemas.openxmlformats.org/officeDocument/2006/custom-properties" xmlns:vt="http://schemas.openxmlformats.org/officeDocument/2006/docPropsVTypes"/>
</file>