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cs="Times New Roman"/>
          <w:b/>
          <w:b/>
          <w:sz w:val="28"/>
          <w:szCs w:val="28"/>
        </w:rPr>
      </w:pPr>
      <w:bookmarkStart w:id="0" w:name="_GoBack"/>
      <w:bookmarkEnd w:id="0"/>
      <w:r>
        <w:rPr>
          <w:rFonts w:cs="Times New Roman" w:ascii="Times New Roman" w:hAnsi="Times New Roman"/>
          <w:b/>
          <w:sz w:val="28"/>
          <w:szCs w:val="28"/>
        </w:rPr>
        <w:t>Hướng dẫn viết tiểu luận phân tích tình huống</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Thực hiện phân tích theo các bước:</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1: Xác định quan điểm đạo đức nghề nghiệp</w:t>
      </w:r>
    </w:p>
    <w:p>
      <w:pPr>
        <w:pStyle w:val="Normal"/>
        <w:numPr>
          <w:ilvl w:val="1"/>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Liên quan tới cách nhìn nhận về sự công bằng, pháp luật và tôn trọng</w:t>
      </w:r>
    </w:p>
    <w:p>
      <w:pPr>
        <w:pStyle w:val="Normal"/>
        <w:numPr>
          <w:ilvl w:val="1"/>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Xác định xem hành động/chính sách có chập nhận được hay.  </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Bước 2: Xây dựng mô tả chi tiết về trường hợp cần phân tích </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3: CHỉ ra các vấn đề liên quan tới đạo đức nghề nghiệp cũng như các giải pháp  truyền thống giải quyết trường hợp.</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4: Sử dụng các kiến thức và kỹ năng xử lý về đạo đức nghề nghiệp để luận giải, cụ thể:</w:t>
      </w:r>
    </w:p>
    <w:p>
      <w:pPr>
        <w:pStyle w:val="Normal"/>
        <w:numPr>
          <w:ilvl w:val="1"/>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Suy luận về các sự kiện tiền lệ và tương tự</w:t>
      </w:r>
    </w:p>
    <w:p>
      <w:pPr>
        <w:pStyle w:val="Normal"/>
        <w:numPr>
          <w:ilvl w:val="1"/>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Sử dụng khả năng cảm nhận tự nhiên của mình để trợ giúp phân tich.</w:t>
      </w:r>
    </w:p>
    <w:p>
      <w:pPr>
        <w:pStyle w:val="Normal"/>
        <w:numPr>
          <w:ilvl w:val="1"/>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Phân tích tương tác (role playing)</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5: tham khảo ý kiến/lời khuyên từ đồng nghiệp hoặc các bên liên quan khác</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6: Sử dụng các phương pháp phân tích nếu 5 bước trên chưa đủ</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7: Rút ra kết luận.</w:t>
      </w:r>
    </w:p>
    <w:p>
      <w:pPr>
        <w:pStyle w:val="Normal"/>
        <w:numPr>
          <w:ilvl w:val="0"/>
          <w:numId w:val="1"/>
        </w:numPr>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Bước 8: Rút ra bài học.</w:t>
      </w:r>
    </w:p>
    <w:p>
      <w:pPr>
        <w:pStyle w:val="Normal"/>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Danh sách</w:t>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A Computer Science professor in a computer security class assigned students to break into a computer system and bring back specific files to prove that they did. The owner of the system was unaware of the assignment. Analyze this case from an ethical perspective. Consider both the ethics of the professor in making this assignment and your response as a student in the class. Are there non-computer analogies that can help in the analysis?</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are a programmer for a company that manages large investment portfolios. You have been working on a project to develop a program to decide how to invest a large amount of money according to criteria that balance risk and potential gain according to the client’s preferences. The program is complete and has performed well in preliminary testing, but the planned full-scale testing has not yet been done. It is Friday afternoon, and one of the investment managers has just received a large amount of money from a client to invest. The investment manager wants to get the money into the stock market before the weekend. He tells you that there is not enough time to use the old investment-planning method. He wants a copy of your program to run. Your supervisor, the software manager, has gone away for the weekend. What do you do?</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Clause 8.07 in the Software Engineering Code of Ethics says we should “not give unfair treatment to anyone because of any irrelevant prejudices.” The guidelines for Section 1.4 of the ACM Code of Ethics and Professional Conduct say “Discrimination on the basis of... national origin... is an explicit violation of ACM policy and will not be tolerated.” Analyze the ethical issues in the following scenario. Do you think the decision in the scenario is ethically acceptable? How do the relevant sections from the two ethics Codes apply? Which Code has a better statement about discrimination? Why?</w:t>
      </w:r>
    </w:p>
    <w:p>
      <w:pPr>
        <w:pStyle w:val="ListParagraph"/>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spacing w:lineRule="auto" w:line="240" w:before="0" w:after="0"/>
        <w:contextualSpacing/>
        <w:jc w:val="both"/>
        <w:rPr>
          <w:rFonts w:ascii="Times New Roman" w:hAnsi="Times New Roman" w:cs="Times New Roman"/>
          <w:i/>
          <w:i/>
          <w:color w:val="000000"/>
          <w:sz w:val="28"/>
          <w:szCs w:val="28"/>
        </w:rPr>
      </w:pPr>
      <w:r>
        <w:rPr>
          <w:rFonts w:cs="Times New Roman" w:ascii="Times New Roman" w:hAnsi="Times New Roman"/>
          <w:i/>
          <w:color w:val="000000"/>
          <w:sz w:val="28"/>
          <w:szCs w:val="28"/>
        </w:rPr>
        <w:t>Suppose you came to the current country from IMGCountry 15 years ago. You now have a small software company. You will need to hire six programmers this year. Because of the devastation by the war in your homeland, you have decided to seek out and hire only programmers who are refugees from IMGCountry.</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are CEO of a small computer game company. Your company has just bought another small game company that was developing three new games. You look them over and find that one is complete, ready to reproduce and sell. It is very violent. It would probably sell 200,000—400,000 copies. You have to decide what to do with the game. Give some options, and give arguments for and against them. What will you do? Why?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A company that produces computer games had to recall at least 100,000 units of a game it had shipped, because someone added a file to the master disk that contained a very offensive song. Analyze the action of the person who put the file on the master disk. Is it reasonable to assume the person did it intentionally? If the person is identified, what action should the company take against him or her? What management procedures should be implemented to reduce the chances of a similar event in the future?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are developing a Web site for a large retail company. A representative from the company is discussing specifications with you. He wants you to ignore the usual conventions about the icons at the top right of a window, such as the box with the "X", which normally closes the window. On some pages, he wants a click on the "X" box to bring up a different page of information instead. He also wants the "-" box, which normally minimizes a window, to do something else. You are uneasy about these specifications. Give reasons for designing the site as he specifies, and give reasons for not doing so. What should you do? Why?</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Your company is developing a free email service that will include targeted advertising based on the content of the e-mail messages (similar to Google’s Gmail). You are part of the team designing the system. What are your ethical responsibilities?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are a relatively junior programmer working on modules that collect data from loan application forms and convert them to formats required by the parts of the program that evaluate the applications. You find that some demographic data are missing from some forms, particularly race and age. What should your program do? What should you do?</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Your company has 25 licenses for a computer program, but you discover that it has been copied onto 80 computers. What do you do?</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Suppose you are a member of a team working on a computer-controlled crash avoidance system for automobiles. You think the system has a flaw that could endanger people. The project manager does not seem concerned and expects to announce completion of the project soon. Do you have an ethical obligation to do something?</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work for the IRS, the Social Security Administration, a movie rental company, or an Internet service provider. Someone asks you to get a copy of records about a particular person. He will pay you $500. What do you do?</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have a small consulting business. The CyberStuff company plans to buy software to run a new collaborative content-sharing Web site. CyberStuff wants to hire you to evaluate bids from vendors. Your spouse works for NetWorkx and did most of the work in writing the bid that NetWorkx plans to submit. You read the bid while your spouse was working on it and you think it is excellent. Do you tell CyberStuff about your spouse’s connection with NetWorkx?</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A team of programmers is developing a communications system for firefighters to use when fighting a fire. Firefighters will be able to communicate with each other, with supervisors near the scene, and with other emergency personnel. The programmers will test the system in a field near the company office. What is the ethical issue?</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You are the computer system administrator for a mid-sized company. You can monitor the company network from home, and you frequently work from home. Your niece, a college student, is visiting for a week. She asks to use your computer to check her email. Sure, you say. You are being a gracious host. What is the ethical problem?</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770"/>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a555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d5d0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Application>LibreOffice/6.0.7.3$Linux_X86_64 LibreOffice_project/00m0$Build-3</Application>
  <Pages>4</Pages>
  <Words>1265</Words>
  <Characters>5782</Characters>
  <CharactersWithSpaces>6992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2014-10-18T13:48:00Z</dcterms:created>
  <dc:creator>bui thu lam</dc:creator>
  <dc:description/>
  <dc:language>en-US</dc:language>
  <cp:lastModifiedBy>goaways</cp:lastModifiedBy>
  <dcterms:modified xsi:type="dcterms:W3CDTF">2014-11-24T01:27:00Z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