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Hệ thống quản lý nhà trọ</w:t>
      </w:r>
    </w:p>
    <w:p>
      <w:r>
        <w:t>Phân tích yêu cầu và thiết kế cơ sở dữ liệu — học phần Kỹ năng lập trình nâng cao, N03.</w:t>
      </w:r>
    </w:p>
    <w:p>
      <w:r/>
      <w:r>
        <w:rPr>
          <w:b/>
        </w:rPr>
        <w:t>Phạm vi:</w:t>
      </w:r>
      <w:r>
        <w:t xml:space="preserve"> Mô hình mục tiêu 17 bảng; một chủ nhà, nhân viên theo khu và người đại diện hợp đồng.</w:t>
      </w:r>
    </w:p>
    <w:p>
      <w:r/>
      <w:r>
        <w:rPr>
          <w:b/>
        </w:rPr>
        <w:t>Nhóm:</w:t>
      </w:r>
      <w:r>
        <w:t xml:space="preserve"> ………………………………</w:t>
      </w:r>
    </w:p>
    <w:p>
      <w:r>
        <w:br w:type="page"/>
      </w:r>
    </w:p>
    <w:p>
      <w:pPr>
        <w:pStyle w:val="Heading2"/>
      </w:pPr>
      <w:r>
        <w:t>Slide 01 — Hệ thống quản lý nhà trọ</w:t>
      </w:r>
    </w:p>
    <w:p>
      <w:pPr>
        <w:pStyle w:val="ListBullet"/>
      </w:pPr>
      <w:r>
        <w:t>Phân tích yêu cầu và thiết kế cơ sở dữ liệu</w:t>
      </w:r>
    </w:p>
    <w:p>
      <w:pPr>
        <w:pStyle w:val="ListBullet"/>
      </w:pPr>
      <w:r>
        <w:t>Hóa đơn minh bạch — theo dõi công nợ — cảnh báo điện nước</w:t>
      </w:r>
    </w:p>
    <w:p>
      <w:pPr>
        <w:pStyle w:val="ListBullet"/>
      </w:pPr>
      <w:r>
        <w:t>Một chủ nhà, nhiều khu; ba tác nhân ADMIN / STAFF / TENANT</w:t>
      </w:r>
    </w:p>
    <w:p>
      <w:r>
        <w:br w:type="page"/>
      </w:r>
    </w:p>
    <w:p>
      <w:pPr>
        <w:pStyle w:val="Heading2"/>
      </w:pPr>
      <w:r>
        <w:t>Slide 02 — Bài toán và phạm vi</w:t>
      </w:r>
    </w:p>
    <w:p>
      <w:pPr>
        <w:pStyle w:val="ListBullet"/>
      </w:pPr>
      <w:r>
        <w:t>Một chủ nhà quản lý nhiều khu và nhiều phòng.</w:t>
      </w:r>
    </w:p>
    <w:p>
      <w:pPr>
        <w:pStyle w:val="ListBullet"/>
      </w:pPr>
      <w:r>
        <w:t>Theo dõi người thuê, hợp đồng, chỉ số và các khoản phải thu.</w:t>
      </w:r>
    </w:p>
    <w:p>
      <w:pPr>
        <w:pStyle w:val="ListBullet"/>
      </w:pPr>
      <w:r>
        <w:t>Người thuê xem được căn cứ tính tiền và lịch sử thanh toán.</w:t>
      </w:r>
    </w:p>
    <w:p>
      <w:pPr>
        <w:pStyle w:val="ListBullet"/>
      </w:pPr>
      <w:r>
        <w:t>MVP: cho thuê → tính tiền → thu tiền → quyết toán; kèm xử lý sự cố.</w:t>
      </w:r>
    </w:p>
    <w:p>
      <w:pPr>
        <w:pStyle w:val="ListBullet"/>
      </w:pPr>
      <w:r>
        <w:t>Thanh toán ghi nhận thủ công; đặt phòng công khai, AI/IoT ngoài phạm vi.</w:t>
      </w:r>
    </w:p>
    <w:p>
      <w:r>
        <w:br w:type="page"/>
      </w:r>
    </w:p>
    <w:p>
      <w:pPr>
        <w:pStyle w:val="Heading2"/>
      </w:pPr>
      <w:r>
        <w:t>Slide 03 — Tác nhân và phân quyền</w:t>
      </w:r>
    </w:p>
    <w:tbl>
      <w:tblPr>
        <w:tblStyle w:val="LightShading-Accent1"/>
        <w:tblW w:type="auto" w:w="0"/>
        <w:tblLook w:firstColumn="1" w:firstRow="1" w:lastColumn="0" w:lastRow="0" w:noHBand="0" w:noVBand="1" w:val="04A0"/>
      </w:tblPr>
      <w:tblGrid>
        <w:gridCol w:w="3364"/>
        <w:gridCol w:w="3364"/>
        <w:gridCol w:w="3364"/>
      </w:tblGrid>
      <w:tr>
        <w:trPr>
          <w:cantSplit/>
          <w:tblHeader/>
        </w:trPr>
        <w:tc>
          <w:tcPr>
            <w:tcW w:type="dxa" w:w="3364"/>
          </w:tcPr>
          <w:p>
            <w:pPr>
              <w:spacing w:after="60"/>
            </w:pPr>
            <w:r>
              <w:rPr>
                <w:b/>
                <w:sz w:val="18"/>
              </w:rPr>
              <w:t>Tác nhân</w:t>
            </w:r>
          </w:p>
        </w:tc>
        <w:tc>
          <w:tcPr>
            <w:tcW w:type="dxa" w:w="3364"/>
          </w:tcPr>
          <w:p>
            <w:pPr>
              <w:spacing w:after="60"/>
            </w:pPr>
            <w:r>
              <w:rPr>
                <w:b/>
                <w:sz w:val="18"/>
              </w:rPr>
              <w:t>Được thực hiện</w:t>
            </w:r>
          </w:p>
        </w:tc>
        <w:tc>
          <w:tcPr>
            <w:tcW w:type="dxa" w:w="3364"/>
          </w:tcPr>
          <w:p>
            <w:pPr>
              <w:spacing w:after="60"/>
            </w:pPr>
            <w:r>
              <w:rPr>
                <w:b/>
                <w:sz w:val="18"/>
              </w:rPr>
              <w:t>Giới hạn</w:t>
            </w:r>
          </w:p>
        </w:tc>
      </w:tr>
      <w:tr>
        <w:trPr>
          <w:cantSplit/>
        </w:trPr>
        <w:tc>
          <w:tcPr>
            <w:tcW w:type="dxa" w:w="3364"/>
          </w:tcPr>
          <w:p>
            <w:pPr>
              <w:spacing w:after="60"/>
            </w:pPr>
            <w:r>
              <w:rPr>
                <w:sz w:val="18"/>
              </w:rPr>
              <w:t>Chủ nhà / ADMIN</w:t>
            </w:r>
          </w:p>
        </w:tc>
        <w:tc>
          <w:tcPr>
            <w:tcW w:type="dxa" w:w="3364"/>
          </w:tcPr>
          <w:p>
            <w:pPr>
              <w:spacing w:after="60"/>
            </w:pPr>
            <w:r>
              <w:rPr>
                <w:sz w:val="18"/>
              </w:rPr>
              <w:t>Quản lý tài khoản, phân công, khu/phòng và tài chính</w:t>
            </w:r>
          </w:p>
        </w:tc>
        <w:tc>
          <w:tcPr>
            <w:tcW w:type="dxa" w:w="3364"/>
          </w:tcPr>
          <w:p>
            <w:pPr>
              <w:spacing w:after="60"/>
            </w:pPr>
            <w:r>
              <w:rPr>
                <w:sz w:val="18"/>
              </w:rPr>
              <w:t>Toàn bộ hệ thống của chủ nhà</w:t>
            </w:r>
          </w:p>
        </w:tc>
      </w:tr>
      <w:tr>
        <w:trPr>
          <w:cantSplit/>
        </w:trPr>
        <w:tc>
          <w:tcPr>
            <w:tcW w:type="dxa" w:w="3364"/>
          </w:tcPr>
          <w:p>
            <w:pPr>
              <w:spacing w:after="60"/>
            </w:pPr>
            <w:r>
              <w:rPr>
                <w:sz w:val="18"/>
              </w:rPr>
              <w:t>Nhân viên / STAFF</w:t>
            </w:r>
          </w:p>
        </w:tc>
        <w:tc>
          <w:tcPr>
            <w:tcW w:type="dxa" w:w="3364"/>
          </w:tcPr>
          <w:p>
            <w:pPr>
              <w:spacing w:after="60"/>
            </w:pPr>
            <w:r>
              <w:rPr>
                <w:sz w:val="18"/>
              </w:rPr>
              <w:t>Lập hợp đồng, ghi chỉ số, lập hóa đơn, thu tiền, xử lý sự cố</w:t>
            </w:r>
          </w:p>
        </w:tc>
        <w:tc>
          <w:tcPr>
            <w:tcW w:type="dxa" w:w="3364"/>
          </w:tcPr>
          <w:p>
            <w:pPr>
              <w:spacing w:after="60"/>
            </w:pPr>
            <w:r>
              <w:rPr>
                <w:sz w:val="18"/>
              </w:rPr>
              <w:t>Khu được phân công; không quản trị tài khoản/quyền</w:t>
            </w:r>
          </w:p>
        </w:tc>
      </w:tr>
      <w:tr>
        <w:trPr>
          <w:cantSplit/>
        </w:trPr>
        <w:tc>
          <w:tcPr>
            <w:tcW w:type="dxa" w:w="3364"/>
          </w:tcPr>
          <w:p>
            <w:pPr>
              <w:spacing w:after="60"/>
            </w:pPr>
            <w:r>
              <w:rPr>
                <w:sz w:val="18"/>
              </w:rPr>
              <w:t>Người thuê / TENANT</w:t>
            </w:r>
          </w:p>
        </w:tc>
        <w:tc>
          <w:tcPr>
            <w:tcW w:type="dxa" w:w="3364"/>
          </w:tcPr>
          <w:p>
            <w:pPr>
              <w:spacing w:after="60"/>
            </w:pPr>
            <w:r>
              <w:rPr>
                <w:sz w:val="18"/>
              </w:rPr>
              <w:t>Xem hợp đồng, hóa đơn, giao dịch; gửi và theo dõi sự cố</w:t>
            </w:r>
          </w:p>
        </w:tc>
        <w:tc>
          <w:tcPr>
            <w:tcW w:type="dxa" w:w="3364"/>
          </w:tcPr>
          <w:p>
            <w:pPr>
              <w:spacing w:after="60"/>
            </w:pPr>
            <w:r>
              <w:rPr>
                <w:sz w:val="18"/>
              </w:rPr>
              <w:t>Chỉ hợp đồng mình đại diện; không tự xác nhận thu tiền</w:t>
            </w:r>
          </w:p>
        </w:tc>
      </w:tr>
    </w:tbl>
    <w:p>
      <w:pPr>
        <w:spacing w:after="20"/>
      </w:pPr>
    </w:p>
    <w:p>
      <w:r>
        <w:br w:type="page"/>
      </w:r>
    </w:p>
    <w:p>
      <w:pPr>
        <w:pStyle w:val="Heading2"/>
      </w:pPr>
      <w:r>
        <w:t>Slide 04 — Chức năng quản lý và cho thuê</w:t>
      </w:r>
    </w:p>
    <w:tbl>
      <w:tblPr>
        <w:tblStyle w:val="LightShading-Accent1"/>
        <w:tblW w:type="auto" w:w="0"/>
        <w:tblLook w:firstColumn="1" w:firstRow="1" w:lastColumn="0" w:lastRow="0" w:noHBand="0" w:noVBand="1" w:val="04A0"/>
      </w:tblPr>
      <w:tblGrid>
        <w:gridCol w:w="3364"/>
        <w:gridCol w:w="3364"/>
        <w:gridCol w:w="3364"/>
      </w:tblGrid>
      <w:tr>
        <w:trPr>
          <w:cantSplit/>
          <w:tblHeader/>
        </w:trPr>
        <w:tc>
          <w:tcPr>
            <w:tcW w:type="dxa" w:w="3364"/>
          </w:tcPr>
          <w:p>
            <w:pPr>
              <w:spacing w:after="60"/>
            </w:pPr>
            <w:r>
              <w:rPr>
                <w:b/>
                <w:sz w:val="18"/>
              </w:rPr>
              <w:t>Nhóm chức năng</w:t>
            </w:r>
          </w:p>
        </w:tc>
        <w:tc>
          <w:tcPr>
            <w:tcW w:type="dxa" w:w="3364"/>
          </w:tcPr>
          <w:p>
            <w:pPr>
              <w:spacing w:after="60"/>
            </w:pPr>
            <w:r>
              <w:rPr>
                <w:b/>
                <w:sz w:val="18"/>
              </w:rPr>
              <w:t>Use Case chính</w:t>
            </w:r>
          </w:p>
        </w:tc>
        <w:tc>
          <w:tcPr>
            <w:tcW w:type="dxa" w:w="3364"/>
          </w:tcPr>
          <w:p>
            <w:pPr>
              <w:spacing w:after="60"/>
            </w:pPr>
            <w:r>
              <w:rPr>
                <w:b/>
                <w:sz w:val="18"/>
              </w:rPr>
              <w:t>Tác nhân</w:t>
            </w:r>
          </w:p>
        </w:tc>
      </w:tr>
      <w:tr>
        <w:trPr>
          <w:cantSplit/>
        </w:trPr>
        <w:tc>
          <w:tcPr>
            <w:tcW w:type="dxa" w:w="3364"/>
          </w:tcPr>
          <w:p>
            <w:pPr>
              <w:spacing w:after="60"/>
            </w:pPr>
            <w:r>
              <w:rPr>
                <w:sz w:val="18"/>
              </w:rPr>
              <w:t>Tài khoản</w:t>
            </w:r>
          </w:p>
        </w:tc>
        <w:tc>
          <w:tcPr>
            <w:tcW w:type="dxa" w:w="3364"/>
          </w:tcPr>
          <w:p>
            <w:pPr>
              <w:spacing w:after="60"/>
            </w:pPr>
            <w:r>
              <w:rPr>
                <w:sz w:val="18"/>
              </w:rPr>
              <w:t>Tạo tài khoản; cập nhật, khóa tài khoản</w:t>
            </w:r>
          </w:p>
        </w:tc>
        <w:tc>
          <w:tcPr>
            <w:tcW w:type="dxa" w:w="3364"/>
          </w:tcPr>
          <w:p>
            <w:pPr>
              <w:spacing w:after="60"/>
            </w:pPr>
            <w:r>
              <w:rPr>
                <w:sz w:val="18"/>
              </w:rPr>
              <w:t>ADMIN</w:t>
            </w:r>
          </w:p>
        </w:tc>
      </w:tr>
      <w:tr>
        <w:trPr>
          <w:cantSplit/>
        </w:trPr>
        <w:tc>
          <w:tcPr>
            <w:tcW w:type="dxa" w:w="3364"/>
          </w:tcPr>
          <w:p>
            <w:pPr>
              <w:spacing w:after="60"/>
            </w:pPr>
            <w:r>
              <w:rPr>
                <w:sz w:val="18"/>
              </w:rPr>
              <w:t>Phân công</w:t>
            </w:r>
          </w:p>
        </w:tc>
        <w:tc>
          <w:tcPr>
            <w:tcW w:type="dxa" w:w="3364"/>
          </w:tcPr>
          <w:p>
            <w:pPr>
              <w:spacing w:after="60"/>
            </w:pPr>
            <w:r>
              <w:rPr>
                <w:sz w:val="18"/>
              </w:rPr>
              <w:t>Phân công nhân viên; thu hồi phân công</w:t>
            </w:r>
          </w:p>
        </w:tc>
        <w:tc>
          <w:tcPr>
            <w:tcW w:type="dxa" w:w="3364"/>
          </w:tcPr>
          <w:p>
            <w:pPr>
              <w:spacing w:after="60"/>
            </w:pPr>
            <w:r>
              <w:rPr>
                <w:sz w:val="18"/>
              </w:rPr>
              <w:t>ADMIN</w:t>
            </w:r>
          </w:p>
        </w:tc>
      </w:tr>
      <w:tr>
        <w:trPr>
          <w:cantSplit/>
        </w:trPr>
        <w:tc>
          <w:tcPr>
            <w:tcW w:type="dxa" w:w="3364"/>
          </w:tcPr>
          <w:p>
            <w:pPr>
              <w:spacing w:after="60"/>
            </w:pPr>
            <w:r>
              <w:rPr>
                <w:sz w:val="18"/>
              </w:rPr>
              <w:t>Khu và phòng</w:t>
            </w:r>
          </w:p>
        </w:tc>
        <w:tc>
          <w:tcPr>
            <w:tcW w:type="dxa" w:w="3364"/>
          </w:tcPr>
          <w:p>
            <w:pPr>
              <w:spacing w:after="60"/>
            </w:pPr>
            <w:r>
              <w:rPr>
                <w:sz w:val="18"/>
              </w:rPr>
              <w:t>Tạo khu/phòng; cập nhật phòng; chuyển phòng bảo trì</w:t>
            </w:r>
          </w:p>
        </w:tc>
        <w:tc>
          <w:tcPr>
            <w:tcW w:type="dxa" w:w="3364"/>
          </w:tcPr>
          <w:p>
            <w:pPr>
              <w:spacing w:after="60"/>
            </w:pPr>
            <w:r>
              <w:rPr>
                <w:sz w:val="18"/>
              </w:rPr>
              <w:t>ADMIN; STAFF theo quyền</w:t>
            </w:r>
          </w:p>
        </w:tc>
      </w:tr>
      <w:tr>
        <w:trPr>
          <w:cantSplit/>
        </w:trPr>
        <w:tc>
          <w:tcPr>
            <w:tcW w:type="dxa" w:w="3364"/>
          </w:tcPr>
          <w:p>
            <w:pPr>
              <w:spacing w:after="60"/>
            </w:pPr>
            <w:r>
              <w:rPr>
                <w:sz w:val="18"/>
              </w:rPr>
              <w:t>Người thuê</w:t>
            </w:r>
          </w:p>
        </w:tc>
        <w:tc>
          <w:tcPr>
            <w:tcW w:type="dxa" w:w="3364"/>
          </w:tcPr>
          <w:p>
            <w:pPr>
              <w:spacing w:after="60"/>
            </w:pPr>
            <w:r>
              <w:rPr>
                <w:sz w:val="18"/>
              </w:rPr>
              <w:t>Tạo, cập nhật hồ sơ; tra cứu người thuê</w:t>
            </w:r>
          </w:p>
        </w:tc>
        <w:tc>
          <w:tcPr>
            <w:tcW w:type="dxa" w:w="3364"/>
          </w:tcPr>
          <w:p>
            <w:pPr>
              <w:spacing w:after="60"/>
            </w:pPr>
            <w:r>
              <w:rPr>
                <w:sz w:val="18"/>
              </w:rPr>
              <w:t>ADMIN; tra cứu có giới hạn</w:t>
            </w:r>
          </w:p>
        </w:tc>
      </w:tr>
      <w:tr>
        <w:trPr>
          <w:cantSplit/>
        </w:trPr>
        <w:tc>
          <w:tcPr>
            <w:tcW w:type="dxa" w:w="3364"/>
          </w:tcPr>
          <w:p>
            <w:pPr>
              <w:spacing w:after="60"/>
            </w:pPr>
            <w:r>
              <w:rPr>
                <w:sz w:val="18"/>
              </w:rPr>
              <w:t>Hợp đồng</w:t>
            </w:r>
          </w:p>
        </w:tc>
        <w:tc>
          <w:tcPr>
            <w:tcW w:type="dxa" w:w="3364"/>
          </w:tcPr>
          <w:p>
            <w:pPr>
              <w:spacing w:after="60"/>
            </w:pPr>
            <w:r>
              <w:rPr>
                <w:sz w:val="18"/>
              </w:rPr>
              <w:t>Lập, tra cứu hợp đồng; cập nhật thành viên cư trú</w:t>
            </w:r>
          </w:p>
        </w:tc>
        <w:tc>
          <w:tcPr>
            <w:tcW w:type="dxa" w:w="3364"/>
          </w:tcPr>
          <w:p>
            <w:pPr>
              <w:spacing w:after="60"/>
            </w:pPr>
            <w:r>
              <w:rPr>
                <w:sz w:val="18"/>
              </w:rPr>
              <w:t>ADMIN / STAFF; TENANT tra cứu</w:t>
            </w:r>
          </w:p>
        </w:tc>
      </w:tr>
    </w:tbl>
    <w:p>
      <w:pPr>
        <w:spacing w:after="20"/>
      </w:pPr>
    </w:p>
    <w:p>
      <w:r>
        <w:br w:type="page"/>
      </w:r>
    </w:p>
    <w:p>
      <w:pPr>
        <w:pStyle w:val="Heading2"/>
      </w:pPr>
      <w:r>
        <w:t>Slide 05 — Chức năng tính tiền và vận hành</w:t>
      </w:r>
    </w:p>
    <w:tbl>
      <w:tblPr>
        <w:tblStyle w:val="LightShading-Accent1"/>
        <w:tblW w:type="auto" w:w="0"/>
        <w:tblLook w:firstColumn="1" w:firstRow="1" w:lastColumn="0" w:lastRow="0" w:noHBand="0" w:noVBand="1" w:val="04A0"/>
      </w:tblPr>
      <w:tblGrid>
        <w:gridCol w:w="5046"/>
        <w:gridCol w:w="5046"/>
      </w:tblGrid>
      <w:tr>
        <w:trPr>
          <w:cantSplit/>
          <w:tblHeader/>
        </w:trPr>
        <w:tc>
          <w:tcPr>
            <w:tcW w:type="dxa" w:w="5046"/>
          </w:tcPr>
          <w:p>
            <w:pPr>
              <w:spacing w:after="60"/>
            </w:pPr>
            <w:r>
              <w:rPr>
                <w:b/>
                <w:sz w:val="18"/>
              </w:rPr>
              <w:t>Nhóm chức năng</w:t>
            </w:r>
          </w:p>
        </w:tc>
        <w:tc>
          <w:tcPr>
            <w:tcW w:type="dxa" w:w="5046"/>
          </w:tcPr>
          <w:p>
            <w:pPr>
              <w:spacing w:after="60"/>
            </w:pPr>
            <w:r>
              <w:rPr>
                <w:b/>
                <w:sz w:val="18"/>
              </w:rPr>
              <w:t>Use Case chính</w:t>
            </w:r>
          </w:p>
        </w:tc>
      </w:tr>
      <w:tr>
        <w:trPr>
          <w:cantSplit/>
        </w:trPr>
        <w:tc>
          <w:tcPr>
            <w:tcW w:type="dxa" w:w="5046"/>
          </w:tcPr>
          <w:p>
            <w:pPr>
              <w:spacing w:after="60"/>
            </w:pPr>
            <w:r>
              <w:rPr>
                <w:sz w:val="18"/>
              </w:rPr>
              <w:t>Dịch vụ</w:t>
            </w:r>
          </w:p>
        </w:tc>
        <w:tc>
          <w:tcPr>
            <w:tcW w:type="dxa" w:w="5046"/>
          </w:tcPr>
          <w:p>
            <w:pPr>
              <w:spacing w:after="60"/>
            </w:pPr>
            <w:r>
              <w:rPr>
                <w:sz w:val="18"/>
              </w:rPr>
              <w:t>Thiết lập đơn giá và ngưỡng cảnh báo theo khu</w:t>
            </w:r>
          </w:p>
        </w:tc>
      </w:tr>
      <w:tr>
        <w:trPr>
          <w:cantSplit/>
        </w:trPr>
        <w:tc>
          <w:tcPr>
            <w:tcW w:type="dxa" w:w="5046"/>
          </w:tcPr>
          <w:p>
            <w:pPr>
              <w:spacing w:after="60"/>
            </w:pPr>
            <w:r>
              <w:rPr>
                <w:sz w:val="18"/>
              </w:rPr>
              <w:t>Điện nước</w:t>
            </w:r>
          </w:p>
        </w:tc>
        <w:tc>
          <w:tcPr>
            <w:tcW w:type="dxa" w:w="5046"/>
          </w:tcPr>
          <w:p>
            <w:pPr>
              <w:spacing w:after="60"/>
            </w:pPr>
            <w:r>
              <w:rPr>
                <w:sz w:val="18"/>
              </w:rPr>
              <w:t>Ghi chỉ số; sửa chỉ số cuối; kiểm tra cảnh báo</w:t>
            </w:r>
          </w:p>
        </w:tc>
      </w:tr>
      <w:tr>
        <w:trPr>
          <w:cantSplit/>
        </w:trPr>
        <w:tc>
          <w:tcPr>
            <w:tcW w:type="dxa" w:w="5046"/>
          </w:tcPr>
          <w:p>
            <w:pPr>
              <w:spacing w:after="60"/>
            </w:pPr>
            <w:r>
              <w:rPr>
                <w:sz w:val="18"/>
              </w:rPr>
              <w:t>Hóa đơn</w:t>
            </w:r>
          </w:p>
        </w:tc>
        <w:tc>
          <w:tcPr>
            <w:tcW w:type="dxa" w:w="5046"/>
          </w:tcPr>
          <w:p>
            <w:pPr>
              <w:spacing w:after="60"/>
            </w:pPr>
            <w:r>
              <w:rPr>
                <w:sz w:val="18"/>
              </w:rPr>
              <w:t>Lập nháp; xóa nháp; phát hành; tra cứu hóa đơn</w:t>
            </w:r>
          </w:p>
        </w:tc>
      </w:tr>
      <w:tr>
        <w:trPr>
          <w:cantSplit/>
        </w:trPr>
        <w:tc>
          <w:tcPr>
            <w:tcW w:type="dxa" w:w="5046"/>
          </w:tcPr>
          <w:p>
            <w:pPr>
              <w:spacing w:after="60"/>
            </w:pPr>
            <w:r>
              <w:rPr>
                <w:sz w:val="18"/>
              </w:rPr>
              <w:t>Thanh toán</w:t>
            </w:r>
          </w:p>
        </w:tc>
        <w:tc>
          <w:tcPr>
            <w:tcW w:type="dxa" w:w="5046"/>
          </w:tcPr>
          <w:p>
            <w:pPr>
              <w:spacing w:after="60"/>
            </w:pPr>
            <w:r>
              <w:rPr>
                <w:sz w:val="18"/>
              </w:rPr>
              <w:t>Ghi nhận thanh toán; tra cứu công nợ; tổng hợp tiền thu</w:t>
            </w:r>
          </w:p>
        </w:tc>
      </w:tr>
      <w:tr>
        <w:trPr>
          <w:cantSplit/>
        </w:trPr>
        <w:tc>
          <w:tcPr>
            <w:tcW w:type="dxa" w:w="5046"/>
          </w:tcPr>
          <w:p>
            <w:pPr>
              <w:spacing w:after="60"/>
            </w:pPr>
            <w:r>
              <w:rPr>
                <w:sz w:val="18"/>
              </w:rPr>
              <w:t>Trả phòng</w:t>
            </w:r>
          </w:p>
        </w:tc>
        <w:tc>
          <w:tcPr>
            <w:tcW w:type="dxa" w:w="5046"/>
          </w:tcPr>
          <w:p>
            <w:pPr>
              <w:spacing w:after="60"/>
            </w:pPr>
            <w:r>
              <w:rPr>
                <w:sz w:val="18"/>
              </w:rPr>
              <w:t>Chốt kỳ cuối; quyết toán; cấn cọc; xác định hoàn/thu thêm</w:t>
            </w:r>
          </w:p>
        </w:tc>
      </w:tr>
      <w:tr>
        <w:trPr>
          <w:cantSplit/>
        </w:trPr>
        <w:tc>
          <w:tcPr>
            <w:tcW w:type="dxa" w:w="5046"/>
          </w:tcPr>
          <w:p>
            <w:pPr>
              <w:spacing w:after="60"/>
            </w:pPr>
            <w:r>
              <w:rPr>
                <w:sz w:val="18"/>
              </w:rPr>
              <w:t>Sự cố</w:t>
            </w:r>
          </w:p>
        </w:tc>
        <w:tc>
          <w:tcPr>
            <w:tcW w:type="dxa" w:w="5046"/>
          </w:tcPr>
          <w:p>
            <w:pPr>
              <w:spacing w:after="60"/>
            </w:pPr>
            <w:r>
              <w:rPr>
                <w:sz w:val="18"/>
              </w:rPr>
              <w:t>Gửi yêu cầu; đính kèm ảnh; cập nhật và theo dõi tiến độ</w:t>
            </w:r>
          </w:p>
        </w:tc>
      </w:tr>
    </w:tbl>
    <w:p>
      <w:pPr>
        <w:spacing w:after="20"/>
      </w:pPr>
    </w:p>
    <w:p>
      <w:r>
        <w:br w:type="page"/>
      </w:r>
    </w:p>
    <w:p>
      <w:pPr>
        <w:pStyle w:val="Heading2"/>
      </w:pPr>
      <w:r>
        <w:t>Slide 06 — Luồng lập và phát hành hóa đơn</w:t>
      </w:r>
    </w:p>
    <w:p>
      <w:pPr>
        <w:pStyle w:val="ListBullet"/>
      </w:pPr>
      <w:r>
        <w:t>Kiểm tra kỳ, đơn giá, chỉ số và hóa đơn trùng trước khi lập nháp.</w:t>
      </w:r>
    </w:p>
    <w:p>
      <w:pPr>
        <w:pStyle w:val="ListBullet"/>
      </w:pPr>
      <w:r>
        <w:t>Có cảnh báo chờ kiểm tra thì chưa phát hành; nhập sai thì xóa nháp, sửa chỉ số và lập lại.</w:t>
      </w:r>
    </w:p>
    <w:p>
      <w:pPr>
        <w:pStyle w:val="ListBullet"/>
      </w:pPr>
      <w:r>
        <w:t>Chỉ phát hành khi đến ngày; giữ nguyên giá snapshot và chỉ số được tham chiếu.</w:t>
      </w:r>
    </w:p>
    <w:p>
      <w:r>
        <w:br w:type="page"/>
      </w:r>
    </w:p>
    <w:p>
      <w:pPr>
        <w:pStyle w:val="Heading2"/>
      </w:pPr>
      <w:r>
        <w:t>Slide 07 — Luồng quyết toán trả phòng</w:t>
      </w:r>
    </w:p>
    <w:p>
      <w:pPr>
        <w:pStyle w:val="ListBullet"/>
      </w:pPr>
      <w:r>
        <w:t>Kiểm tra quyền, ngày trả và việc quyết toán trùng.</w:t>
      </w:r>
    </w:p>
    <w:p>
      <w:pPr>
        <w:pStyle w:val="ListBullet"/>
      </w:pPr>
      <w:r>
        <w:t>Chốt chỉ số, hoàn tất hóa đơn mọi tháng đã ở; hóa đơn đã phát hành phải khớp ngày/chỉ số.</w:t>
      </w:r>
    </w:p>
    <w:p>
      <w:pPr>
        <w:pStyle w:val="ListBullet"/>
      </w:pPr>
      <w:r>
        <w:t>Số quyết toán = cọc − thiệt hại − công nợ; công nợ đã gồm điện nước kỳ cuối.</w:t>
      </w:r>
    </w:p>
    <w:p>
      <w:pPr>
        <w:pStyle w:val="ListBullet"/>
      </w:pPr>
      <w:r>
        <w:t>Lưu kết quả, tạo giao dịch cấn cọc và kết thúc hợp đồng trong một giao dịch.</w:t>
      </w:r>
    </w:p>
    <w:p>
      <w:r>
        <w:br w:type="page"/>
      </w:r>
    </w:p>
    <w:p>
      <w:pPr>
        <w:pStyle w:val="Heading2"/>
      </w:pPr>
      <w:r>
        <w:t>Slide 08 — Quy tắc nghiệp vụ chính</w:t>
      </w:r>
    </w:p>
    <w:p>
      <w:pPr>
        <w:pStyle w:val="ListBullet"/>
      </w:pPr>
      <w:r>
        <w:t>Khoảng cư trú [ngày vào, ngày ra): trả ngày 16 thì tính đến hết ngày 15.</w:t>
      </w:r>
    </w:p>
    <w:p>
      <w:pPr>
        <w:pStyle w:val="ListBullet"/>
      </w:pPr>
      <w:r>
        <w:t>Phí tháng tính theo ngày ở/ngày-người; điện nước tính chênh chỉ số.</w:t>
      </w:r>
    </w:p>
    <w:p>
      <w:pPr>
        <w:pStyle w:val="ListBullet"/>
      </w:pPr>
      <w:r>
        <w:t>Đơn giá lấy tại đầu kỳ; một hợp đồng có tối đa một hóa đơn mỗi kỳ.</w:t>
      </w:r>
    </w:p>
    <w:p>
      <w:pPr>
        <w:pStyle w:val="ListBullet"/>
      </w:pPr>
      <w:r>
        <w:t>Hóa đơn đã phát hành giữ nguyên; mỗi lần thu phải dương và không vượt nợ.</w:t>
      </w:r>
    </w:p>
    <w:p>
      <w:pPr>
        <w:pStyle w:val="ListBullet"/>
      </w:pPr>
      <w:r>
        <w:t>Cọc trừ thiệt hại, sau đó cấn công nợ; không trừ điện nước hai lần.</w:t>
      </w:r>
    </w:p>
    <w:p>
      <w:r>
        <w:br w:type="page"/>
      </w:r>
    </w:p>
    <w:p>
      <w:pPr>
        <w:pStyle w:val="Heading2"/>
      </w:pPr>
      <w:r>
        <w:t>Slide 09 — Mô hình dữ liệu: 17 bảng</w:t>
      </w:r>
    </w:p>
    <w:tbl>
      <w:tblPr>
        <w:tblStyle w:val="LightShading-Accent1"/>
        <w:tblW w:type="auto" w:w="0"/>
        <w:tblLook w:firstColumn="1" w:firstRow="1" w:lastColumn="0" w:lastRow="0" w:noHBand="0" w:noVBand="1" w:val="04A0"/>
      </w:tblPr>
      <w:tblGrid>
        <w:gridCol w:w="5046"/>
        <w:gridCol w:w="5046"/>
      </w:tblGrid>
      <w:tr>
        <w:trPr>
          <w:cantSplit/>
          <w:tblHeader/>
        </w:trPr>
        <w:tc>
          <w:tcPr>
            <w:tcW w:type="dxa" w:w="5046"/>
          </w:tcPr>
          <w:p>
            <w:pPr>
              <w:spacing w:after="60"/>
            </w:pPr>
            <w:r>
              <w:rPr>
                <w:b/>
                <w:sz w:val="18"/>
              </w:rPr>
              <w:t>Nhóm dữ liệu</w:t>
            </w:r>
          </w:p>
        </w:tc>
        <w:tc>
          <w:tcPr>
            <w:tcW w:type="dxa" w:w="5046"/>
          </w:tcPr>
          <w:p>
            <w:pPr>
              <w:spacing w:after="60"/>
            </w:pPr>
            <w:r>
              <w:rPr>
                <w:b/>
                <w:sz w:val="18"/>
              </w:rPr>
              <w:t>Các bảng</w:t>
            </w:r>
          </w:p>
        </w:tc>
      </w:tr>
      <w:tr>
        <w:trPr>
          <w:cantSplit/>
        </w:trPr>
        <w:tc>
          <w:tcPr>
            <w:tcW w:type="dxa" w:w="5046"/>
          </w:tcPr>
          <w:p>
            <w:pPr>
              <w:spacing w:after="60"/>
            </w:pPr>
            <w:r>
              <w:rPr>
                <w:sz w:val="18"/>
              </w:rPr>
              <w:t>Tài khoản và phân công</w:t>
            </w:r>
          </w:p>
        </w:tc>
        <w:tc>
          <w:tcPr>
            <w:tcW w:type="dxa" w:w="5046"/>
          </w:tcPr>
          <w:p>
            <w:pPr>
              <w:spacing w:after="60"/>
            </w:pPr>
            <w:r>
              <w:rPr>
                <w:sz w:val="18"/>
              </w:rPr>
              <w:t>users, employee_assignments</w:t>
            </w:r>
          </w:p>
        </w:tc>
      </w:tr>
      <w:tr>
        <w:trPr>
          <w:cantSplit/>
        </w:trPr>
        <w:tc>
          <w:tcPr>
            <w:tcW w:type="dxa" w:w="5046"/>
          </w:tcPr>
          <w:p>
            <w:pPr>
              <w:spacing w:after="60"/>
            </w:pPr>
            <w:r>
              <w:rPr>
                <w:sz w:val="18"/>
              </w:rPr>
              <w:t>Khu và phòng</w:t>
            </w:r>
          </w:p>
        </w:tc>
        <w:tc>
          <w:tcPr>
            <w:tcW w:type="dxa" w:w="5046"/>
          </w:tcPr>
          <w:p>
            <w:pPr>
              <w:spacing w:after="60"/>
            </w:pPr>
            <w:r>
              <w:rPr>
                <w:sz w:val="18"/>
              </w:rPr>
              <w:t>properties, rooms</w:t>
            </w:r>
          </w:p>
        </w:tc>
      </w:tr>
      <w:tr>
        <w:trPr>
          <w:cantSplit/>
        </w:trPr>
        <w:tc>
          <w:tcPr>
            <w:tcW w:type="dxa" w:w="5046"/>
          </w:tcPr>
          <w:p>
            <w:pPr>
              <w:spacing w:after="60"/>
            </w:pPr>
            <w:r>
              <w:rPr>
                <w:sz w:val="18"/>
              </w:rPr>
              <w:t>Người thuê và hợp đồng</w:t>
            </w:r>
          </w:p>
        </w:tc>
        <w:tc>
          <w:tcPr>
            <w:tcW w:type="dxa" w:w="5046"/>
          </w:tcPr>
          <w:p>
            <w:pPr>
              <w:spacing w:after="60"/>
            </w:pPr>
            <w:r>
              <w:rPr>
                <w:sz w:val="18"/>
              </w:rPr>
              <w:t>tenant_profiles, contracts, contract_members</w:t>
            </w:r>
          </w:p>
        </w:tc>
      </w:tr>
      <w:tr>
        <w:trPr>
          <w:cantSplit/>
        </w:trPr>
        <w:tc>
          <w:tcPr>
            <w:tcW w:type="dxa" w:w="5046"/>
          </w:tcPr>
          <w:p>
            <w:pPr>
              <w:spacing w:after="60"/>
            </w:pPr>
            <w:r>
              <w:rPr>
                <w:sz w:val="18"/>
              </w:rPr>
              <w:t>Dịch vụ và điện nước</w:t>
            </w:r>
          </w:p>
        </w:tc>
        <w:tc>
          <w:tcPr>
            <w:tcW w:type="dxa" w:w="5046"/>
          </w:tcPr>
          <w:p>
            <w:pPr>
              <w:spacing w:after="60"/>
            </w:pPr>
            <w:r>
              <w:rPr>
                <w:sz w:val="18"/>
              </w:rPr>
              <w:t>service_items, service_price_configs, meter_readings, consumption_alerts</w:t>
            </w:r>
          </w:p>
        </w:tc>
      </w:tr>
      <w:tr>
        <w:trPr>
          <w:cantSplit/>
        </w:trPr>
        <w:tc>
          <w:tcPr>
            <w:tcW w:type="dxa" w:w="5046"/>
          </w:tcPr>
          <w:p>
            <w:pPr>
              <w:spacing w:after="60"/>
            </w:pPr>
            <w:r>
              <w:rPr>
                <w:sz w:val="18"/>
              </w:rPr>
              <w:t>Hóa đơn và quyết toán</w:t>
            </w:r>
          </w:p>
        </w:tc>
        <w:tc>
          <w:tcPr>
            <w:tcW w:type="dxa" w:w="5046"/>
          </w:tcPr>
          <w:p>
            <w:pPr>
              <w:spacing w:after="60"/>
            </w:pPr>
            <w:r>
              <w:rPr>
                <w:sz w:val="18"/>
              </w:rPr>
              <w:t>invoices, invoice_items, payment_transactions, checkout_records</w:t>
            </w:r>
          </w:p>
        </w:tc>
      </w:tr>
      <w:tr>
        <w:trPr>
          <w:cantSplit/>
        </w:trPr>
        <w:tc>
          <w:tcPr>
            <w:tcW w:type="dxa" w:w="5046"/>
          </w:tcPr>
          <w:p>
            <w:pPr>
              <w:spacing w:after="60"/>
            </w:pPr>
            <w:r>
              <w:rPr>
                <w:sz w:val="18"/>
              </w:rPr>
              <w:t>Sự cố và ảnh</w:t>
            </w:r>
          </w:p>
        </w:tc>
        <w:tc>
          <w:tcPr>
            <w:tcW w:type="dxa" w:w="5046"/>
          </w:tcPr>
          <w:p>
            <w:pPr>
              <w:spacing w:after="60"/>
            </w:pPr>
            <w:r>
              <w:rPr>
                <w:sz w:val="18"/>
              </w:rPr>
              <w:t>maintenance_requests, maintenance_images</w:t>
            </w:r>
          </w:p>
        </w:tc>
      </w:tr>
    </w:tbl>
    <w:p>
      <w:pPr>
        <w:spacing w:after="20"/>
      </w:pPr>
    </w:p>
    <w:p>
      <w:r>
        <w:br w:type="page"/>
      </w:r>
    </w:p>
    <w:p>
      <w:pPr>
        <w:pStyle w:val="Heading2"/>
      </w:pPr>
      <w:r>
        <w:t>Slide 10 — ERD — khu nhà, người thuê và hợp đồng</w:t>
      </w:r>
    </w:p>
    <w:p>
      <w:pPr>
        <w:pStyle w:val="ListBullet"/>
      </w:pPr>
      <w:r>
        <w:t>properties 1–N rooms; rooms 1–N contracts; tenant_profiles 1–N contracts.</w:t>
      </w:r>
    </w:p>
    <w:p>
      <w:pPr>
        <w:pStyle w:val="ListBullet"/>
      </w:pPr>
      <w:r>
        <w:t>contracts N–N tenant_profiles qua contract_members đối với các lần ở cùng.</w:t>
      </w:r>
    </w:p>
    <w:p>
      <w:pPr>
        <w:pStyle w:val="ListBullet"/>
      </w:pPr>
      <w:r>
        <w:t>Mã phòng duy nhất trong khu; khoảng thuê không được chồng nhau.</w:t>
      </w:r>
    </w:p>
    <w:p>
      <w:r>
        <w:br w:type="page"/>
      </w:r>
    </w:p>
    <w:p>
      <w:pPr>
        <w:pStyle w:val="Heading2"/>
      </w:pPr>
      <w:r>
        <w:t>Slide 11 — ERD — đơn giá, chỉ số và cảnh báo</w:t>
      </w:r>
    </w:p>
    <w:p>
      <w:pPr>
        <w:pStyle w:val="ListBullet"/>
      </w:pPr>
      <w:r>
        <w:t>Đơn giá riêng cho từng khu–dịch vụ–ngày hiệu lực.</w:t>
      </w:r>
    </w:p>
    <w:p>
      <w:pPr>
        <w:pStyle w:val="ListBullet"/>
      </w:pPr>
      <w:r>
        <w:t>Chỉ số chỉ lưu hợp đồng, kỳ và dịch vụ đo đếm; phòng và lượng dùng truy ra bằng view.</w:t>
      </w:r>
    </w:p>
    <w:p>
      <w:pPr>
        <w:pStyle w:val="ListBullet"/>
      </w:pPr>
      <w:r>
        <w:t>Một chỉ số có tối đa một cảnh báo; thông tin đánh giá và người kiểm tra có căn cứ.</w:t>
      </w:r>
    </w:p>
    <w:p>
      <w:r>
        <w:br w:type="page"/>
      </w:r>
    </w:p>
    <w:p>
      <w:pPr>
        <w:pStyle w:val="Heading2"/>
      </w:pPr>
      <w:r>
        <w:t>Slide 12 — ERD — hóa đơn, giao dịch và quyết toán</w:t>
      </w:r>
    </w:p>
    <w:p>
      <w:pPr>
        <w:pStyle w:val="ListBullet"/>
      </w:pPr>
      <w:r>
        <w:t>Một hóa đơn có nhiều dòng và nhiều giao dịch.</w:t>
      </w:r>
    </w:p>
    <w:p>
      <w:pPr>
        <w:pStyle w:val="ListBullet"/>
      </w:pPr>
      <w:r>
        <w:t>Mỗi hợp đồng có tối đa một quyết toán; dòng đo đếm tham chiếu chỉ số cùng hợp đồng/kỳ.</w:t>
      </w:r>
    </w:p>
    <w:p>
      <w:pPr>
        <w:pStyle w:val="ListBullet"/>
      </w:pPr>
      <w:r>
        <w:t>Chỉ lưu nguồn dữ liệu và snapshot cần bảo toàn; không lưu nhiều bản sao của tổng tiền.</w:t>
      </w:r>
    </w:p>
    <w:p>
      <w:r>
        <w:br w:type="page"/>
      </w:r>
    </w:p>
    <w:p>
      <w:pPr>
        <w:pStyle w:val="Heading2"/>
      </w:pPr>
      <w:r>
        <w:t>Slide 13 — Thuộc tính và kiểu dữ liệu</w:t>
      </w:r>
    </w:p>
    <w:tbl>
      <w:tblPr>
        <w:tblStyle w:val="LightShading-Accent1"/>
        <w:tblW w:type="auto" w:w="0"/>
        <w:tblLook w:firstColumn="1" w:firstRow="1" w:lastColumn="0" w:lastRow="0" w:noHBand="0" w:noVBand="1" w:val="04A0"/>
      </w:tblPr>
      <w:tblGrid>
        <w:gridCol w:w="3364"/>
        <w:gridCol w:w="3364"/>
        <w:gridCol w:w="3364"/>
      </w:tblGrid>
      <w:tr>
        <w:trPr>
          <w:cantSplit/>
          <w:tblHeader/>
        </w:trPr>
        <w:tc>
          <w:tcPr>
            <w:tcW w:type="dxa" w:w="3364"/>
          </w:tcPr>
          <w:p>
            <w:pPr>
              <w:spacing w:after="60"/>
            </w:pPr>
            <w:r>
              <w:rPr>
                <w:b/>
                <w:sz w:val="18"/>
              </w:rPr>
              <w:t>Dữ liệu</w:t>
            </w:r>
          </w:p>
        </w:tc>
        <w:tc>
          <w:tcPr>
            <w:tcW w:type="dxa" w:w="3364"/>
          </w:tcPr>
          <w:p>
            <w:pPr>
              <w:spacing w:after="60"/>
            </w:pPr>
            <w:r>
              <w:rPr>
                <w:b/>
                <w:sz w:val="18"/>
              </w:rPr>
              <w:t>Kiểu lựa chọn</w:t>
            </w:r>
          </w:p>
        </w:tc>
        <w:tc>
          <w:tcPr>
            <w:tcW w:type="dxa" w:w="3364"/>
          </w:tcPr>
          <w:p>
            <w:pPr>
              <w:spacing w:after="60"/>
            </w:pPr>
            <w:r>
              <w:rPr>
                <w:b/>
                <w:sz w:val="18"/>
              </w:rPr>
              <w:t>Căn cứ</w:t>
            </w:r>
          </w:p>
        </w:tc>
      </w:tr>
      <w:tr>
        <w:trPr>
          <w:cantSplit/>
        </w:trPr>
        <w:tc>
          <w:tcPr>
            <w:tcW w:type="dxa" w:w="3364"/>
          </w:tcPr>
          <w:p>
            <w:pPr>
              <w:spacing w:after="60"/>
            </w:pPr>
            <w:r>
              <w:rPr>
                <w:sz w:val="18"/>
              </w:rPr>
              <w:t>Khóa nội bộ</w:t>
            </w:r>
          </w:p>
        </w:tc>
        <w:tc>
          <w:tcPr>
            <w:tcW w:type="dxa" w:w="3364"/>
          </w:tcPr>
          <w:p>
            <w:pPr>
              <w:spacing w:after="60"/>
            </w:pPr>
            <w:r>
              <w:rPr>
                <w:sz w:val="18"/>
              </w:rPr>
              <w:t>BIGINT IDENTITY</w:t>
            </w:r>
          </w:p>
        </w:tc>
        <w:tc>
          <w:tcPr>
            <w:tcW w:type="dxa" w:w="3364"/>
          </w:tcPr>
          <w:p>
            <w:pPr>
              <w:spacing w:after="60"/>
            </w:pPr>
            <w:r>
              <w:rPr>
                <w:sz w:val="18"/>
              </w:rPr>
              <w:t>Liên kết ổn định bằng PK/FK</w:t>
            </w:r>
          </w:p>
        </w:tc>
      </w:tr>
      <w:tr>
        <w:trPr>
          <w:cantSplit/>
        </w:trPr>
        <w:tc>
          <w:tcPr>
            <w:tcW w:type="dxa" w:w="3364"/>
          </w:tcPr>
          <w:p>
            <w:pPr>
              <w:spacing w:after="60"/>
            </w:pPr>
            <w:r>
              <w:rPr>
                <w:sz w:val="18"/>
              </w:rPr>
              <w:t>Tiền, đơn giá</w:t>
            </w:r>
          </w:p>
        </w:tc>
        <w:tc>
          <w:tcPr>
            <w:tcW w:type="dxa" w:w="3364"/>
          </w:tcPr>
          <w:p>
            <w:pPr>
              <w:spacing w:after="60"/>
            </w:pPr>
            <w:r>
              <w:rPr>
                <w:sz w:val="18"/>
              </w:rPr>
              <w:t>NUMERIC(12,2)</w:t>
            </w:r>
          </w:p>
        </w:tc>
        <w:tc>
          <w:tcPr>
            <w:tcW w:type="dxa" w:w="3364"/>
          </w:tcPr>
          <w:p>
            <w:pPr>
              <w:spacing w:after="60"/>
            </w:pPr>
            <w:r>
              <w:rPr>
                <w:sz w:val="18"/>
              </w:rPr>
              <w:t>Thập phân chính xác; làm tròn thành tiền</w:t>
            </w:r>
          </w:p>
        </w:tc>
      </w:tr>
      <w:tr>
        <w:trPr>
          <w:cantSplit/>
        </w:trPr>
        <w:tc>
          <w:tcPr>
            <w:tcW w:type="dxa" w:w="3364"/>
          </w:tcPr>
          <w:p>
            <w:pPr>
              <w:spacing w:after="60"/>
            </w:pPr>
            <w:r>
              <w:rPr>
                <w:sz w:val="18"/>
              </w:rPr>
              <w:t>Chỉ số điện nước</w:t>
            </w:r>
          </w:p>
        </w:tc>
        <w:tc>
          <w:tcPr>
            <w:tcW w:type="dxa" w:w="3364"/>
          </w:tcPr>
          <w:p>
            <w:pPr>
              <w:spacing w:after="60"/>
            </w:pPr>
            <w:r>
              <w:rPr>
                <w:sz w:val="18"/>
              </w:rPr>
              <w:t>NUMERIC(10,2)</w:t>
            </w:r>
          </w:p>
        </w:tc>
        <w:tc>
          <w:tcPr>
            <w:tcW w:type="dxa" w:w="3364"/>
          </w:tcPr>
          <w:p>
            <w:pPr>
              <w:spacing w:after="60"/>
            </w:pPr>
            <w:r>
              <w:rPr>
                <w:sz w:val="18"/>
              </w:rPr>
              <w:t>Có thể có phần thập phân; mới ≥ cũ</w:t>
            </w:r>
          </w:p>
        </w:tc>
      </w:tr>
      <w:tr>
        <w:trPr>
          <w:cantSplit/>
        </w:trPr>
        <w:tc>
          <w:tcPr>
            <w:tcW w:type="dxa" w:w="3364"/>
          </w:tcPr>
          <w:p>
            <w:pPr>
              <w:spacing w:after="60"/>
            </w:pPr>
            <w:r>
              <w:rPr>
                <w:sz w:val="18"/>
              </w:rPr>
              <w:t>Điện thoại, giấy tờ</w:t>
            </w:r>
          </w:p>
        </w:tc>
        <w:tc>
          <w:tcPr>
            <w:tcW w:type="dxa" w:w="3364"/>
          </w:tcPr>
          <w:p>
            <w:pPr>
              <w:spacing w:after="60"/>
            </w:pPr>
            <w:r>
              <w:rPr>
                <w:sz w:val="18"/>
              </w:rPr>
              <w:t>VARCHAR</w:t>
            </w:r>
          </w:p>
        </w:tc>
        <w:tc>
          <w:tcPr>
            <w:tcW w:type="dxa" w:w="3364"/>
          </w:tcPr>
          <w:p>
            <w:pPr>
              <w:spacing w:after="60"/>
            </w:pPr>
            <w:r>
              <w:rPr>
                <w:sz w:val="18"/>
              </w:rPr>
              <w:t>Giữ số 0 đầu; không dùng làm phép tính</w:t>
            </w:r>
          </w:p>
        </w:tc>
      </w:tr>
      <w:tr>
        <w:trPr>
          <w:cantSplit/>
        </w:trPr>
        <w:tc>
          <w:tcPr>
            <w:tcW w:type="dxa" w:w="3364"/>
          </w:tcPr>
          <w:p>
            <w:pPr>
              <w:spacing w:after="60"/>
            </w:pPr>
            <w:r>
              <w:rPr>
                <w:sz w:val="18"/>
              </w:rPr>
              <w:t>Ngày / thời điểm</w:t>
            </w:r>
          </w:p>
        </w:tc>
        <w:tc>
          <w:tcPr>
            <w:tcW w:type="dxa" w:w="3364"/>
          </w:tcPr>
          <w:p>
            <w:pPr>
              <w:spacing w:after="60"/>
            </w:pPr>
            <w:r>
              <w:rPr>
                <w:sz w:val="18"/>
              </w:rPr>
              <w:t>DATE / TIMESTAMPTZ</w:t>
            </w:r>
          </w:p>
        </w:tc>
        <w:tc>
          <w:tcPr>
            <w:tcW w:type="dxa" w:w="3364"/>
          </w:tcPr>
          <w:p>
            <w:pPr>
              <w:spacing w:after="60"/>
            </w:pPr>
            <w:r>
              <w:rPr>
                <w:sz w:val="18"/>
              </w:rPr>
              <w:t>Phân biệt ngày nghiệp vụ và thời điểm</w:t>
            </w:r>
          </w:p>
        </w:tc>
      </w:tr>
      <w:tr>
        <w:trPr>
          <w:cantSplit/>
        </w:trPr>
        <w:tc>
          <w:tcPr>
            <w:tcW w:type="dxa" w:w="3364"/>
          </w:tcPr>
          <w:p>
            <w:pPr>
              <w:spacing w:after="60"/>
            </w:pPr>
            <w:r>
              <w:rPr>
                <w:sz w:val="18"/>
              </w:rPr>
              <w:t>Kỳ hóa đơn</w:t>
            </w:r>
          </w:p>
        </w:tc>
        <w:tc>
          <w:tcPr>
            <w:tcW w:type="dxa" w:w="3364"/>
          </w:tcPr>
          <w:p>
            <w:pPr>
              <w:spacing w:after="60"/>
            </w:pPr>
            <w:r>
              <w:rPr>
                <w:sz w:val="18"/>
              </w:rPr>
              <w:t>DATE ngày đầu tháng</w:t>
            </w:r>
          </w:p>
        </w:tc>
        <w:tc>
          <w:tcPr>
            <w:tcW w:type="dxa" w:w="3364"/>
          </w:tcPr>
          <w:p>
            <w:pPr>
              <w:spacing w:after="60"/>
            </w:pPr>
            <w:r>
              <w:rPr>
                <w:sz w:val="18"/>
              </w:rPr>
              <w:t>Kiểu ngày hợp lệ; CHECK ngày = 1</w:t>
            </w:r>
          </w:p>
        </w:tc>
      </w:tr>
    </w:tbl>
    <w:p>
      <w:pPr>
        <w:spacing w:after="20"/>
      </w:pPr>
    </w:p>
    <w:p>
      <w:r>
        <w:br w:type="page"/>
      </w:r>
    </w:p>
    <w:p>
      <w:pPr>
        <w:pStyle w:val="Heading2"/>
      </w:pPr>
      <w:r>
        <w:t>Slide 14 — Khóa và ràng buộc toàn vẹn</w:t>
      </w:r>
    </w:p>
    <w:tbl>
      <w:tblPr>
        <w:tblStyle w:val="LightShading-Accent1"/>
        <w:tblW w:type="auto" w:w="0"/>
        <w:tblLook w:firstColumn="1" w:firstRow="1" w:lastColumn="0" w:lastRow="0" w:noHBand="0" w:noVBand="1" w:val="04A0"/>
      </w:tblPr>
      <w:tblGrid>
        <w:gridCol w:w="5046"/>
        <w:gridCol w:w="5046"/>
      </w:tblGrid>
      <w:tr>
        <w:trPr>
          <w:cantSplit/>
          <w:tblHeader/>
        </w:trPr>
        <w:tc>
          <w:tcPr>
            <w:tcW w:type="dxa" w:w="5046"/>
          </w:tcPr>
          <w:p>
            <w:pPr>
              <w:spacing w:after="60"/>
            </w:pPr>
            <w:r>
              <w:rPr>
                <w:b/>
                <w:sz w:val="18"/>
              </w:rPr>
              <w:t>Cơ chế</w:t>
            </w:r>
          </w:p>
        </w:tc>
        <w:tc>
          <w:tcPr>
            <w:tcW w:type="dxa" w:w="5046"/>
          </w:tcPr>
          <w:p>
            <w:pPr>
              <w:spacing w:after="60"/>
            </w:pPr>
            <w:r>
              <w:rPr>
                <w:b/>
                <w:sz w:val="18"/>
              </w:rPr>
              <w:t>Quy tắc được bảo vệ</w:t>
            </w:r>
          </w:p>
        </w:tc>
      </w:tr>
      <w:tr>
        <w:trPr>
          <w:cantSplit/>
        </w:trPr>
        <w:tc>
          <w:tcPr>
            <w:tcW w:type="dxa" w:w="5046"/>
          </w:tcPr>
          <w:p>
            <w:pPr>
              <w:spacing w:after="60"/>
            </w:pPr>
            <w:r>
              <w:rPr>
                <w:sz w:val="18"/>
              </w:rPr>
              <w:t>PK + FK</w:t>
            </w:r>
          </w:p>
        </w:tc>
        <w:tc>
          <w:tcPr>
            <w:tcW w:type="dxa" w:w="5046"/>
          </w:tcPr>
          <w:p>
            <w:pPr>
              <w:spacing w:after="60"/>
            </w:pPr>
            <w:r>
              <w:rPr>
                <w:sz w:val="18"/>
              </w:rPr>
              <w:t>Mọi bảng có định danh; không tham chiếu bản ghi không tồn tại</w:t>
            </w:r>
          </w:p>
        </w:tc>
      </w:tr>
      <w:tr>
        <w:trPr>
          <w:cantSplit/>
        </w:trPr>
        <w:tc>
          <w:tcPr>
            <w:tcW w:type="dxa" w:w="5046"/>
          </w:tcPr>
          <w:p>
            <w:pPr>
              <w:spacing w:after="60"/>
            </w:pPr>
            <w:r>
              <w:rPr>
                <w:sz w:val="18"/>
              </w:rPr>
              <w:t>UNIQUE</w:t>
            </w:r>
          </w:p>
        </w:tc>
        <w:tc>
          <w:tcPr>
            <w:tcW w:type="dxa" w:w="5046"/>
          </w:tcPr>
          <w:p>
            <w:pPr>
              <w:spacing w:after="60"/>
            </w:pPr>
            <w:r>
              <w:rPr>
                <w:sz w:val="18"/>
              </w:rPr>
              <w:t>Không trùng mã phòng trong khu, hóa đơn/kỳ hoặc mã giao dịch</w:t>
            </w:r>
          </w:p>
        </w:tc>
      </w:tr>
      <w:tr>
        <w:trPr>
          <w:cantSplit/>
        </w:trPr>
        <w:tc>
          <w:tcPr>
            <w:tcW w:type="dxa" w:w="5046"/>
          </w:tcPr>
          <w:p>
            <w:pPr>
              <w:spacing w:after="60"/>
            </w:pPr>
            <w:r>
              <w:rPr>
                <w:sz w:val="18"/>
              </w:rPr>
              <w:t>CHECK</w:t>
            </w:r>
          </w:p>
        </w:tc>
        <w:tc>
          <w:tcPr>
            <w:tcW w:type="dxa" w:w="5046"/>
          </w:tcPr>
          <w:p>
            <w:pPr>
              <w:spacing w:after="60"/>
            </w:pPr>
            <w:r>
              <w:rPr>
                <w:sz w:val="18"/>
              </w:rPr>
              <w:t>Tiền hợp lệ; mới ≥ cũ; ngày hợp lệ; trạng thái đúng tập giá trị</w:t>
            </w:r>
          </w:p>
        </w:tc>
      </w:tr>
      <w:tr>
        <w:trPr>
          <w:cantSplit/>
        </w:trPr>
        <w:tc>
          <w:tcPr>
            <w:tcW w:type="dxa" w:w="5046"/>
          </w:tcPr>
          <w:p>
            <w:pPr>
              <w:spacing w:after="60"/>
            </w:pPr>
            <w:r>
              <w:rPr>
                <w:sz w:val="18"/>
              </w:rPr>
              <w:t>EXCLUDE</w:t>
            </w:r>
          </w:p>
        </w:tc>
        <w:tc>
          <w:tcPr>
            <w:tcW w:type="dxa" w:w="5046"/>
          </w:tcPr>
          <w:p>
            <w:pPr>
              <w:spacing w:after="60"/>
            </w:pPr>
            <w:r>
              <w:rPr>
                <w:sz w:val="18"/>
              </w:rPr>
              <w:t>Không chồng khoảng thuê phòng hoặc khoảng cư trú của cùng thành viên</w:t>
            </w:r>
          </w:p>
        </w:tc>
      </w:tr>
      <w:tr>
        <w:trPr>
          <w:cantSplit/>
        </w:trPr>
        <w:tc>
          <w:tcPr>
            <w:tcW w:type="dxa" w:w="5046"/>
          </w:tcPr>
          <w:p>
            <w:pPr>
              <w:spacing w:after="60"/>
            </w:pPr>
            <w:r>
              <w:rPr>
                <w:sz w:val="18"/>
              </w:rPr>
              <w:t>Trigger + khóa hàng</w:t>
            </w:r>
          </w:p>
        </w:tc>
        <w:tc>
          <w:tcPr>
            <w:tcW w:type="dxa" w:w="5046"/>
          </w:tcPr>
          <w:p>
            <w:pPr>
              <w:spacing w:after="60"/>
            </w:pPr>
            <w:r>
              <w:rPr>
                <w:sz w:val="18"/>
              </w:rPr>
              <w:t>Không thu vượt nợ; không sửa hóa đơn phát hành; kiểm tra liên bảng</w:t>
            </w:r>
          </w:p>
        </w:tc>
      </w:tr>
    </w:tbl>
    <w:p>
      <w:pPr>
        <w:spacing w:after="20"/>
      </w:pPr>
    </w:p>
    <w:p>
      <w:r>
        <w:br w:type="page"/>
      </w:r>
    </w:p>
    <w:p>
      <w:pPr>
        <w:pStyle w:val="Heading2"/>
      </w:pPr>
      <w:r>
        <w:t>Slide 15 — Quan hệ và bảng trung gian</w:t>
      </w:r>
    </w:p>
    <w:tbl>
      <w:tblPr>
        <w:tblStyle w:val="LightShading-Accent1"/>
        <w:tblW w:type="auto" w:w="0"/>
        <w:tblLook w:firstColumn="1" w:firstRow="1" w:lastColumn="0" w:lastRow="0" w:noHBand="0" w:noVBand="1" w:val="04A0"/>
      </w:tblPr>
      <w:tblGrid>
        <w:gridCol w:w="3364"/>
        <w:gridCol w:w="3364"/>
        <w:gridCol w:w="3364"/>
      </w:tblGrid>
      <w:tr>
        <w:trPr>
          <w:cantSplit/>
          <w:tblHeader/>
        </w:trPr>
        <w:tc>
          <w:tcPr>
            <w:tcW w:type="dxa" w:w="3364"/>
          </w:tcPr>
          <w:p>
            <w:pPr>
              <w:spacing w:after="60"/>
            </w:pPr>
            <w:r>
              <w:rPr>
                <w:b/>
                <w:sz w:val="18"/>
              </w:rPr>
              <w:t>Quan hệ</w:t>
            </w:r>
          </w:p>
        </w:tc>
        <w:tc>
          <w:tcPr>
            <w:tcW w:type="dxa" w:w="3364"/>
          </w:tcPr>
          <w:p>
            <w:pPr>
              <w:spacing w:after="60"/>
            </w:pPr>
            <w:r>
              <w:rPr>
                <w:b/>
                <w:sz w:val="18"/>
              </w:rPr>
              <w:t>Ví dụ</w:t>
            </w:r>
          </w:p>
        </w:tc>
        <w:tc>
          <w:tcPr>
            <w:tcW w:type="dxa" w:w="3364"/>
          </w:tcPr>
          <w:p>
            <w:pPr>
              <w:spacing w:after="60"/>
            </w:pPr>
            <w:r>
              <w:rPr>
                <w:b/>
                <w:sz w:val="18"/>
              </w:rPr>
              <w:t>Cách biểu diễn</w:t>
            </w:r>
          </w:p>
        </w:tc>
      </w:tr>
      <w:tr>
        <w:trPr>
          <w:cantSplit/>
        </w:trPr>
        <w:tc>
          <w:tcPr>
            <w:tcW w:type="dxa" w:w="3364"/>
          </w:tcPr>
          <w:p>
            <w:pPr>
              <w:spacing w:after="60"/>
            </w:pPr>
            <w:r>
              <w:rPr>
                <w:sz w:val="18"/>
              </w:rPr>
              <w:t>1–0..1</w:t>
            </w:r>
          </w:p>
        </w:tc>
        <w:tc>
          <w:tcPr>
            <w:tcW w:type="dxa" w:w="3364"/>
          </w:tcPr>
          <w:p>
            <w:pPr>
              <w:spacing w:after="60"/>
            </w:pPr>
            <w:r>
              <w:rPr>
                <w:sz w:val="18"/>
              </w:rPr>
              <w:t>Tài khoản–hồ sơ; hợp đồng–quyết toán</w:t>
            </w:r>
          </w:p>
        </w:tc>
        <w:tc>
          <w:tcPr>
            <w:tcW w:type="dxa" w:w="3364"/>
          </w:tcPr>
          <w:p>
            <w:pPr>
              <w:spacing w:after="60"/>
            </w:pPr>
            <w:r>
              <w:rPr>
                <w:sz w:val="18"/>
              </w:rPr>
              <w:t>UNIQUE trên FK; liên kết tùy chọn</w:t>
            </w:r>
          </w:p>
        </w:tc>
      </w:tr>
      <w:tr>
        <w:trPr>
          <w:cantSplit/>
        </w:trPr>
        <w:tc>
          <w:tcPr>
            <w:tcW w:type="dxa" w:w="3364"/>
          </w:tcPr>
          <w:p>
            <w:pPr>
              <w:spacing w:after="60"/>
            </w:pPr>
            <w:r>
              <w:rPr>
                <w:sz w:val="18"/>
              </w:rPr>
              <w:t>1–N</w:t>
            </w:r>
          </w:p>
        </w:tc>
        <w:tc>
          <w:tcPr>
            <w:tcW w:type="dxa" w:w="3364"/>
          </w:tcPr>
          <w:p>
            <w:pPr>
              <w:spacing w:after="60"/>
            </w:pPr>
            <w:r>
              <w:rPr>
                <w:sz w:val="18"/>
              </w:rPr>
              <w:t>Khu–phòng; hợp đồng–hóa đơn; hóa đơn–giao dịch</w:t>
            </w:r>
          </w:p>
        </w:tc>
        <w:tc>
          <w:tcPr>
            <w:tcW w:type="dxa" w:w="3364"/>
          </w:tcPr>
          <w:p>
            <w:pPr>
              <w:spacing w:after="60"/>
            </w:pPr>
            <w:r>
              <w:rPr>
                <w:sz w:val="18"/>
              </w:rPr>
              <w:t>FK ở phía nhiều</w:t>
            </w:r>
          </w:p>
        </w:tc>
      </w:tr>
      <w:tr>
        <w:trPr>
          <w:cantSplit/>
        </w:trPr>
        <w:tc>
          <w:tcPr>
            <w:tcW w:type="dxa" w:w="3364"/>
          </w:tcPr>
          <w:p>
            <w:pPr>
              <w:spacing w:after="60"/>
            </w:pPr>
            <w:r>
              <w:rPr>
                <w:sz w:val="18"/>
              </w:rPr>
              <w:t>N–N</w:t>
            </w:r>
          </w:p>
        </w:tc>
        <w:tc>
          <w:tcPr>
            <w:tcW w:type="dxa" w:w="3364"/>
          </w:tcPr>
          <w:p>
            <w:pPr>
              <w:spacing w:after="60"/>
            </w:pPr>
            <w:r>
              <w:rPr>
                <w:sz w:val="18"/>
              </w:rPr>
              <w:t>Nhân viên–khu nhà</w:t>
            </w:r>
          </w:p>
        </w:tc>
        <w:tc>
          <w:tcPr>
            <w:tcW w:type="dxa" w:w="3364"/>
          </w:tcPr>
          <w:p>
            <w:pPr>
              <w:spacing w:after="60"/>
            </w:pPr>
            <w:r>
              <w:rPr>
                <w:sz w:val="18"/>
              </w:rPr>
              <w:t>employee_assignments</w:t>
            </w:r>
          </w:p>
        </w:tc>
      </w:tr>
      <w:tr>
        <w:trPr>
          <w:cantSplit/>
        </w:trPr>
        <w:tc>
          <w:tcPr>
            <w:tcW w:type="dxa" w:w="3364"/>
          </w:tcPr>
          <w:p>
            <w:pPr>
              <w:spacing w:after="60"/>
            </w:pPr>
            <w:r>
              <w:rPr>
                <w:sz w:val="18"/>
              </w:rPr>
              <w:t>N–N theo thời gian</w:t>
            </w:r>
          </w:p>
        </w:tc>
        <w:tc>
          <w:tcPr>
            <w:tcW w:type="dxa" w:w="3364"/>
          </w:tcPr>
          <w:p>
            <w:pPr>
              <w:spacing w:after="60"/>
            </w:pPr>
            <w:r>
              <w:rPr>
                <w:sz w:val="18"/>
              </w:rPr>
              <w:t>Người thuê–hợp đồng ở cùng</w:t>
            </w:r>
          </w:p>
        </w:tc>
        <w:tc>
          <w:tcPr>
            <w:tcW w:type="dxa" w:w="3364"/>
          </w:tcPr>
          <w:p>
            <w:pPr>
              <w:spacing w:after="60"/>
            </w:pPr>
            <w:r>
              <w:rPr>
                <w:sz w:val="18"/>
              </w:rPr>
              <w:t>contract_members + khoảng cư trú</w:t>
            </w:r>
          </w:p>
        </w:tc>
      </w:tr>
      <w:tr>
        <w:trPr>
          <w:cantSplit/>
        </w:trPr>
        <w:tc>
          <w:tcPr>
            <w:tcW w:type="dxa" w:w="3364"/>
          </w:tcPr>
          <w:p>
            <w:pPr>
              <w:spacing w:after="60"/>
            </w:pPr>
            <w:r>
              <w:rPr>
                <w:sz w:val="18"/>
              </w:rPr>
              <w:t>N–N có lịch sử giá</w:t>
            </w:r>
          </w:p>
        </w:tc>
        <w:tc>
          <w:tcPr>
            <w:tcW w:type="dxa" w:w="3364"/>
          </w:tcPr>
          <w:p>
            <w:pPr>
              <w:spacing w:after="60"/>
            </w:pPr>
            <w:r>
              <w:rPr>
                <w:sz w:val="18"/>
              </w:rPr>
              <w:t>Khu nhà–dịch vụ</w:t>
            </w:r>
          </w:p>
        </w:tc>
        <w:tc>
          <w:tcPr>
            <w:tcW w:type="dxa" w:w="3364"/>
          </w:tcPr>
          <w:p>
            <w:pPr>
              <w:spacing w:after="60"/>
            </w:pPr>
            <w:r>
              <w:rPr>
                <w:sz w:val="18"/>
              </w:rPr>
              <w:t>service_price_configs + ngày hiệu lực</w:t>
            </w:r>
          </w:p>
        </w:tc>
      </w:tr>
    </w:tbl>
    <w:p>
      <w:pPr>
        <w:spacing w:after="20"/>
      </w:pPr>
    </w:p>
    <w:p>
      <w:r>
        <w:br w:type="page"/>
      </w:r>
    </w:p>
    <w:p>
      <w:pPr>
        <w:pStyle w:val="Heading2"/>
      </w:pPr>
      <w:r>
        <w:t>Slide 16 — Chuẩn hóa dữ liệu</w:t>
      </w:r>
    </w:p>
    <w:tbl>
      <w:tblPr>
        <w:tblStyle w:val="LightShading-Accent1"/>
        <w:tblW w:type="auto" w:w="0"/>
        <w:tblLook w:firstColumn="1" w:firstRow="1" w:lastColumn="0" w:lastRow="0" w:noHBand="0" w:noVBand="1" w:val="04A0"/>
      </w:tblPr>
      <w:tblGrid>
        <w:gridCol w:w="3364"/>
        <w:gridCol w:w="3364"/>
        <w:gridCol w:w="3364"/>
      </w:tblGrid>
      <w:tr>
        <w:trPr>
          <w:cantSplit/>
          <w:tblHeader/>
        </w:trPr>
        <w:tc>
          <w:tcPr>
            <w:tcW w:type="dxa" w:w="3364"/>
          </w:tcPr>
          <w:p>
            <w:pPr>
              <w:spacing w:after="60"/>
            </w:pPr>
            <w:r>
              <w:rPr>
                <w:b/>
                <w:sz w:val="18"/>
              </w:rPr>
              <w:t>Mức</w:t>
            </w:r>
          </w:p>
        </w:tc>
        <w:tc>
          <w:tcPr>
            <w:tcW w:type="dxa" w:w="3364"/>
          </w:tcPr>
          <w:p>
            <w:pPr>
              <w:spacing w:after="60"/>
            </w:pPr>
            <w:r>
              <w:rPr>
                <w:b/>
                <w:sz w:val="18"/>
              </w:rPr>
              <w:t>Vấn đề cần tránh</w:t>
            </w:r>
          </w:p>
        </w:tc>
        <w:tc>
          <w:tcPr>
            <w:tcW w:type="dxa" w:w="3364"/>
          </w:tcPr>
          <w:p>
            <w:pPr>
              <w:spacing w:after="60"/>
            </w:pPr>
            <w:r>
              <w:rPr>
                <w:b/>
                <w:sz w:val="18"/>
              </w:rPr>
              <w:t>Cách xử lý trong mô hình</w:t>
            </w:r>
          </w:p>
        </w:tc>
      </w:tr>
      <w:tr>
        <w:trPr>
          <w:cantSplit/>
        </w:trPr>
        <w:tc>
          <w:tcPr>
            <w:tcW w:type="dxa" w:w="3364"/>
          </w:tcPr>
          <w:p>
            <w:pPr>
              <w:spacing w:after="60"/>
            </w:pPr>
            <w:r>
              <w:rPr>
                <w:sz w:val="18"/>
              </w:rPr>
              <w:t>1NF</w:t>
            </w:r>
          </w:p>
        </w:tc>
        <w:tc>
          <w:tcPr>
            <w:tcW w:type="dxa" w:w="3364"/>
          </w:tcPr>
          <w:p>
            <w:pPr>
              <w:spacing w:after="60"/>
            </w:pPr>
            <w:r>
              <w:rPr>
                <w:sz w:val="18"/>
              </w:rPr>
              <w:t>Nhiều ảnh trong một cột</w:t>
            </w:r>
          </w:p>
        </w:tc>
        <w:tc>
          <w:tcPr>
            <w:tcW w:type="dxa" w:w="3364"/>
          </w:tcPr>
          <w:p>
            <w:pPr>
              <w:spacing w:after="60"/>
            </w:pPr>
            <w:r>
              <w:rPr>
                <w:sz w:val="18"/>
              </w:rPr>
              <w:t>maintenance_images: mỗi dòng một ảnh</w:t>
            </w:r>
          </w:p>
        </w:tc>
      </w:tr>
      <w:tr>
        <w:trPr>
          <w:cantSplit/>
        </w:trPr>
        <w:tc>
          <w:tcPr>
            <w:tcW w:type="dxa" w:w="3364"/>
          </w:tcPr>
          <w:p>
            <w:pPr>
              <w:spacing w:after="60"/>
            </w:pPr>
            <w:r>
              <w:rPr>
                <w:sz w:val="18"/>
              </w:rPr>
              <w:t>2NF</w:t>
            </w:r>
          </w:p>
        </w:tc>
        <w:tc>
          <w:tcPr>
            <w:tcW w:type="dxa" w:w="3364"/>
          </w:tcPr>
          <w:p>
            <w:pPr>
              <w:spacing w:after="60"/>
            </w:pPr>
            <w:r>
              <w:rPr>
                <w:sz w:val="18"/>
              </w:rPr>
              <w:t>Thông tin chỉ phụ thuộc một phần khóa ghép</w:t>
            </w:r>
          </w:p>
        </w:tc>
        <w:tc>
          <w:tcPr>
            <w:tcW w:type="dxa" w:w="3364"/>
          </w:tcPr>
          <w:p>
            <w:pPr>
              <w:spacing w:after="60"/>
            </w:pPr>
            <w:r>
              <w:rPr>
                <w:sz w:val="18"/>
              </w:rPr>
              <w:t>Không lưu họ tên ở thành viên; không lưu room_id ở chỉ số</w:t>
            </w:r>
          </w:p>
        </w:tc>
      </w:tr>
      <w:tr>
        <w:trPr>
          <w:cantSplit/>
        </w:trPr>
        <w:tc>
          <w:tcPr>
            <w:tcW w:type="dxa" w:w="3364"/>
          </w:tcPr>
          <w:p>
            <w:pPr>
              <w:spacing w:after="60"/>
            </w:pPr>
            <w:r>
              <w:rPr>
                <w:sz w:val="18"/>
              </w:rPr>
              <w:t>3NF</w:t>
            </w:r>
          </w:p>
        </w:tc>
        <w:tc>
          <w:tcPr>
            <w:tcW w:type="dxa" w:w="3364"/>
          </w:tcPr>
          <w:p>
            <w:pPr>
              <w:spacing w:after="60"/>
            </w:pPr>
            <w:r>
              <w:rPr>
                <w:sz w:val="18"/>
              </w:rPr>
              <w:t>Thông tin danh mục lặp qua bảng quan hệ</w:t>
            </w:r>
          </w:p>
        </w:tc>
        <w:tc>
          <w:tcPr>
            <w:tcW w:type="dxa" w:w="3364"/>
          </w:tcPr>
          <w:p>
            <w:pPr>
              <w:spacing w:after="60"/>
            </w:pPr>
            <w:r>
              <w:rPr>
                <w:sz w:val="18"/>
              </w:rPr>
              <w:t>Hồ sơ người và danh mục dịch vụ lưu tại thực thể riêng</w:t>
            </w:r>
          </w:p>
        </w:tc>
      </w:tr>
      <w:tr>
        <w:trPr>
          <w:cantSplit/>
        </w:trPr>
        <w:tc>
          <w:tcPr>
            <w:tcW w:type="dxa" w:w="3364"/>
          </w:tcPr>
          <w:p>
            <w:pPr>
              <w:spacing w:after="60"/>
            </w:pPr>
            <w:r>
              <w:rPr>
                <w:sz w:val="18"/>
              </w:rPr>
              <w:t>Dữ liệu suy ra</w:t>
            </w:r>
          </w:p>
        </w:tc>
        <w:tc>
          <w:tcPr>
            <w:tcW w:type="dxa" w:w="3364"/>
          </w:tcPr>
          <w:p>
            <w:pPr>
              <w:spacing w:after="60"/>
            </w:pPr>
            <w:r>
              <w:rPr>
                <w:sz w:val="18"/>
              </w:rPr>
              <w:t>Nhiều cột tổng hợp có thể cập nhật lệch nhau</w:t>
            </w:r>
          </w:p>
        </w:tc>
        <w:tc>
          <w:tcPr>
            <w:tcW w:type="dxa" w:w="3364"/>
          </w:tcPr>
          <w:p>
            <w:pPr>
              <w:spacing w:after="60"/>
            </w:pPr>
            <w:r>
              <w:rPr>
                <w:sz w:val="18"/>
              </w:rPr>
              <w:t>Tính lượng dùng, thành tiền, công nợ và trạng thái qua view</w:t>
            </w:r>
          </w:p>
        </w:tc>
      </w:tr>
    </w:tbl>
    <w:p>
      <w:pPr>
        <w:spacing w:after="20"/>
      </w:pPr>
    </w:p>
    <w:p>
      <w:r>
        <w:br w:type="page"/>
      </w:r>
    </w:p>
    <w:p>
      <w:pPr>
        <w:pStyle w:val="Heading2"/>
      </w:pPr>
      <w:r>
        <w:t>Slide 17 — Phụ thuộc dữ liệu và bảo toàn lịch sử</w:t>
      </w:r>
    </w:p>
    <w:tbl>
      <w:tblPr>
        <w:tblStyle w:val="LightShading-Accent1"/>
        <w:tblW w:type="auto" w:w="0"/>
        <w:tblLook w:firstColumn="1" w:firstRow="1" w:lastColumn="0" w:lastRow="0" w:noHBand="0" w:noVBand="1" w:val="04A0"/>
      </w:tblPr>
      <w:tblGrid>
        <w:gridCol w:w="5046"/>
        <w:gridCol w:w="5046"/>
      </w:tblGrid>
      <w:tr>
        <w:trPr>
          <w:cantSplit/>
          <w:tblHeader/>
        </w:trPr>
        <w:tc>
          <w:tcPr>
            <w:tcW w:type="dxa" w:w="5046"/>
          </w:tcPr>
          <w:p>
            <w:pPr>
              <w:spacing w:after="60"/>
            </w:pPr>
            <w:r>
              <w:rPr>
                <w:b/>
                <w:sz w:val="18"/>
              </w:rPr>
              <w:t>Phụ thuộc</w:t>
            </w:r>
          </w:p>
        </w:tc>
        <w:tc>
          <w:tcPr>
            <w:tcW w:type="dxa" w:w="5046"/>
          </w:tcPr>
          <w:p>
            <w:pPr>
              <w:spacing w:after="60"/>
            </w:pPr>
            <w:r>
              <w:rPr>
                <w:b/>
                <w:sz w:val="18"/>
              </w:rPr>
              <w:t>Quyết định thiết kế</w:t>
            </w:r>
          </w:p>
        </w:tc>
      </w:tr>
      <w:tr>
        <w:trPr>
          <w:cantSplit/>
        </w:trPr>
        <w:tc>
          <w:tcPr>
            <w:tcW w:type="dxa" w:w="5046"/>
          </w:tcPr>
          <w:p>
            <w:pPr>
              <w:spacing w:after="60"/>
            </w:pPr>
            <w:r>
              <w:rPr>
                <w:sz w:val="18"/>
              </w:rPr>
              <w:t>tenant_id → thông tin cá nhân</w:t>
            </w:r>
          </w:p>
        </w:tc>
        <w:tc>
          <w:tcPr>
            <w:tcW w:type="dxa" w:w="5046"/>
          </w:tcPr>
          <w:p>
            <w:pPr>
              <w:spacing w:after="60"/>
            </w:pPr>
            <w:r>
              <w:rPr>
                <w:sz w:val="18"/>
              </w:rPr>
              <w:t>Bảng thành viên chỉ tham chiếu hồ sơ người thuê</w:t>
            </w:r>
          </w:p>
        </w:tc>
      </w:tr>
      <w:tr>
        <w:trPr>
          <w:cantSplit/>
        </w:trPr>
        <w:tc>
          <w:tcPr>
            <w:tcW w:type="dxa" w:w="5046"/>
          </w:tcPr>
          <w:p>
            <w:pPr>
              <w:spacing w:after="60"/>
            </w:pPr>
            <w:r>
              <w:rPr>
                <w:sz w:val="18"/>
              </w:rPr>
              <w:t>contract_id → room_id → property_id</w:t>
            </w:r>
          </w:p>
        </w:tc>
        <w:tc>
          <w:tcPr>
            <w:tcW w:type="dxa" w:w="5046"/>
          </w:tcPr>
          <w:p>
            <w:pPr>
              <w:spacing w:after="60"/>
            </w:pPr>
            <w:r>
              <w:rPr>
                <w:sz w:val="18"/>
              </w:rPr>
              <w:t>Chỉ số và sự cố truy ra khu/phòng qua hợp đồng</w:t>
            </w:r>
          </w:p>
        </w:tc>
      </w:tr>
      <w:tr>
        <w:trPr>
          <w:cantSplit/>
        </w:trPr>
        <w:tc>
          <w:tcPr>
            <w:tcW w:type="dxa" w:w="5046"/>
          </w:tcPr>
          <w:p>
            <w:pPr>
              <w:spacing w:after="60"/>
            </w:pPr>
            <w:r>
              <w:rPr>
                <w:sz w:val="18"/>
              </w:rPr>
              <w:t>Chỉ số mới − chỉ số cũ → lượng dùng</w:t>
            </w:r>
          </w:p>
        </w:tc>
        <w:tc>
          <w:tcPr>
            <w:tcW w:type="dxa" w:w="5046"/>
          </w:tcPr>
          <w:p>
            <w:pPr>
              <w:spacing w:after="60"/>
            </w:pPr>
            <w:r>
              <w:rPr>
                <w:sz w:val="18"/>
              </w:rPr>
              <w:t>Tính lượng dùng; không nhập lại tại cảnh báo/hóa đơn</w:t>
            </w:r>
          </w:p>
        </w:tc>
      </w:tr>
      <w:tr>
        <w:trPr>
          <w:cantSplit/>
        </w:trPr>
        <w:tc>
          <w:tcPr>
            <w:tcW w:type="dxa" w:w="5046"/>
          </w:tcPr>
          <w:p>
            <w:pPr>
              <w:spacing w:after="60"/>
            </w:pPr>
            <w:r>
              <w:rPr>
                <w:sz w:val="18"/>
              </w:rPr>
              <w:t>Dòng hóa đơn + giao dịch → công nợ</w:t>
            </w:r>
          </w:p>
        </w:tc>
        <w:tc>
          <w:tcPr>
            <w:tcW w:type="dxa" w:w="5046"/>
          </w:tcPr>
          <w:p>
            <w:pPr>
              <w:spacing w:after="60"/>
            </w:pPr>
            <w:r>
              <w:rPr>
                <w:sz w:val="18"/>
              </w:rPr>
              <w:t>Một view tính tổng, đã thu và số còn nợ</w:t>
            </w:r>
          </w:p>
        </w:tc>
      </w:tr>
    </w:tbl>
    <w:p>
      <w:pPr>
        <w:spacing w:after="20"/>
      </w:pPr>
    </w:p>
    <w:p>
      <w:r>
        <w:br w:type="page"/>
      </w:r>
    </w:p>
    <w:p>
      <w:pPr>
        <w:pStyle w:val="Heading2"/>
      </w:pPr>
      <w:r>
        <w:t>Slide 18 — Đối chiếu nghiệp vụ và kiểm tra dữ liệu</w:t>
      </w:r>
    </w:p>
    <w:tbl>
      <w:tblPr>
        <w:tblStyle w:val="LightShading-Accent1"/>
        <w:tblW w:type="auto" w:w="0"/>
        <w:tblLook w:firstColumn="1" w:firstRow="1" w:lastColumn="0" w:lastRow="0" w:noHBand="0" w:noVBand="1" w:val="04A0"/>
      </w:tblPr>
      <w:tblGrid>
        <w:gridCol w:w="3364"/>
        <w:gridCol w:w="3364"/>
        <w:gridCol w:w="3364"/>
      </w:tblGrid>
      <w:tr>
        <w:trPr>
          <w:cantSplit/>
          <w:tblHeader/>
        </w:trPr>
        <w:tc>
          <w:tcPr>
            <w:tcW w:type="dxa" w:w="3364"/>
          </w:tcPr>
          <w:p>
            <w:pPr>
              <w:spacing w:after="60"/>
            </w:pPr>
            <w:r>
              <w:rPr>
                <w:b/>
                <w:sz w:val="18"/>
              </w:rPr>
              <w:t>Nghiệp vụ</w:t>
            </w:r>
          </w:p>
        </w:tc>
        <w:tc>
          <w:tcPr>
            <w:tcW w:type="dxa" w:w="3364"/>
          </w:tcPr>
          <w:p>
            <w:pPr>
              <w:spacing w:after="60"/>
            </w:pPr>
            <w:r>
              <w:rPr>
                <w:b/>
                <w:sz w:val="18"/>
              </w:rPr>
              <w:t>Dữ liệu chính</w:t>
            </w:r>
          </w:p>
        </w:tc>
        <w:tc>
          <w:tcPr>
            <w:tcW w:type="dxa" w:w="3364"/>
          </w:tcPr>
          <w:p>
            <w:pPr>
              <w:spacing w:after="60"/>
            </w:pPr>
            <w:r>
              <w:rPr>
                <w:b/>
                <w:sz w:val="18"/>
              </w:rPr>
              <w:t>Tình huống đã kiểm tra</w:t>
            </w:r>
          </w:p>
        </w:tc>
      </w:tr>
      <w:tr>
        <w:trPr>
          <w:cantSplit/>
        </w:trPr>
        <w:tc>
          <w:tcPr>
            <w:tcW w:type="dxa" w:w="3364"/>
          </w:tcPr>
          <w:p>
            <w:pPr>
              <w:spacing w:after="60"/>
            </w:pPr>
            <w:r>
              <w:rPr>
                <w:sz w:val="18"/>
              </w:rPr>
              <w:t>Lập hợp đồng</w:t>
            </w:r>
          </w:p>
        </w:tc>
        <w:tc>
          <w:tcPr>
            <w:tcW w:type="dxa" w:w="3364"/>
          </w:tcPr>
          <w:p>
            <w:pPr>
              <w:spacing w:after="60"/>
            </w:pPr>
            <w:r>
              <w:rPr>
                <w:sz w:val="18"/>
              </w:rPr>
              <w:t>rooms, contracts, contract_members</w:t>
            </w:r>
          </w:p>
        </w:tc>
        <w:tc>
          <w:tcPr>
            <w:tcW w:type="dxa" w:w="3364"/>
          </w:tcPr>
          <w:p>
            <w:pPr>
              <w:spacing w:after="60"/>
            </w:pPr>
            <w:r>
              <w:rPr>
                <w:sz w:val="18"/>
              </w:rPr>
              <w:t>Chồng thời gian; phòng bảo trì; vượt sức chứa</w:t>
            </w:r>
          </w:p>
        </w:tc>
      </w:tr>
      <w:tr>
        <w:trPr>
          <w:cantSplit/>
        </w:trPr>
        <w:tc>
          <w:tcPr>
            <w:tcW w:type="dxa" w:w="3364"/>
          </w:tcPr>
          <w:p>
            <w:pPr>
              <w:spacing w:after="60"/>
            </w:pPr>
            <w:r>
              <w:rPr>
                <w:sz w:val="18"/>
              </w:rPr>
              <w:t>Lập/phát hành hóa đơn</w:t>
            </w:r>
          </w:p>
        </w:tc>
        <w:tc>
          <w:tcPr>
            <w:tcW w:type="dxa" w:w="3364"/>
          </w:tcPr>
          <w:p>
            <w:pPr>
              <w:spacing w:after="60"/>
            </w:pPr>
            <w:r>
              <w:rPr>
                <w:sz w:val="18"/>
              </w:rPr>
              <w:t>meter_readings, invoices, invoice_items</w:t>
            </w:r>
          </w:p>
        </w:tc>
        <w:tc>
          <w:tcPr>
            <w:tcW w:type="dxa" w:w="3364"/>
          </w:tcPr>
          <w:p>
            <w:pPr>
              <w:spacing w:after="60"/>
            </w:pPr>
            <w:r>
              <w:rPr>
                <w:sz w:val="18"/>
              </w:rPr>
              <w:t>Trùng kỳ; cảnh báo PENDING; sai chỉ số tham chiếu</w:t>
            </w:r>
          </w:p>
        </w:tc>
      </w:tr>
      <w:tr>
        <w:trPr>
          <w:cantSplit/>
        </w:trPr>
        <w:tc>
          <w:tcPr>
            <w:tcW w:type="dxa" w:w="3364"/>
          </w:tcPr>
          <w:p>
            <w:pPr>
              <w:spacing w:after="60"/>
            </w:pPr>
            <w:r>
              <w:rPr>
                <w:sz w:val="18"/>
              </w:rPr>
              <w:t>Thu tiền</w:t>
            </w:r>
          </w:p>
        </w:tc>
        <w:tc>
          <w:tcPr>
            <w:tcW w:type="dxa" w:w="3364"/>
          </w:tcPr>
          <w:p>
            <w:pPr>
              <w:spacing w:after="60"/>
            </w:pPr>
            <w:r>
              <w:rPr>
                <w:sz w:val="18"/>
              </w:rPr>
              <w:t>invoices, payment_transactions</w:t>
            </w:r>
          </w:p>
        </w:tc>
        <w:tc>
          <w:tcPr>
            <w:tcW w:type="dxa" w:w="3364"/>
          </w:tcPr>
          <w:p>
            <w:pPr>
              <w:spacing w:after="60"/>
            </w:pPr>
            <w:r>
              <w:rPr>
                <w:sz w:val="18"/>
              </w:rPr>
              <w:t>Tiền âm; trùng giao dịch; thu vượt công nợ</w:t>
            </w:r>
          </w:p>
        </w:tc>
      </w:tr>
      <w:tr>
        <w:trPr>
          <w:cantSplit/>
        </w:trPr>
        <w:tc>
          <w:tcPr>
            <w:tcW w:type="dxa" w:w="3364"/>
          </w:tcPr>
          <w:p>
            <w:pPr>
              <w:spacing w:after="60"/>
            </w:pPr>
            <w:r>
              <w:rPr>
                <w:sz w:val="18"/>
              </w:rPr>
              <w:t>Trả phòng</w:t>
            </w:r>
          </w:p>
        </w:tc>
        <w:tc>
          <w:tcPr>
            <w:tcW w:type="dxa" w:w="3364"/>
          </w:tcPr>
          <w:p>
            <w:pPr>
              <w:spacing w:after="60"/>
            </w:pPr>
            <w:r>
              <w:rPr>
                <w:sz w:val="18"/>
              </w:rPr>
              <w:t>checkout_records và giao dịch cấn cọc</w:t>
            </w:r>
          </w:p>
        </w:tc>
        <w:tc>
          <w:tcPr>
            <w:tcW w:type="dxa" w:w="3364"/>
          </w:tcPr>
          <w:p>
            <w:pPr>
              <w:spacing w:after="60"/>
            </w:pPr>
            <w:r>
              <w:rPr>
                <w:sz w:val="18"/>
              </w:rPr>
              <w:t>Snapshot trước cấn; không tính điện nước hai lần</w:t>
            </w:r>
          </w:p>
        </w:tc>
      </w:tr>
      <w:tr>
        <w:trPr>
          <w:cantSplit/>
        </w:trPr>
        <w:tc>
          <w:tcPr>
            <w:tcW w:type="dxa" w:w="3364"/>
          </w:tcPr>
          <w:p>
            <w:pPr>
              <w:spacing w:after="60"/>
            </w:pPr>
            <w:r>
              <w:rPr>
                <w:sz w:val="18"/>
              </w:rPr>
              <w:t>Gửi sự cố</w:t>
            </w:r>
          </w:p>
        </w:tc>
        <w:tc>
          <w:tcPr>
            <w:tcW w:type="dxa" w:w="3364"/>
          </w:tcPr>
          <w:p>
            <w:pPr>
              <w:spacing w:after="60"/>
            </w:pPr>
            <w:r>
              <w:rPr>
                <w:sz w:val="18"/>
              </w:rPr>
              <w:t>maintenance_requests, maintenance_images</w:t>
            </w:r>
          </w:p>
        </w:tc>
        <w:tc>
          <w:tcPr>
            <w:tcW w:type="dxa" w:w="3364"/>
          </w:tcPr>
          <w:p>
            <w:pPr>
              <w:spacing w:after="60"/>
            </w:pPr>
            <w:r>
              <w:rPr>
                <w:sz w:val="18"/>
              </w:rPr>
              <w:t>Sai người gửi; sai người đính kèm; ảnh rỗng</w:t>
            </w:r>
          </w:p>
        </w:tc>
      </w:tr>
    </w:tbl>
    <w:p>
      <w:pPr>
        <w:spacing w:after="20"/>
      </w:pPr>
    </w:p>
    <w:p>
      <w:r>
        <w:br w:type="page"/>
      </w:r>
    </w:p>
    <w:p>
      <w:pPr>
        <w:pStyle w:val="Heading2"/>
      </w:pPr>
      <w:r>
        <w:t>Slide 19 — Ví dụ hóa đơn và quyết toán</w:t>
      </w:r>
    </w:p>
    <w:p>
      <w:pPr>
        <w:pStyle w:val="ListBullet"/>
      </w:pPr>
      <w:r>
        <w:t>Dữ liệu minh họa; các khoản nợ khác giả định bằng 0.</w:t>
      </w:r>
    </w:p>
    <w:p>
      <w:pPr>
        <w:pStyle w:val="ListBullet"/>
      </w:pPr>
      <w:r>
        <w:t>Cấn cọc 1.680.000 tạo DEPOSIT_OFFSET; hóa đơn hết nợ nhưng tiền mới nhận vẫn là 2.000.000.</w:t>
      </w:r>
    </w:p>
    <w:tbl>
      <w:tblPr>
        <w:tblStyle w:val="LightShading-Accent1"/>
        <w:tblW w:type="auto" w:w="0"/>
        <w:tblLook w:firstColumn="1" w:firstRow="1" w:lastColumn="0" w:lastRow="0" w:noHBand="0" w:noVBand="1" w:val="04A0"/>
      </w:tblPr>
      <w:tblGrid>
        <w:gridCol w:w="3364"/>
        <w:gridCol w:w="3364"/>
        <w:gridCol w:w="3364"/>
      </w:tblGrid>
      <w:tr>
        <w:trPr>
          <w:cantSplit/>
          <w:tblHeader/>
        </w:trPr>
        <w:tc>
          <w:tcPr>
            <w:tcW w:type="dxa" w:w="3364"/>
          </w:tcPr>
          <w:p>
            <w:pPr>
              <w:spacing w:after="60"/>
            </w:pPr>
            <w:r>
              <w:rPr>
                <w:b/>
                <w:sz w:val="18"/>
              </w:rPr>
              <w:t>Khoản thu — ở đủ tháng 09/2026</w:t>
            </w:r>
          </w:p>
        </w:tc>
        <w:tc>
          <w:tcPr>
            <w:tcW w:type="dxa" w:w="3364"/>
          </w:tcPr>
          <w:p>
            <w:pPr>
              <w:spacing w:after="60"/>
            </w:pPr>
            <w:r>
              <w:rPr>
                <w:b/>
                <w:sz w:val="18"/>
              </w:rPr>
              <w:t>Công thức</w:t>
            </w:r>
          </w:p>
        </w:tc>
        <w:tc>
          <w:tcPr>
            <w:tcW w:type="dxa" w:w="3364"/>
          </w:tcPr>
          <w:p>
            <w:pPr>
              <w:spacing w:after="60"/>
            </w:pPr>
            <w:r>
              <w:rPr>
                <w:b/>
                <w:sz w:val="18"/>
              </w:rPr>
              <w:t>Thành tiền</w:t>
            </w:r>
          </w:p>
        </w:tc>
      </w:tr>
      <w:tr>
        <w:trPr>
          <w:cantSplit/>
        </w:trPr>
        <w:tc>
          <w:tcPr>
            <w:tcW w:type="dxa" w:w="3364"/>
          </w:tcPr>
          <w:p>
            <w:pPr>
              <w:spacing w:after="60"/>
            </w:pPr>
            <w:r>
              <w:rPr>
                <w:sz w:val="18"/>
              </w:rPr>
              <w:t>Tiền phòng</w:t>
            </w:r>
          </w:p>
        </w:tc>
        <w:tc>
          <w:tcPr>
            <w:tcW w:type="dxa" w:w="3364"/>
          </w:tcPr>
          <w:p>
            <w:pPr>
              <w:spacing w:after="60"/>
            </w:pPr>
            <w:r>
              <w:rPr>
                <w:sz w:val="18"/>
              </w:rPr>
              <w:t>3.000.000 × 30/30</w:t>
            </w:r>
          </w:p>
        </w:tc>
        <w:tc>
          <w:tcPr>
            <w:tcW w:type="dxa" w:w="3364"/>
          </w:tcPr>
          <w:p>
            <w:pPr>
              <w:spacing w:after="60"/>
            </w:pPr>
            <w:r>
              <w:rPr>
                <w:sz w:val="18"/>
              </w:rPr>
              <w:t>3.000.000 đ</w:t>
            </w:r>
          </w:p>
        </w:tc>
      </w:tr>
      <w:tr>
        <w:trPr>
          <w:cantSplit/>
        </w:trPr>
        <w:tc>
          <w:tcPr>
            <w:tcW w:type="dxa" w:w="3364"/>
          </w:tcPr>
          <w:p>
            <w:pPr>
              <w:spacing w:after="60"/>
            </w:pPr>
            <w:r>
              <w:rPr>
                <w:sz w:val="18"/>
              </w:rPr>
              <w:t>Điện</w:t>
            </w:r>
          </w:p>
        </w:tc>
        <w:tc>
          <w:tcPr>
            <w:tcW w:type="dxa" w:w="3364"/>
          </w:tcPr>
          <w:p>
            <w:pPr>
              <w:spacing w:after="60"/>
            </w:pPr>
            <w:r>
              <w:rPr>
                <w:sz w:val="18"/>
              </w:rPr>
              <w:t>(1.120 − 1.000) × 3.500</w:t>
            </w:r>
          </w:p>
        </w:tc>
        <w:tc>
          <w:tcPr>
            <w:tcW w:type="dxa" w:w="3364"/>
          </w:tcPr>
          <w:p>
            <w:pPr>
              <w:spacing w:after="60"/>
            </w:pPr>
            <w:r>
              <w:rPr>
                <w:sz w:val="18"/>
              </w:rPr>
              <w:t>420.000 đ</w:t>
            </w:r>
          </w:p>
        </w:tc>
      </w:tr>
      <w:tr>
        <w:trPr>
          <w:cantSplit/>
        </w:trPr>
        <w:tc>
          <w:tcPr>
            <w:tcW w:type="dxa" w:w="3364"/>
          </w:tcPr>
          <w:p>
            <w:pPr>
              <w:spacing w:after="60"/>
            </w:pPr>
            <w:r>
              <w:rPr>
                <w:sz w:val="18"/>
              </w:rPr>
              <w:t>Nước</w:t>
            </w:r>
          </w:p>
        </w:tc>
        <w:tc>
          <w:tcPr>
            <w:tcW w:type="dxa" w:w="3364"/>
          </w:tcPr>
          <w:p>
            <w:pPr>
              <w:spacing w:after="60"/>
            </w:pPr>
            <w:r>
              <w:rPr>
                <w:sz w:val="18"/>
              </w:rPr>
              <w:t>(128 − 120) × 20.000</w:t>
            </w:r>
          </w:p>
        </w:tc>
        <w:tc>
          <w:tcPr>
            <w:tcW w:type="dxa" w:w="3364"/>
          </w:tcPr>
          <w:p>
            <w:pPr>
              <w:spacing w:after="60"/>
            </w:pPr>
            <w:r>
              <w:rPr>
                <w:sz w:val="18"/>
              </w:rPr>
              <w:t>160.000 đ</w:t>
            </w:r>
          </w:p>
        </w:tc>
      </w:tr>
      <w:tr>
        <w:trPr>
          <w:cantSplit/>
        </w:trPr>
        <w:tc>
          <w:tcPr>
            <w:tcW w:type="dxa" w:w="3364"/>
          </w:tcPr>
          <w:p>
            <w:pPr>
              <w:spacing w:after="60"/>
            </w:pPr>
            <w:r>
              <w:rPr>
                <w:sz w:val="18"/>
              </w:rPr>
              <w:t>Internet</w:t>
            </w:r>
          </w:p>
        </w:tc>
        <w:tc>
          <w:tcPr>
            <w:tcW w:type="dxa" w:w="3364"/>
          </w:tcPr>
          <w:p>
            <w:pPr>
              <w:spacing w:after="60"/>
            </w:pPr>
            <w:r>
              <w:rPr>
                <w:sz w:val="18"/>
              </w:rPr>
              <w:t>100.000 × 30/30</w:t>
            </w:r>
          </w:p>
        </w:tc>
        <w:tc>
          <w:tcPr>
            <w:tcW w:type="dxa" w:w="3364"/>
          </w:tcPr>
          <w:p>
            <w:pPr>
              <w:spacing w:after="60"/>
            </w:pPr>
            <w:r>
              <w:rPr>
                <w:sz w:val="18"/>
              </w:rPr>
              <w:t>100.000 đ</w:t>
            </w:r>
          </w:p>
        </w:tc>
      </w:tr>
      <w:tr>
        <w:trPr>
          <w:cantSplit/>
        </w:trPr>
        <w:tc>
          <w:tcPr>
            <w:tcW w:type="dxa" w:w="3364"/>
          </w:tcPr>
          <w:p>
            <w:pPr>
              <w:spacing w:after="60"/>
            </w:pPr>
            <w:r>
              <w:rPr>
                <w:sz w:val="18"/>
              </w:rPr>
              <w:t>Tổng hóa đơn</w:t>
            </w:r>
          </w:p>
        </w:tc>
        <w:tc>
          <w:tcPr>
            <w:tcW w:type="dxa" w:w="3364"/>
          </w:tcPr>
          <w:p>
            <w:pPr>
              <w:spacing w:after="60"/>
            </w:pPr>
            <w:r>
              <w:rPr>
                <w:sz w:val="18"/>
              </w:rPr>
            </w:r>
          </w:p>
        </w:tc>
        <w:tc>
          <w:tcPr>
            <w:tcW w:type="dxa" w:w="3364"/>
          </w:tcPr>
          <w:p>
            <w:pPr>
              <w:spacing w:after="60"/>
            </w:pPr>
            <w:r>
              <w:rPr>
                <w:sz w:val="18"/>
              </w:rPr>
              <w:t>3.680.000 đ</w:t>
            </w:r>
          </w:p>
        </w:tc>
      </w:tr>
    </w:tbl>
    <w:p>
      <w:pPr>
        <w:spacing w:after="20"/>
      </w:pPr>
    </w:p>
    <w:p>
      <w:r>
        <w:br w:type="page"/>
      </w:r>
    </w:p>
    <w:p>
      <w:pPr>
        <w:pStyle w:val="Heading2"/>
      </w:pPr>
      <w:r>
        <w:t>Slide 20 — Phân công thực hiện</w:t>
      </w:r>
    </w:p>
    <w:tbl>
      <w:tblPr>
        <w:tblStyle w:val="LightShading-Accent1"/>
        <w:tblW w:type="auto" w:w="0"/>
        <w:tblLook w:firstColumn="1" w:firstRow="1" w:lastColumn="0" w:lastRow="0" w:noHBand="0" w:noVBand="1" w:val="04A0"/>
      </w:tblPr>
      <w:tblGrid>
        <w:gridCol w:w="2523"/>
        <w:gridCol w:w="2523"/>
        <w:gridCol w:w="2523"/>
        <w:gridCol w:w="2523"/>
      </w:tblGrid>
      <w:tr>
        <w:trPr>
          <w:cantSplit/>
          <w:tblHeader/>
        </w:trPr>
        <w:tc>
          <w:tcPr>
            <w:tcW w:type="dxa" w:w="2523"/>
          </w:tcPr>
          <w:p>
            <w:pPr>
              <w:spacing w:after="60"/>
            </w:pPr>
            <w:r>
              <w:rPr>
                <w:b/>
                <w:sz w:val="18"/>
              </w:rPr>
              <w:t>Họ tên — MSSV</w:t>
            </w:r>
          </w:p>
        </w:tc>
        <w:tc>
          <w:tcPr>
            <w:tcW w:type="dxa" w:w="2523"/>
          </w:tcPr>
          <w:p>
            <w:pPr>
              <w:spacing w:after="60"/>
            </w:pPr>
            <w:r>
              <w:rPr>
                <w:b/>
                <w:sz w:val="18"/>
              </w:rPr>
              <w:t>Phần việc thực hiện</w:t>
            </w:r>
          </w:p>
        </w:tc>
        <w:tc>
          <w:tcPr>
            <w:tcW w:type="dxa" w:w="2523"/>
          </w:tcPr>
          <w:p>
            <w:pPr>
              <w:spacing w:after="60"/>
            </w:pPr>
            <w:r>
              <w:rPr>
                <w:b/>
                <w:sz w:val="18"/>
              </w:rPr>
              <w:t>Minh chứng</w:t>
            </w:r>
          </w:p>
        </w:tc>
        <w:tc>
          <w:tcPr>
            <w:tcW w:type="dxa" w:w="2523"/>
          </w:tcPr>
          <w:p>
            <w:pPr>
              <w:spacing w:after="60"/>
            </w:pPr>
            <w:r>
              <w:rPr>
                <w:b/>
                <w:sz w:val="18"/>
              </w:rPr>
              <w:t>Đóng góp</w:t>
            </w:r>
          </w:p>
        </w:tc>
      </w:tr>
      <w:tr>
        <w:trPr>
          <w:cantSplit/>
        </w:trPr>
        <w:tc>
          <w:tcPr>
            <w:tcW w:type="dxa" w:w="2523"/>
          </w:tcPr>
          <w:p>
            <w:pPr>
              <w:spacing w:after="60"/>
            </w:pPr>
            <w:r>
              <w:rPr>
                <w:sz w:val="18"/>
              </w:rPr>
              <w:t>……………………</w:t>
            </w:r>
          </w:p>
        </w:tc>
        <w:tc>
          <w:tcPr>
            <w:tcW w:type="dxa" w:w="2523"/>
          </w:tcPr>
          <w:p>
            <w:pPr>
              <w:spacing w:after="60"/>
            </w:pPr>
            <w:r>
              <w:rPr>
                <w:sz w:val="18"/>
              </w:rPr>
              <w:t>………………………………</w:t>
            </w:r>
          </w:p>
        </w:tc>
        <w:tc>
          <w:tcPr>
            <w:tcW w:type="dxa" w:w="2523"/>
          </w:tcPr>
          <w:p>
            <w:pPr>
              <w:spacing w:after="60"/>
            </w:pPr>
            <w:r>
              <w:rPr>
                <w:sz w:val="18"/>
              </w:rPr>
              <w:t>Tài liệu / commit</w:t>
            </w:r>
          </w:p>
        </w:tc>
        <w:tc>
          <w:tcPr>
            <w:tcW w:type="dxa" w:w="2523"/>
          </w:tcPr>
          <w:p>
            <w:pPr>
              <w:spacing w:after="60"/>
            </w:pPr>
            <w:r>
              <w:rPr>
                <w:sz w:val="18"/>
              </w:rPr>
              <w:t>…… %</w:t>
            </w:r>
          </w:p>
        </w:tc>
      </w:tr>
      <w:tr>
        <w:trPr>
          <w:cantSplit/>
        </w:trPr>
        <w:tc>
          <w:tcPr>
            <w:tcW w:type="dxa" w:w="2523"/>
          </w:tcPr>
          <w:p>
            <w:pPr>
              <w:spacing w:after="60"/>
            </w:pPr>
            <w:r>
              <w:rPr>
                <w:sz w:val="18"/>
              </w:rPr>
              <w:t>……………………</w:t>
            </w:r>
          </w:p>
        </w:tc>
        <w:tc>
          <w:tcPr>
            <w:tcW w:type="dxa" w:w="2523"/>
          </w:tcPr>
          <w:p>
            <w:pPr>
              <w:spacing w:after="60"/>
            </w:pPr>
            <w:r>
              <w:rPr>
                <w:sz w:val="18"/>
              </w:rPr>
              <w:t>………………………………</w:t>
            </w:r>
          </w:p>
        </w:tc>
        <w:tc>
          <w:tcPr>
            <w:tcW w:type="dxa" w:w="2523"/>
          </w:tcPr>
          <w:p>
            <w:pPr>
              <w:spacing w:after="60"/>
            </w:pPr>
            <w:r>
              <w:rPr>
                <w:sz w:val="18"/>
              </w:rPr>
              <w:t>Tài liệu / commit</w:t>
            </w:r>
          </w:p>
        </w:tc>
        <w:tc>
          <w:tcPr>
            <w:tcW w:type="dxa" w:w="2523"/>
          </w:tcPr>
          <w:p>
            <w:pPr>
              <w:spacing w:after="60"/>
            </w:pPr>
            <w:r>
              <w:rPr>
                <w:sz w:val="18"/>
              </w:rPr>
              <w:t>…… %</w:t>
            </w:r>
          </w:p>
        </w:tc>
      </w:tr>
      <w:tr>
        <w:trPr>
          <w:cantSplit/>
        </w:trPr>
        <w:tc>
          <w:tcPr>
            <w:tcW w:type="dxa" w:w="2523"/>
          </w:tcPr>
          <w:p>
            <w:pPr>
              <w:spacing w:after="60"/>
            </w:pPr>
            <w:r>
              <w:rPr>
                <w:sz w:val="18"/>
              </w:rPr>
              <w:t>……………………</w:t>
            </w:r>
          </w:p>
        </w:tc>
        <w:tc>
          <w:tcPr>
            <w:tcW w:type="dxa" w:w="2523"/>
          </w:tcPr>
          <w:p>
            <w:pPr>
              <w:spacing w:after="60"/>
            </w:pPr>
            <w:r>
              <w:rPr>
                <w:sz w:val="18"/>
              </w:rPr>
              <w:t>………………………………</w:t>
            </w:r>
          </w:p>
        </w:tc>
        <w:tc>
          <w:tcPr>
            <w:tcW w:type="dxa" w:w="2523"/>
          </w:tcPr>
          <w:p>
            <w:pPr>
              <w:spacing w:after="60"/>
            </w:pPr>
            <w:r>
              <w:rPr>
                <w:sz w:val="18"/>
              </w:rPr>
              <w:t>Tài liệu / commit</w:t>
            </w:r>
          </w:p>
        </w:tc>
        <w:tc>
          <w:tcPr>
            <w:tcW w:type="dxa" w:w="2523"/>
          </w:tcPr>
          <w:p>
            <w:pPr>
              <w:spacing w:after="60"/>
            </w:pPr>
            <w:r>
              <w:rPr>
                <w:sz w:val="18"/>
              </w:rPr>
              <w:t>…… %</w:t>
            </w:r>
          </w:p>
        </w:tc>
      </w:tr>
      <w:tr>
        <w:trPr>
          <w:cantSplit/>
        </w:trPr>
        <w:tc>
          <w:tcPr>
            <w:tcW w:type="dxa" w:w="2523"/>
          </w:tcPr>
          <w:p>
            <w:pPr>
              <w:spacing w:after="60"/>
            </w:pPr>
            <w:r>
              <w:rPr>
                <w:sz w:val="18"/>
              </w:rPr>
              <w:t>……………………</w:t>
            </w:r>
          </w:p>
        </w:tc>
        <w:tc>
          <w:tcPr>
            <w:tcW w:type="dxa" w:w="2523"/>
          </w:tcPr>
          <w:p>
            <w:pPr>
              <w:spacing w:after="60"/>
            </w:pPr>
            <w:r>
              <w:rPr>
                <w:sz w:val="18"/>
              </w:rPr>
              <w:t>………………………………</w:t>
            </w:r>
          </w:p>
        </w:tc>
        <w:tc>
          <w:tcPr>
            <w:tcW w:type="dxa" w:w="2523"/>
          </w:tcPr>
          <w:p>
            <w:pPr>
              <w:spacing w:after="60"/>
            </w:pPr>
            <w:r>
              <w:rPr>
                <w:sz w:val="18"/>
              </w:rPr>
              <w:t>Tài liệu / commit</w:t>
            </w:r>
          </w:p>
        </w:tc>
        <w:tc>
          <w:tcPr>
            <w:tcW w:type="dxa" w:w="2523"/>
          </w:tcPr>
          <w:p>
            <w:pPr>
              <w:spacing w:after="60"/>
            </w:pPr>
            <w:r>
              <w:rPr>
                <w:sz w:val="18"/>
              </w:rPr>
              <w:t>…… %</w:t>
            </w:r>
          </w:p>
        </w:tc>
      </w:tr>
    </w:tbl>
    <w:p>
      <w:pPr>
        <w:spacing w:after="20"/>
      </w:pPr>
    </w:p>
    <w:p>
      <w:r>
        <w:br w:type="page"/>
      </w:r>
    </w:p>
    <w:p>
      <w:pPr>
        <w:pStyle w:val="Heading2"/>
      </w:pPr>
      <w:r>
        <w:t>Slide 21 — ERD — yêu cầu sửa chữa và ảnh</w:t>
      </w:r>
    </w:p>
    <w:p>
      <w:pPr>
        <w:pStyle w:val="ListBullet"/>
      </w:pPr>
      <w:r>
        <w:t>Sự cố gắn hợp đồng; khu/phòng truy ra qua hợp đồng.</w:t>
      </w:r>
    </w:p>
    <w:p>
      <w:pPr>
        <w:pStyle w:val="ListBullet"/>
      </w:pPr>
      <w:r>
        <w:t>Người gửi, người được giao và người đính kèm đều tham chiếu users.</w:t>
      </w:r>
    </w:p>
    <w:p>
      <w:pPr>
        <w:pStyle w:val="ListBullet"/>
      </w:pPr>
      <w:r>
        <w:t>Một yêu cầu có nhiều ảnh; mỗi dòng một URL.</w:t>
      </w:r>
    </w:p>
    <w:p>
      <w:r>
        <w:br w:type="page"/>
      </w:r>
    </w:p>
    <w:p>
      <w:pPr>
        <w:pStyle w:val="Heading1"/>
      </w:pPr>
      <w:r>
        <w:t>Phụ lục — danh mục Use Case</w:t>
      </w:r>
    </w:p>
    <w:p>
      <w:r/>
      <w:r>
        <w:rPr>
          <w:b/>
        </w:rPr>
        <w:t>A:</w:t>
      </w:r>
      <w:r>
        <w:t xml:space="preserve"> ADMIN. </w:t>
      </w:r>
      <w:r>
        <w:rPr>
          <w:b/>
        </w:rPr>
        <w:t>S:</w:t>
      </w:r>
      <w:r>
        <w:t xml:space="preserve"> STAFF theo khu được giao. </w:t>
      </w:r>
      <w:r>
        <w:rPr>
          <w:b/>
        </w:rPr>
        <w:t>T:</w:t>
      </w:r>
      <w:r>
        <w:t xml:space="preserve"> TENANT theo hợp đồng mình đại diện. Hồ sơ chưa gắn hợp đồng do ADMIN tiếp nhận; STAFF tra cứu hồ sơ có căn cứ trong khu được giao.</w:t>
      </w:r>
    </w:p>
    <w:tbl>
      <w:tblPr>
        <w:tblStyle w:val="LightShading-Accent1"/>
        <w:tblW w:type="auto" w:w="0"/>
        <w:tblLook w:firstColumn="1" w:firstRow="1" w:lastColumn="0" w:lastRow="0" w:noHBand="0" w:noVBand="1" w:val="04A0"/>
      </w:tblPr>
      <w:tblGrid>
        <w:gridCol w:w="2523"/>
        <w:gridCol w:w="2523"/>
        <w:gridCol w:w="2523"/>
        <w:gridCol w:w="2523"/>
      </w:tblGrid>
      <w:tr>
        <w:trPr>
          <w:cantSplit/>
          <w:tblHeader/>
        </w:trPr>
        <w:tc>
          <w:tcPr>
            <w:tcW w:type="dxa" w:w="2523"/>
          </w:tcPr>
          <w:p>
            <w:pPr>
              <w:spacing w:after="60"/>
            </w:pPr>
            <w:r>
              <w:rPr>
                <w:b/>
                <w:sz w:val="18"/>
              </w:rPr>
              <w:t>Mã</w:t>
            </w:r>
          </w:p>
        </w:tc>
        <w:tc>
          <w:tcPr>
            <w:tcW w:type="dxa" w:w="2523"/>
          </w:tcPr>
          <w:p>
            <w:pPr>
              <w:spacing w:after="60"/>
            </w:pPr>
            <w:r>
              <w:rPr>
                <w:b/>
                <w:sz w:val="18"/>
              </w:rPr>
              <w:t>Chức năng</w:t>
            </w:r>
          </w:p>
        </w:tc>
        <w:tc>
          <w:tcPr>
            <w:tcW w:type="dxa" w:w="2523"/>
          </w:tcPr>
          <w:p>
            <w:pPr>
              <w:spacing w:after="60"/>
            </w:pPr>
            <w:r>
              <w:rPr>
                <w:b/>
                <w:sz w:val="18"/>
              </w:rPr>
              <w:t>Tác nhân</w:t>
            </w:r>
          </w:p>
        </w:tc>
        <w:tc>
          <w:tcPr>
            <w:tcW w:type="dxa" w:w="2523"/>
          </w:tcPr>
          <w:p>
            <w:pPr>
              <w:spacing w:after="60"/>
            </w:pPr>
            <w:r>
              <w:rPr>
                <w:b/>
                <w:sz w:val="18"/>
              </w:rPr>
              <w:t>Dữ liệu chính</w:t>
            </w:r>
          </w:p>
        </w:tc>
      </w:tr>
      <w:tr>
        <w:trPr>
          <w:cantSplit/>
        </w:trPr>
        <w:tc>
          <w:tcPr>
            <w:tcW w:type="dxa" w:w="2523"/>
          </w:tcPr>
          <w:p>
            <w:pPr>
              <w:spacing w:after="60"/>
            </w:pPr>
            <w:r>
              <w:rPr>
                <w:sz w:val="18"/>
              </w:rPr>
              <w:t>UC01</w:t>
            </w:r>
          </w:p>
        </w:tc>
        <w:tc>
          <w:tcPr>
            <w:tcW w:type="dxa" w:w="2523"/>
          </w:tcPr>
          <w:p>
            <w:pPr>
              <w:spacing w:after="60"/>
            </w:pPr>
            <w:r>
              <w:rPr>
                <w:sz w:val="18"/>
              </w:rPr>
              <w:t>Đăng nhập hệ thống</w:t>
            </w:r>
          </w:p>
        </w:tc>
        <w:tc>
          <w:tcPr>
            <w:tcW w:type="dxa" w:w="2523"/>
          </w:tcPr>
          <w:p>
            <w:pPr>
              <w:spacing w:after="60"/>
            </w:pPr>
            <w:r>
              <w:rPr>
                <w:sz w:val="18"/>
              </w:rPr>
              <w:t>A/S/T</w:t>
            </w:r>
          </w:p>
        </w:tc>
        <w:tc>
          <w:tcPr>
            <w:tcW w:type="dxa" w:w="2523"/>
          </w:tcPr>
          <w:p>
            <w:pPr>
              <w:spacing w:after="60"/>
            </w:pPr>
            <w:r>
              <w:rPr>
                <w:sz w:val="18"/>
              </w:rPr>
              <w:t>users</w:t>
            </w:r>
          </w:p>
        </w:tc>
      </w:tr>
      <w:tr>
        <w:trPr>
          <w:cantSplit/>
        </w:trPr>
        <w:tc>
          <w:tcPr>
            <w:tcW w:type="dxa" w:w="2523"/>
          </w:tcPr>
          <w:p>
            <w:pPr>
              <w:spacing w:after="60"/>
            </w:pPr>
            <w:r>
              <w:rPr>
                <w:sz w:val="18"/>
              </w:rPr>
              <w:t>UC02</w:t>
            </w:r>
          </w:p>
        </w:tc>
        <w:tc>
          <w:tcPr>
            <w:tcW w:type="dxa" w:w="2523"/>
          </w:tcPr>
          <w:p>
            <w:pPr>
              <w:spacing w:after="60"/>
            </w:pPr>
            <w:r>
              <w:rPr>
                <w:sz w:val="18"/>
              </w:rPr>
              <w:t>Đổi mật khẩu</w:t>
            </w:r>
          </w:p>
        </w:tc>
        <w:tc>
          <w:tcPr>
            <w:tcW w:type="dxa" w:w="2523"/>
          </w:tcPr>
          <w:p>
            <w:pPr>
              <w:spacing w:after="60"/>
            </w:pPr>
            <w:r>
              <w:rPr>
                <w:sz w:val="18"/>
              </w:rPr>
              <w:t>A/S/T</w:t>
            </w:r>
          </w:p>
        </w:tc>
        <w:tc>
          <w:tcPr>
            <w:tcW w:type="dxa" w:w="2523"/>
          </w:tcPr>
          <w:p>
            <w:pPr>
              <w:spacing w:after="60"/>
            </w:pPr>
            <w:r>
              <w:rPr>
                <w:sz w:val="18"/>
              </w:rPr>
              <w:t>users</w:t>
            </w:r>
          </w:p>
        </w:tc>
      </w:tr>
      <w:tr>
        <w:trPr>
          <w:cantSplit/>
        </w:trPr>
        <w:tc>
          <w:tcPr>
            <w:tcW w:type="dxa" w:w="2523"/>
          </w:tcPr>
          <w:p>
            <w:pPr>
              <w:spacing w:after="60"/>
            </w:pPr>
            <w:r>
              <w:rPr>
                <w:sz w:val="18"/>
              </w:rPr>
              <w:t>UC03</w:t>
            </w:r>
          </w:p>
        </w:tc>
        <w:tc>
          <w:tcPr>
            <w:tcW w:type="dxa" w:w="2523"/>
          </w:tcPr>
          <w:p>
            <w:pPr>
              <w:spacing w:after="60"/>
            </w:pPr>
            <w:r>
              <w:rPr>
                <w:sz w:val="18"/>
              </w:rPr>
              <w:t>Tạo tài khoản</w:t>
            </w:r>
          </w:p>
        </w:tc>
        <w:tc>
          <w:tcPr>
            <w:tcW w:type="dxa" w:w="2523"/>
          </w:tcPr>
          <w:p>
            <w:pPr>
              <w:spacing w:after="60"/>
            </w:pPr>
            <w:r>
              <w:rPr>
                <w:sz w:val="18"/>
              </w:rPr>
              <w:t>A</w:t>
            </w:r>
          </w:p>
        </w:tc>
        <w:tc>
          <w:tcPr>
            <w:tcW w:type="dxa" w:w="2523"/>
          </w:tcPr>
          <w:p>
            <w:pPr>
              <w:spacing w:after="60"/>
            </w:pPr>
            <w:r>
              <w:rPr>
                <w:sz w:val="18"/>
              </w:rPr>
              <w:t>users</w:t>
            </w:r>
          </w:p>
        </w:tc>
      </w:tr>
      <w:tr>
        <w:trPr>
          <w:cantSplit/>
        </w:trPr>
        <w:tc>
          <w:tcPr>
            <w:tcW w:type="dxa" w:w="2523"/>
          </w:tcPr>
          <w:p>
            <w:pPr>
              <w:spacing w:after="60"/>
            </w:pPr>
            <w:r>
              <w:rPr>
                <w:sz w:val="18"/>
              </w:rPr>
              <w:t>UC04</w:t>
            </w:r>
          </w:p>
        </w:tc>
        <w:tc>
          <w:tcPr>
            <w:tcW w:type="dxa" w:w="2523"/>
          </w:tcPr>
          <w:p>
            <w:pPr>
              <w:spacing w:after="60"/>
            </w:pPr>
            <w:r>
              <w:rPr>
                <w:sz w:val="18"/>
              </w:rPr>
              <w:t>Cập nhật, khóa tài khoản</w:t>
            </w:r>
          </w:p>
        </w:tc>
        <w:tc>
          <w:tcPr>
            <w:tcW w:type="dxa" w:w="2523"/>
          </w:tcPr>
          <w:p>
            <w:pPr>
              <w:spacing w:after="60"/>
            </w:pPr>
            <w:r>
              <w:rPr>
                <w:sz w:val="18"/>
              </w:rPr>
              <w:t>A</w:t>
            </w:r>
          </w:p>
        </w:tc>
        <w:tc>
          <w:tcPr>
            <w:tcW w:type="dxa" w:w="2523"/>
          </w:tcPr>
          <w:p>
            <w:pPr>
              <w:spacing w:after="60"/>
            </w:pPr>
            <w:r>
              <w:rPr>
                <w:sz w:val="18"/>
              </w:rPr>
              <w:t>users</w:t>
            </w:r>
          </w:p>
        </w:tc>
      </w:tr>
      <w:tr>
        <w:trPr>
          <w:cantSplit/>
        </w:trPr>
        <w:tc>
          <w:tcPr>
            <w:tcW w:type="dxa" w:w="2523"/>
          </w:tcPr>
          <w:p>
            <w:pPr>
              <w:spacing w:after="60"/>
            </w:pPr>
            <w:r>
              <w:rPr>
                <w:sz w:val="18"/>
              </w:rPr>
              <w:t>UC05</w:t>
            </w:r>
          </w:p>
        </w:tc>
        <w:tc>
          <w:tcPr>
            <w:tcW w:type="dxa" w:w="2523"/>
          </w:tcPr>
          <w:p>
            <w:pPr>
              <w:spacing w:after="60"/>
            </w:pPr>
            <w:r>
              <w:rPr>
                <w:sz w:val="18"/>
              </w:rPr>
              <w:t>Phân công, thu hồi phân công nhân viên</w:t>
            </w:r>
          </w:p>
        </w:tc>
        <w:tc>
          <w:tcPr>
            <w:tcW w:type="dxa" w:w="2523"/>
          </w:tcPr>
          <w:p>
            <w:pPr>
              <w:spacing w:after="60"/>
            </w:pPr>
            <w:r>
              <w:rPr>
                <w:sz w:val="18"/>
              </w:rPr>
              <w:t>A</w:t>
            </w:r>
          </w:p>
        </w:tc>
        <w:tc>
          <w:tcPr>
            <w:tcW w:type="dxa" w:w="2523"/>
          </w:tcPr>
          <w:p>
            <w:pPr>
              <w:spacing w:after="60"/>
            </w:pPr>
            <w:r>
              <w:rPr>
                <w:sz w:val="18"/>
              </w:rPr>
              <w:t>employee_assignments</w:t>
            </w:r>
          </w:p>
        </w:tc>
      </w:tr>
      <w:tr>
        <w:trPr>
          <w:cantSplit/>
        </w:trPr>
        <w:tc>
          <w:tcPr>
            <w:tcW w:type="dxa" w:w="2523"/>
          </w:tcPr>
          <w:p>
            <w:pPr>
              <w:spacing w:after="60"/>
            </w:pPr>
            <w:r>
              <w:rPr>
                <w:sz w:val="18"/>
              </w:rPr>
              <w:t>UC06</w:t>
            </w:r>
          </w:p>
        </w:tc>
        <w:tc>
          <w:tcPr>
            <w:tcW w:type="dxa" w:w="2523"/>
          </w:tcPr>
          <w:p>
            <w:pPr>
              <w:spacing w:after="60"/>
            </w:pPr>
            <w:r>
              <w:rPr>
                <w:sz w:val="18"/>
              </w:rPr>
              <w:t>Tạo khu nhà</w:t>
            </w:r>
          </w:p>
        </w:tc>
        <w:tc>
          <w:tcPr>
            <w:tcW w:type="dxa" w:w="2523"/>
          </w:tcPr>
          <w:p>
            <w:pPr>
              <w:spacing w:after="60"/>
            </w:pPr>
            <w:r>
              <w:rPr>
                <w:sz w:val="18"/>
              </w:rPr>
              <w:t>A</w:t>
            </w:r>
          </w:p>
        </w:tc>
        <w:tc>
          <w:tcPr>
            <w:tcW w:type="dxa" w:w="2523"/>
          </w:tcPr>
          <w:p>
            <w:pPr>
              <w:spacing w:after="60"/>
            </w:pPr>
            <w:r>
              <w:rPr>
                <w:sz w:val="18"/>
              </w:rPr>
              <w:t>properties</w:t>
            </w:r>
          </w:p>
        </w:tc>
      </w:tr>
      <w:tr>
        <w:trPr>
          <w:cantSplit/>
        </w:trPr>
        <w:tc>
          <w:tcPr>
            <w:tcW w:type="dxa" w:w="2523"/>
          </w:tcPr>
          <w:p>
            <w:pPr>
              <w:spacing w:after="60"/>
            </w:pPr>
            <w:r>
              <w:rPr>
                <w:sz w:val="18"/>
              </w:rPr>
              <w:t>UC07</w:t>
            </w:r>
          </w:p>
        </w:tc>
        <w:tc>
          <w:tcPr>
            <w:tcW w:type="dxa" w:w="2523"/>
          </w:tcPr>
          <w:p>
            <w:pPr>
              <w:spacing w:after="60"/>
            </w:pPr>
            <w:r>
              <w:rPr>
                <w:sz w:val="18"/>
              </w:rPr>
              <w:t>Cập nhật khu nhà</w:t>
            </w:r>
          </w:p>
        </w:tc>
        <w:tc>
          <w:tcPr>
            <w:tcW w:type="dxa" w:w="2523"/>
          </w:tcPr>
          <w:p>
            <w:pPr>
              <w:spacing w:after="60"/>
            </w:pPr>
            <w:r>
              <w:rPr>
                <w:sz w:val="18"/>
              </w:rPr>
              <w:t>A</w:t>
            </w:r>
          </w:p>
        </w:tc>
        <w:tc>
          <w:tcPr>
            <w:tcW w:type="dxa" w:w="2523"/>
          </w:tcPr>
          <w:p>
            <w:pPr>
              <w:spacing w:after="60"/>
            </w:pPr>
            <w:r>
              <w:rPr>
                <w:sz w:val="18"/>
              </w:rPr>
              <w:t>properties</w:t>
            </w:r>
          </w:p>
        </w:tc>
      </w:tr>
      <w:tr>
        <w:trPr>
          <w:cantSplit/>
        </w:trPr>
        <w:tc>
          <w:tcPr>
            <w:tcW w:type="dxa" w:w="2523"/>
          </w:tcPr>
          <w:p>
            <w:pPr>
              <w:spacing w:after="60"/>
            </w:pPr>
            <w:r>
              <w:rPr>
                <w:sz w:val="18"/>
              </w:rPr>
              <w:t>UC08</w:t>
            </w:r>
          </w:p>
        </w:tc>
        <w:tc>
          <w:tcPr>
            <w:tcW w:type="dxa" w:w="2523"/>
          </w:tcPr>
          <w:p>
            <w:pPr>
              <w:spacing w:after="60"/>
            </w:pPr>
            <w:r>
              <w:rPr>
                <w:sz w:val="18"/>
              </w:rPr>
              <w:t>Ngừng khai thác khu nhà</w:t>
            </w:r>
          </w:p>
        </w:tc>
        <w:tc>
          <w:tcPr>
            <w:tcW w:type="dxa" w:w="2523"/>
          </w:tcPr>
          <w:p>
            <w:pPr>
              <w:spacing w:after="60"/>
            </w:pPr>
            <w:r>
              <w:rPr>
                <w:sz w:val="18"/>
              </w:rPr>
              <w:t>A</w:t>
            </w:r>
          </w:p>
        </w:tc>
        <w:tc>
          <w:tcPr>
            <w:tcW w:type="dxa" w:w="2523"/>
          </w:tcPr>
          <w:p>
            <w:pPr>
              <w:spacing w:after="60"/>
            </w:pPr>
            <w:r>
              <w:rPr>
                <w:sz w:val="18"/>
              </w:rPr>
              <w:t>properties</w:t>
            </w:r>
          </w:p>
        </w:tc>
      </w:tr>
      <w:tr>
        <w:trPr>
          <w:cantSplit/>
        </w:trPr>
        <w:tc>
          <w:tcPr>
            <w:tcW w:type="dxa" w:w="2523"/>
          </w:tcPr>
          <w:p>
            <w:pPr>
              <w:spacing w:after="60"/>
            </w:pPr>
            <w:r>
              <w:rPr>
                <w:sz w:val="18"/>
              </w:rPr>
              <w:t>UC09</w:t>
            </w:r>
          </w:p>
        </w:tc>
        <w:tc>
          <w:tcPr>
            <w:tcW w:type="dxa" w:w="2523"/>
          </w:tcPr>
          <w:p>
            <w:pPr>
              <w:spacing w:after="60"/>
            </w:pPr>
            <w:r>
              <w:rPr>
                <w:sz w:val="18"/>
              </w:rPr>
              <w:t>Tạo phòng</w:t>
            </w:r>
          </w:p>
        </w:tc>
        <w:tc>
          <w:tcPr>
            <w:tcW w:type="dxa" w:w="2523"/>
          </w:tcPr>
          <w:p>
            <w:pPr>
              <w:spacing w:after="60"/>
            </w:pPr>
            <w:r>
              <w:rPr>
                <w:sz w:val="18"/>
              </w:rPr>
              <w:t>A</w:t>
            </w:r>
          </w:p>
        </w:tc>
        <w:tc>
          <w:tcPr>
            <w:tcW w:type="dxa" w:w="2523"/>
          </w:tcPr>
          <w:p>
            <w:pPr>
              <w:spacing w:after="60"/>
            </w:pPr>
            <w:r>
              <w:rPr>
                <w:sz w:val="18"/>
              </w:rPr>
              <w:t>rooms</w:t>
            </w:r>
          </w:p>
        </w:tc>
      </w:tr>
      <w:tr>
        <w:trPr>
          <w:cantSplit/>
        </w:trPr>
        <w:tc>
          <w:tcPr>
            <w:tcW w:type="dxa" w:w="2523"/>
          </w:tcPr>
          <w:p>
            <w:pPr>
              <w:spacing w:after="60"/>
            </w:pPr>
            <w:r>
              <w:rPr>
                <w:sz w:val="18"/>
              </w:rPr>
              <w:t>UC10</w:t>
            </w:r>
          </w:p>
        </w:tc>
        <w:tc>
          <w:tcPr>
            <w:tcW w:type="dxa" w:w="2523"/>
          </w:tcPr>
          <w:p>
            <w:pPr>
              <w:spacing w:after="60"/>
            </w:pPr>
            <w:r>
              <w:rPr>
                <w:sz w:val="18"/>
              </w:rPr>
              <w:t>Cập nhật phòng</w:t>
            </w:r>
          </w:p>
        </w:tc>
        <w:tc>
          <w:tcPr>
            <w:tcW w:type="dxa" w:w="2523"/>
          </w:tcPr>
          <w:p>
            <w:pPr>
              <w:spacing w:after="60"/>
            </w:pPr>
            <w:r>
              <w:rPr>
                <w:sz w:val="18"/>
              </w:rPr>
              <w:t>A/S</w:t>
            </w:r>
          </w:p>
        </w:tc>
        <w:tc>
          <w:tcPr>
            <w:tcW w:type="dxa" w:w="2523"/>
          </w:tcPr>
          <w:p>
            <w:pPr>
              <w:spacing w:after="60"/>
            </w:pPr>
            <w:r>
              <w:rPr>
                <w:sz w:val="18"/>
              </w:rPr>
              <w:t>rooms</w:t>
            </w:r>
          </w:p>
        </w:tc>
      </w:tr>
      <w:tr>
        <w:trPr>
          <w:cantSplit/>
        </w:trPr>
        <w:tc>
          <w:tcPr>
            <w:tcW w:type="dxa" w:w="2523"/>
          </w:tcPr>
          <w:p>
            <w:pPr>
              <w:spacing w:after="60"/>
            </w:pPr>
            <w:r>
              <w:rPr>
                <w:sz w:val="18"/>
              </w:rPr>
              <w:t>UC11</w:t>
            </w:r>
          </w:p>
        </w:tc>
        <w:tc>
          <w:tcPr>
            <w:tcW w:type="dxa" w:w="2523"/>
          </w:tcPr>
          <w:p>
            <w:pPr>
              <w:spacing w:after="60"/>
            </w:pPr>
            <w:r>
              <w:rPr>
                <w:sz w:val="18"/>
              </w:rPr>
              <w:t>Chuyển phòng sang bảo trì</w:t>
            </w:r>
          </w:p>
        </w:tc>
        <w:tc>
          <w:tcPr>
            <w:tcW w:type="dxa" w:w="2523"/>
          </w:tcPr>
          <w:p>
            <w:pPr>
              <w:spacing w:after="60"/>
            </w:pPr>
            <w:r>
              <w:rPr>
                <w:sz w:val="18"/>
              </w:rPr>
              <w:t>A/S</w:t>
            </w:r>
          </w:p>
        </w:tc>
        <w:tc>
          <w:tcPr>
            <w:tcW w:type="dxa" w:w="2523"/>
          </w:tcPr>
          <w:p>
            <w:pPr>
              <w:spacing w:after="60"/>
            </w:pPr>
            <w:r>
              <w:rPr>
                <w:sz w:val="18"/>
              </w:rPr>
              <w:t>rooms</w:t>
            </w:r>
          </w:p>
        </w:tc>
      </w:tr>
      <w:tr>
        <w:trPr>
          <w:cantSplit/>
        </w:trPr>
        <w:tc>
          <w:tcPr>
            <w:tcW w:type="dxa" w:w="2523"/>
          </w:tcPr>
          <w:p>
            <w:pPr>
              <w:spacing w:after="60"/>
            </w:pPr>
            <w:r>
              <w:rPr>
                <w:sz w:val="18"/>
              </w:rPr>
              <w:t>UC12</w:t>
            </w:r>
          </w:p>
        </w:tc>
        <w:tc>
          <w:tcPr>
            <w:tcW w:type="dxa" w:w="2523"/>
          </w:tcPr>
          <w:p>
            <w:pPr>
              <w:spacing w:after="60"/>
            </w:pPr>
            <w:r>
              <w:rPr>
                <w:sz w:val="18"/>
              </w:rPr>
              <w:t>Xóa phòng chưa có phụ thuộc</w:t>
            </w:r>
          </w:p>
        </w:tc>
        <w:tc>
          <w:tcPr>
            <w:tcW w:type="dxa" w:w="2523"/>
          </w:tcPr>
          <w:p>
            <w:pPr>
              <w:spacing w:after="60"/>
            </w:pPr>
            <w:r>
              <w:rPr>
                <w:sz w:val="18"/>
              </w:rPr>
              <w:t>A</w:t>
            </w:r>
          </w:p>
        </w:tc>
        <w:tc>
          <w:tcPr>
            <w:tcW w:type="dxa" w:w="2523"/>
          </w:tcPr>
          <w:p>
            <w:pPr>
              <w:spacing w:after="60"/>
            </w:pPr>
            <w:r>
              <w:rPr>
                <w:sz w:val="18"/>
              </w:rPr>
              <w:t>rooms</w:t>
            </w:r>
          </w:p>
        </w:tc>
      </w:tr>
      <w:tr>
        <w:trPr>
          <w:cantSplit/>
        </w:trPr>
        <w:tc>
          <w:tcPr>
            <w:tcW w:type="dxa" w:w="2523"/>
          </w:tcPr>
          <w:p>
            <w:pPr>
              <w:spacing w:after="60"/>
            </w:pPr>
            <w:r>
              <w:rPr>
                <w:sz w:val="18"/>
              </w:rPr>
              <w:t>UC13</w:t>
            </w:r>
          </w:p>
        </w:tc>
        <w:tc>
          <w:tcPr>
            <w:tcW w:type="dxa" w:w="2523"/>
          </w:tcPr>
          <w:p>
            <w:pPr>
              <w:spacing w:after="60"/>
            </w:pPr>
            <w:r>
              <w:rPr>
                <w:sz w:val="18"/>
              </w:rPr>
              <w:t>Tạo hồ sơ người thuê</w:t>
            </w:r>
          </w:p>
        </w:tc>
        <w:tc>
          <w:tcPr>
            <w:tcW w:type="dxa" w:w="2523"/>
          </w:tcPr>
          <w:p>
            <w:pPr>
              <w:spacing w:after="60"/>
            </w:pPr>
            <w:r>
              <w:rPr>
                <w:sz w:val="18"/>
              </w:rPr>
              <w:t>A</w:t>
            </w:r>
          </w:p>
        </w:tc>
        <w:tc>
          <w:tcPr>
            <w:tcW w:type="dxa" w:w="2523"/>
          </w:tcPr>
          <w:p>
            <w:pPr>
              <w:spacing w:after="60"/>
            </w:pPr>
            <w:r>
              <w:rPr>
                <w:sz w:val="18"/>
              </w:rPr>
              <w:t>tenant_profiles</w:t>
            </w:r>
          </w:p>
        </w:tc>
      </w:tr>
      <w:tr>
        <w:trPr>
          <w:cantSplit/>
        </w:trPr>
        <w:tc>
          <w:tcPr>
            <w:tcW w:type="dxa" w:w="2523"/>
          </w:tcPr>
          <w:p>
            <w:pPr>
              <w:spacing w:after="60"/>
            </w:pPr>
            <w:r>
              <w:rPr>
                <w:sz w:val="18"/>
              </w:rPr>
              <w:t>UC14</w:t>
            </w:r>
          </w:p>
        </w:tc>
        <w:tc>
          <w:tcPr>
            <w:tcW w:type="dxa" w:w="2523"/>
          </w:tcPr>
          <w:p>
            <w:pPr>
              <w:spacing w:after="60"/>
            </w:pPr>
            <w:r>
              <w:rPr>
                <w:sz w:val="18"/>
              </w:rPr>
              <w:t>Cập nhật hồ sơ người thuê</w:t>
            </w:r>
          </w:p>
        </w:tc>
        <w:tc>
          <w:tcPr>
            <w:tcW w:type="dxa" w:w="2523"/>
          </w:tcPr>
          <w:p>
            <w:pPr>
              <w:spacing w:after="60"/>
            </w:pPr>
            <w:r>
              <w:rPr>
                <w:sz w:val="18"/>
              </w:rPr>
              <w:t>A</w:t>
            </w:r>
          </w:p>
        </w:tc>
        <w:tc>
          <w:tcPr>
            <w:tcW w:type="dxa" w:w="2523"/>
          </w:tcPr>
          <w:p>
            <w:pPr>
              <w:spacing w:after="60"/>
            </w:pPr>
            <w:r>
              <w:rPr>
                <w:sz w:val="18"/>
              </w:rPr>
              <w:t>tenant_profiles</w:t>
            </w:r>
          </w:p>
        </w:tc>
      </w:tr>
      <w:tr>
        <w:trPr>
          <w:cantSplit/>
        </w:trPr>
        <w:tc>
          <w:tcPr>
            <w:tcW w:type="dxa" w:w="2523"/>
          </w:tcPr>
          <w:p>
            <w:pPr>
              <w:spacing w:after="60"/>
            </w:pPr>
            <w:r>
              <w:rPr>
                <w:sz w:val="18"/>
              </w:rPr>
              <w:t>UC15</w:t>
            </w:r>
          </w:p>
        </w:tc>
        <w:tc>
          <w:tcPr>
            <w:tcW w:type="dxa" w:w="2523"/>
          </w:tcPr>
          <w:p>
            <w:pPr>
              <w:spacing w:after="60"/>
            </w:pPr>
            <w:r>
              <w:rPr>
                <w:sz w:val="18"/>
              </w:rPr>
              <w:t>Tra cứu hồ sơ người thuê</w:t>
            </w:r>
          </w:p>
        </w:tc>
        <w:tc>
          <w:tcPr>
            <w:tcW w:type="dxa" w:w="2523"/>
          </w:tcPr>
          <w:p>
            <w:pPr>
              <w:spacing w:after="60"/>
            </w:pPr>
            <w:r>
              <w:rPr>
                <w:sz w:val="18"/>
              </w:rPr>
              <w:t>A/S/T</w:t>
            </w:r>
          </w:p>
        </w:tc>
        <w:tc>
          <w:tcPr>
            <w:tcW w:type="dxa" w:w="2523"/>
          </w:tcPr>
          <w:p>
            <w:pPr>
              <w:spacing w:after="60"/>
            </w:pPr>
            <w:r>
              <w:rPr>
                <w:sz w:val="18"/>
              </w:rPr>
              <w:t>tenant_profiles, contracts</w:t>
            </w:r>
          </w:p>
        </w:tc>
      </w:tr>
      <w:tr>
        <w:trPr>
          <w:cantSplit/>
        </w:trPr>
        <w:tc>
          <w:tcPr>
            <w:tcW w:type="dxa" w:w="2523"/>
          </w:tcPr>
          <w:p>
            <w:pPr>
              <w:spacing w:after="60"/>
            </w:pPr>
            <w:r>
              <w:rPr>
                <w:sz w:val="18"/>
              </w:rPr>
              <w:t>UC16</w:t>
            </w:r>
          </w:p>
        </w:tc>
        <w:tc>
          <w:tcPr>
            <w:tcW w:type="dxa" w:w="2523"/>
          </w:tcPr>
          <w:p>
            <w:pPr>
              <w:spacing w:after="60"/>
            </w:pPr>
            <w:r>
              <w:rPr>
                <w:sz w:val="18"/>
              </w:rPr>
              <w:t>Lập hợp đồng thuê</w:t>
            </w:r>
          </w:p>
        </w:tc>
        <w:tc>
          <w:tcPr>
            <w:tcW w:type="dxa" w:w="2523"/>
          </w:tcPr>
          <w:p>
            <w:pPr>
              <w:spacing w:after="60"/>
            </w:pPr>
            <w:r>
              <w:rPr>
                <w:sz w:val="18"/>
              </w:rPr>
              <w:t>A/S</w:t>
            </w:r>
          </w:p>
        </w:tc>
        <w:tc>
          <w:tcPr>
            <w:tcW w:type="dxa" w:w="2523"/>
          </w:tcPr>
          <w:p>
            <w:pPr>
              <w:spacing w:after="60"/>
            </w:pPr>
            <w:r>
              <w:rPr>
                <w:sz w:val="18"/>
              </w:rPr>
              <w:t>contracts, rooms, tenant_profiles</w:t>
            </w:r>
          </w:p>
        </w:tc>
      </w:tr>
      <w:tr>
        <w:trPr>
          <w:cantSplit/>
        </w:trPr>
        <w:tc>
          <w:tcPr>
            <w:tcW w:type="dxa" w:w="2523"/>
          </w:tcPr>
          <w:p>
            <w:pPr>
              <w:spacing w:after="60"/>
            </w:pPr>
            <w:r>
              <w:rPr>
                <w:sz w:val="18"/>
              </w:rPr>
              <w:t>UC17</w:t>
            </w:r>
          </w:p>
        </w:tc>
        <w:tc>
          <w:tcPr>
            <w:tcW w:type="dxa" w:w="2523"/>
          </w:tcPr>
          <w:p>
            <w:pPr>
              <w:spacing w:after="60"/>
            </w:pPr>
            <w:r>
              <w:rPr>
                <w:sz w:val="18"/>
              </w:rPr>
              <w:t>Tra cứu hợp đồng</w:t>
            </w:r>
          </w:p>
        </w:tc>
        <w:tc>
          <w:tcPr>
            <w:tcW w:type="dxa" w:w="2523"/>
          </w:tcPr>
          <w:p>
            <w:pPr>
              <w:spacing w:after="60"/>
            </w:pPr>
            <w:r>
              <w:rPr>
                <w:sz w:val="18"/>
              </w:rPr>
              <w:t>A/S/T</w:t>
            </w:r>
          </w:p>
        </w:tc>
        <w:tc>
          <w:tcPr>
            <w:tcW w:type="dxa" w:w="2523"/>
          </w:tcPr>
          <w:p>
            <w:pPr>
              <w:spacing w:after="60"/>
            </w:pPr>
            <w:r>
              <w:rPr>
                <w:sz w:val="18"/>
              </w:rPr>
              <w:t>contracts</w:t>
            </w:r>
          </w:p>
        </w:tc>
      </w:tr>
      <w:tr>
        <w:trPr>
          <w:cantSplit/>
        </w:trPr>
        <w:tc>
          <w:tcPr>
            <w:tcW w:type="dxa" w:w="2523"/>
          </w:tcPr>
          <w:p>
            <w:pPr>
              <w:spacing w:after="60"/>
            </w:pPr>
            <w:r>
              <w:rPr>
                <w:sz w:val="18"/>
              </w:rPr>
              <w:t>UC18</w:t>
            </w:r>
          </w:p>
        </w:tc>
        <w:tc>
          <w:tcPr>
            <w:tcW w:type="dxa" w:w="2523"/>
          </w:tcPr>
          <w:p>
            <w:pPr>
              <w:spacing w:after="60"/>
            </w:pPr>
            <w:r>
              <w:rPr>
                <w:sz w:val="18"/>
              </w:rPr>
              <w:t>Cập nhật thành viên cư trú</w:t>
            </w:r>
          </w:p>
        </w:tc>
        <w:tc>
          <w:tcPr>
            <w:tcW w:type="dxa" w:w="2523"/>
          </w:tcPr>
          <w:p>
            <w:pPr>
              <w:spacing w:after="60"/>
            </w:pPr>
            <w:r>
              <w:rPr>
                <w:sz w:val="18"/>
              </w:rPr>
              <w:t>A/S</w:t>
            </w:r>
          </w:p>
        </w:tc>
        <w:tc>
          <w:tcPr>
            <w:tcW w:type="dxa" w:w="2523"/>
          </w:tcPr>
          <w:p>
            <w:pPr>
              <w:spacing w:after="60"/>
            </w:pPr>
            <w:r>
              <w:rPr>
                <w:sz w:val="18"/>
              </w:rPr>
              <w:t>contract_members, tenant_profiles</w:t>
            </w:r>
          </w:p>
        </w:tc>
      </w:tr>
      <w:tr>
        <w:trPr>
          <w:cantSplit/>
        </w:trPr>
        <w:tc>
          <w:tcPr>
            <w:tcW w:type="dxa" w:w="2523"/>
          </w:tcPr>
          <w:p>
            <w:pPr>
              <w:spacing w:after="60"/>
            </w:pPr>
            <w:r>
              <w:rPr>
                <w:sz w:val="18"/>
              </w:rPr>
              <w:t>UC19</w:t>
            </w:r>
          </w:p>
        </w:tc>
        <w:tc>
          <w:tcPr>
            <w:tcW w:type="dxa" w:w="2523"/>
          </w:tcPr>
          <w:p>
            <w:pPr>
              <w:spacing w:after="60"/>
            </w:pPr>
            <w:r>
              <w:rPr>
                <w:sz w:val="18"/>
              </w:rPr>
              <w:t>Thiết lập dịch vụ và đơn giá</w:t>
            </w:r>
          </w:p>
        </w:tc>
        <w:tc>
          <w:tcPr>
            <w:tcW w:type="dxa" w:w="2523"/>
          </w:tcPr>
          <w:p>
            <w:pPr>
              <w:spacing w:after="60"/>
            </w:pPr>
            <w:r>
              <w:rPr>
                <w:sz w:val="18"/>
              </w:rPr>
              <w:t>A</w:t>
            </w:r>
          </w:p>
        </w:tc>
        <w:tc>
          <w:tcPr>
            <w:tcW w:type="dxa" w:w="2523"/>
          </w:tcPr>
          <w:p>
            <w:pPr>
              <w:spacing w:after="60"/>
            </w:pPr>
            <w:r>
              <w:rPr>
                <w:sz w:val="18"/>
              </w:rPr>
              <w:t>service_items, service_price_configs</w:t>
            </w:r>
          </w:p>
        </w:tc>
      </w:tr>
      <w:tr>
        <w:trPr>
          <w:cantSplit/>
        </w:trPr>
        <w:tc>
          <w:tcPr>
            <w:tcW w:type="dxa" w:w="2523"/>
          </w:tcPr>
          <w:p>
            <w:pPr>
              <w:spacing w:after="60"/>
            </w:pPr>
            <w:r>
              <w:rPr>
                <w:sz w:val="18"/>
              </w:rPr>
              <w:t>UC20</w:t>
            </w:r>
          </w:p>
        </w:tc>
        <w:tc>
          <w:tcPr>
            <w:tcW w:type="dxa" w:w="2523"/>
          </w:tcPr>
          <w:p>
            <w:pPr>
              <w:spacing w:after="60"/>
            </w:pPr>
            <w:r>
              <w:rPr>
                <w:sz w:val="18"/>
              </w:rPr>
              <w:t>Ghi chỉ số điện nước</w:t>
            </w:r>
          </w:p>
        </w:tc>
        <w:tc>
          <w:tcPr>
            <w:tcW w:type="dxa" w:w="2523"/>
          </w:tcPr>
          <w:p>
            <w:pPr>
              <w:spacing w:after="60"/>
            </w:pPr>
            <w:r>
              <w:rPr>
                <w:sz w:val="18"/>
              </w:rPr>
              <w:t>A/S</w:t>
            </w:r>
          </w:p>
        </w:tc>
        <w:tc>
          <w:tcPr>
            <w:tcW w:type="dxa" w:w="2523"/>
          </w:tcPr>
          <w:p>
            <w:pPr>
              <w:spacing w:after="60"/>
            </w:pPr>
            <w:r>
              <w:rPr>
                <w:sz w:val="18"/>
              </w:rPr>
              <w:t>meter_readings</w:t>
            </w:r>
          </w:p>
        </w:tc>
      </w:tr>
      <w:tr>
        <w:trPr>
          <w:cantSplit/>
        </w:trPr>
        <w:tc>
          <w:tcPr>
            <w:tcW w:type="dxa" w:w="2523"/>
          </w:tcPr>
          <w:p>
            <w:pPr>
              <w:spacing w:after="60"/>
            </w:pPr>
            <w:r>
              <w:rPr>
                <w:sz w:val="18"/>
              </w:rPr>
              <w:t>UC21</w:t>
            </w:r>
          </w:p>
        </w:tc>
        <w:tc>
          <w:tcPr>
            <w:tcW w:type="dxa" w:w="2523"/>
          </w:tcPr>
          <w:p>
            <w:pPr>
              <w:spacing w:after="60"/>
            </w:pPr>
            <w:r>
              <w:rPr>
                <w:sz w:val="18"/>
              </w:rPr>
              <w:t>Sửa chỉ số cuối chưa dùng trong hóa đơn</w:t>
            </w:r>
          </w:p>
        </w:tc>
        <w:tc>
          <w:tcPr>
            <w:tcW w:type="dxa" w:w="2523"/>
          </w:tcPr>
          <w:p>
            <w:pPr>
              <w:spacing w:after="60"/>
            </w:pPr>
            <w:r>
              <w:rPr>
                <w:sz w:val="18"/>
              </w:rPr>
              <w:t>A/S</w:t>
            </w:r>
          </w:p>
        </w:tc>
        <w:tc>
          <w:tcPr>
            <w:tcW w:type="dxa" w:w="2523"/>
          </w:tcPr>
          <w:p>
            <w:pPr>
              <w:spacing w:after="60"/>
            </w:pPr>
            <w:r>
              <w:rPr>
                <w:sz w:val="18"/>
              </w:rPr>
              <w:t>meter_readings</w:t>
            </w:r>
          </w:p>
        </w:tc>
      </w:tr>
      <w:tr>
        <w:trPr>
          <w:cantSplit/>
        </w:trPr>
        <w:tc>
          <w:tcPr>
            <w:tcW w:type="dxa" w:w="2523"/>
          </w:tcPr>
          <w:p>
            <w:pPr>
              <w:spacing w:after="60"/>
            </w:pPr>
            <w:r>
              <w:rPr>
                <w:sz w:val="18"/>
              </w:rPr>
              <w:t>UC22</w:t>
            </w:r>
          </w:p>
        </w:tc>
        <w:tc>
          <w:tcPr>
            <w:tcW w:type="dxa" w:w="2523"/>
          </w:tcPr>
          <w:p>
            <w:pPr>
              <w:spacing w:after="60"/>
            </w:pPr>
            <w:r>
              <w:rPr>
                <w:sz w:val="18"/>
              </w:rPr>
              <w:t>Kiểm tra, xác nhận cảnh báo</w:t>
            </w:r>
          </w:p>
        </w:tc>
        <w:tc>
          <w:tcPr>
            <w:tcW w:type="dxa" w:w="2523"/>
          </w:tcPr>
          <w:p>
            <w:pPr>
              <w:spacing w:after="60"/>
            </w:pPr>
            <w:r>
              <w:rPr>
                <w:sz w:val="18"/>
              </w:rPr>
              <w:t>A/S</w:t>
            </w:r>
          </w:p>
        </w:tc>
        <w:tc>
          <w:tcPr>
            <w:tcW w:type="dxa" w:w="2523"/>
          </w:tcPr>
          <w:p>
            <w:pPr>
              <w:spacing w:after="60"/>
            </w:pPr>
            <w:r>
              <w:rPr>
                <w:sz w:val="18"/>
              </w:rPr>
              <w:t>consumption_alerts</w:t>
            </w:r>
          </w:p>
        </w:tc>
      </w:tr>
      <w:tr>
        <w:trPr>
          <w:cantSplit/>
        </w:trPr>
        <w:tc>
          <w:tcPr>
            <w:tcW w:type="dxa" w:w="2523"/>
          </w:tcPr>
          <w:p>
            <w:pPr>
              <w:spacing w:after="60"/>
            </w:pPr>
            <w:r>
              <w:rPr>
                <w:sz w:val="18"/>
              </w:rPr>
              <w:t>UC23</w:t>
            </w:r>
          </w:p>
        </w:tc>
        <w:tc>
          <w:tcPr>
            <w:tcW w:type="dxa" w:w="2523"/>
          </w:tcPr>
          <w:p>
            <w:pPr>
              <w:spacing w:after="60"/>
            </w:pPr>
            <w:r>
              <w:rPr>
                <w:sz w:val="18"/>
              </w:rPr>
              <w:t>Lập hóa đơn nháp</w:t>
            </w:r>
          </w:p>
        </w:tc>
        <w:tc>
          <w:tcPr>
            <w:tcW w:type="dxa" w:w="2523"/>
          </w:tcPr>
          <w:p>
            <w:pPr>
              <w:spacing w:after="60"/>
            </w:pPr>
            <w:r>
              <w:rPr>
                <w:sz w:val="18"/>
              </w:rPr>
              <w:t>A/S</w:t>
            </w:r>
          </w:p>
        </w:tc>
        <w:tc>
          <w:tcPr>
            <w:tcW w:type="dxa" w:w="2523"/>
          </w:tcPr>
          <w:p>
            <w:pPr>
              <w:spacing w:after="60"/>
            </w:pPr>
            <w:r>
              <w:rPr>
                <w:sz w:val="18"/>
              </w:rPr>
              <w:t>invoices, invoice_items</w:t>
            </w:r>
          </w:p>
        </w:tc>
      </w:tr>
      <w:tr>
        <w:trPr>
          <w:cantSplit/>
        </w:trPr>
        <w:tc>
          <w:tcPr>
            <w:tcW w:type="dxa" w:w="2523"/>
          </w:tcPr>
          <w:p>
            <w:pPr>
              <w:spacing w:after="60"/>
            </w:pPr>
            <w:r>
              <w:rPr>
                <w:sz w:val="18"/>
              </w:rPr>
              <w:t>UC24</w:t>
            </w:r>
          </w:p>
        </w:tc>
        <w:tc>
          <w:tcPr>
            <w:tcW w:type="dxa" w:w="2523"/>
          </w:tcPr>
          <w:p>
            <w:pPr>
              <w:spacing w:after="60"/>
            </w:pPr>
            <w:r>
              <w:rPr>
                <w:sz w:val="18"/>
              </w:rPr>
              <w:t>Xóa hóa đơn nháp</w:t>
            </w:r>
          </w:p>
        </w:tc>
        <w:tc>
          <w:tcPr>
            <w:tcW w:type="dxa" w:w="2523"/>
          </w:tcPr>
          <w:p>
            <w:pPr>
              <w:spacing w:after="60"/>
            </w:pPr>
            <w:r>
              <w:rPr>
                <w:sz w:val="18"/>
              </w:rPr>
              <w:t>A/S</w:t>
            </w:r>
          </w:p>
        </w:tc>
        <w:tc>
          <w:tcPr>
            <w:tcW w:type="dxa" w:w="2523"/>
          </w:tcPr>
          <w:p>
            <w:pPr>
              <w:spacing w:after="60"/>
            </w:pPr>
            <w:r>
              <w:rPr>
                <w:sz w:val="18"/>
              </w:rPr>
              <w:t>invoices, invoice_items</w:t>
            </w:r>
          </w:p>
        </w:tc>
      </w:tr>
      <w:tr>
        <w:trPr>
          <w:cantSplit/>
        </w:trPr>
        <w:tc>
          <w:tcPr>
            <w:tcW w:type="dxa" w:w="2523"/>
          </w:tcPr>
          <w:p>
            <w:pPr>
              <w:spacing w:after="60"/>
            </w:pPr>
            <w:r>
              <w:rPr>
                <w:sz w:val="18"/>
              </w:rPr>
              <w:t>UC25</w:t>
            </w:r>
          </w:p>
        </w:tc>
        <w:tc>
          <w:tcPr>
            <w:tcW w:type="dxa" w:w="2523"/>
          </w:tcPr>
          <w:p>
            <w:pPr>
              <w:spacing w:after="60"/>
            </w:pPr>
            <w:r>
              <w:rPr>
                <w:sz w:val="18"/>
              </w:rPr>
              <w:t>Phát hành hóa đơn</w:t>
            </w:r>
          </w:p>
        </w:tc>
        <w:tc>
          <w:tcPr>
            <w:tcW w:type="dxa" w:w="2523"/>
          </w:tcPr>
          <w:p>
            <w:pPr>
              <w:spacing w:after="60"/>
            </w:pPr>
            <w:r>
              <w:rPr>
                <w:sz w:val="18"/>
              </w:rPr>
              <w:t>A/S</w:t>
            </w:r>
          </w:p>
        </w:tc>
        <w:tc>
          <w:tcPr>
            <w:tcW w:type="dxa" w:w="2523"/>
          </w:tcPr>
          <w:p>
            <w:pPr>
              <w:spacing w:after="60"/>
            </w:pPr>
            <w:r>
              <w:rPr>
                <w:sz w:val="18"/>
              </w:rPr>
              <w:t>invoices, consumption_alerts</w:t>
            </w:r>
          </w:p>
        </w:tc>
      </w:tr>
      <w:tr>
        <w:trPr>
          <w:cantSplit/>
        </w:trPr>
        <w:tc>
          <w:tcPr>
            <w:tcW w:type="dxa" w:w="2523"/>
          </w:tcPr>
          <w:p>
            <w:pPr>
              <w:spacing w:after="60"/>
            </w:pPr>
            <w:r>
              <w:rPr>
                <w:sz w:val="18"/>
              </w:rPr>
              <w:t>UC26</w:t>
            </w:r>
          </w:p>
        </w:tc>
        <w:tc>
          <w:tcPr>
            <w:tcW w:type="dxa" w:w="2523"/>
          </w:tcPr>
          <w:p>
            <w:pPr>
              <w:spacing w:after="60"/>
            </w:pPr>
            <w:r>
              <w:rPr>
                <w:sz w:val="18"/>
              </w:rPr>
              <w:t>Tra cứu hóa đơn đã phát hành</w:t>
            </w:r>
          </w:p>
        </w:tc>
        <w:tc>
          <w:tcPr>
            <w:tcW w:type="dxa" w:w="2523"/>
          </w:tcPr>
          <w:p>
            <w:pPr>
              <w:spacing w:after="60"/>
            </w:pPr>
            <w:r>
              <w:rPr>
                <w:sz w:val="18"/>
              </w:rPr>
              <w:t>A/S/T</w:t>
            </w:r>
          </w:p>
        </w:tc>
        <w:tc>
          <w:tcPr>
            <w:tcW w:type="dxa" w:w="2523"/>
          </w:tcPr>
          <w:p>
            <w:pPr>
              <w:spacing w:after="60"/>
            </w:pPr>
            <w:r>
              <w:rPr>
                <w:sz w:val="18"/>
              </w:rPr>
              <w:t>v_invoice_lines, v_invoice_balances</w:t>
            </w:r>
          </w:p>
        </w:tc>
      </w:tr>
      <w:tr>
        <w:trPr>
          <w:cantSplit/>
        </w:trPr>
        <w:tc>
          <w:tcPr>
            <w:tcW w:type="dxa" w:w="2523"/>
          </w:tcPr>
          <w:p>
            <w:pPr>
              <w:spacing w:after="60"/>
            </w:pPr>
            <w:r>
              <w:rPr>
                <w:sz w:val="18"/>
              </w:rPr>
              <w:t>UC27</w:t>
            </w:r>
          </w:p>
        </w:tc>
        <w:tc>
          <w:tcPr>
            <w:tcW w:type="dxa" w:w="2523"/>
          </w:tcPr>
          <w:p>
            <w:pPr>
              <w:spacing w:after="60"/>
            </w:pPr>
            <w:r>
              <w:rPr>
                <w:sz w:val="18"/>
              </w:rPr>
              <w:t>Ghi nhận thanh toán</w:t>
            </w:r>
          </w:p>
        </w:tc>
        <w:tc>
          <w:tcPr>
            <w:tcW w:type="dxa" w:w="2523"/>
          </w:tcPr>
          <w:p>
            <w:pPr>
              <w:spacing w:after="60"/>
            </w:pPr>
            <w:r>
              <w:rPr>
                <w:sz w:val="18"/>
              </w:rPr>
              <w:t>A/S</w:t>
            </w:r>
          </w:p>
        </w:tc>
        <w:tc>
          <w:tcPr>
            <w:tcW w:type="dxa" w:w="2523"/>
          </w:tcPr>
          <w:p>
            <w:pPr>
              <w:spacing w:after="60"/>
            </w:pPr>
            <w:r>
              <w:rPr>
                <w:sz w:val="18"/>
              </w:rPr>
              <w:t>payment_transactions</w:t>
            </w:r>
          </w:p>
        </w:tc>
      </w:tr>
      <w:tr>
        <w:trPr>
          <w:cantSplit/>
        </w:trPr>
        <w:tc>
          <w:tcPr>
            <w:tcW w:type="dxa" w:w="2523"/>
          </w:tcPr>
          <w:p>
            <w:pPr>
              <w:spacing w:after="60"/>
            </w:pPr>
            <w:r>
              <w:rPr>
                <w:sz w:val="18"/>
              </w:rPr>
              <w:t>UC28</w:t>
            </w:r>
          </w:p>
        </w:tc>
        <w:tc>
          <w:tcPr>
            <w:tcW w:type="dxa" w:w="2523"/>
          </w:tcPr>
          <w:p>
            <w:pPr>
              <w:spacing w:after="60"/>
            </w:pPr>
            <w:r>
              <w:rPr>
                <w:sz w:val="18"/>
              </w:rPr>
              <w:t>Tra cứu công nợ</w:t>
            </w:r>
          </w:p>
        </w:tc>
        <w:tc>
          <w:tcPr>
            <w:tcW w:type="dxa" w:w="2523"/>
          </w:tcPr>
          <w:p>
            <w:pPr>
              <w:spacing w:after="60"/>
            </w:pPr>
            <w:r>
              <w:rPr>
                <w:sz w:val="18"/>
              </w:rPr>
              <w:t>A/S/T</w:t>
            </w:r>
          </w:p>
        </w:tc>
        <w:tc>
          <w:tcPr>
            <w:tcW w:type="dxa" w:w="2523"/>
          </w:tcPr>
          <w:p>
            <w:pPr>
              <w:spacing w:after="60"/>
            </w:pPr>
            <w:r>
              <w:rPr>
                <w:sz w:val="18"/>
              </w:rPr>
              <w:t>v_invoice_balances</w:t>
            </w:r>
          </w:p>
        </w:tc>
      </w:tr>
      <w:tr>
        <w:trPr>
          <w:cantSplit/>
        </w:trPr>
        <w:tc>
          <w:tcPr>
            <w:tcW w:type="dxa" w:w="2523"/>
          </w:tcPr>
          <w:p>
            <w:pPr>
              <w:spacing w:after="60"/>
            </w:pPr>
            <w:r>
              <w:rPr>
                <w:sz w:val="18"/>
              </w:rPr>
              <w:t>UC29</w:t>
            </w:r>
          </w:p>
        </w:tc>
        <w:tc>
          <w:tcPr>
            <w:tcW w:type="dxa" w:w="2523"/>
          </w:tcPr>
          <w:p>
            <w:pPr>
              <w:spacing w:after="60"/>
            </w:pPr>
            <w:r>
              <w:rPr>
                <w:sz w:val="18"/>
              </w:rPr>
              <w:t>Quyết toán trả phòng</w:t>
            </w:r>
          </w:p>
        </w:tc>
        <w:tc>
          <w:tcPr>
            <w:tcW w:type="dxa" w:w="2523"/>
          </w:tcPr>
          <w:p>
            <w:pPr>
              <w:spacing w:after="60"/>
            </w:pPr>
            <w:r>
              <w:rPr>
                <w:sz w:val="18"/>
              </w:rPr>
              <w:t>A/S</w:t>
            </w:r>
          </w:p>
        </w:tc>
        <w:tc>
          <w:tcPr>
            <w:tcW w:type="dxa" w:w="2523"/>
          </w:tcPr>
          <w:p>
            <w:pPr>
              <w:spacing w:after="60"/>
            </w:pPr>
            <w:r>
              <w:rPr>
                <w:sz w:val="18"/>
              </w:rPr>
              <w:t>contracts, checkout_records, payment_transactions</w:t>
            </w:r>
          </w:p>
        </w:tc>
      </w:tr>
      <w:tr>
        <w:trPr>
          <w:cantSplit/>
        </w:trPr>
        <w:tc>
          <w:tcPr>
            <w:tcW w:type="dxa" w:w="2523"/>
          </w:tcPr>
          <w:p>
            <w:pPr>
              <w:spacing w:after="60"/>
            </w:pPr>
            <w:r>
              <w:rPr>
                <w:sz w:val="18"/>
              </w:rPr>
              <w:t>UC30</w:t>
            </w:r>
          </w:p>
        </w:tc>
        <w:tc>
          <w:tcPr>
            <w:tcW w:type="dxa" w:w="2523"/>
          </w:tcPr>
          <w:p>
            <w:pPr>
              <w:spacing w:after="60"/>
            </w:pPr>
            <w:r>
              <w:rPr>
                <w:sz w:val="18"/>
              </w:rPr>
              <w:t>Gửi yêu cầu sửa chữa</w:t>
            </w:r>
          </w:p>
        </w:tc>
        <w:tc>
          <w:tcPr>
            <w:tcW w:type="dxa" w:w="2523"/>
          </w:tcPr>
          <w:p>
            <w:pPr>
              <w:spacing w:after="60"/>
            </w:pPr>
            <w:r>
              <w:rPr>
                <w:sz w:val="18"/>
              </w:rPr>
              <w:t>T</w:t>
            </w:r>
          </w:p>
        </w:tc>
        <w:tc>
          <w:tcPr>
            <w:tcW w:type="dxa" w:w="2523"/>
          </w:tcPr>
          <w:p>
            <w:pPr>
              <w:spacing w:after="60"/>
            </w:pPr>
            <w:r>
              <w:rPr>
                <w:sz w:val="18"/>
              </w:rPr>
              <w:t>maintenance_requests</w:t>
            </w:r>
          </w:p>
        </w:tc>
      </w:tr>
      <w:tr>
        <w:trPr>
          <w:cantSplit/>
        </w:trPr>
        <w:tc>
          <w:tcPr>
            <w:tcW w:type="dxa" w:w="2523"/>
          </w:tcPr>
          <w:p>
            <w:pPr>
              <w:spacing w:after="60"/>
            </w:pPr>
            <w:r>
              <w:rPr>
                <w:sz w:val="18"/>
              </w:rPr>
              <w:t>UC31</w:t>
            </w:r>
          </w:p>
        </w:tc>
        <w:tc>
          <w:tcPr>
            <w:tcW w:type="dxa" w:w="2523"/>
          </w:tcPr>
          <w:p>
            <w:pPr>
              <w:spacing w:after="60"/>
            </w:pPr>
            <w:r>
              <w:rPr>
                <w:sz w:val="18"/>
              </w:rPr>
              <w:t>Cập nhật tiến độ sửa chữa</w:t>
            </w:r>
          </w:p>
        </w:tc>
        <w:tc>
          <w:tcPr>
            <w:tcW w:type="dxa" w:w="2523"/>
          </w:tcPr>
          <w:p>
            <w:pPr>
              <w:spacing w:after="60"/>
            </w:pPr>
            <w:r>
              <w:rPr>
                <w:sz w:val="18"/>
              </w:rPr>
              <w:t>A/S</w:t>
            </w:r>
          </w:p>
        </w:tc>
        <w:tc>
          <w:tcPr>
            <w:tcW w:type="dxa" w:w="2523"/>
          </w:tcPr>
          <w:p>
            <w:pPr>
              <w:spacing w:after="60"/>
            </w:pPr>
            <w:r>
              <w:rPr>
                <w:sz w:val="18"/>
              </w:rPr>
              <w:t>maintenance_requests</w:t>
            </w:r>
          </w:p>
        </w:tc>
      </w:tr>
      <w:tr>
        <w:trPr>
          <w:cantSplit/>
        </w:trPr>
        <w:tc>
          <w:tcPr>
            <w:tcW w:type="dxa" w:w="2523"/>
          </w:tcPr>
          <w:p>
            <w:pPr>
              <w:spacing w:after="60"/>
            </w:pPr>
            <w:r>
              <w:rPr>
                <w:sz w:val="18"/>
              </w:rPr>
              <w:t>UC32</w:t>
            </w:r>
          </w:p>
        </w:tc>
        <w:tc>
          <w:tcPr>
            <w:tcW w:type="dxa" w:w="2523"/>
          </w:tcPr>
          <w:p>
            <w:pPr>
              <w:spacing w:after="60"/>
            </w:pPr>
            <w:r>
              <w:rPr>
                <w:sz w:val="18"/>
              </w:rPr>
              <w:t>Theo dõi yêu cầu sửa chữa</w:t>
            </w:r>
          </w:p>
        </w:tc>
        <w:tc>
          <w:tcPr>
            <w:tcW w:type="dxa" w:w="2523"/>
          </w:tcPr>
          <w:p>
            <w:pPr>
              <w:spacing w:after="60"/>
            </w:pPr>
            <w:r>
              <w:rPr>
                <w:sz w:val="18"/>
              </w:rPr>
              <w:t>A/S/T</w:t>
            </w:r>
          </w:p>
        </w:tc>
        <w:tc>
          <w:tcPr>
            <w:tcW w:type="dxa" w:w="2523"/>
          </w:tcPr>
          <w:p>
            <w:pPr>
              <w:spacing w:after="60"/>
            </w:pPr>
            <w:r>
              <w:rPr>
                <w:sz w:val="18"/>
              </w:rPr>
              <w:t>maintenance_requests</w:t>
            </w:r>
          </w:p>
        </w:tc>
      </w:tr>
      <w:tr>
        <w:trPr>
          <w:cantSplit/>
        </w:trPr>
        <w:tc>
          <w:tcPr>
            <w:tcW w:type="dxa" w:w="2523"/>
          </w:tcPr>
          <w:p>
            <w:pPr>
              <w:spacing w:after="60"/>
            </w:pPr>
            <w:r>
              <w:rPr>
                <w:sz w:val="18"/>
              </w:rPr>
              <w:t>UC33</w:t>
            </w:r>
          </w:p>
        </w:tc>
        <w:tc>
          <w:tcPr>
            <w:tcW w:type="dxa" w:w="2523"/>
          </w:tcPr>
          <w:p>
            <w:pPr>
              <w:spacing w:after="60"/>
            </w:pPr>
            <w:r>
              <w:rPr>
                <w:sz w:val="18"/>
              </w:rPr>
              <w:t>Tổng hợp tiền thu</w:t>
            </w:r>
          </w:p>
        </w:tc>
        <w:tc>
          <w:tcPr>
            <w:tcW w:type="dxa" w:w="2523"/>
          </w:tcPr>
          <w:p>
            <w:pPr>
              <w:spacing w:after="60"/>
            </w:pPr>
            <w:r>
              <w:rPr>
                <w:sz w:val="18"/>
              </w:rPr>
              <w:t>A/S</w:t>
            </w:r>
          </w:p>
        </w:tc>
        <w:tc>
          <w:tcPr>
            <w:tcW w:type="dxa" w:w="2523"/>
          </w:tcPr>
          <w:p>
            <w:pPr>
              <w:spacing w:after="60"/>
            </w:pPr>
            <w:r>
              <w:rPr>
                <w:sz w:val="18"/>
              </w:rPr>
              <w:t>payment_transactions, v_invoice_balances</w:t>
            </w:r>
          </w:p>
        </w:tc>
      </w:tr>
      <w:tr>
        <w:trPr>
          <w:cantSplit/>
        </w:trPr>
        <w:tc>
          <w:tcPr>
            <w:tcW w:type="dxa" w:w="2523"/>
          </w:tcPr>
          <w:p>
            <w:pPr>
              <w:spacing w:after="60"/>
            </w:pPr>
            <w:r>
              <w:rPr>
                <w:sz w:val="18"/>
              </w:rPr>
              <w:t>UC34</w:t>
            </w:r>
          </w:p>
        </w:tc>
        <w:tc>
          <w:tcPr>
            <w:tcW w:type="dxa" w:w="2523"/>
          </w:tcPr>
          <w:p>
            <w:pPr>
              <w:spacing w:after="60"/>
            </w:pPr>
            <w:r>
              <w:rPr>
                <w:sz w:val="18"/>
              </w:rPr>
              <w:t>Đính kèm ảnh sự cố</w:t>
            </w:r>
          </w:p>
        </w:tc>
        <w:tc>
          <w:tcPr>
            <w:tcW w:type="dxa" w:w="2523"/>
          </w:tcPr>
          <w:p>
            <w:pPr>
              <w:spacing w:after="60"/>
            </w:pPr>
            <w:r>
              <w:rPr>
                <w:sz w:val="18"/>
              </w:rPr>
              <w:t>A/S/T</w:t>
            </w:r>
          </w:p>
        </w:tc>
        <w:tc>
          <w:tcPr>
            <w:tcW w:type="dxa" w:w="2523"/>
          </w:tcPr>
          <w:p>
            <w:pPr>
              <w:spacing w:after="60"/>
            </w:pPr>
            <w:r>
              <w:rPr>
                <w:sz w:val="18"/>
              </w:rPr>
              <w:t>maintenance_images</w:t>
            </w:r>
          </w:p>
        </w:tc>
      </w:tr>
      <w:tr>
        <w:trPr>
          <w:cantSplit/>
        </w:trPr>
        <w:tc>
          <w:tcPr>
            <w:tcW w:type="dxa" w:w="2523"/>
          </w:tcPr>
          <w:p>
            <w:pPr>
              <w:spacing w:after="60"/>
            </w:pPr>
            <w:r>
              <w:rPr>
                <w:sz w:val="18"/>
              </w:rPr>
              <w:t>UC35</w:t>
            </w:r>
          </w:p>
        </w:tc>
        <w:tc>
          <w:tcPr>
            <w:tcW w:type="dxa" w:w="2523"/>
          </w:tcPr>
          <w:p>
            <w:pPr>
              <w:spacing w:after="60"/>
            </w:pPr>
            <w:r>
              <w:rPr>
                <w:sz w:val="18"/>
              </w:rPr>
              <w:t>Thiết lập ngưỡng cảnh báo theo khu</w:t>
            </w:r>
          </w:p>
        </w:tc>
        <w:tc>
          <w:tcPr>
            <w:tcW w:type="dxa" w:w="2523"/>
          </w:tcPr>
          <w:p>
            <w:pPr>
              <w:spacing w:after="60"/>
            </w:pPr>
            <w:r>
              <w:rPr>
                <w:sz w:val="18"/>
              </w:rPr>
              <w:t>A</w:t>
            </w:r>
          </w:p>
        </w:tc>
        <w:tc>
          <w:tcPr>
            <w:tcW w:type="dxa" w:w="2523"/>
          </w:tcPr>
          <w:p>
            <w:pPr>
              <w:spacing w:after="60"/>
            </w:pPr>
            <w:r>
              <w:rPr>
                <w:sz w:val="18"/>
              </w:rPr>
              <w:t>properties</w:t>
            </w:r>
          </w:p>
        </w:tc>
      </w:tr>
    </w:tbl>
    <w:p>
      <w:pPr>
        <w:spacing w:after="20"/>
      </w:pPr>
    </w:p>
    <w:p>
      <w:pPr>
        <w:pStyle w:val="Heading2"/>
      </w:pPr>
      <w:r>
        <w:t>Quy tắc dữ liệu</w:t>
      </w:r>
    </w:p>
    <w:p>
      <w:pPr>
        <w:pStyle w:val="ListBullet"/>
      </w:pPr>
      <w:r>
        <w:t>Một hồ sơ dùng chung cho các lần cư trú. Người đại diện không được thêm lần nữa như thành viên của chính hợp đồng.</w:t>
      </w:r>
    </w:p>
    <w:p>
      <w:pPr>
        <w:pStyle w:val="ListBullet"/>
      </w:pPr>
      <w:r>
        <w:t>Mã phòng duy nhất trong khu; không cho thuê chồng khoảng thời gian; không vượt sức chứa.</w:t>
      </w:r>
    </w:p>
    <w:p>
      <w:pPr>
        <w:pStyle w:val="ListBullet"/>
      </w:pPr>
      <w:r>
        <w:t>Ngày ra không tính tiền. Tiền phòng/phí tháng chia theo ngày hoặc ngày-người; điện nước dùng chênh chỉ số.</w:t>
      </w:r>
    </w:p>
    <w:p>
      <w:pPr>
        <w:pStyle w:val="ListBullet"/>
      </w:pPr>
      <w:r>
        <w:t>Kỳ là ngày đầu tháng. Một hợp đồng/kỳ có tối đa một hóa đơn; không phát hành khi còn cảnh báo PENDING.</w:t>
      </w:r>
    </w:p>
    <w:p>
      <w:pPr>
        <w:pStyle w:val="ListBullet"/>
      </w:pPr>
      <w:r>
        <w:t>Hóa đơn phát hành và chỉ số đã sử dụng không được sửa; giao dịch thu tiền chỉ được thêm mới.</w:t>
      </w:r>
    </w:p>
    <w:p>
      <w:pPr>
        <w:pStyle w:val="ListBullet"/>
      </w:pPr>
      <w:r>
        <w:t>Giữ tên, đơn vị, đơn giá tại lúc tính tiền. Tổng tiền và công nợ tính qua view, không lưu lặp.</w:t>
      </w:r>
    </w:p>
    <w:p>
      <w:pPr>
        <w:pStyle w:val="ListBullet"/>
      </w:pPr>
      <w:r>
        <w:t>Quyết toán giữ cọc và nợ snapshot trước cấn. Cấn cọc không phải dòng tiền thu mới; số quyết toán có thể âm.</w:t>
      </w:r>
    </w:p>
    <w:p>
      <w:pPr>
        <w:pStyle w:val="ListBullet"/>
      </w:pPr>
      <w:r>
        <w:t>Cùng một transaction phải giữ hợp đồng kết thúc, bản quyết toán và giao dịch cấn cọc nhất quán.</w:t>
      </w:r>
    </w:p>
    <w:p>
      <w:pPr>
        <w:pStyle w:val="Heading2"/>
      </w:pPr>
      <w:r>
        <w:t>Đặc tả Use Case chính</w:t>
      </w:r>
    </w:p>
    <w:tbl>
      <w:tblPr>
        <w:tblStyle w:val="LightShading-Accent1"/>
        <w:tblW w:type="auto" w:w="0"/>
        <w:tblLook w:firstColumn="1" w:firstRow="1" w:lastColumn="0" w:lastRow="0" w:noHBand="0" w:noVBand="1" w:val="04A0"/>
      </w:tblPr>
      <w:tblGrid>
        <w:gridCol w:w="2018"/>
        <w:gridCol w:w="2018"/>
        <w:gridCol w:w="2018"/>
        <w:gridCol w:w="2018"/>
        <w:gridCol w:w="2018"/>
      </w:tblGrid>
      <w:tr>
        <w:trPr>
          <w:cantSplit/>
          <w:tblHeader/>
        </w:trPr>
        <w:tc>
          <w:tcPr>
            <w:tcW w:type="dxa" w:w="2018"/>
          </w:tcPr>
          <w:p>
            <w:pPr>
              <w:spacing w:after="60"/>
            </w:pPr>
            <w:r>
              <w:rPr>
                <w:b/>
                <w:sz w:val="18"/>
              </w:rPr>
              <w:t>Use Case</w:t>
            </w:r>
          </w:p>
        </w:tc>
        <w:tc>
          <w:tcPr>
            <w:tcW w:type="dxa" w:w="2018"/>
          </w:tcPr>
          <w:p>
            <w:pPr>
              <w:spacing w:after="60"/>
            </w:pPr>
            <w:r>
              <w:rPr>
                <w:b/>
                <w:sz w:val="18"/>
              </w:rPr>
              <w:t>Tiền điều kiện</w:t>
            </w:r>
          </w:p>
        </w:tc>
        <w:tc>
          <w:tcPr>
            <w:tcW w:type="dxa" w:w="2018"/>
          </w:tcPr>
          <w:p>
            <w:pPr>
              <w:spacing w:after="60"/>
            </w:pPr>
            <w:r>
              <w:rPr>
                <w:b/>
                <w:sz w:val="18"/>
              </w:rPr>
              <w:t>Luồng chính</w:t>
            </w:r>
          </w:p>
        </w:tc>
        <w:tc>
          <w:tcPr>
            <w:tcW w:type="dxa" w:w="2018"/>
          </w:tcPr>
          <w:p>
            <w:pPr>
              <w:spacing w:after="60"/>
            </w:pPr>
            <w:r>
              <w:rPr>
                <w:b/>
                <w:sz w:val="18"/>
              </w:rPr>
              <w:t>Nhánh thay thế</w:t>
            </w:r>
          </w:p>
        </w:tc>
        <w:tc>
          <w:tcPr>
            <w:tcW w:type="dxa" w:w="2018"/>
          </w:tcPr>
          <w:p>
            <w:pPr>
              <w:spacing w:after="60"/>
            </w:pPr>
            <w:r>
              <w:rPr>
                <w:b/>
                <w:sz w:val="18"/>
              </w:rPr>
              <w:t>Hậu điều kiện</w:t>
            </w:r>
          </w:p>
        </w:tc>
      </w:tr>
      <w:tr>
        <w:trPr>
          <w:cantSplit/>
        </w:trPr>
        <w:tc>
          <w:tcPr>
            <w:tcW w:type="dxa" w:w="2018"/>
          </w:tcPr>
          <w:p>
            <w:pPr>
              <w:spacing w:after="60"/>
            </w:pPr>
            <w:r>
              <w:rPr>
                <w:sz w:val="18"/>
              </w:rPr>
              <w:t>Phát hành hóa đơn</w:t>
            </w:r>
          </w:p>
        </w:tc>
        <w:tc>
          <w:tcPr>
            <w:tcW w:type="dxa" w:w="2018"/>
          </w:tcPr>
          <w:p>
            <w:pPr>
              <w:spacing w:after="60"/>
            </w:pPr>
            <w:r>
              <w:rPr>
                <w:sz w:val="18"/>
              </w:rPr>
              <w:t>Đúng quyền; hóa đơn DRAFT</w:t>
            </w:r>
          </w:p>
        </w:tc>
        <w:tc>
          <w:tcPr>
            <w:tcW w:type="dxa" w:w="2018"/>
          </w:tcPr>
          <w:p>
            <w:pPr>
              <w:spacing w:after="60"/>
            </w:pPr>
            <w:r>
              <w:rPr>
                <w:sz w:val="18"/>
              </w:rPr>
              <w:t>Kiểm tra ngày, giá, lượng tính phí và cảnh báo → ISSUED</w:t>
            </w:r>
          </w:p>
        </w:tc>
        <w:tc>
          <w:tcPr>
            <w:tcW w:type="dxa" w:w="2018"/>
          </w:tcPr>
          <w:p>
            <w:pPr>
              <w:spacing w:after="60"/>
            </w:pPr>
            <w:r>
              <w:rPr>
                <w:sz w:val="18"/>
              </w:rPr>
              <w:t>Thiếu dữ liệu hoặc còn PENDING thì giữ nháp; sai chỉ số thì xóa nháp và lập lại</w:t>
            </w:r>
          </w:p>
        </w:tc>
        <w:tc>
          <w:tcPr>
            <w:tcW w:type="dxa" w:w="2018"/>
          </w:tcPr>
          <w:p>
            <w:pPr>
              <w:spacing w:after="60"/>
            </w:pPr>
            <w:r>
              <w:rPr>
                <w:sz w:val="18"/>
              </w:rPr>
              <w:t>Snapshot và dữ liệu tham chiếu được bảo vệ</w:t>
            </w:r>
          </w:p>
        </w:tc>
      </w:tr>
      <w:tr>
        <w:trPr>
          <w:cantSplit/>
        </w:trPr>
        <w:tc>
          <w:tcPr>
            <w:tcW w:type="dxa" w:w="2018"/>
          </w:tcPr>
          <w:p>
            <w:pPr>
              <w:spacing w:after="60"/>
            </w:pPr>
            <w:r>
              <w:rPr>
                <w:sz w:val="18"/>
              </w:rPr>
              <w:t>Quyết toán trả phòng</w:t>
            </w:r>
          </w:p>
        </w:tc>
        <w:tc>
          <w:tcPr>
            <w:tcW w:type="dxa" w:w="2018"/>
          </w:tcPr>
          <w:p>
            <w:pPr>
              <w:spacing w:after="60"/>
            </w:pPr>
            <w:r>
              <w:rPr>
                <w:sz w:val="18"/>
              </w:rPr>
              <w:t>Hợp đồng/ngày hợp lệ; chưa quyết toán</w:t>
            </w:r>
          </w:p>
        </w:tc>
        <w:tc>
          <w:tcPr>
            <w:tcW w:type="dxa" w:w="2018"/>
          </w:tcPr>
          <w:p>
            <w:pPr>
              <w:spacing w:after="60"/>
            </w:pPr>
            <w:r>
              <w:rPr>
                <w:sz w:val="18"/>
              </w:rPr>
              <w:t>Hoàn tất mọi kỳ → chốt cọc/nợ/thiệt hại → cấn cọc → lưu kết quả</w:t>
            </w:r>
          </w:p>
        </w:tc>
        <w:tc>
          <w:tcPr>
            <w:tcW w:type="dxa" w:w="2018"/>
          </w:tcPr>
          <w:p>
            <w:pPr>
              <w:spacing w:after="60"/>
            </w:pPr>
            <w:r>
              <w:rPr>
                <w:sz w:val="18"/>
              </w:rPr>
              <w:t>Thiếu hóa đơn thì bổ sung; dữ liệu phát hành không khớp thì dừng; cọc thiếu thì ghi phải thu thêm</w:t>
            </w:r>
          </w:p>
        </w:tc>
        <w:tc>
          <w:tcPr>
            <w:tcW w:type="dxa" w:w="2018"/>
          </w:tcPr>
          <w:p>
            <w:pPr>
              <w:spacing w:after="60"/>
            </w:pPr>
            <w:r>
              <w:rPr>
                <w:sz w:val="18"/>
              </w:rPr>
              <w:t>Một bản quyết toán; công nợ và giao dịch cấn cọc đối chiếu được</w:t>
            </w:r>
          </w:p>
        </w:tc>
      </w:tr>
    </w:tbl>
    <w:p>
      <w:pPr>
        <w:spacing w:after="20"/>
      </w:pPr>
    </w:p>
    <w:p>
      <w:pPr>
        <w:pStyle w:val="Heading2"/>
      </w:pPr>
      <w:r>
        <w:t>Hồ sơ dữ liệu</w:t>
      </w:r>
    </w:p>
    <w:p>
      <w:pPr>
        <w:pStyle w:val="ListBullet"/>
      </w:pPr>
      <w:r>
        <w:t>Thiết kế và ràng buộc.</w:t>
      </w:r>
    </w:p>
    <w:p>
      <w:pPr>
        <w:pStyle w:val="ListBullet"/>
      </w:pPr>
      <w:r>
        <w:t>Chứng minh chuẩn hóa.</w:t>
      </w:r>
    </w:p>
    <w:p>
      <w:pPr>
        <w:pStyle w:val="ListBullet"/>
      </w:pPr>
      <w:r>
        <w:t>DBML, SQL, view và trigger.</w:t>
      </w:r>
    </w:p>
    <w:p>
      <w:pPr>
        <w:pStyle w:val="ListBullet"/>
      </w:pPr>
      <w:r>
        <w:t>ERD PDF.</w:t>
      </w:r>
    </w:p>
    <w:p>
      <w:pPr>
        <w:pStyle w:val="ListBullet"/>
      </w:pPr>
      <w:r>
        <w:t>Ca kiểm tra DB, kết quả thực thi.</w:t>
      </w:r>
    </w:p>
    <w:p>
      <w:pPr>
        <w:pStyle w:val="ListBullet"/>
      </w:pPr>
      <w:r>
        <w:t>Luồng hóa đơn, luồng trả phòng.</w:t>
      </w:r>
    </w:p>
    <w:p>
      <w:pPr>
        <w:pStyle w:val="Heading2"/>
      </w:pPr>
      <w:r>
        <w:t>Phiên bản triển khai</w:t>
      </w:r>
    </w:p>
    <w:p>
      <w:r>
        <w:t>Đây là mô hình mục tiêu của bước 1–2. Backend 29 bảng V1–V9 là prototype riêng; chưa có migration/API chạy trên mô hình 17 bảng. Kết quả 40 ca và một ca đồng thời là kiểm tra SQL thiết kế trên database tạm, không phải kết quả kiểm thử API hoặc điểm chấm của giảng viên.</w:t>
      </w:r>
    </w:p>
    <w:sectPr w:rsidR="00FC693F" w:rsidRPr="0006063C" w:rsidSect="00034616">
      <w:headerReference w:type="default" r:id="rId9"/>
      <w:footerReference w:type="default" r:id="rId10"/>
      <w:pgSz w:w="11906" w:h="16838"/>
      <w:pgMar w:top="964" w:right="907" w:bottom="964" w:left="90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748B"/>
        <w:sz w:val="16"/>
      </w:rPr>
      <w:t>QUẢN LÝ NHÀ TRỌ | PHÂN TÍCH YÊU CẦU &amp; THIẾT KẾ CSDL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dung thuyết trình: Phân tích yêu cầu và thiết kế CSDL quản lý nhà trọ</dc:title>
  <dc:subject>20 slide chính, lời trình bày và phụ lục chuẩn bị hỏi đáp</dc:subject>
  <dc:creator>Nhóm thực hiện</dc:creator>
  <cp:keywords/>
  <dc:description>generated by python-docx</dc:description>
  <cp:lastModifiedBy/>
  <cp:revision>1</cp:revision>
  <dcterms:created xsi:type="dcterms:W3CDTF">2013-12-23T23:15:00Z</dcterms:created>
  <dcterms:modified xsi:type="dcterms:W3CDTF">2013-12-23T23:15:00Z</dcterms:modified>
  <cp:category/>
</cp:coreProperties>
</file>