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TỔNG HỢP 10 BÀI TẬP KIẾN TRÚC HỆ THỐNG</w:t>
      </w:r>
    </w:p>
    <w:p>
      <w:pPr>
        <w:pStyle w:val="Heading2"/>
      </w:pPr>
      <w:r>
        <w:t>BÀI 1: Xác định kiến trúc tổng thể hệ thống bán hàng đa nền tảng</w:t>
      </w:r>
    </w:p>
    <w:p>
      <w:r>
        <w:t>Mục tiêu: Phân tích và mô tả kiến trúc tổng thể của hệ thống bán hàng hoạt động trên cả web và mobile.</w:t>
      </w:r>
    </w:p>
    <w:p>
      <w:r>
        <w:t>Mô tả nghiệp vụ: Hệ thống cho phép khách hàng tìm kiếm sản phẩm, xem chi tiết, thêm vào giỏ hàng, thanh toán trực tuyến, và quản lý đơn hàng cùng thông tin cá nhân.</w:t>
      </w:r>
    </w:p>
    <w:p>
      <w:r>
        <w:t>Kiến trúc tổng thể: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Tầng / Thành phần</w:t>
            </w:r>
          </w:p>
        </w:tc>
        <w:tc>
          <w:tcPr>
            <w:tcW w:type="dxa" w:w="4320"/>
          </w:tcPr>
          <w:p>
            <w:r>
              <w:t>Mô tả – Vai trò</w:t>
            </w:r>
          </w:p>
        </w:tc>
      </w:tr>
      <w:tr>
        <w:tc>
          <w:tcPr>
            <w:tcW w:type="dxa" w:w="4320"/>
          </w:tcPr>
          <w:p>
            <w:r>
              <w:t>Frontend (Presentation Layer)</w:t>
            </w:r>
          </w:p>
        </w:tc>
        <w:tc>
          <w:tcPr>
            <w:tcW w:type="dxa" w:w="4320"/>
          </w:tcPr>
          <w:p>
            <w:r>
              <w:t>Ứng dụng Web (ReactJS, Angular) và Mobile (React Native, Flutter). Hiển thị giao diện, nhận thao tác từ người dùng.</w:t>
            </w:r>
          </w:p>
        </w:tc>
      </w:tr>
      <w:tr>
        <w:tc>
          <w:tcPr>
            <w:tcW w:type="dxa" w:w="4320"/>
          </w:tcPr>
          <w:p>
            <w:r>
              <w:t>Backend (Business Logic Layer)</w:t>
            </w:r>
          </w:p>
        </w:tc>
        <w:tc>
          <w:tcPr>
            <w:tcW w:type="dxa" w:w="4320"/>
          </w:tcPr>
          <w:p>
            <w:r>
              <w:t>NodeJS (Express/NestJS). Gồm API Gateway, các microservice: User, Product, Cart, Order, Payment, Shipping. Xử lý nghiệp vụ và điều phối request.</w:t>
            </w:r>
          </w:p>
        </w:tc>
      </w:tr>
      <w:tr>
        <w:tc>
          <w:tcPr>
            <w:tcW w:type="dxa" w:w="4320"/>
          </w:tcPr>
          <w:p>
            <w:r>
              <w:t>Database (Data Layer)</w:t>
            </w:r>
          </w:p>
        </w:tc>
        <w:tc>
          <w:tcPr>
            <w:tcW w:type="dxa" w:w="4320"/>
          </w:tcPr>
          <w:p>
            <w:r>
              <w:t>MySQL/PostgreSQL: lưu thông tin người dùng, đơn hàng. NoSQL (Redis, MongoDB): lưu cache sản phẩm, giỏ hàng, session.</w:t>
            </w:r>
          </w:p>
        </w:tc>
      </w:tr>
      <w:tr>
        <w:tc>
          <w:tcPr>
            <w:tcW w:type="dxa" w:w="4320"/>
          </w:tcPr>
          <w:p>
            <w:r>
              <w:t>External Services</w:t>
            </w:r>
          </w:p>
        </w:tc>
        <w:tc>
          <w:tcPr>
            <w:tcW w:type="dxa" w:w="4320"/>
          </w:tcPr>
          <w:p>
            <w:r>
              <w:t>VNPay/MoMo (thanh toán), GHN/GHTK (giao hàng), SendGrid/Zalo (email/SMS).</w:t>
            </w:r>
          </w:p>
        </w:tc>
      </w:tr>
    </w:tbl>
    <w:p>
      <w:r>
        <w:t>Sơ đồ kiến trúc tổng thể (mô tả): Client (Web/Mobile) → API Gateway → Services (User/Product/Order/Payment) → Database → External APIs (VNPay, GHN, SMTP).</w:t>
      </w:r>
    </w:p>
    <w:p>
      <w:pPr>
        <w:pStyle w:val="Heading2"/>
      </w:pPr>
      <w:r>
        <w:t>BÀI 2: Kiến trúc 3 tầng hệ thống quản lý kho</w:t>
      </w:r>
    </w:p>
    <w:p>
      <w:r>
        <w:t>Mục tiêu: Áp dụng mô hình 3-tier để thiết kế hệ thống quản lý kho.</w:t>
      </w:r>
    </w:p>
    <w:p>
      <w:r>
        <w:t>Nghiệp vụ chính: Quản lý sản phẩm (thêm, sửa, xóa), quản lý nhà cung cấp, và theo dõi nhập – xuất kho.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Tầng</w:t>
            </w:r>
          </w:p>
        </w:tc>
        <w:tc>
          <w:tcPr>
            <w:tcW w:type="dxa" w:w="4320"/>
          </w:tcPr>
          <w:p>
            <w:r>
              <w:t>Mô tả – Vai trò</w:t>
            </w:r>
          </w:p>
        </w:tc>
      </w:tr>
      <w:tr>
        <w:tc>
          <w:tcPr>
            <w:tcW w:type="dxa" w:w="4320"/>
          </w:tcPr>
          <w:p>
            <w:r>
              <w:t>Presentation (UI)</w:t>
            </w:r>
          </w:p>
        </w:tc>
        <w:tc>
          <w:tcPr>
            <w:tcW w:type="dxa" w:w="4320"/>
          </w:tcPr>
          <w:p>
            <w:r>
              <w:t>Giao diện web quản lý kho, nhà cung cấp, phiếu nhập – xuất.</w:t>
            </w:r>
          </w:p>
        </w:tc>
      </w:tr>
      <w:tr>
        <w:tc>
          <w:tcPr>
            <w:tcW w:type="dxa" w:w="4320"/>
          </w:tcPr>
          <w:p>
            <w:r>
              <w:t>Business Logic</w:t>
            </w:r>
          </w:p>
        </w:tc>
        <w:tc>
          <w:tcPr>
            <w:tcW w:type="dxa" w:w="4320"/>
          </w:tcPr>
          <w:p>
            <w:r>
              <w:t>API xử lý logic nghiệp vụ (thêm sản phẩm, xử lý đơn hàng nhập/xuất, kiểm tra tồn kho).</w:t>
            </w:r>
          </w:p>
        </w:tc>
      </w:tr>
      <w:tr>
        <w:tc>
          <w:tcPr>
            <w:tcW w:type="dxa" w:w="4320"/>
          </w:tcPr>
          <w:p>
            <w:r>
              <w:t>Data Access</w:t>
            </w:r>
          </w:p>
        </w:tc>
        <w:tc>
          <w:tcPr>
            <w:tcW w:type="dxa" w:w="4320"/>
          </w:tcPr>
          <w:p>
            <w:r>
              <w:t>MySQL/PostgreSQL. Gồm các bảng: Product, Supplier, Inventory. Thực hiện CRUD qua Repository.</w:t>
            </w:r>
          </w:p>
        </w:tc>
      </w:tr>
    </w:tbl>
    <w:p>
      <w:r>
        <w:t>Sơ đồ lớp: Product (id, name, quantity, price); Supplier (id, name, address, phone); Inventory (id, productId, supplierId, importDate, exportDate). Quan hệ: Supplier (1–nhiều) Product, Product (1–nhiều) Inventory.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