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71083" w14:textId="77777777" w:rsidR="00FA0106" w:rsidRPr="004A058A" w:rsidRDefault="00000000">
      <w:pPr>
        <w:pStyle w:val="Title"/>
        <w:rPr>
          <w:rFonts w:ascii="Times New Roman" w:hAnsi="Times New Roman" w:cs="Times New Roman"/>
        </w:rPr>
      </w:pPr>
      <w:r w:rsidRPr="004A058A">
        <w:rPr>
          <w:rFonts w:ascii="Times New Roman" w:hAnsi="Times New Roman" w:cs="Times New Roman"/>
          <w:b/>
          <w:bCs/>
        </w:rPr>
        <w:t>Building an Adaptive Vietnamese License Plate Recognition and Retrieval System using Multi-Task Deep Learning</w:t>
      </w:r>
    </w:p>
    <w:p w14:paraId="5F11376C" w14:textId="77777777" w:rsidR="00FA0106" w:rsidRPr="004A058A" w:rsidRDefault="00000000">
      <w:pPr>
        <w:pStyle w:val="Author"/>
        <w:rPr>
          <w:rFonts w:ascii="Times New Roman" w:hAnsi="Times New Roman" w:cs="Times New Roman"/>
        </w:rPr>
      </w:pPr>
      <w:r w:rsidRPr="004A058A">
        <w:rPr>
          <w:rFonts w:ascii="Times New Roman" w:hAnsi="Times New Roman" w:cs="Times New Roman"/>
        </w:rPr>
        <w:t>Phuoc Minh Hieu PHAM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4A058A">
        <w:rPr>
          <w:rFonts w:ascii="Times New Roman" w:hAnsi="Times New Roman" w:cs="Times New Roman"/>
        </w:rPr>
        <w:t>, Sy Sieu CAO</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4A058A">
        <w:rPr>
          <w:rFonts w:ascii="Times New Roman" w:hAnsi="Times New Roman" w:cs="Times New Roman"/>
        </w:rPr>
        <w:t>, Le Phu Trung HUYNH</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r>
              <m:rPr>
                <m:sty m:val="p"/>
              </m:rPr>
              <w:rPr>
                <w:rFonts w:ascii="Cambria Math" w:hAnsi="Cambria Math" w:cs="Times New Roman"/>
              </w:rPr>
              <m:t>*</m:t>
            </m:r>
          </m:sup>
        </m:sSup>
      </m:oMath>
      <w:r w:rsidRPr="004A058A">
        <w:rPr>
          <w:rFonts w:ascii="Times New Roman" w:hAnsi="Times New Roman" w:cs="Times New Roman"/>
        </w:rPr>
        <w:br/>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4A058A">
        <w:rPr>
          <w:rFonts w:ascii="Times New Roman" w:hAnsi="Times New Roman" w:cs="Times New Roman"/>
        </w:rPr>
        <w:t>University of Management and Technology HCMC</w:t>
      </w:r>
      <w:r w:rsidRPr="004A058A">
        <w:rPr>
          <w:rFonts w:ascii="Times New Roman" w:hAnsi="Times New Roman" w:cs="Times New Roman"/>
        </w:rPr>
        <w:br/>
        <w:t>*Corresponding author: trung.huynhlephu@umt.edu.vn</w:t>
      </w:r>
    </w:p>
    <w:p w14:paraId="32880F2A" w14:textId="33362638" w:rsidR="00FA0106" w:rsidRPr="004A058A" w:rsidRDefault="004A058A">
      <w:pPr>
        <w:pStyle w:val="Heading1"/>
        <w:rPr>
          <w:rFonts w:ascii="Times New Roman" w:hAnsi="Times New Roman" w:cs="Times New Roman"/>
        </w:rPr>
      </w:pPr>
      <w:bookmarkStart w:id="0" w:name="introduction"/>
      <w:r>
        <w:rPr>
          <w:rFonts w:ascii="Times New Roman" w:hAnsi="Times New Roman" w:cs="Times New Roman"/>
        </w:rPr>
        <w:t>ABSTRACT</w:t>
      </w:r>
      <w:r w:rsidR="00C47F69">
        <w:rPr>
          <w:rFonts w:ascii="Times New Roman" w:hAnsi="Times New Roman" w:cs="Times New Roman"/>
        </w:rPr>
        <w:tab/>
      </w:r>
    </w:p>
    <w:p w14:paraId="3DCB85FB" w14:textId="61B8F54F" w:rsidR="00FA0106" w:rsidRPr="004A058A" w:rsidRDefault="004A058A" w:rsidP="009E750B">
      <w:pPr>
        <w:pStyle w:val="BodyText"/>
        <w:jc w:val="both"/>
        <w:rPr>
          <w:rFonts w:ascii="Times New Roman" w:hAnsi="Times New Roman" w:cs="Times New Roman"/>
        </w:rPr>
      </w:pPr>
      <w:r w:rsidRPr="004A058A">
        <w:rPr>
          <w:rFonts w:ascii="Times New Roman" w:hAnsi="Times New Roman" w:cs="Times New Roman"/>
        </w:rPr>
        <w:t xml:space="preserve">Automatic License Plate Recognition (ALPR) is an essential component of intelligent transportation, yet its performance is often significantly degraded by real-world image distortions and regional plate format complexities. This research addresses these challenges by proposing a highly adaptive, multi-task deep learning framework specifically designed for the Vietnamese license plate context. The system targets the unique diversity of Vietnamese plates while robustly handling low-quality image inputs through a multi-stage, conditional pipeline. First, a real-time object detection model localizes all license plate instances. The core component is a lightweight Quality Assessment Module (QAM), which acts as an intelligent router, classifying each plate as </w:t>
      </w:r>
      <w:r w:rsidRPr="004A058A">
        <w:rPr>
          <w:rFonts w:ascii="Times New Roman" w:hAnsi="Times New Roman" w:cs="Times New Roman"/>
        </w:rPr>
        <w:t>“</w:t>
      </w:r>
      <w:r w:rsidRPr="004A058A">
        <w:rPr>
          <w:rFonts w:ascii="Times New Roman" w:hAnsi="Times New Roman" w:cs="Times New Roman"/>
        </w:rPr>
        <w:t>clear</w:t>
      </w:r>
      <w:r w:rsidRPr="004A058A">
        <w:rPr>
          <w:rFonts w:ascii="Times New Roman" w:hAnsi="Times New Roman" w:cs="Times New Roman"/>
        </w:rPr>
        <w:t>”</w:t>
      </w:r>
      <w:r w:rsidRPr="004A058A">
        <w:rPr>
          <w:rFonts w:ascii="Times New Roman" w:hAnsi="Times New Roman" w:cs="Times New Roman"/>
        </w:rPr>
        <w:t xml:space="preserve">, </w:t>
      </w:r>
      <w:r w:rsidRPr="004A058A">
        <w:rPr>
          <w:rFonts w:ascii="Times New Roman" w:hAnsi="Times New Roman" w:cs="Times New Roman"/>
        </w:rPr>
        <w:t>“</w:t>
      </w:r>
      <w:r w:rsidRPr="004A058A">
        <w:rPr>
          <w:rFonts w:ascii="Times New Roman" w:hAnsi="Times New Roman" w:cs="Times New Roman"/>
        </w:rPr>
        <w:t>restorable</w:t>
      </w:r>
      <w:r w:rsidRPr="004A058A">
        <w:rPr>
          <w:rFonts w:ascii="Times New Roman" w:hAnsi="Times New Roman" w:cs="Times New Roman"/>
        </w:rPr>
        <w:t>”</w:t>
      </w:r>
      <w:r w:rsidRPr="004A058A">
        <w:rPr>
          <w:rFonts w:ascii="Times New Roman" w:hAnsi="Times New Roman" w:cs="Times New Roman"/>
        </w:rPr>
        <w:t xml:space="preserve">, or </w:t>
      </w:r>
      <w:r w:rsidRPr="004A058A">
        <w:rPr>
          <w:rFonts w:ascii="Times New Roman" w:hAnsi="Times New Roman" w:cs="Times New Roman"/>
        </w:rPr>
        <w:t>“</w:t>
      </w:r>
      <w:r w:rsidRPr="004A058A">
        <w:rPr>
          <w:rFonts w:ascii="Times New Roman" w:hAnsi="Times New Roman" w:cs="Times New Roman"/>
        </w:rPr>
        <w:t>unrestorable</w:t>
      </w:r>
      <w:r w:rsidRPr="004A058A">
        <w:rPr>
          <w:rFonts w:ascii="Times New Roman" w:hAnsi="Times New Roman" w:cs="Times New Roman"/>
        </w:rPr>
        <w:t>”</w:t>
      </w:r>
      <w:r w:rsidRPr="004A058A">
        <w:rPr>
          <w:rFonts w:ascii="Times New Roman" w:hAnsi="Times New Roman" w:cs="Times New Roman"/>
        </w:rPr>
        <w:t xml:space="preserve">. Based on this assessment, </w:t>
      </w:r>
      <w:r w:rsidRPr="004A058A">
        <w:rPr>
          <w:rFonts w:ascii="Times New Roman" w:hAnsi="Times New Roman" w:cs="Times New Roman"/>
        </w:rPr>
        <w:t>“</w:t>
      </w:r>
      <w:r w:rsidRPr="004A058A">
        <w:rPr>
          <w:rFonts w:ascii="Times New Roman" w:hAnsi="Times New Roman" w:cs="Times New Roman"/>
        </w:rPr>
        <w:t>restorable</w:t>
      </w:r>
      <w:r w:rsidRPr="004A058A">
        <w:rPr>
          <w:rFonts w:ascii="Times New Roman" w:hAnsi="Times New Roman" w:cs="Times New Roman"/>
        </w:rPr>
        <w:t>”</w:t>
      </w:r>
      <w:r w:rsidRPr="004A058A">
        <w:rPr>
          <w:rFonts w:ascii="Times New Roman" w:hAnsi="Times New Roman" w:cs="Times New Roman"/>
        </w:rPr>
        <w:t xml:space="preserve"> images are selectively forwarded to a Swin2SR-based restoration network, while </w:t>
      </w:r>
      <w:r w:rsidRPr="004A058A">
        <w:rPr>
          <w:rFonts w:ascii="Times New Roman" w:hAnsi="Times New Roman" w:cs="Times New Roman"/>
        </w:rPr>
        <w:t>“</w:t>
      </w:r>
      <w:r w:rsidRPr="004A058A">
        <w:rPr>
          <w:rFonts w:ascii="Times New Roman" w:hAnsi="Times New Roman" w:cs="Times New Roman"/>
        </w:rPr>
        <w:t>clear</w:t>
      </w:r>
      <w:r w:rsidRPr="004A058A">
        <w:rPr>
          <w:rFonts w:ascii="Times New Roman" w:hAnsi="Times New Roman" w:cs="Times New Roman"/>
        </w:rPr>
        <w:t>”</w:t>
      </w:r>
      <w:r w:rsidRPr="004A058A">
        <w:rPr>
          <w:rFonts w:ascii="Times New Roman" w:hAnsi="Times New Roman" w:cs="Times New Roman"/>
        </w:rPr>
        <w:t xml:space="preserve"> images bypass this step to optimize throughput, and </w:t>
      </w:r>
      <w:r w:rsidRPr="004A058A">
        <w:rPr>
          <w:rFonts w:ascii="Times New Roman" w:hAnsi="Times New Roman" w:cs="Times New Roman"/>
        </w:rPr>
        <w:t>“</w:t>
      </w:r>
      <w:r w:rsidRPr="004A058A">
        <w:rPr>
          <w:rFonts w:ascii="Times New Roman" w:hAnsi="Times New Roman" w:cs="Times New Roman"/>
        </w:rPr>
        <w:t>unrestorable</w:t>
      </w:r>
      <w:r w:rsidRPr="004A058A">
        <w:rPr>
          <w:rFonts w:ascii="Times New Roman" w:hAnsi="Times New Roman" w:cs="Times New Roman"/>
        </w:rPr>
        <w:t>”</w:t>
      </w:r>
      <w:r w:rsidRPr="004A058A">
        <w:rPr>
          <w:rFonts w:ascii="Times New Roman" w:hAnsi="Times New Roman" w:cs="Times New Roman"/>
        </w:rPr>
        <w:t xml:space="preserve"> inputs are discarded. Finally, a Transformer-based Optical Character Recognition (OCR) model transcribes the characters to retrieve vehicle information. Experimental evaluations confirm the effectiveness of this end-to-end adaptive strategy, achieving a Character Accuracy of 96.07% and a Sequence Accuracy of 89.69%. These results demonstrate significant robustness against real-world distortions compared to traditional monolithic pipelines, offering a practical and efficient solution for ALPR applications in Vietnam</w:t>
      </w:r>
      <w:r w:rsidR="00000000" w:rsidRPr="004A058A">
        <w:rPr>
          <w:rFonts w:ascii="Times New Roman" w:hAnsi="Times New Roman" w:cs="Times New Roman"/>
        </w:rPr>
        <w:t>.</w:t>
      </w:r>
    </w:p>
    <w:p w14:paraId="347FF130" w14:textId="28ADD834" w:rsidR="004A058A" w:rsidRPr="004A058A" w:rsidRDefault="004A058A" w:rsidP="009E750B">
      <w:pPr>
        <w:pStyle w:val="BodyText"/>
        <w:jc w:val="both"/>
        <w:rPr>
          <w:rFonts w:ascii="Times New Roman" w:hAnsi="Times New Roman" w:cs="Times New Roman"/>
        </w:rPr>
      </w:pPr>
      <w:r w:rsidRPr="004A058A">
        <w:rPr>
          <w:rFonts w:ascii="Times New Roman" w:hAnsi="Times New Roman" w:cs="Times New Roman"/>
        </w:rPr>
        <w:t>Keywords— Vietnamese License plate recognition, multi-task learning, computer vision.</w:t>
      </w:r>
    </w:p>
    <w:p w14:paraId="55A24DBF" w14:textId="36810737" w:rsidR="004A058A" w:rsidRPr="004A058A" w:rsidRDefault="004A058A" w:rsidP="004A058A">
      <w:pPr>
        <w:pStyle w:val="Heading1"/>
        <w:rPr>
          <w:rFonts w:ascii="Times New Roman" w:hAnsi="Times New Roman" w:cs="Times New Roman"/>
        </w:rPr>
      </w:pPr>
      <w:r w:rsidRPr="004A058A">
        <w:rPr>
          <w:rFonts w:ascii="Times New Roman" w:hAnsi="Times New Roman" w:cs="Times New Roman"/>
        </w:rPr>
        <w:t>INTRODUCTION</w:t>
      </w:r>
    </w:p>
    <w:p w14:paraId="6E8D566E" w14:textId="091D760B" w:rsidR="004A058A" w:rsidRPr="004A058A" w:rsidRDefault="004A058A" w:rsidP="009E750B">
      <w:pPr>
        <w:pStyle w:val="BodyText"/>
        <w:jc w:val="both"/>
        <w:rPr>
          <w:rFonts w:ascii="Times New Roman" w:hAnsi="Times New Roman" w:cs="Times New Roman"/>
        </w:rPr>
      </w:pPr>
      <w:r w:rsidRPr="004A058A">
        <w:rPr>
          <w:rFonts w:ascii="Times New Roman" w:hAnsi="Times New Roman" w:cs="Times New Roman"/>
        </w:rPr>
        <w:t>Automatic License Plate Recognition (ALPR) serves as a cornerstone technology within modern Intelligent Transportation Systems (ITS). Its applications are extensive and critical, underpinning systems for automated toll collection, traffic law enforcement, smart parking management, and vehicle access control. The efficacy of these applications hinges on the system's ability to provide accurate and real-time vehicle identification.</w:t>
      </w:r>
    </w:p>
    <w:p w14:paraId="04859AB7" w14:textId="6CAFB0AD" w:rsidR="004A058A" w:rsidRPr="004A058A" w:rsidRDefault="004A058A" w:rsidP="009E750B">
      <w:pPr>
        <w:pStyle w:val="BodyText"/>
        <w:jc w:val="both"/>
        <w:rPr>
          <w:rFonts w:ascii="Times New Roman" w:hAnsi="Times New Roman" w:cs="Times New Roman"/>
        </w:rPr>
      </w:pPr>
      <w:r w:rsidRPr="004A058A">
        <w:rPr>
          <w:rFonts w:ascii="Times New Roman" w:hAnsi="Times New Roman" w:cs="Times New Roman"/>
        </w:rPr>
        <w:t xml:space="preserve">However, the performance of conventional ALPR systems degrades significantly when deployed in unconstrained real-world environments. These systems often fail when faced with a wide </w:t>
      </w:r>
      <w:r w:rsidRPr="004A058A">
        <w:rPr>
          <w:rFonts w:ascii="Times New Roman" w:hAnsi="Times New Roman" w:cs="Times New Roman"/>
        </w:rPr>
        <w:lastRenderedPageBreak/>
        <w:t>spectrum of image quality issues, including motion blur from fast-moving vehicles, severe glare from headlights or sunlight, low-light noise, and geometric distortions from oblique camera angles.</w:t>
      </w:r>
    </w:p>
    <w:p w14:paraId="1947F8A6" w14:textId="36360B79" w:rsidR="004A058A" w:rsidRPr="004A058A" w:rsidRDefault="004A058A" w:rsidP="009E750B">
      <w:pPr>
        <w:pStyle w:val="BodyText"/>
        <w:jc w:val="both"/>
        <w:rPr>
          <w:rFonts w:ascii="Times New Roman" w:hAnsi="Times New Roman" w:cs="Times New Roman"/>
        </w:rPr>
      </w:pPr>
      <w:r w:rsidRPr="004A058A">
        <w:rPr>
          <w:rFonts w:ascii="Times New Roman" w:hAnsi="Times New Roman" w:cs="Times New Roman"/>
        </w:rPr>
        <w:t>This research specifically addresses the challenges within the Vietnamese license plate context. This environment presents unique regional complexities, including a high diversity of plate formats, various background colors (e.g., white, blue, yellow),</w:t>
      </w:r>
      <w:r w:rsidR="00BD0F44">
        <w:rPr>
          <w:rFonts w:ascii="Times New Roman" w:hAnsi="Times New Roman" w:cs="Times New Roman"/>
        </w:rPr>
        <w:t xml:space="preserve"> and</w:t>
      </w:r>
      <w:r w:rsidRPr="004A058A">
        <w:rPr>
          <w:rFonts w:ascii="Times New Roman" w:hAnsi="Times New Roman" w:cs="Times New Roman"/>
        </w:rPr>
        <w:t xml:space="preserve"> differing character layouts. A "one-size-fits-all" ALPR solution is often insufficient to handle this variability, leading to high error rates.</w:t>
      </w:r>
    </w:p>
    <w:p w14:paraId="43DFC9D2" w14:textId="77777777" w:rsidR="00FA0106" w:rsidRPr="004A058A" w:rsidRDefault="00000000">
      <w:pPr>
        <w:pStyle w:val="Heading1"/>
        <w:rPr>
          <w:rFonts w:ascii="Times New Roman" w:hAnsi="Times New Roman" w:cs="Times New Roman"/>
        </w:rPr>
      </w:pPr>
      <w:bookmarkStart w:id="1" w:name="related-work"/>
      <w:bookmarkEnd w:id="0"/>
      <w:r w:rsidRPr="004A058A">
        <w:rPr>
          <w:rFonts w:ascii="Times New Roman" w:hAnsi="Times New Roman" w:cs="Times New Roman"/>
        </w:rPr>
        <w:t>RELATED WORK</w:t>
      </w:r>
    </w:p>
    <w:p w14:paraId="7B4E5CBF"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The proposed system comprises four sequential yet adaptive stages: (1) license plate detection, (2) image quality assessment and routing, (3) conditional image restoration, and (4) character recognition and retrieval.</w:t>
      </w:r>
    </w:p>
    <w:p w14:paraId="0848F4F7" w14:textId="77777777" w:rsidR="00FA0106" w:rsidRPr="004A058A" w:rsidRDefault="00000000">
      <w:pPr>
        <w:pStyle w:val="Heading2"/>
        <w:rPr>
          <w:rFonts w:ascii="Times New Roman" w:hAnsi="Times New Roman" w:cs="Times New Roman"/>
        </w:rPr>
      </w:pPr>
      <w:bookmarkStart w:id="2" w:name="license-plate-detection-challenges"/>
      <w:r w:rsidRPr="004A058A">
        <w:rPr>
          <w:rFonts w:ascii="Times New Roman" w:hAnsi="Times New Roman" w:cs="Times New Roman"/>
          <w:i/>
          <w:iCs/>
        </w:rPr>
        <w:t>License Plate Detection Challenges</w:t>
      </w:r>
    </w:p>
    <w:p w14:paraId="71EA58A8"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Recent years have witnessed significant strides in object detection, particularly with the evolution of one-stage detectors like the YOLO family, which have revolutionized real-time applications by achieving high inference speeds without compromising localization accuracy.</w:t>
      </w:r>
    </w:p>
    <w:p w14:paraId="46581653" w14:textId="77777777" w:rsidR="00FA0106" w:rsidRPr="004A058A" w:rsidRDefault="00000000" w:rsidP="009E750B">
      <w:pPr>
        <w:pStyle w:val="BodyText"/>
        <w:jc w:val="both"/>
        <w:rPr>
          <w:rFonts w:ascii="Times New Roman" w:hAnsi="Times New Roman" w:cs="Times New Roman"/>
        </w:rPr>
      </w:pPr>
      <w:r w:rsidRPr="004A058A">
        <w:rPr>
          <w:rFonts w:ascii="Times New Roman" w:hAnsi="Times New Roman" w:cs="Times New Roman"/>
        </w:rPr>
        <w:t>However, despite these general advancements, existing detectors often assume relatively clean input images and do not adapt to the severe degradations prevalent in Vietnamese traffic surveillance systems. These challenges include extreme viewpoint angles, specular glare, motion blur, and low-resolution sensors [1].</w:t>
      </w:r>
    </w:p>
    <w:p w14:paraId="3C5D3A35" w14:textId="77777777" w:rsidR="00FA0106" w:rsidRPr="004A058A" w:rsidRDefault="00000000" w:rsidP="009E750B">
      <w:pPr>
        <w:pStyle w:val="BodyText"/>
        <w:jc w:val="both"/>
        <w:rPr>
          <w:rFonts w:ascii="Times New Roman" w:hAnsi="Times New Roman" w:cs="Times New Roman"/>
        </w:rPr>
      </w:pPr>
      <w:r w:rsidRPr="004A058A">
        <w:rPr>
          <w:rFonts w:ascii="Times New Roman" w:hAnsi="Times New Roman" w:cs="Times New Roman"/>
        </w:rPr>
        <w:t>For instance, while segmentation-based methods on edge devices [2] and OpenALPR adaptations [3] have been proposed for local deployment, they remain vulnerable to real-world distortions—particularly under extreme illumination variations such as daytime specular reflections from sunlight and nighttime low-contrast imaging due to poor lighting or headlight glare. Moreover, none of these approaches incorporate pre-processing quality assessment to filter or route degraded inputs prior to recognition.</w:t>
      </w:r>
    </w:p>
    <w:p w14:paraId="5F8EC4BD" w14:textId="77777777" w:rsidR="00FA0106" w:rsidRPr="004A058A" w:rsidRDefault="00000000" w:rsidP="009E750B">
      <w:pPr>
        <w:pStyle w:val="BodyText"/>
        <w:jc w:val="both"/>
        <w:rPr>
          <w:rFonts w:ascii="Times New Roman" w:hAnsi="Times New Roman" w:cs="Times New Roman"/>
        </w:rPr>
      </w:pPr>
      <w:r w:rsidRPr="004A058A">
        <w:rPr>
          <w:rFonts w:ascii="Times New Roman" w:hAnsi="Times New Roman" w:cs="Times New Roman"/>
        </w:rPr>
        <w:t>This critical limitation motivates our proposed adaptive architecture. Our framework first employs a robust detector (</w:t>
      </w:r>
      <w:r w:rsidRPr="004A058A">
        <w:rPr>
          <w:rFonts w:ascii="Times New Roman" w:hAnsi="Times New Roman" w:cs="Times New Roman"/>
          <w:i/>
          <w:iCs/>
        </w:rPr>
        <w:t>YOLOv8-nano</w:t>
      </w:r>
      <w:r w:rsidRPr="004A058A">
        <w:rPr>
          <w:rFonts w:ascii="Times New Roman" w:hAnsi="Times New Roman" w:cs="Times New Roman"/>
        </w:rPr>
        <w:t xml:space="preserve"> [4]) to ensure high recall, and then introduces a novel </w:t>
      </w:r>
      <w:r w:rsidRPr="004A058A">
        <w:rPr>
          <w:rFonts w:ascii="Times New Roman" w:hAnsi="Times New Roman" w:cs="Times New Roman"/>
          <w:i/>
          <w:iCs/>
        </w:rPr>
        <w:t>Quality Assessment Module (QAM)</w:t>
      </w:r>
      <w:r w:rsidRPr="004A058A">
        <w:rPr>
          <w:rFonts w:ascii="Times New Roman" w:hAnsi="Times New Roman" w:cs="Times New Roman"/>
        </w:rPr>
        <w:t xml:space="preserve"> as a distinct downstream processing step to intelligently route inputs based on their degradation level.</w:t>
      </w:r>
    </w:p>
    <w:p w14:paraId="031E7D6D" w14:textId="77777777" w:rsidR="00FA0106" w:rsidRPr="004A058A" w:rsidRDefault="00000000">
      <w:pPr>
        <w:pStyle w:val="Heading2"/>
        <w:rPr>
          <w:rFonts w:ascii="Times New Roman" w:hAnsi="Times New Roman" w:cs="Times New Roman"/>
        </w:rPr>
      </w:pPr>
      <w:bookmarkStart w:id="3" w:name="image-quality-assessment-and-routing"/>
      <w:bookmarkEnd w:id="2"/>
      <w:r w:rsidRPr="004A058A">
        <w:rPr>
          <w:rFonts w:ascii="Times New Roman" w:hAnsi="Times New Roman" w:cs="Times New Roman"/>
          <w:i/>
          <w:iCs/>
        </w:rPr>
        <w:t>Image quality assessment and routing</w:t>
      </w:r>
    </w:p>
    <w:p w14:paraId="43BE6E41"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Assessing the quality of detected license plate images is crucial for robust ALPR under real-world degradations. No-reference image quality assessment (NR-IQA) methods have gained prominence due to their applicability without pristine references. Early deep learning approaches leveraged CNNs to predict perceptual quality scores [5], [6], while recent works incorporate geometric priors [7] or lightweight architectures for efficiency [8]. These methods, however, are primarily designed for general image aesthetics or distortion classification, not for task-specific routing in ALPR pipelines.</w:t>
      </w:r>
    </w:p>
    <w:p w14:paraId="7B987B2B" w14:textId="77777777" w:rsidR="00FA0106" w:rsidRPr="004A058A" w:rsidRDefault="00000000" w:rsidP="009E750B">
      <w:pPr>
        <w:pStyle w:val="BodyText"/>
        <w:jc w:val="both"/>
        <w:rPr>
          <w:rFonts w:ascii="Times New Roman" w:hAnsi="Times New Roman" w:cs="Times New Roman"/>
        </w:rPr>
      </w:pPr>
      <w:r w:rsidRPr="004A058A">
        <w:rPr>
          <w:rFonts w:ascii="Times New Roman" w:hAnsi="Times New Roman" w:cs="Times New Roman"/>
        </w:rPr>
        <w:lastRenderedPageBreak/>
        <w:t>Illumination extremes pose a particularly acute challenge: daytime glare saturates plate regions, while nighttime captures suffer from noise and low signal-to-noise ratio (SNR). Although specialized enhancement models like U-Net-based day/night preprocessing have been explored [9], they are applied uniformly and cannot distinguish between recoverable and irreparable degradation—leading to unnecessary computation or persistent OCR failures.</w:t>
      </w:r>
    </w:p>
    <w:p w14:paraId="23BA235F" w14:textId="319A329F" w:rsidR="00FA0106" w:rsidRPr="004A058A" w:rsidRDefault="00000000" w:rsidP="009E750B">
      <w:pPr>
        <w:pStyle w:val="BodyText"/>
        <w:jc w:val="both"/>
        <w:rPr>
          <w:rFonts w:ascii="Times New Roman" w:hAnsi="Times New Roman" w:cs="Times New Roman"/>
        </w:rPr>
      </w:pPr>
      <w:r w:rsidRPr="004A058A">
        <w:rPr>
          <w:rFonts w:ascii="Times New Roman" w:hAnsi="Times New Roman" w:cs="Times New Roman"/>
        </w:rPr>
        <w:t xml:space="preserve">Although multi-angle detection model </w:t>
      </w:r>
      <w:r w:rsidR="00BD0F44">
        <w:rPr>
          <w:rFonts w:ascii="Times New Roman" w:hAnsi="Times New Roman" w:cs="Times New Roman"/>
        </w:rPr>
        <w:t>has</w:t>
      </w:r>
      <w:r w:rsidRPr="004A058A">
        <w:rPr>
          <w:rFonts w:ascii="Times New Roman" w:hAnsi="Times New Roman" w:cs="Times New Roman"/>
        </w:rPr>
        <w:t xml:space="preserve"> been proposed [1], none integrate real-time quality evaluation with conditional, illumination-aware restoration. Our multi-branch design addresses this gap by optimizing both accuracy and computational efficiency across diurnal cycles.</w:t>
      </w:r>
    </w:p>
    <w:p w14:paraId="36EBCC01" w14:textId="77777777" w:rsidR="00FA0106" w:rsidRPr="004A058A" w:rsidRDefault="00000000">
      <w:pPr>
        <w:pStyle w:val="Heading2"/>
        <w:rPr>
          <w:rFonts w:ascii="Times New Roman" w:hAnsi="Times New Roman" w:cs="Times New Roman"/>
        </w:rPr>
      </w:pPr>
      <w:bookmarkStart w:id="4" w:name="conditional-image-restoration"/>
      <w:bookmarkEnd w:id="3"/>
      <w:r w:rsidRPr="004A058A">
        <w:rPr>
          <w:rFonts w:ascii="Times New Roman" w:hAnsi="Times New Roman" w:cs="Times New Roman"/>
          <w:i/>
          <w:iCs/>
        </w:rPr>
        <w:t>Conditional image restoration</w:t>
      </w:r>
    </w:p>
    <w:p w14:paraId="0EFE09B3"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Restoring degraded license plate images is essential for improving OCR accuracy in low-quality inputs. Classical techniques, such as noise modeling and blur estimation [10], rely on hand-crafted priors and perform poorly under complex, compound distortions. Traditional machine learning approaches [11] offer marginal improvements but lack generalization.</w:t>
      </w:r>
    </w:p>
    <w:p w14:paraId="42C6C882" w14:textId="77777777" w:rsidR="00FA0106" w:rsidRPr="004A058A" w:rsidRDefault="00000000" w:rsidP="009E750B">
      <w:pPr>
        <w:pStyle w:val="BodyText"/>
        <w:jc w:val="both"/>
        <w:rPr>
          <w:rFonts w:ascii="Times New Roman" w:hAnsi="Times New Roman" w:cs="Times New Roman"/>
        </w:rPr>
      </w:pPr>
      <w:r w:rsidRPr="004A058A">
        <w:rPr>
          <w:rFonts w:ascii="Times New Roman" w:hAnsi="Times New Roman" w:cs="Times New Roman"/>
        </w:rPr>
        <w:t>The advent of deep learning has introduced more powerful paradigms: convolutional neural networks (CNNs) [11], [12] capture local patterns effectively but suffer from limited receptive fields; Transformer-based models [11], [13], [14], [15] excel at modeling long-range dependencies through self-attention, though vanilla Vision Transformers (ViT) incur prohibitive computational cost on high-resolution inputs. Advanced generative methods, including GANs and diffusion models [11], achieve state-of-the-art perceptual quality but risk introducing artifacts (e.g., hallucinated characters) and demand significant resources—unsuitable for real-time ALPR.</w:t>
      </w:r>
    </w:p>
    <w:p w14:paraId="5F06EAB5" w14:textId="77777777" w:rsidR="00FA0106" w:rsidRPr="004A058A" w:rsidRDefault="00000000" w:rsidP="009E750B">
      <w:pPr>
        <w:pStyle w:val="BodyText"/>
        <w:jc w:val="both"/>
        <w:rPr>
          <w:rFonts w:ascii="Times New Roman" w:hAnsi="Times New Roman" w:cs="Times New Roman"/>
        </w:rPr>
      </w:pPr>
      <w:r w:rsidRPr="004A058A">
        <w:rPr>
          <w:rFonts w:ascii="Times New Roman" w:hAnsi="Times New Roman" w:cs="Times New Roman"/>
        </w:rPr>
        <w:t>Despite extensive progress in general image restoration [11], no prior ALPR system integrates task-aware quality routing with conditional, text-preserving restoration. This gap underscores the novelty of our adaptive pipeline.</w:t>
      </w:r>
    </w:p>
    <w:p w14:paraId="27670689" w14:textId="77777777" w:rsidR="00FA0106" w:rsidRPr="004A058A" w:rsidRDefault="00000000">
      <w:pPr>
        <w:pStyle w:val="Heading2"/>
        <w:rPr>
          <w:rFonts w:ascii="Times New Roman" w:hAnsi="Times New Roman" w:cs="Times New Roman"/>
        </w:rPr>
      </w:pPr>
      <w:bookmarkStart w:id="5" w:name="related_m4"/>
      <w:bookmarkEnd w:id="4"/>
      <w:r w:rsidRPr="004A058A">
        <w:rPr>
          <w:rFonts w:ascii="Times New Roman" w:hAnsi="Times New Roman" w:cs="Times New Roman"/>
          <w:i/>
          <w:iCs/>
        </w:rPr>
        <w:t>Character recognition and retrieval</w:t>
      </w:r>
    </w:p>
    <w:p w14:paraId="36727503"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Optical Character Recognition (OCR) is the final critical stage of ALPR. Early end-to-end frameworks, exemplified by CRNN [16], established an effective baseline by combining convolutional features with recurrent sequence modeling.</w:t>
      </w:r>
    </w:p>
    <w:p w14:paraId="5FFFB341" w14:textId="77777777" w:rsidR="00FA0106" w:rsidRPr="004A058A" w:rsidRDefault="00000000" w:rsidP="009E750B">
      <w:pPr>
        <w:pStyle w:val="BodyText"/>
        <w:jc w:val="both"/>
        <w:rPr>
          <w:rFonts w:ascii="Times New Roman" w:hAnsi="Times New Roman" w:cs="Times New Roman"/>
        </w:rPr>
      </w:pPr>
      <w:r w:rsidRPr="004A058A">
        <w:rPr>
          <w:rFonts w:ascii="Times New Roman" w:hAnsi="Times New Roman" w:cs="Times New Roman"/>
        </w:rPr>
        <w:t>Recent advances, however, have shifted towards Transformer-based architectures. Models like TrOCR [17] treat text recognition as an image-to-sequence problem, while others like SwinTextSpotter [18] synergize detection and recognition under a Swin Transformer backbone. Among these, PARSeq [19] has shown high robustness by reframing the task as a permuted autoregressive sequence problem. Notably, PARSeq allows for flexible visual backbones, enabling the integration of efficient CNNs (like ResNet) to extract robust spatial features before Transformer decoding.</w:t>
      </w:r>
    </w:p>
    <w:p w14:paraId="6F8CA32C" w14:textId="77777777" w:rsidR="00FA0106" w:rsidRPr="004A058A" w:rsidRDefault="00000000" w:rsidP="009E750B">
      <w:pPr>
        <w:pStyle w:val="BodyText"/>
        <w:jc w:val="both"/>
        <w:rPr>
          <w:rFonts w:ascii="Times New Roman" w:hAnsi="Times New Roman" w:cs="Times New Roman"/>
        </w:rPr>
      </w:pPr>
      <w:r w:rsidRPr="004A058A">
        <w:rPr>
          <w:rFonts w:ascii="Times New Roman" w:hAnsi="Times New Roman" w:cs="Times New Roman"/>
        </w:rPr>
        <w:t xml:space="preserve">Despite their strong performance, these state-of-the-art models are typically optimized for general scene text. They do not account for the unique typographic and linguistic constraints of specific domains, such as the </w:t>
      </w:r>
      <w:r w:rsidRPr="004A058A">
        <w:rPr>
          <w:rFonts w:ascii="Times New Roman" w:hAnsi="Times New Roman" w:cs="Times New Roman"/>
          <w:b/>
          <w:bCs/>
        </w:rPr>
        <w:t>strict syntactic structures (e.g., area codes, series suffixes)</w:t>
      </w:r>
      <w:r w:rsidRPr="004A058A">
        <w:rPr>
          <w:rFonts w:ascii="Times New Roman" w:hAnsi="Times New Roman" w:cs="Times New Roman"/>
        </w:rPr>
        <w:t xml:space="preserve">, mixed alphanumeric formats, and regional variations found in Vietnamese license plates. This </w:t>
      </w:r>
      <w:r w:rsidRPr="004A058A">
        <w:rPr>
          <w:rFonts w:ascii="Times New Roman" w:hAnsi="Times New Roman" w:cs="Times New Roman"/>
        </w:rPr>
        <w:lastRenderedPageBreak/>
        <w:t xml:space="preserve">research gap motivates the need for an architecture that is not only robust but also specifically adapted </w:t>
      </w:r>
      <w:r w:rsidRPr="004A058A">
        <w:rPr>
          <w:rFonts w:ascii="Times New Roman" w:hAnsi="Times New Roman" w:cs="Times New Roman"/>
          <w:b/>
          <w:bCs/>
        </w:rPr>
        <w:t>and fine-tuned</w:t>
      </w:r>
      <w:r w:rsidRPr="004A058A">
        <w:rPr>
          <w:rFonts w:ascii="Times New Roman" w:hAnsi="Times New Roman" w:cs="Times New Roman"/>
        </w:rPr>
        <w:t xml:space="preserve"> to the ALPR domain.</w:t>
      </w:r>
    </w:p>
    <w:p w14:paraId="015CB1AB" w14:textId="77777777" w:rsidR="00FA0106" w:rsidRPr="004A058A" w:rsidRDefault="00000000">
      <w:pPr>
        <w:pStyle w:val="Heading1"/>
        <w:rPr>
          <w:rFonts w:ascii="Times New Roman" w:hAnsi="Times New Roman" w:cs="Times New Roman"/>
        </w:rPr>
      </w:pPr>
      <w:bookmarkStart w:id="6" w:name="methodology"/>
      <w:bookmarkEnd w:id="1"/>
      <w:bookmarkEnd w:id="5"/>
      <w:r w:rsidRPr="004A058A">
        <w:rPr>
          <w:rFonts w:ascii="Times New Roman" w:hAnsi="Times New Roman" w:cs="Times New Roman"/>
        </w:rPr>
        <w:t>METHODOLOGY</w:t>
      </w:r>
    </w:p>
    <w:p w14:paraId="5C18A923"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Building upon the limitations identified in the related work, this section presents the adaptive multi-task ALPR framework specifically engineered for Vietnamese license plates under real-world imaging constraints. The system dynamically adjusts its processing path based on input quality, eliminating redundant operations while maximizing recognition accuracy.</w:t>
      </w:r>
    </w:p>
    <w:p w14:paraId="391D9083" w14:textId="77777777" w:rsidR="00FA0106" w:rsidRPr="004A058A" w:rsidRDefault="00000000">
      <w:pPr>
        <w:pStyle w:val="Heading2"/>
        <w:rPr>
          <w:rFonts w:ascii="Times New Roman" w:hAnsi="Times New Roman" w:cs="Times New Roman"/>
        </w:rPr>
      </w:pPr>
      <w:bookmarkStart w:id="7" w:name="overall-system-architecture"/>
      <w:r w:rsidRPr="004A058A">
        <w:rPr>
          <w:rFonts w:ascii="Times New Roman" w:hAnsi="Times New Roman" w:cs="Times New Roman"/>
          <w:i/>
          <w:iCs/>
        </w:rPr>
        <w:t>Overall System Architecture</w:t>
      </w:r>
    </w:p>
    <w:p w14:paraId="3E3DCD01"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The proposed pipeline comprises four interdependent modules executed in a conditional, multi-branch manner, as depicted in Fig. </w:t>
      </w:r>
      <w:hyperlink w:anchor="fig:pipeline">
        <w:r w:rsidR="00FA0106" w:rsidRPr="004A058A">
          <w:rPr>
            <w:rStyle w:val="Hyperlink"/>
            <w:rFonts w:ascii="Times New Roman" w:hAnsi="Times New Roman" w:cs="Times New Roman"/>
          </w:rPr>
          <w:t>1</w:t>
        </w:r>
      </w:hyperlink>
      <w:r w:rsidRPr="004A058A">
        <w:rPr>
          <w:rFonts w:ascii="Times New Roman" w:hAnsi="Times New Roman" w:cs="Times New Roman"/>
        </w:rPr>
        <w:t xml:space="preserve">. Unlike conventional rigid ALPR systems that apply uniform processing regardless of input quality, our framework incorporates an intelligent routing mechanism—the </w:t>
      </w:r>
      <w:r w:rsidRPr="004A058A">
        <w:rPr>
          <w:rFonts w:ascii="Times New Roman" w:hAnsi="Times New Roman" w:cs="Times New Roman"/>
          <w:i/>
          <w:iCs/>
        </w:rPr>
        <w:t>Quality Assessment Module (QAM)</w:t>
      </w:r>
      <w:r w:rsidRPr="004A058A">
        <w:rPr>
          <w:rFonts w:ascii="Times New Roman" w:hAnsi="Times New Roman" w:cs="Times New Roman"/>
        </w:rPr>
        <w:t>—to classify each detected plate and selectively activate resource-intensive restoration only when necessary.</w:t>
      </w:r>
    </w:p>
    <w:p w14:paraId="63EE69EA" w14:textId="77777777" w:rsidR="00FA0106" w:rsidRPr="004A058A" w:rsidRDefault="00000000" w:rsidP="009E750B">
      <w:pPr>
        <w:pStyle w:val="BodyText"/>
        <w:jc w:val="both"/>
        <w:rPr>
          <w:rFonts w:ascii="Times New Roman" w:hAnsi="Times New Roman" w:cs="Times New Roman"/>
        </w:rPr>
      </w:pPr>
      <w:r w:rsidRPr="004A058A">
        <w:rPr>
          <w:rFonts w:ascii="Times New Roman" w:hAnsi="Times New Roman" w:cs="Times New Roman"/>
        </w:rPr>
        <w:t>The processing flow is defined as follows:</w:t>
      </w:r>
    </w:p>
    <w:p w14:paraId="4C622BF2" w14:textId="77777777" w:rsidR="00FA0106" w:rsidRPr="004A058A" w:rsidRDefault="00000000" w:rsidP="009E750B">
      <w:pPr>
        <w:numPr>
          <w:ilvl w:val="0"/>
          <w:numId w:val="2"/>
        </w:numPr>
        <w:jc w:val="both"/>
        <w:rPr>
          <w:rFonts w:ascii="Times New Roman" w:hAnsi="Times New Roman" w:cs="Times New Roman"/>
        </w:rPr>
      </w:pPr>
      <w:r w:rsidRPr="004A058A">
        <w:rPr>
          <w:rFonts w:ascii="Times New Roman" w:hAnsi="Times New Roman" w:cs="Times New Roman"/>
          <w:b/>
          <w:bCs/>
        </w:rPr>
        <w:t>License Plate Detection</w:t>
      </w:r>
      <w:r w:rsidRPr="004A058A">
        <w:rPr>
          <w:rFonts w:ascii="Times New Roman" w:hAnsi="Times New Roman" w:cs="Times New Roman"/>
        </w:rPr>
        <w:t xml:space="preserve">: A real-time </w:t>
      </w:r>
      <w:r w:rsidRPr="004A058A">
        <w:rPr>
          <w:rFonts w:ascii="Times New Roman" w:hAnsi="Times New Roman" w:cs="Times New Roman"/>
          <w:i/>
          <w:iCs/>
        </w:rPr>
        <w:t>YOLOv8-nano</w:t>
      </w:r>
      <w:r w:rsidRPr="004A058A">
        <w:rPr>
          <w:rFonts w:ascii="Times New Roman" w:hAnsi="Times New Roman" w:cs="Times New Roman"/>
        </w:rPr>
        <w:t xml:space="preserve"> detector localizes all plate instances in the input frame [1], [2].</w:t>
      </w:r>
    </w:p>
    <w:p w14:paraId="6D3CB901" w14:textId="77777777" w:rsidR="00FA0106" w:rsidRPr="004A058A" w:rsidRDefault="00000000" w:rsidP="009E750B">
      <w:pPr>
        <w:numPr>
          <w:ilvl w:val="0"/>
          <w:numId w:val="2"/>
        </w:numPr>
        <w:jc w:val="both"/>
        <w:rPr>
          <w:rFonts w:ascii="Times New Roman" w:hAnsi="Times New Roman" w:cs="Times New Roman"/>
        </w:rPr>
      </w:pPr>
      <w:r w:rsidRPr="004A058A">
        <w:rPr>
          <w:rFonts w:ascii="Times New Roman" w:hAnsi="Times New Roman" w:cs="Times New Roman"/>
          <w:b/>
          <w:bCs/>
        </w:rPr>
        <w:t>Image Quality Assessment and Routing</w:t>
      </w:r>
      <w:r w:rsidRPr="004A058A">
        <w:rPr>
          <w:rFonts w:ascii="Times New Roman" w:hAnsi="Times New Roman" w:cs="Times New Roman"/>
        </w:rPr>
        <w:t xml:space="preserve">: The </w:t>
      </w:r>
      <w:r w:rsidRPr="004A058A">
        <w:rPr>
          <w:rFonts w:ascii="Times New Roman" w:hAnsi="Times New Roman" w:cs="Times New Roman"/>
          <w:i/>
          <w:iCs/>
        </w:rPr>
        <w:t>QAM</w:t>
      </w:r>
      <w:r w:rsidRPr="004A058A">
        <w:rPr>
          <w:rFonts w:ascii="Times New Roman" w:hAnsi="Times New Roman" w:cs="Times New Roman"/>
        </w:rPr>
        <w:t xml:space="preserve">, built on </w:t>
      </w:r>
      <w:r w:rsidRPr="004A058A">
        <w:rPr>
          <w:rFonts w:ascii="Times New Roman" w:hAnsi="Times New Roman" w:cs="Times New Roman"/>
          <w:i/>
          <w:iCs/>
        </w:rPr>
        <w:t>MobileNetV3-Small</w:t>
      </w:r>
      <w:r w:rsidRPr="004A058A">
        <w:rPr>
          <w:rFonts w:ascii="Times New Roman" w:hAnsi="Times New Roman" w:cs="Times New Roman"/>
        </w:rPr>
        <w:t>, classifies each cropped plate into one of three categories: “</w:t>
      </w:r>
      <w:r w:rsidRPr="004A058A">
        <w:rPr>
          <w:rFonts w:ascii="Times New Roman" w:hAnsi="Times New Roman" w:cs="Times New Roman"/>
          <w:i/>
          <w:iCs/>
        </w:rPr>
        <w:t>clear</w:t>
      </w:r>
      <w:r w:rsidRPr="004A058A">
        <w:rPr>
          <w:rFonts w:ascii="Times New Roman" w:hAnsi="Times New Roman" w:cs="Times New Roman"/>
        </w:rPr>
        <w:t>”, “</w:t>
      </w:r>
      <w:r w:rsidRPr="004A058A">
        <w:rPr>
          <w:rFonts w:ascii="Times New Roman" w:hAnsi="Times New Roman" w:cs="Times New Roman"/>
          <w:i/>
          <w:iCs/>
        </w:rPr>
        <w:t>restorable</w:t>
      </w:r>
      <w:r w:rsidRPr="004A058A">
        <w:rPr>
          <w:rFonts w:ascii="Times New Roman" w:hAnsi="Times New Roman" w:cs="Times New Roman"/>
        </w:rPr>
        <w:t>”, or “</w:t>
      </w:r>
      <w:r w:rsidRPr="004A058A">
        <w:rPr>
          <w:rFonts w:ascii="Times New Roman" w:hAnsi="Times New Roman" w:cs="Times New Roman"/>
          <w:i/>
          <w:iCs/>
        </w:rPr>
        <w:t>unrestorable</w:t>
      </w:r>
      <w:r w:rsidRPr="004A058A">
        <w:rPr>
          <w:rFonts w:ascii="Times New Roman" w:hAnsi="Times New Roman" w:cs="Times New Roman"/>
        </w:rPr>
        <w:t>” [7], [8], [20], [21].</w:t>
      </w:r>
    </w:p>
    <w:p w14:paraId="4D925040" w14:textId="77777777" w:rsidR="00FA0106" w:rsidRPr="004A058A" w:rsidRDefault="00000000" w:rsidP="009E750B">
      <w:pPr>
        <w:numPr>
          <w:ilvl w:val="0"/>
          <w:numId w:val="2"/>
        </w:numPr>
        <w:jc w:val="both"/>
        <w:rPr>
          <w:rFonts w:ascii="Times New Roman" w:hAnsi="Times New Roman" w:cs="Times New Roman"/>
        </w:rPr>
      </w:pPr>
      <w:r w:rsidRPr="004A058A">
        <w:rPr>
          <w:rFonts w:ascii="Times New Roman" w:hAnsi="Times New Roman" w:cs="Times New Roman"/>
          <w:b/>
          <w:bCs/>
        </w:rPr>
        <w:t>Conditional Image Restoration</w:t>
      </w:r>
      <w:r w:rsidRPr="004A058A">
        <w:rPr>
          <w:rFonts w:ascii="Times New Roman" w:hAnsi="Times New Roman" w:cs="Times New Roman"/>
        </w:rPr>
        <w:t xml:space="preserve">: Only “restorable” plates are processed by a fine-tuned </w:t>
      </w:r>
      <w:r w:rsidRPr="004A058A">
        <w:rPr>
          <w:rFonts w:ascii="Times New Roman" w:hAnsi="Times New Roman" w:cs="Times New Roman"/>
          <w:i/>
          <w:iCs/>
        </w:rPr>
        <w:t>Swin2SR</w:t>
      </w:r>
      <w:r w:rsidRPr="004A058A">
        <w:rPr>
          <w:rFonts w:ascii="Times New Roman" w:hAnsi="Times New Roman" w:cs="Times New Roman"/>
        </w:rPr>
        <w:t xml:space="preserve"> model to recover textual fidelity [15].</w:t>
      </w:r>
    </w:p>
    <w:p w14:paraId="011D8EE1" w14:textId="77777777" w:rsidR="00FA0106" w:rsidRPr="004A058A" w:rsidRDefault="00000000" w:rsidP="009E750B">
      <w:pPr>
        <w:numPr>
          <w:ilvl w:val="0"/>
          <w:numId w:val="2"/>
        </w:numPr>
        <w:jc w:val="both"/>
        <w:rPr>
          <w:rFonts w:ascii="Times New Roman" w:hAnsi="Times New Roman" w:cs="Times New Roman"/>
        </w:rPr>
      </w:pPr>
      <w:r w:rsidRPr="004A058A">
        <w:rPr>
          <w:rFonts w:ascii="Times New Roman" w:hAnsi="Times New Roman" w:cs="Times New Roman"/>
          <w:b/>
          <w:bCs/>
        </w:rPr>
        <w:t>Character Recognition and Retrieval</w:t>
      </w:r>
      <w:r w:rsidRPr="004A058A">
        <w:rPr>
          <w:rFonts w:ascii="Times New Roman" w:hAnsi="Times New Roman" w:cs="Times New Roman"/>
        </w:rPr>
        <w:t xml:space="preserve">: A </w:t>
      </w:r>
      <w:r w:rsidRPr="004A058A">
        <w:rPr>
          <w:rFonts w:ascii="Times New Roman" w:hAnsi="Times New Roman" w:cs="Times New Roman"/>
          <w:i/>
          <w:iCs/>
        </w:rPr>
        <w:t>CRNN</w:t>
      </w:r>
      <w:r w:rsidRPr="004A058A">
        <w:rPr>
          <w:rFonts w:ascii="Times New Roman" w:hAnsi="Times New Roman" w:cs="Times New Roman"/>
        </w:rPr>
        <w:t xml:space="preserve"> with CTC decoding transcribes the (restored or original) plate, followed by structured database lookup [22].</w:t>
      </w:r>
    </w:p>
    <w:p w14:paraId="65FF093B" w14:textId="77777777" w:rsidR="00FA0106" w:rsidRPr="004A058A" w:rsidRDefault="00000000" w:rsidP="009E750B">
      <w:pPr>
        <w:pStyle w:val="CaptionedFigure"/>
        <w:jc w:val="center"/>
        <w:rPr>
          <w:rFonts w:ascii="Times New Roman" w:hAnsi="Times New Roman" w:cs="Times New Roman"/>
        </w:rPr>
      </w:pPr>
      <w:bookmarkStart w:id="8" w:name="fig:pipeline"/>
      <w:r w:rsidRPr="004A058A">
        <w:rPr>
          <w:rFonts w:ascii="Times New Roman" w:hAnsi="Times New Roman" w:cs="Times New Roman"/>
          <w:noProof/>
        </w:rPr>
        <w:drawing>
          <wp:inline distT="0" distB="0" distL="0" distR="0" wp14:anchorId="4F975D73" wp14:editId="7CE8DE17">
            <wp:extent cx="5334000" cy="988654"/>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Images/image_1.png"/>
                    <pic:cNvPicPr>
                      <a:picLocks noChangeAspect="1" noChangeArrowheads="1"/>
                    </pic:cNvPicPr>
                  </pic:nvPicPr>
                  <pic:blipFill>
                    <a:blip r:embed="rId6"/>
                    <a:stretch>
                      <a:fillRect/>
                    </a:stretch>
                  </pic:blipFill>
                  <pic:spPr bwMode="auto">
                    <a:xfrm>
                      <a:off x="0" y="0"/>
                      <a:ext cx="5334000" cy="988654"/>
                    </a:xfrm>
                    <a:prstGeom prst="rect">
                      <a:avLst/>
                    </a:prstGeom>
                    <a:noFill/>
                    <a:ln w="9525">
                      <a:noFill/>
                      <a:headEnd/>
                      <a:tailEnd/>
                    </a:ln>
                  </pic:spPr>
                </pic:pic>
              </a:graphicData>
            </a:graphic>
          </wp:inline>
        </w:drawing>
      </w:r>
    </w:p>
    <w:p w14:paraId="0411FED2" w14:textId="77777777" w:rsidR="00FA0106" w:rsidRPr="004A058A" w:rsidRDefault="00000000" w:rsidP="009E750B">
      <w:pPr>
        <w:pStyle w:val="ImageCaption"/>
        <w:jc w:val="both"/>
        <w:rPr>
          <w:rFonts w:ascii="Times New Roman" w:hAnsi="Times New Roman" w:cs="Times New Roman"/>
        </w:rPr>
      </w:pPr>
      <w:r w:rsidRPr="004A058A">
        <w:rPr>
          <w:rFonts w:ascii="Times New Roman" w:hAnsi="Times New Roman" w:cs="Times New Roman"/>
        </w:rPr>
        <w:t xml:space="preserve">Block diagram of the proposed adaptive ALPR pipeline. The </w:t>
      </w:r>
      <w:r w:rsidRPr="004A058A">
        <w:rPr>
          <w:rFonts w:ascii="Times New Roman" w:hAnsi="Times New Roman" w:cs="Times New Roman"/>
          <w:iCs/>
        </w:rPr>
        <w:t>QAM</w:t>
      </w:r>
      <w:r w:rsidRPr="004A058A">
        <w:rPr>
          <w:rFonts w:ascii="Times New Roman" w:hAnsi="Times New Roman" w:cs="Times New Roman"/>
        </w:rPr>
        <w:t xml:space="preserve"> enables conditional routing: clear plates bypass restoration, restorable plates are enhanced via </w:t>
      </w:r>
      <w:r w:rsidRPr="004A058A">
        <w:rPr>
          <w:rFonts w:ascii="Times New Roman" w:hAnsi="Times New Roman" w:cs="Times New Roman"/>
          <w:iCs/>
        </w:rPr>
        <w:t>Swin2SR</w:t>
      </w:r>
      <w:r w:rsidRPr="004A058A">
        <w:rPr>
          <w:rFonts w:ascii="Times New Roman" w:hAnsi="Times New Roman" w:cs="Times New Roman"/>
        </w:rPr>
        <w:t>, and unrestorable plates are rejected to prevent error propagation.</w:t>
      </w:r>
    </w:p>
    <w:p w14:paraId="416969D3" w14:textId="77777777" w:rsidR="00FA0106" w:rsidRPr="004A058A" w:rsidRDefault="00000000">
      <w:pPr>
        <w:pStyle w:val="Heading2"/>
        <w:rPr>
          <w:rFonts w:ascii="Times New Roman" w:hAnsi="Times New Roman" w:cs="Times New Roman"/>
        </w:rPr>
      </w:pPr>
      <w:bookmarkStart w:id="9" w:name="data-preparation"/>
      <w:bookmarkEnd w:id="7"/>
      <w:bookmarkEnd w:id="8"/>
      <w:r w:rsidRPr="004A058A">
        <w:rPr>
          <w:rFonts w:ascii="Times New Roman" w:hAnsi="Times New Roman" w:cs="Times New Roman"/>
          <w:i/>
          <w:iCs/>
        </w:rPr>
        <w:t>Data Preparation</w:t>
      </w:r>
    </w:p>
    <w:p w14:paraId="040D8B96"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Due to the scarcity of a comprehensive, end-to-end dataset covering all degradation scenarios for Vietnamese license plates, we constructed four specialized datasets corresponding to the specific requirements of each module.</w:t>
      </w:r>
    </w:p>
    <w:p w14:paraId="16B0BB5B" w14:textId="77777777" w:rsidR="00FA0106" w:rsidRPr="004A058A" w:rsidRDefault="00000000">
      <w:pPr>
        <w:pStyle w:val="Heading3"/>
        <w:rPr>
          <w:rFonts w:ascii="Times New Roman" w:hAnsi="Times New Roman" w:cs="Times New Roman"/>
        </w:rPr>
      </w:pPr>
      <w:bookmarkStart w:id="10" w:name="dataset-1-detection-real-world"/>
      <w:r w:rsidRPr="004A058A">
        <w:rPr>
          <w:rFonts w:ascii="Times New Roman" w:hAnsi="Times New Roman" w:cs="Times New Roman"/>
        </w:rPr>
        <w:lastRenderedPageBreak/>
        <w:t>Dataset-1: Detection (Real-world)</w:t>
      </w:r>
    </w:p>
    <w:p w14:paraId="15105EF0"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 xml:space="preserve">We collected and annotated a dataset of </w:t>
      </w:r>
      <w:r w:rsidRPr="004A058A">
        <w:rPr>
          <w:rFonts w:ascii="Times New Roman" w:hAnsi="Times New Roman" w:cs="Times New Roman"/>
          <w:b/>
          <w:bCs/>
        </w:rPr>
        <w:t>4,000 images</w:t>
      </w:r>
      <w:r w:rsidRPr="004A058A">
        <w:rPr>
          <w:rFonts w:ascii="Times New Roman" w:hAnsi="Times New Roman" w:cs="Times New Roman"/>
        </w:rPr>
        <w:t xml:space="preserve"> from Vietnamese traffic surveillance cameras and dashcams. The dataset covers diverse conditions: daytime, nighttime, rainy weather, and varying distances. Annotations were performed using Supervisely with bounding boxes for license plates. The data is split into 70% training, 20% validation, and 10% testing.</w:t>
      </w:r>
    </w:p>
    <w:p w14:paraId="3016DE9A" w14:textId="77777777" w:rsidR="00FA0106" w:rsidRPr="004A058A" w:rsidRDefault="00000000">
      <w:pPr>
        <w:pStyle w:val="Heading3"/>
        <w:rPr>
          <w:rFonts w:ascii="Times New Roman" w:hAnsi="Times New Roman" w:cs="Times New Roman"/>
        </w:rPr>
      </w:pPr>
      <w:bookmarkStart w:id="11" w:name="X05d6202725205f6cff305726e0e64972af26a1d"/>
      <w:bookmarkEnd w:id="10"/>
      <w:r w:rsidRPr="004A058A">
        <w:rPr>
          <w:rFonts w:ascii="Times New Roman" w:hAnsi="Times New Roman" w:cs="Times New Roman"/>
        </w:rPr>
        <w:t>Dataset-2: Quality Classification (Semi-Automated)</w:t>
      </w:r>
    </w:p>
    <w:p w14:paraId="7866835F"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From Dataset-1, we extracted 1,500 cropped license plate patches. These patches were manually categorized into three classes ("Clear", "Restorable", "Unrestorable") based on human readability and degradation severity, creating a balanced dataset (500 images per class) to train the MobileNetV3 QAM.</w:t>
      </w:r>
    </w:p>
    <w:p w14:paraId="0FCAD404" w14:textId="77777777" w:rsidR="00FA0106" w:rsidRPr="004A058A" w:rsidRDefault="00000000">
      <w:pPr>
        <w:pStyle w:val="Heading3"/>
        <w:rPr>
          <w:rFonts w:ascii="Times New Roman" w:hAnsi="Times New Roman" w:cs="Times New Roman"/>
        </w:rPr>
      </w:pPr>
      <w:bookmarkStart w:id="12" w:name="dataset-3-restoration-synthetic-pairs"/>
      <w:bookmarkEnd w:id="11"/>
      <w:r w:rsidRPr="004A058A">
        <w:rPr>
          <w:rFonts w:ascii="Times New Roman" w:hAnsi="Times New Roman" w:cs="Times New Roman"/>
        </w:rPr>
        <w:t>Dataset-3: Restoration (Synthetic Pairs)</w:t>
      </w:r>
    </w:p>
    <w:p w14:paraId="733464B5"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 xml:space="preserve">Since obtaining paired real-world samples (a degraded plate and its perfectly clear counterpart) is infeasible, we employed a </w:t>
      </w:r>
      <w:r w:rsidRPr="004A058A">
        <w:rPr>
          <w:rFonts w:ascii="Times New Roman" w:hAnsi="Times New Roman" w:cs="Times New Roman"/>
          <w:b/>
          <w:bCs/>
        </w:rPr>
        <w:t>synthetic degradation pipeline</w:t>
      </w:r>
      <w:r w:rsidRPr="004A058A">
        <w:rPr>
          <w:rFonts w:ascii="Times New Roman" w:hAnsi="Times New Roman" w:cs="Times New Roman"/>
        </w:rPr>
        <w:t>. We started with high-quality, rectified license plate images and applied random combinations of:</w:t>
      </w:r>
    </w:p>
    <w:p w14:paraId="3C0869FE" w14:textId="77777777" w:rsidR="00FA0106" w:rsidRPr="004A058A" w:rsidRDefault="00000000" w:rsidP="009E750B">
      <w:pPr>
        <w:numPr>
          <w:ilvl w:val="0"/>
          <w:numId w:val="3"/>
        </w:numPr>
        <w:jc w:val="both"/>
        <w:rPr>
          <w:rFonts w:ascii="Times New Roman" w:hAnsi="Times New Roman" w:cs="Times New Roman"/>
        </w:rPr>
      </w:pPr>
      <w:r w:rsidRPr="004A058A">
        <w:rPr>
          <w:rFonts w:ascii="Times New Roman" w:hAnsi="Times New Roman" w:cs="Times New Roman"/>
          <w:b/>
          <w:bCs/>
        </w:rPr>
        <w:t>Blur kernels</w:t>
      </w:r>
      <w:r w:rsidRPr="004A058A">
        <w:rPr>
          <w:rFonts w:ascii="Times New Roman" w:hAnsi="Times New Roman" w:cs="Times New Roman"/>
        </w:rPr>
        <w:t>: Gaussian blur (</w:t>
      </w:r>
      <m:oMath>
        <m:r>
          <w:rPr>
            <w:rFonts w:ascii="Cambria Math" w:hAnsi="Cambria Math" w:cs="Times New Roman"/>
          </w:rPr>
          <m:t>σ</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4A058A">
        <w:rPr>
          <w:rFonts w:ascii="Times New Roman" w:hAnsi="Times New Roman" w:cs="Times New Roman"/>
        </w:rPr>
        <w:t xml:space="preserve">) and Motion blur (kernel size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oMath>
      <w:r w:rsidRPr="004A058A">
        <w:rPr>
          <w:rFonts w:ascii="Times New Roman" w:hAnsi="Times New Roman" w:cs="Times New Roman"/>
        </w:rPr>
        <w:t>, random angle).</w:t>
      </w:r>
    </w:p>
    <w:p w14:paraId="29D70107" w14:textId="77777777" w:rsidR="00FA0106" w:rsidRPr="004A058A" w:rsidRDefault="00000000" w:rsidP="009E750B">
      <w:pPr>
        <w:numPr>
          <w:ilvl w:val="0"/>
          <w:numId w:val="3"/>
        </w:numPr>
        <w:jc w:val="both"/>
        <w:rPr>
          <w:rFonts w:ascii="Times New Roman" w:hAnsi="Times New Roman" w:cs="Times New Roman"/>
        </w:rPr>
      </w:pPr>
      <w:r w:rsidRPr="004A058A">
        <w:rPr>
          <w:rFonts w:ascii="Times New Roman" w:hAnsi="Times New Roman" w:cs="Times New Roman"/>
          <w:b/>
          <w:bCs/>
        </w:rPr>
        <w:t>Noise</w:t>
      </w:r>
      <w:r w:rsidRPr="004A058A">
        <w:rPr>
          <w:rFonts w:ascii="Times New Roman" w:hAnsi="Times New Roman" w:cs="Times New Roman"/>
        </w:rPr>
        <w:t>: Additive Gaussian noise and Poisson noise.</w:t>
      </w:r>
    </w:p>
    <w:p w14:paraId="384F3585" w14:textId="77777777" w:rsidR="00FA0106" w:rsidRPr="004A058A" w:rsidRDefault="00000000" w:rsidP="009E750B">
      <w:pPr>
        <w:numPr>
          <w:ilvl w:val="0"/>
          <w:numId w:val="3"/>
        </w:numPr>
        <w:jc w:val="both"/>
        <w:rPr>
          <w:rFonts w:ascii="Times New Roman" w:hAnsi="Times New Roman" w:cs="Times New Roman"/>
        </w:rPr>
      </w:pPr>
      <w:r w:rsidRPr="004A058A">
        <w:rPr>
          <w:rFonts w:ascii="Times New Roman" w:hAnsi="Times New Roman" w:cs="Times New Roman"/>
          <w:b/>
          <w:bCs/>
        </w:rPr>
        <w:t>Geometry</w:t>
      </w:r>
      <w:r w:rsidRPr="004A058A">
        <w:rPr>
          <w:rFonts w:ascii="Times New Roman" w:hAnsi="Times New Roman" w:cs="Times New Roman"/>
        </w:rPr>
        <w:t xml:space="preserve">: Perspective warping to simulate skew angles up to </w:t>
      </w:r>
      <m:oMath>
        <m:sSup>
          <m:sSupPr>
            <m:ctrlPr>
              <w:rPr>
                <w:rFonts w:ascii="Cambria Math" w:hAnsi="Cambria Math" w:cs="Times New Roman"/>
              </w:rPr>
            </m:ctrlPr>
          </m:sSupPr>
          <m:e>
            <m:r>
              <w:rPr>
                <w:rFonts w:ascii="Cambria Math" w:hAnsi="Cambria Math" w:cs="Times New Roman"/>
              </w:rPr>
              <m:t>45</m:t>
            </m:r>
          </m:e>
          <m:sup>
            <m:r>
              <m:rPr>
                <m:sty m:val="p"/>
              </m:rPr>
              <w:rPr>
                <w:rFonts w:ascii="Cambria Math" w:hAnsi="Cambria Math" w:cs="Times New Roman"/>
              </w:rPr>
              <m:t>∘</m:t>
            </m:r>
          </m:sup>
        </m:sSup>
      </m:oMath>
      <w:r w:rsidRPr="004A058A">
        <w:rPr>
          <w:rFonts w:ascii="Times New Roman" w:hAnsi="Times New Roman" w:cs="Times New Roman"/>
        </w:rPr>
        <w:t>.</w:t>
      </w:r>
    </w:p>
    <w:p w14:paraId="51C51033"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 xml:space="preserve">This resulted in a curated paired dataset of </w:t>
      </w:r>
      <w:r w:rsidRPr="004A058A">
        <w:rPr>
          <w:rFonts w:ascii="Times New Roman" w:hAnsi="Times New Roman" w:cs="Times New Roman"/>
          <w:b/>
          <w:bCs/>
        </w:rPr>
        <w:t>1,318 samples</w:t>
      </w:r>
      <w:r w:rsidRPr="004A058A">
        <w:rPr>
          <w:rFonts w:ascii="Times New Roman" w:hAnsi="Times New Roman" w:cs="Times New Roman"/>
        </w:rPr>
        <w:t xml:space="preserve">. Given the specialized nature of the restoration task, we reserved </w:t>
      </w:r>
      <w:r w:rsidRPr="004A058A">
        <w:rPr>
          <w:rFonts w:ascii="Times New Roman" w:hAnsi="Times New Roman" w:cs="Times New Roman"/>
          <w:b/>
          <w:bCs/>
        </w:rPr>
        <w:t>1,308 pairs for training</w:t>
      </w:r>
      <w:r w:rsidRPr="004A058A">
        <w:rPr>
          <w:rFonts w:ascii="Times New Roman" w:hAnsi="Times New Roman" w:cs="Times New Roman"/>
        </w:rPr>
        <w:t xml:space="preserve"> and </w:t>
      </w:r>
      <w:r w:rsidRPr="004A058A">
        <w:rPr>
          <w:rFonts w:ascii="Times New Roman" w:hAnsi="Times New Roman" w:cs="Times New Roman"/>
          <w:b/>
          <w:bCs/>
        </w:rPr>
        <w:t>10 representative pairs</w:t>
      </w:r>
      <w:r w:rsidRPr="004A058A">
        <w:rPr>
          <w:rFonts w:ascii="Times New Roman" w:hAnsi="Times New Roman" w:cs="Times New Roman"/>
        </w:rPr>
        <w:t xml:space="preserve"> for qualitative testing and visual comparison.</w:t>
      </w:r>
    </w:p>
    <w:p w14:paraId="100B490D" w14:textId="77777777" w:rsidR="00FA0106" w:rsidRPr="004A058A" w:rsidRDefault="00000000">
      <w:pPr>
        <w:pStyle w:val="Heading3"/>
        <w:rPr>
          <w:rFonts w:ascii="Times New Roman" w:hAnsi="Times New Roman" w:cs="Times New Roman"/>
        </w:rPr>
      </w:pPr>
      <w:bookmarkStart w:id="13" w:name="dataset-4-recognition-mixed"/>
      <w:bookmarkEnd w:id="12"/>
      <w:r w:rsidRPr="004A058A">
        <w:rPr>
          <w:rFonts w:ascii="Times New Roman" w:hAnsi="Times New Roman" w:cs="Times New Roman"/>
        </w:rPr>
        <w:t>Dataset-4: Recognition (Mixed)</w:t>
      </w:r>
    </w:p>
    <w:p w14:paraId="1BFE2701"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To fine-tune the PARSeq model, we combined real-world cropped images from Dataset-1 (transcribed manually) with 970 synthetically generated Vietnamese license plates using the specific fonts and layouts (1-line and 2-line formats) mandated by Vietnamese traffic regulations.</w:t>
      </w:r>
    </w:p>
    <w:p w14:paraId="002B1C72" w14:textId="77777777" w:rsidR="00FA0106" w:rsidRPr="004A058A" w:rsidRDefault="00000000">
      <w:pPr>
        <w:pStyle w:val="Heading2"/>
        <w:rPr>
          <w:rFonts w:ascii="Times New Roman" w:hAnsi="Times New Roman" w:cs="Times New Roman"/>
        </w:rPr>
      </w:pPr>
      <w:bookmarkStart w:id="14" w:name="license-plate-detection-module-1"/>
      <w:bookmarkEnd w:id="9"/>
      <w:bookmarkEnd w:id="13"/>
      <w:r w:rsidRPr="004A058A">
        <w:rPr>
          <w:rFonts w:ascii="Times New Roman" w:hAnsi="Times New Roman" w:cs="Times New Roman"/>
          <w:i/>
          <w:iCs/>
        </w:rPr>
        <w:t>License Plate Detection (Module 1)</w:t>
      </w:r>
    </w:p>
    <w:p w14:paraId="10EEF50B"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The primary objective of this module is to accurately localize all license plate instances within a full-frame input image, enabling robust downstream processing under real-world traffic conditions.</w:t>
      </w:r>
    </w:p>
    <w:p w14:paraId="3A3B603E" w14:textId="77777777" w:rsidR="00FA0106" w:rsidRPr="004A058A" w:rsidRDefault="00000000" w:rsidP="009E750B">
      <w:pPr>
        <w:numPr>
          <w:ilvl w:val="0"/>
          <w:numId w:val="4"/>
        </w:numPr>
        <w:jc w:val="both"/>
        <w:rPr>
          <w:rFonts w:ascii="Times New Roman" w:hAnsi="Times New Roman" w:cs="Times New Roman"/>
        </w:rPr>
      </w:pPr>
      <w:r w:rsidRPr="004A058A">
        <w:rPr>
          <w:rFonts w:ascii="Times New Roman" w:hAnsi="Times New Roman" w:cs="Times New Roman"/>
          <w:b/>
          <w:bCs/>
        </w:rPr>
        <w:t>Model Selection</w:t>
      </w:r>
      <w:r w:rsidRPr="004A058A">
        <w:rPr>
          <w:rFonts w:ascii="Times New Roman" w:hAnsi="Times New Roman" w:cs="Times New Roman"/>
        </w:rPr>
        <w:t xml:space="preserve">: We adopt </w:t>
      </w:r>
      <w:r w:rsidRPr="004A058A">
        <w:rPr>
          <w:rFonts w:ascii="Times New Roman" w:hAnsi="Times New Roman" w:cs="Times New Roman"/>
          <w:i/>
          <w:iCs/>
        </w:rPr>
        <w:t>YOLOv8-nano</w:t>
      </w:r>
      <w:r w:rsidRPr="004A058A">
        <w:rPr>
          <w:rFonts w:ascii="Times New Roman" w:hAnsi="Times New Roman" w:cs="Times New Roman"/>
        </w:rPr>
        <w:t> [4] as the detection backbone, building upon the foundational real-time object detection paradigm introduced in YOLO [23]. This variant is selected for its optimal trade-off between inference speed and accuracy.</w:t>
      </w:r>
    </w:p>
    <w:p w14:paraId="12E80A0B" w14:textId="77777777" w:rsidR="00FA0106" w:rsidRPr="004A058A" w:rsidRDefault="00000000" w:rsidP="009E750B">
      <w:pPr>
        <w:numPr>
          <w:ilvl w:val="0"/>
          <w:numId w:val="1"/>
        </w:numPr>
        <w:jc w:val="both"/>
        <w:rPr>
          <w:rFonts w:ascii="Times New Roman" w:hAnsi="Times New Roman" w:cs="Times New Roman"/>
        </w:rPr>
      </w:pPr>
      <w:r w:rsidRPr="004A058A">
        <w:rPr>
          <w:rFonts w:ascii="Times New Roman" w:hAnsi="Times New Roman" w:cs="Times New Roman"/>
          <w:b/>
          <w:bCs/>
        </w:rPr>
        <w:t>Performance Justification:</w:t>
      </w:r>
      <w:r w:rsidRPr="004A058A">
        <w:rPr>
          <w:rFonts w:ascii="Times New Roman" w:hAnsi="Times New Roman" w:cs="Times New Roman"/>
        </w:rPr>
        <w:t xml:space="preserve"> Empirical validation on our dataset confirms the efficiency of this choice. The model achieves near-perfect detection rates with a </w:t>
      </w:r>
      <w:r w:rsidRPr="004A058A">
        <w:rPr>
          <w:rFonts w:ascii="Times New Roman" w:hAnsi="Times New Roman" w:cs="Times New Roman"/>
          <w:b/>
          <w:bCs/>
        </w:rPr>
        <w:t>Recall of 98.3%</w:t>
      </w:r>
      <w:r w:rsidRPr="004A058A">
        <w:rPr>
          <w:rFonts w:ascii="Times New Roman" w:hAnsi="Times New Roman" w:cs="Times New Roman"/>
        </w:rPr>
        <w:t xml:space="preserve"> and a </w:t>
      </w:r>
      <w:r w:rsidRPr="004A058A">
        <w:rPr>
          <w:rFonts w:ascii="Times New Roman" w:hAnsi="Times New Roman" w:cs="Times New Roman"/>
          <w:b/>
          <w:bCs/>
        </w:rPr>
        <w:t>Mean Average Precision (mAP@50) of 99.4%</w:t>
      </w:r>
      <w:r w:rsidRPr="004A058A">
        <w:rPr>
          <w:rFonts w:ascii="Times New Roman" w:hAnsi="Times New Roman" w:cs="Times New Roman"/>
        </w:rPr>
        <w:t xml:space="preserve"> (mAP@50-95: 90.2%). Crucially </w:t>
      </w:r>
      <w:r w:rsidRPr="004A058A">
        <w:rPr>
          <w:rFonts w:ascii="Times New Roman" w:hAnsi="Times New Roman" w:cs="Times New Roman"/>
        </w:rPr>
        <w:lastRenderedPageBreak/>
        <w:t xml:space="preserve">for real-time deployment, the total processing latency is minimal, averaging just </w:t>
      </w:r>
      <w:r w:rsidRPr="004A058A">
        <w:rPr>
          <w:rFonts w:ascii="Times New Roman" w:hAnsi="Times New Roman" w:cs="Times New Roman"/>
          <w:b/>
          <w:bCs/>
        </w:rPr>
        <w:t>3.6ms</w:t>
      </w:r>
      <w:r w:rsidRPr="004A058A">
        <w:rPr>
          <w:rFonts w:ascii="Times New Roman" w:hAnsi="Times New Roman" w:cs="Times New Roman"/>
        </w:rPr>
        <w:t xml:space="preserve"> for inference (plus 2.2ms pre-processing and 2.1ms post-processing per image). This ensures the system can handle high-speed traffic flows without bottlenecks.</w:t>
      </w:r>
    </w:p>
    <w:p w14:paraId="6AD5F3AD" w14:textId="77777777" w:rsidR="00FA0106" w:rsidRPr="004A058A" w:rsidRDefault="00000000" w:rsidP="009E750B">
      <w:pPr>
        <w:numPr>
          <w:ilvl w:val="0"/>
          <w:numId w:val="1"/>
        </w:numPr>
        <w:jc w:val="both"/>
        <w:rPr>
          <w:rFonts w:ascii="Times New Roman" w:hAnsi="Times New Roman" w:cs="Times New Roman"/>
        </w:rPr>
      </w:pPr>
      <w:r w:rsidRPr="004A058A">
        <w:rPr>
          <w:rFonts w:ascii="Times New Roman" w:hAnsi="Times New Roman" w:cs="Times New Roman"/>
        </w:rPr>
        <w:t>Fine-tuning on a diverse dataset of annotated Vietnam traffic images further enhances robustness to regional plate variations and imaging distortions [1], [2].</w:t>
      </w:r>
    </w:p>
    <w:p w14:paraId="2CF23015" w14:textId="77777777" w:rsidR="00FA0106" w:rsidRPr="004A058A" w:rsidRDefault="00000000" w:rsidP="009E750B">
      <w:pPr>
        <w:pStyle w:val="CaptionedFigure"/>
        <w:jc w:val="center"/>
        <w:rPr>
          <w:rFonts w:ascii="Times New Roman" w:hAnsi="Times New Roman" w:cs="Times New Roman"/>
        </w:rPr>
      </w:pPr>
      <w:bookmarkStart w:id="15" w:name="fig:yolo_archi"/>
      <w:r w:rsidRPr="004A058A">
        <w:rPr>
          <w:rFonts w:ascii="Times New Roman" w:hAnsi="Times New Roman" w:cs="Times New Roman"/>
          <w:noProof/>
        </w:rPr>
        <w:drawing>
          <wp:inline distT="0" distB="0" distL="0" distR="0" wp14:anchorId="0C9D05FB" wp14:editId="7EFB17C4">
            <wp:extent cx="5334000" cy="2378718"/>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yolov8_archi.png"/>
                    <pic:cNvPicPr>
                      <a:picLocks noChangeAspect="1" noChangeArrowheads="1"/>
                    </pic:cNvPicPr>
                  </pic:nvPicPr>
                  <pic:blipFill>
                    <a:blip r:embed="rId7"/>
                    <a:stretch>
                      <a:fillRect/>
                    </a:stretch>
                  </pic:blipFill>
                  <pic:spPr bwMode="auto">
                    <a:xfrm>
                      <a:off x="0" y="0"/>
                      <a:ext cx="5334000" cy="2378718"/>
                    </a:xfrm>
                    <a:prstGeom prst="rect">
                      <a:avLst/>
                    </a:prstGeom>
                    <a:noFill/>
                    <a:ln w="9525">
                      <a:noFill/>
                      <a:headEnd/>
                      <a:tailEnd/>
                    </a:ln>
                  </pic:spPr>
                </pic:pic>
              </a:graphicData>
            </a:graphic>
          </wp:inline>
        </w:drawing>
      </w:r>
    </w:p>
    <w:p w14:paraId="622B4F66" w14:textId="77777777" w:rsidR="00FA0106" w:rsidRPr="004A058A" w:rsidRDefault="00000000" w:rsidP="009E750B">
      <w:pPr>
        <w:pStyle w:val="ImageCaption"/>
        <w:jc w:val="both"/>
        <w:rPr>
          <w:rFonts w:ascii="Times New Roman" w:hAnsi="Times New Roman" w:cs="Times New Roman"/>
        </w:rPr>
      </w:pPr>
      <w:r w:rsidRPr="004A058A">
        <w:rPr>
          <w:rFonts w:ascii="Times New Roman" w:hAnsi="Times New Roman" w:cs="Times New Roman"/>
        </w:rPr>
        <w:t>The YOLOv8 architecture. Ideally suited for edge deployment, it utilizes a CSPDarknet53 backbone and a path aggregation network (PANet) neck for multi-scale feature fusion [4].</w:t>
      </w:r>
    </w:p>
    <w:bookmarkEnd w:id="15"/>
    <w:p w14:paraId="3291D79E" w14:textId="77777777" w:rsidR="00FA0106" w:rsidRPr="004A058A" w:rsidRDefault="00000000" w:rsidP="009E750B">
      <w:pPr>
        <w:numPr>
          <w:ilvl w:val="0"/>
          <w:numId w:val="5"/>
        </w:numPr>
        <w:jc w:val="both"/>
        <w:rPr>
          <w:rFonts w:ascii="Times New Roman" w:hAnsi="Times New Roman" w:cs="Times New Roman"/>
        </w:rPr>
      </w:pPr>
      <w:r w:rsidRPr="004A058A">
        <w:rPr>
          <w:rFonts w:ascii="Times New Roman" w:hAnsi="Times New Roman" w:cs="Times New Roman"/>
          <w:b/>
          <w:bCs/>
        </w:rPr>
        <w:t>Input and Output</w:t>
      </w:r>
      <w:r w:rsidRPr="004A058A">
        <w:rPr>
          <w:rFonts w:ascii="Times New Roman" w:hAnsi="Times New Roman" w:cs="Times New Roman"/>
        </w:rPr>
        <w:t xml:space="preserve">: The module accepts a full-resolution input image </w:t>
      </w:r>
      <m:oMath>
        <m:r>
          <w:rPr>
            <w:rFonts w:ascii="Cambria Math" w:hAnsi="Cambria Math" w:cs="Times New Roman"/>
          </w:rPr>
          <m:t>I</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H</m:t>
            </m:r>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r>
              <w:rPr>
                <w:rFonts w:ascii="Cambria Math" w:hAnsi="Cambria Math" w:cs="Times New Roman"/>
              </w:rPr>
              <m:t>3</m:t>
            </m:r>
          </m:sup>
        </m:sSup>
      </m:oMath>
      <w:r w:rsidRPr="004A058A">
        <w:rPr>
          <w:rFonts w:ascii="Times New Roman" w:hAnsi="Times New Roman" w:cs="Times New Roman"/>
        </w:rPr>
        <w:t xml:space="preserve"> and outputs a set of bounding boxes </w:t>
      </w:r>
      <m:oMath>
        <m:r>
          <w:rPr>
            <w:rFonts w:ascii="Cambria Math" w:hAnsi="Cambria Math" w:cs="Times New Roman"/>
          </w:rPr>
          <m:t>B</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sSubSup>
      </m:oMath>
      <w:r w:rsidRPr="004A058A">
        <w:rPr>
          <w:rFonts w:ascii="Times New Roman" w:hAnsi="Times New Roman" w:cs="Times New Roman"/>
        </w:rPr>
        <w:t xml:space="preserve">, where </w:t>
      </w:r>
      <m:oMath>
        <m:r>
          <w:rPr>
            <w:rFonts w:ascii="Cambria Math" w:hAnsi="Cambria Math" w:cs="Times New Roman"/>
          </w:rPr>
          <m:t>N</m:t>
        </m:r>
      </m:oMath>
      <w:r w:rsidRPr="004A058A">
        <w:rPr>
          <w:rFonts w:ascii="Times New Roman" w:hAnsi="Times New Roman" w:cs="Times New Roman"/>
        </w:rPr>
        <w:t xml:space="preserve"> is the number of detected plates and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4A058A">
        <w:rPr>
          <w:rFonts w:ascii="Times New Roman" w:hAnsi="Times New Roman" w:cs="Times New Roman"/>
        </w:rPr>
        <w:t xml:space="preserve"> denotes confidence score. Non-maximum suppression (NMS) with IoU threshold 0.4 eliminates redundant detections.</w:t>
      </w:r>
    </w:p>
    <w:p w14:paraId="2009A0E4" w14:textId="77777777" w:rsidR="00FA0106" w:rsidRPr="004A058A" w:rsidRDefault="00000000" w:rsidP="009E750B">
      <w:pPr>
        <w:pStyle w:val="CaptionedFigure"/>
        <w:jc w:val="center"/>
        <w:rPr>
          <w:rFonts w:ascii="Times New Roman" w:hAnsi="Times New Roman" w:cs="Times New Roman"/>
        </w:rPr>
      </w:pPr>
      <w:bookmarkStart w:id="16" w:name="fig:yolo_pipeline"/>
      <w:r w:rsidRPr="004A058A">
        <w:rPr>
          <w:rFonts w:ascii="Times New Roman" w:hAnsi="Times New Roman" w:cs="Times New Roman"/>
          <w:noProof/>
        </w:rPr>
        <w:drawing>
          <wp:inline distT="0" distB="0" distL="0" distR="0" wp14:anchorId="01CBB324" wp14:editId="7EA42625">
            <wp:extent cx="5334000" cy="1103095"/>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_2.png"/>
                    <pic:cNvPicPr>
                      <a:picLocks noChangeAspect="1" noChangeArrowheads="1"/>
                    </pic:cNvPicPr>
                  </pic:nvPicPr>
                  <pic:blipFill>
                    <a:blip r:embed="rId8"/>
                    <a:stretch>
                      <a:fillRect/>
                    </a:stretch>
                  </pic:blipFill>
                  <pic:spPr bwMode="auto">
                    <a:xfrm>
                      <a:off x="0" y="0"/>
                      <a:ext cx="5334000" cy="1103095"/>
                    </a:xfrm>
                    <a:prstGeom prst="rect">
                      <a:avLst/>
                    </a:prstGeom>
                    <a:noFill/>
                    <a:ln w="9525">
                      <a:noFill/>
                      <a:headEnd/>
                      <a:tailEnd/>
                    </a:ln>
                  </pic:spPr>
                </pic:pic>
              </a:graphicData>
            </a:graphic>
          </wp:inline>
        </w:drawing>
      </w:r>
    </w:p>
    <w:p w14:paraId="2C6E1229" w14:textId="77777777" w:rsidR="00FA0106" w:rsidRPr="004A058A" w:rsidRDefault="00000000" w:rsidP="009E750B">
      <w:pPr>
        <w:pStyle w:val="ImageCaption"/>
        <w:jc w:val="both"/>
        <w:rPr>
          <w:rFonts w:ascii="Times New Roman" w:hAnsi="Times New Roman" w:cs="Times New Roman"/>
        </w:rPr>
      </w:pPr>
      <w:r w:rsidRPr="004A058A">
        <w:rPr>
          <w:rFonts w:ascii="Times New Roman" w:hAnsi="Times New Roman" w:cs="Times New Roman"/>
        </w:rPr>
        <w:t>The YOLO detection pipeline tailored for Module 1. The process involves resizing, convolutional feature extraction, and bounding box refinement via Non-Maximum Suppression (NMS) [23].</w:t>
      </w:r>
    </w:p>
    <w:bookmarkEnd w:id="16"/>
    <w:p w14:paraId="15BB85BD" w14:textId="77777777" w:rsidR="00FA0106" w:rsidRPr="004A058A" w:rsidRDefault="00000000" w:rsidP="009E750B">
      <w:pPr>
        <w:numPr>
          <w:ilvl w:val="0"/>
          <w:numId w:val="6"/>
        </w:numPr>
        <w:jc w:val="both"/>
        <w:rPr>
          <w:rFonts w:ascii="Times New Roman" w:hAnsi="Times New Roman" w:cs="Times New Roman"/>
        </w:rPr>
      </w:pPr>
      <w:r w:rsidRPr="004A058A">
        <w:rPr>
          <w:rFonts w:ascii="Times New Roman" w:hAnsi="Times New Roman" w:cs="Times New Roman"/>
          <w:b/>
          <w:bCs/>
        </w:rPr>
        <w:t>Data Flow</w:t>
      </w:r>
      <w:r w:rsidRPr="004A058A">
        <w:rPr>
          <w:rFonts w:ascii="Times New Roman" w:hAnsi="Times New Roman" w:cs="Times New Roman"/>
        </w:rPr>
        <w:t xml:space="preserve">: For each bounding box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oMath>
      <w:r w:rsidRPr="004A058A">
        <w:rPr>
          <w:rFonts w:ascii="Times New Roman" w:hAnsi="Times New Roman" w:cs="Times New Roman"/>
        </w:rPr>
        <w:t xml:space="preserve">, the corresponding plate region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r>
          <m:rPr>
            <m:nor/>
          </m:rPr>
          <w:rPr>
            <w:rFonts w:ascii="Times New Roman" w:hAnsi="Times New Roman" w:cs="Times New Roman"/>
          </w:rPr>
          <m:t>crop</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m:rPr>
            <m:sty m:val="p"/>
          </m:rPr>
          <w:rPr>
            <w:rFonts w:ascii="Cambria Math" w:hAnsi="Cambria Math" w:cs="Times New Roman"/>
          </w:rPr>
          <m:t>)</m:t>
        </m:r>
      </m:oMath>
      <w:r w:rsidRPr="004A058A">
        <w:rPr>
          <w:rFonts w:ascii="Times New Roman" w:hAnsi="Times New Roman" w:cs="Times New Roman"/>
        </w:rPr>
        <w:t xml:space="preserve"> is extracted and resized to a fixed dimension (</w:t>
      </w:r>
      <m:oMath>
        <m:r>
          <w:rPr>
            <w:rFonts w:ascii="Cambria Math" w:hAnsi="Cambria Math" w:cs="Times New Roman"/>
          </w:rPr>
          <m:t>128</m:t>
        </m:r>
        <m:r>
          <m:rPr>
            <m:sty m:val="p"/>
          </m:rPr>
          <w:rPr>
            <w:rFonts w:ascii="Cambria Math" w:hAnsi="Cambria Math" w:cs="Times New Roman"/>
          </w:rPr>
          <m:t>×</m:t>
        </m:r>
        <m:r>
          <w:rPr>
            <w:rFonts w:ascii="Cambria Math" w:hAnsi="Cambria Math" w:cs="Times New Roman"/>
          </w:rPr>
          <m:t>64</m:t>
        </m:r>
      </m:oMath>
      <w:r w:rsidRPr="004A058A">
        <w:rPr>
          <w:rFonts w:ascii="Times New Roman" w:hAnsi="Times New Roman" w:cs="Times New Roman"/>
        </w:rPr>
        <w:t>) while preserving aspect ratio via padding. These cropped patches serve as direct input to Module 2: Image Quality Assessment and Routing (QAM), enabling adaptive processing based on degradation severity.</w:t>
      </w:r>
    </w:p>
    <w:p w14:paraId="56066B24" w14:textId="77777777" w:rsidR="00FA0106" w:rsidRPr="004A058A" w:rsidRDefault="00000000" w:rsidP="009E750B">
      <w:pPr>
        <w:pStyle w:val="CaptionedFigure"/>
        <w:jc w:val="center"/>
        <w:rPr>
          <w:rFonts w:ascii="Times New Roman" w:hAnsi="Times New Roman" w:cs="Times New Roman"/>
        </w:rPr>
      </w:pPr>
      <w:bookmarkStart w:id="17" w:name="fig:yolo_output"/>
      <w:r w:rsidRPr="004A058A">
        <w:rPr>
          <w:rFonts w:ascii="Times New Roman" w:hAnsi="Times New Roman" w:cs="Times New Roman"/>
          <w:noProof/>
        </w:rPr>
        <w:lastRenderedPageBreak/>
        <w:drawing>
          <wp:inline distT="0" distB="0" distL="0" distR="0" wp14:anchorId="7A5850E0" wp14:editId="2923A6D3">
            <wp:extent cx="5334000" cy="5166227"/>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yolov8_outputs.jpg"/>
                    <pic:cNvPicPr>
                      <a:picLocks noChangeAspect="1" noChangeArrowheads="1"/>
                    </pic:cNvPicPr>
                  </pic:nvPicPr>
                  <pic:blipFill>
                    <a:blip r:embed="rId9"/>
                    <a:stretch>
                      <a:fillRect/>
                    </a:stretch>
                  </pic:blipFill>
                  <pic:spPr bwMode="auto">
                    <a:xfrm>
                      <a:off x="0" y="0"/>
                      <a:ext cx="5334000" cy="5166227"/>
                    </a:xfrm>
                    <a:prstGeom prst="rect">
                      <a:avLst/>
                    </a:prstGeom>
                    <a:noFill/>
                    <a:ln w="9525">
                      <a:noFill/>
                      <a:headEnd/>
                      <a:tailEnd/>
                    </a:ln>
                  </pic:spPr>
                </pic:pic>
              </a:graphicData>
            </a:graphic>
          </wp:inline>
        </w:drawing>
      </w:r>
    </w:p>
    <w:p w14:paraId="4F4928DB" w14:textId="77777777" w:rsidR="00FA0106" w:rsidRPr="004A058A" w:rsidRDefault="00000000" w:rsidP="009E750B">
      <w:pPr>
        <w:pStyle w:val="ImageCaption"/>
        <w:jc w:val="both"/>
        <w:rPr>
          <w:rFonts w:ascii="Times New Roman" w:hAnsi="Times New Roman" w:cs="Times New Roman"/>
        </w:rPr>
      </w:pPr>
      <w:r w:rsidRPr="004A058A">
        <w:rPr>
          <w:rFonts w:ascii="Times New Roman" w:hAnsi="Times New Roman" w:cs="Times New Roman"/>
        </w:rPr>
        <w:t>Qualitative results of Module 1. The fine-tuned YOLOv8-nano model successfully localizes license plates with high confidence (e.g., 0.996 precision) under various challenging conditions, including different viewing angles, distances, and vehicle types.</w:t>
      </w:r>
    </w:p>
    <w:p w14:paraId="44B13F29" w14:textId="77777777" w:rsidR="00FA0106" w:rsidRPr="004A058A" w:rsidRDefault="00000000">
      <w:pPr>
        <w:pStyle w:val="Heading2"/>
        <w:rPr>
          <w:rFonts w:ascii="Times New Roman" w:hAnsi="Times New Roman" w:cs="Times New Roman"/>
        </w:rPr>
      </w:pPr>
      <w:bookmarkStart w:id="18" w:name="X8c661b23647c29b0b06901ee7b075168c0ea2d5"/>
      <w:bookmarkEnd w:id="14"/>
      <w:bookmarkEnd w:id="17"/>
      <w:r w:rsidRPr="004A058A">
        <w:rPr>
          <w:rFonts w:ascii="Times New Roman" w:hAnsi="Times New Roman" w:cs="Times New Roman"/>
          <w:i/>
          <w:iCs/>
        </w:rPr>
        <w:t>Image Quality Assessment and Routing (Module 2)</w:t>
      </w:r>
    </w:p>
    <w:p w14:paraId="5ED0ED6C"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This module represents the core component of the proposed adaptive framework. Instead of processing every detected plate uniformly, this module functions as an intelligent router. Its primary task is to perform Blind Image Quality Assessment (BIQA), a concept explored in various deep learning contexts [5], [6], to determine the optimal subsequent processing path. This adaptive routing is critical for both maximizing accuracy and optimizing computational throughput.</w:t>
      </w:r>
    </w:p>
    <w:p w14:paraId="103126CC" w14:textId="77777777" w:rsidR="00FA0106" w:rsidRPr="004A058A" w:rsidRDefault="00000000">
      <w:pPr>
        <w:pStyle w:val="Heading3"/>
        <w:rPr>
          <w:rFonts w:ascii="Times New Roman" w:hAnsi="Times New Roman" w:cs="Times New Roman"/>
        </w:rPr>
      </w:pPr>
      <w:bookmarkStart w:id="19" w:name="X496f890665542b0b64690c9700a81fecada8e1b"/>
      <w:r w:rsidRPr="004A058A">
        <w:rPr>
          <w:rFonts w:ascii="Times New Roman" w:hAnsi="Times New Roman" w:cs="Times New Roman"/>
        </w:rPr>
        <w:t>Model Selection for High-Throughput Routing</w:t>
      </w:r>
    </w:p>
    <w:p w14:paraId="48AA1C6D"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 xml:space="preserve">The QAM must be exceptionally fast, as it analyzes every detected plate. A heavy or slow model at this stage would create a significant bottleneck for the entire system. Therefore, a lightweight </w:t>
      </w:r>
      <w:r w:rsidRPr="004A058A">
        <w:rPr>
          <w:rFonts w:ascii="Times New Roman" w:hAnsi="Times New Roman" w:cs="Times New Roman"/>
        </w:rPr>
        <w:lastRenderedPageBreak/>
        <w:t>Convolutional Neural Network (CNN) is required, echoing recent trends in efficient IQA model design [8], [21].</w:t>
      </w:r>
    </w:p>
    <w:p w14:paraId="411163E7" w14:textId="77777777" w:rsidR="00FA0106" w:rsidRPr="004A058A" w:rsidRDefault="00000000" w:rsidP="009E750B">
      <w:pPr>
        <w:pStyle w:val="BodyText"/>
        <w:jc w:val="both"/>
        <w:rPr>
          <w:rFonts w:ascii="Times New Roman" w:hAnsi="Times New Roman" w:cs="Times New Roman"/>
        </w:rPr>
      </w:pPr>
      <w:r w:rsidRPr="004A058A">
        <w:rPr>
          <w:rFonts w:ascii="Times New Roman" w:hAnsi="Times New Roman" w:cs="Times New Roman"/>
        </w:rPr>
        <w:t xml:space="preserve">To enable this adaptive processing, we evaluated several candidate backbones: ResNet50, MobileNetV2 [24], EfficientNet-B0 [20], and MobileNetV3 [25]. We selected </w:t>
      </w:r>
      <w:r w:rsidRPr="004A058A">
        <w:rPr>
          <w:rFonts w:ascii="Times New Roman" w:hAnsi="Times New Roman" w:cs="Times New Roman"/>
          <w:b/>
          <w:bCs/>
        </w:rPr>
        <w:t>MobileNetV3-Small</w:t>
      </w:r>
      <w:r w:rsidRPr="004A058A">
        <w:rPr>
          <w:rFonts w:ascii="Times New Roman" w:hAnsi="Times New Roman" w:cs="Times New Roman"/>
        </w:rPr>
        <w:t xml:space="preserve"> due to its superior efficiency on edge devices, achieving 3.2</w:t>
      </w:r>
      <m:oMath>
        <m:r>
          <m:rPr>
            <m:sty m:val="p"/>
          </m:rPr>
          <w:rPr>
            <w:rFonts w:ascii="Cambria Math" w:hAnsi="Cambria Math" w:cs="Times New Roman"/>
          </w:rPr>
          <m:t>×</m:t>
        </m:r>
      </m:oMath>
      <w:r w:rsidRPr="004A058A">
        <w:rPr>
          <w:rFonts w:ascii="Times New Roman" w:hAnsi="Times New Roman" w:cs="Times New Roman"/>
        </w:rPr>
        <w:t xml:space="preserve"> fewer parameters and 2.8</w:t>
      </w:r>
      <m:oMath>
        <m:r>
          <m:rPr>
            <m:sty m:val="p"/>
          </m:rPr>
          <w:rPr>
            <w:rFonts w:ascii="Cambria Math" w:hAnsi="Cambria Math" w:cs="Times New Roman"/>
          </w:rPr>
          <m:t>×</m:t>
        </m:r>
      </m:oMath>
      <w:r w:rsidRPr="004A058A">
        <w:rPr>
          <w:rFonts w:ascii="Times New Roman" w:hAnsi="Times New Roman" w:cs="Times New Roman"/>
        </w:rPr>
        <w:t xml:space="preserve"> lower FLOPs than EfficientNet-B0 while maintaining comparable classification accuracy.</w:t>
      </w:r>
    </w:p>
    <w:p w14:paraId="53327ABF" w14:textId="77777777" w:rsidR="00FA0106" w:rsidRPr="004A058A" w:rsidRDefault="00000000" w:rsidP="009E750B">
      <w:pPr>
        <w:pStyle w:val="BodyText"/>
        <w:jc w:val="both"/>
        <w:rPr>
          <w:rFonts w:ascii="Times New Roman" w:hAnsi="Times New Roman" w:cs="Times New Roman"/>
        </w:rPr>
      </w:pPr>
      <w:r w:rsidRPr="004A058A">
        <w:rPr>
          <w:rFonts w:ascii="Times New Roman" w:hAnsi="Times New Roman" w:cs="Times New Roman"/>
        </w:rPr>
        <w:t>This model is specifically engineered for high performance in resource-constrained environments [25]. It achieves its efficiency through novel architectural components such as the inverted residual linear bottleneck, a concept introduced in MobileNetV2 [24] and refined with h-swish activation functions. This architecture, detailed in Figure </w:t>
      </w:r>
      <w:hyperlink w:anchor="fig:mobilenet_architec">
        <w:r w:rsidR="00FA0106" w:rsidRPr="004A058A">
          <w:rPr>
            <w:rStyle w:val="Hyperlink"/>
            <w:rFonts w:ascii="Times New Roman" w:hAnsi="Times New Roman" w:cs="Times New Roman"/>
          </w:rPr>
          <w:t>5</w:t>
        </w:r>
      </w:hyperlink>
      <w:r w:rsidRPr="004A058A">
        <w:rPr>
          <w:rFonts w:ascii="Times New Roman" w:hAnsi="Times New Roman" w:cs="Times New Roman"/>
        </w:rPr>
        <w:t>, provides a superior trade-off between accuracy and latency, making it an ideal choice for our rapid classification task.</w:t>
      </w:r>
    </w:p>
    <w:p w14:paraId="529BC575" w14:textId="77777777" w:rsidR="00FA0106" w:rsidRPr="004A058A" w:rsidRDefault="00000000" w:rsidP="009E750B">
      <w:pPr>
        <w:pStyle w:val="CaptionedFigure"/>
        <w:jc w:val="center"/>
        <w:rPr>
          <w:rFonts w:ascii="Times New Roman" w:hAnsi="Times New Roman" w:cs="Times New Roman"/>
        </w:rPr>
      </w:pPr>
      <w:bookmarkStart w:id="20" w:name="fig:mobilenet_architec"/>
      <w:r w:rsidRPr="004A058A">
        <w:rPr>
          <w:rFonts w:ascii="Times New Roman" w:hAnsi="Times New Roman" w:cs="Times New Roman"/>
          <w:noProof/>
        </w:rPr>
        <w:drawing>
          <wp:inline distT="0" distB="0" distL="0" distR="0" wp14:anchorId="57C3B375" wp14:editId="5F07980F">
            <wp:extent cx="1960473" cy="188732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Images/image_4.png"/>
                    <pic:cNvPicPr>
                      <a:picLocks noChangeAspect="1" noChangeArrowheads="1"/>
                    </pic:cNvPicPr>
                  </pic:nvPicPr>
                  <pic:blipFill>
                    <a:blip r:embed="rId10"/>
                    <a:stretch>
                      <a:fillRect/>
                    </a:stretch>
                  </pic:blipFill>
                  <pic:spPr bwMode="auto">
                    <a:xfrm>
                      <a:off x="0" y="0"/>
                      <a:ext cx="1966580" cy="1893200"/>
                    </a:xfrm>
                    <a:prstGeom prst="rect">
                      <a:avLst/>
                    </a:prstGeom>
                    <a:noFill/>
                    <a:ln w="9525">
                      <a:noFill/>
                      <a:headEnd/>
                      <a:tailEnd/>
                    </a:ln>
                  </pic:spPr>
                </pic:pic>
              </a:graphicData>
            </a:graphic>
          </wp:inline>
        </w:drawing>
      </w:r>
    </w:p>
    <w:p w14:paraId="3CF2EBB3" w14:textId="77777777" w:rsidR="00FA0106" w:rsidRPr="004A058A" w:rsidRDefault="00000000" w:rsidP="009E750B">
      <w:pPr>
        <w:pStyle w:val="ImageCaption"/>
        <w:jc w:val="both"/>
        <w:rPr>
          <w:rFonts w:ascii="Times New Roman" w:hAnsi="Times New Roman" w:cs="Times New Roman"/>
        </w:rPr>
      </w:pPr>
      <w:r w:rsidRPr="004A058A">
        <w:rPr>
          <w:rFonts w:ascii="Times New Roman" w:hAnsi="Times New Roman" w:cs="Times New Roman"/>
        </w:rPr>
        <w:t>The general architecture of MobileNetV3, illustrating the inverted residual linear bottleneck blocks that enable its computational efficiency [25].</w:t>
      </w:r>
    </w:p>
    <w:p w14:paraId="4E4915D5" w14:textId="77777777" w:rsidR="00FA0106" w:rsidRPr="004A058A" w:rsidRDefault="00000000">
      <w:pPr>
        <w:pStyle w:val="Heading3"/>
        <w:rPr>
          <w:rFonts w:ascii="Times New Roman" w:hAnsi="Times New Roman" w:cs="Times New Roman"/>
        </w:rPr>
      </w:pPr>
      <w:bookmarkStart w:id="21" w:name="classification-task-and-routing-logic"/>
      <w:bookmarkEnd w:id="19"/>
      <w:bookmarkEnd w:id="20"/>
      <w:r w:rsidRPr="004A058A">
        <w:rPr>
          <w:rFonts w:ascii="Times New Roman" w:hAnsi="Times New Roman" w:cs="Times New Roman"/>
        </w:rPr>
        <w:t>Classification Task and Routing Logic</w:t>
      </w:r>
    </w:p>
    <w:p w14:paraId="64D7641E"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The QAM is trained as a 3-class classifier. It accepts the cropped license plate image from Module 1 and assigns it to one of three categories:</w:t>
      </w:r>
    </w:p>
    <w:p w14:paraId="3628C7A3" w14:textId="77777777" w:rsidR="00FA0106" w:rsidRPr="004A058A" w:rsidRDefault="00000000" w:rsidP="009E750B">
      <w:pPr>
        <w:numPr>
          <w:ilvl w:val="0"/>
          <w:numId w:val="7"/>
        </w:numPr>
        <w:jc w:val="both"/>
        <w:rPr>
          <w:rFonts w:ascii="Times New Roman" w:hAnsi="Times New Roman" w:cs="Times New Roman"/>
        </w:rPr>
      </w:pPr>
      <w:r w:rsidRPr="004A058A">
        <w:rPr>
          <w:rFonts w:ascii="Times New Roman" w:hAnsi="Times New Roman" w:cs="Times New Roman"/>
          <w:b/>
          <w:bCs/>
        </w:rPr>
        <w:t>"Clear"</w:t>
      </w:r>
      <w:r w:rsidRPr="004A058A">
        <w:rPr>
          <w:rFonts w:ascii="Times New Roman" w:hAnsi="Times New Roman" w:cs="Times New Roman"/>
        </w:rPr>
        <w:t>: Images with high resolution and sharp focus.</w:t>
      </w:r>
    </w:p>
    <w:p w14:paraId="557F91E7" w14:textId="77777777" w:rsidR="00FA0106" w:rsidRPr="004A058A" w:rsidRDefault="00000000" w:rsidP="009E750B">
      <w:pPr>
        <w:numPr>
          <w:ilvl w:val="0"/>
          <w:numId w:val="7"/>
        </w:numPr>
        <w:jc w:val="both"/>
        <w:rPr>
          <w:rFonts w:ascii="Times New Roman" w:hAnsi="Times New Roman" w:cs="Times New Roman"/>
        </w:rPr>
      </w:pPr>
      <w:r w:rsidRPr="004A058A">
        <w:rPr>
          <w:rFonts w:ascii="Times New Roman" w:hAnsi="Times New Roman" w:cs="Times New Roman"/>
          <w:b/>
          <w:bCs/>
        </w:rPr>
        <w:t>"Restorable"</w:t>
      </w:r>
      <w:r w:rsidRPr="004A058A">
        <w:rPr>
          <w:rFonts w:ascii="Times New Roman" w:hAnsi="Times New Roman" w:cs="Times New Roman"/>
        </w:rPr>
        <w:t>: Images with moderate degradation (blur, glare, skew) recoverable by Module 3.</w:t>
      </w:r>
    </w:p>
    <w:p w14:paraId="1A0D3505" w14:textId="77777777" w:rsidR="00FA0106" w:rsidRPr="004A058A" w:rsidRDefault="00000000" w:rsidP="009E750B">
      <w:pPr>
        <w:numPr>
          <w:ilvl w:val="0"/>
          <w:numId w:val="7"/>
        </w:numPr>
        <w:jc w:val="both"/>
        <w:rPr>
          <w:rFonts w:ascii="Times New Roman" w:hAnsi="Times New Roman" w:cs="Times New Roman"/>
        </w:rPr>
      </w:pPr>
      <w:r w:rsidRPr="004A058A">
        <w:rPr>
          <w:rFonts w:ascii="Times New Roman" w:hAnsi="Times New Roman" w:cs="Times New Roman"/>
          <w:b/>
          <w:bCs/>
        </w:rPr>
        <w:t>"Unrestorable"</w:t>
      </w:r>
      <w:r w:rsidRPr="004A058A">
        <w:rPr>
          <w:rFonts w:ascii="Times New Roman" w:hAnsi="Times New Roman" w:cs="Times New Roman"/>
        </w:rPr>
        <w:t>: Severely degraded images (extreme low res, heavy occlusion) to be rejected.</w:t>
      </w:r>
    </w:p>
    <w:p w14:paraId="07B7BC17"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This classification dictates the system’s adaptive data flow, as illustrated in Figure </w:t>
      </w:r>
      <w:hyperlink w:anchor="fig:module2_pipeline">
        <w:r w:rsidR="00FA0106" w:rsidRPr="004A058A">
          <w:rPr>
            <w:rStyle w:val="Hyperlink"/>
            <w:rFonts w:ascii="Times New Roman" w:hAnsi="Times New Roman" w:cs="Times New Roman"/>
          </w:rPr>
          <w:t>6</w:t>
        </w:r>
      </w:hyperlink>
      <w:r w:rsidRPr="004A058A">
        <w:rPr>
          <w:rFonts w:ascii="Times New Roman" w:hAnsi="Times New Roman" w:cs="Times New Roman"/>
        </w:rPr>
        <w:t>.</w:t>
      </w:r>
    </w:p>
    <w:p w14:paraId="2EB76578" w14:textId="77777777" w:rsidR="00FA0106" w:rsidRPr="004A058A" w:rsidRDefault="00000000" w:rsidP="009E750B">
      <w:pPr>
        <w:numPr>
          <w:ilvl w:val="0"/>
          <w:numId w:val="8"/>
        </w:numPr>
        <w:jc w:val="both"/>
        <w:rPr>
          <w:rFonts w:ascii="Times New Roman" w:hAnsi="Times New Roman" w:cs="Times New Roman"/>
        </w:rPr>
      </w:pPr>
      <w:r w:rsidRPr="004A058A">
        <w:rPr>
          <w:rFonts w:ascii="Times New Roman" w:hAnsi="Times New Roman" w:cs="Times New Roman"/>
          <w:b/>
          <w:bCs/>
        </w:rPr>
        <w:t>Input</w:t>
      </w:r>
      <w:r w:rsidRPr="004A058A">
        <w:rPr>
          <w:rFonts w:ascii="Times New Roman" w:hAnsi="Times New Roman" w:cs="Times New Roman"/>
        </w:rPr>
        <w:t xml:space="preserve">: Cropped plate image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128</m:t>
            </m:r>
            <m:r>
              <m:rPr>
                <m:sty m:val="p"/>
              </m:rPr>
              <w:rPr>
                <w:rFonts w:ascii="Cambria Math" w:hAnsi="Cambria Math" w:cs="Times New Roman"/>
              </w:rPr>
              <m:t>×</m:t>
            </m:r>
            <m:r>
              <w:rPr>
                <w:rFonts w:ascii="Cambria Math" w:hAnsi="Cambria Math" w:cs="Times New Roman"/>
              </w:rPr>
              <m:t>64</m:t>
            </m:r>
            <m:r>
              <m:rPr>
                <m:sty m:val="p"/>
              </m:rPr>
              <w:rPr>
                <w:rFonts w:ascii="Cambria Math" w:hAnsi="Cambria Math" w:cs="Times New Roman"/>
              </w:rPr>
              <m:t>×</m:t>
            </m:r>
            <m:r>
              <w:rPr>
                <w:rFonts w:ascii="Cambria Math" w:hAnsi="Cambria Math" w:cs="Times New Roman"/>
              </w:rPr>
              <m:t>3</m:t>
            </m:r>
          </m:sup>
        </m:sSup>
      </m:oMath>
      <w:r w:rsidRPr="004A058A">
        <w:rPr>
          <w:rFonts w:ascii="Times New Roman" w:hAnsi="Times New Roman" w:cs="Times New Roman"/>
        </w:rPr>
        <w:t>.</w:t>
      </w:r>
    </w:p>
    <w:p w14:paraId="4CBC7F64" w14:textId="77777777" w:rsidR="00FA0106" w:rsidRPr="004A058A" w:rsidRDefault="00000000" w:rsidP="009E750B">
      <w:pPr>
        <w:numPr>
          <w:ilvl w:val="0"/>
          <w:numId w:val="8"/>
        </w:numPr>
        <w:jc w:val="both"/>
        <w:rPr>
          <w:rFonts w:ascii="Times New Roman" w:hAnsi="Times New Roman" w:cs="Times New Roman"/>
        </w:rPr>
      </w:pPr>
      <w:r w:rsidRPr="004A058A">
        <w:rPr>
          <w:rFonts w:ascii="Times New Roman" w:hAnsi="Times New Roman" w:cs="Times New Roman"/>
          <w:b/>
          <w:bCs/>
        </w:rPr>
        <w:t>Output</w:t>
      </w:r>
      <w:r w:rsidRPr="004A058A">
        <w:rPr>
          <w:rFonts w:ascii="Times New Roman" w:hAnsi="Times New Roman" w:cs="Times New Roman"/>
        </w:rPr>
        <w:t xml:space="preserve">: Class label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r>
          <m:rPr>
            <m:sty m:val="p"/>
          </m:rPr>
          <w:rPr>
            <w:rFonts w:ascii="Cambria Math" w:hAnsi="Cambria Math" w:cs="Times New Roman"/>
          </w:rPr>
          <m:t>∈{</m:t>
        </m:r>
        <m:r>
          <m:rPr>
            <m:nor/>
          </m:rPr>
          <w:rPr>
            <w:rFonts w:ascii="Times New Roman" w:hAnsi="Times New Roman" w:cs="Times New Roman"/>
          </w:rPr>
          <m:t>Clear, Restorable, Unrestorable</m:t>
        </m:r>
        <m:r>
          <m:rPr>
            <m:sty m:val="p"/>
          </m:rPr>
          <w:rPr>
            <w:rFonts w:ascii="Cambria Math" w:hAnsi="Cambria Math" w:cs="Times New Roman"/>
          </w:rPr>
          <m:t>}</m:t>
        </m:r>
      </m:oMath>
      <w:r w:rsidRPr="004A058A">
        <w:rPr>
          <w:rFonts w:ascii="Times New Roman" w:hAnsi="Times New Roman" w:cs="Times New Roman"/>
        </w:rPr>
        <w:t>.</w:t>
      </w:r>
    </w:p>
    <w:p w14:paraId="766FEE26" w14:textId="77777777" w:rsidR="00FA0106" w:rsidRPr="004A058A" w:rsidRDefault="00000000" w:rsidP="009E750B">
      <w:pPr>
        <w:pStyle w:val="CaptionedFigure"/>
        <w:jc w:val="center"/>
        <w:rPr>
          <w:rFonts w:ascii="Times New Roman" w:hAnsi="Times New Roman" w:cs="Times New Roman"/>
        </w:rPr>
      </w:pPr>
      <w:bookmarkStart w:id="22" w:name="fig:module2_pipeline"/>
      <w:r w:rsidRPr="004A058A">
        <w:rPr>
          <w:rFonts w:ascii="Times New Roman" w:hAnsi="Times New Roman" w:cs="Times New Roman"/>
          <w:noProof/>
        </w:rPr>
        <w:lastRenderedPageBreak/>
        <w:drawing>
          <wp:inline distT="0" distB="0" distL="0" distR="0" wp14:anchorId="6C3B5B93" wp14:editId="3C34F88F">
            <wp:extent cx="5334000" cy="4358379"/>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Images/image_3.png"/>
                    <pic:cNvPicPr>
                      <a:picLocks noChangeAspect="1" noChangeArrowheads="1"/>
                    </pic:cNvPicPr>
                  </pic:nvPicPr>
                  <pic:blipFill>
                    <a:blip r:embed="rId11"/>
                    <a:stretch>
                      <a:fillRect/>
                    </a:stretch>
                  </pic:blipFill>
                  <pic:spPr bwMode="auto">
                    <a:xfrm>
                      <a:off x="0" y="0"/>
                      <a:ext cx="5334000" cy="4358379"/>
                    </a:xfrm>
                    <a:prstGeom prst="rect">
                      <a:avLst/>
                    </a:prstGeom>
                    <a:noFill/>
                    <a:ln w="9525">
                      <a:noFill/>
                      <a:headEnd/>
                      <a:tailEnd/>
                    </a:ln>
                  </pic:spPr>
                </pic:pic>
              </a:graphicData>
            </a:graphic>
          </wp:inline>
        </w:drawing>
      </w:r>
    </w:p>
    <w:p w14:paraId="3F102B4E" w14:textId="77777777" w:rsidR="00FA0106" w:rsidRPr="004A058A" w:rsidRDefault="00000000" w:rsidP="009E750B">
      <w:pPr>
        <w:pStyle w:val="ImageCaption"/>
        <w:jc w:val="both"/>
        <w:rPr>
          <w:rFonts w:ascii="Times New Roman" w:hAnsi="Times New Roman" w:cs="Times New Roman"/>
        </w:rPr>
      </w:pPr>
      <w:r w:rsidRPr="004A058A">
        <w:rPr>
          <w:rFonts w:ascii="Times New Roman" w:hAnsi="Times New Roman" w:cs="Times New Roman"/>
        </w:rPr>
        <w:t>The 3-branch conditional routing logic of the QAM, illustrated with representative real-world samples. Based on the classification, an image is either sent for recognition, restoration, or removed to optimize system performance.</w:t>
      </w:r>
    </w:p>
    <w:p w14:paraId="6A5A20C8" w14:textId="77777777" w:rsidR="00FA0106" w:rsidRPr="004A058A" w:rsidRDefault="00000000">
      <w:pPr>
        <w:pStyle w:val="Heading3"/>
        <w:rPr>
          <w:rFonts w:ascii="Times New Roman" w:hAnsi="Times New Roman" w:cs="Times New Roman"/>
        </w:rPr>
      </w:pPr>
      <w:bookmarkStart w:id="23" w:name="performance-evaluation"/>
      <w:bookmarkEnd w:id="21"/>
      <w:bookmarkEnd w:id="22"/>
      <w:r w:rsidRPr="004A058A">
        <w:rPr>
          <w:rFonts w:ascii="Times New Roman" w:hAnsi="Times New Roman" w:cs="Times New Roman"/>
        </w:rPr>
        <w:t>Performance Evaluation</w:t>
      </w:r>
    </w:p>
    <w:p w14:paraId="1EA88382"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 xml:space="preserve">The Quality Assessment Module was trained using the Cross-Entropy Loss function with an initial learning rate of </w:t>
      </w:r>
      <m:oMath>
        <m:r>
          <w:rPr>
            <w:rFonts w:ascii="Cambria Math" w:hAnsi="Cambria Math" w:cs="Times New Roman"/>
          </w:rPr>
          <m:t>0.001</m:t>
        </m:r>
      </m:oMath>
      <w:r w:rsidRPr="004A058A">
        <w:rPr>
          <w:rFonts w:ascii="Times New Roman" w:hAnsi="Times New Roman" w:cs="Times New Roman"/>
        </w:rPr>
        <w:t>. The model was evaluated on a balanced test set of 150 images (50 images per class).</w:t>
      </w:r>
    </w:p>
    <w:p w14:paraId="41C9C674" w14:textId="77777777" w:rsidR="00FA0106" w:rsidRPr="004A058A" w:rsidRDefault="00000000" w:rsidP="009E750B">
      <w:pPr>
        <w:pStyle w:val="BodyText"/>
        <w:jc w:val="both"/>
        <w:rPr>
          <w:rFonts w:ascii="Times New Roman" w:hAnsi="Times New Roman" w:cs="Times New Roman"/>
        </w:rPr>
      </w:pPr>
      <w:r w:rsidRPr="004A058A">
        <w:rPr>
          <w:rFonts w:ascii="Times New Roman" w:hAnsi="Times New Roman" w:cs="Times New Roman"/>
        </w:rPr>
        <w:t xml:space="preserve">As shown in the quantitative results, the model achieved an </w:t>
      </w:r>
      <w:r w:rsidRPr="004A058A">
        <w:rPr>
          <w:rFonts w:ascii="Times New Roman" w:hAnsi="Times New Roman" w:cs="Times New Roman"/>
          <w:b/>
          <w:bCs/>
        </w:rPr>
        <w:t>Overall Test Accuracy of 88.67%</w:t>
      </w:r>
      <w:r w:rsidRPr="004A058A">
        <w:rPr>
          <w:rFonts w:ascii="Times New Roman" w:hAnsi="Times New Roman" w:cs="Times New Roman"/>
        </w:rPr>
        <w:t>. The per-class performance is detailed below:</w:t>
      </w:r>
    </w:p>
    <w:p w14:paraId="74CF1AC4" w14:textId="77777777" w:rsidR="00FA0106" w:rsidRPr="004A058A" w:rsidRDefault="00000000" w:rsidP="009E750B">
      <w:pPr>
        <w:numPr>
          <w:ilvl w:val="0"/>
          <w:numId w:val="9"/>
        </w:numPr>
        <w:jc w:val="both"/>
        <w:rPr>
          <w:rFonts w:ascii="Times New Roman" w:hAnsi="Times New Roman" w:cs="Times New Roman"/>
        </w:rPr>
      </w:pPr>
      <w:r w:rsidRPr="004A058A">
        <w:rPr>
          <w:rFonts w:ascii="Times New Roman" w:hAnsi="Times New Roman" w:cs="Times New Roman"/>
          <w:b/>
          <w:bCs/>
        </w:rPr>
        <w:t>Clear Class</w:t>
      </w:r>
      <w:r w:rsidRPr="004A058A">
        <w:rPr>
          <w:rFonts w:ascii="Times New Roman" w:hAnsi="Times New Roman" w:cs="Times New Roman"/>
        </w:rPr>
        <w:t xml:space="preserve">: Achieved a high </w:t>
      </w:r>
      <w:r w:rsidRPr="004A058A">
        <w:rPr>
          <w:rFonts w:ascii="Times New Roman" w:hAnsi="Times New Roman" w:cs="Times New Roman"/>
          <w:b/>
          <w:bCs/>
        </w:rPr>
        <w:t>Recall of 98%</w:t>
      </w:r>
      <w:r w:rsidRPr="004A058A">
        <w:rPr>
          <w:rFonts w:ascii="Times New Roman" w:hAnsi="Times New Roman" w:cs="Times New Roman"/>
        </w:rPr>
        <w:t xml:space="preserve"> (49/50 correctly identified). This is crucial to ensure that high-quality images are almost never mistakenly sent to the restoration pipeline or rejected.</w:t>
      </w:r>
    </w:p>
    <w:p w14:paraId="4842CE1C" w14:textId="77777777" w:rsidR="00FA0106" w:rsidRPr="004A058A" w:rsidRDefault="00000000" w:rsidP="009E750B">
      <w:pPr>
        <w:numPr>
          <w:ilvl w:val="0"/>
          <w:numId w:val="9"/>
        </w:numPr>
        <w:jc w:val="both"/>
        <w:rPr>
          <w:rFonts w:ascii="Times New Roman" w:hAnsi="Times New Roman" w:cs="Times New Roman"/>
        </w:rPr>
      </w:pPr>
      <w:r w:rsidRPr="004A058A">
        <w:rPr>
          <w:rFonts w:ascii="Times New Roman" w:hAnsi="Times New Roman" w:cs="Times New Roman"/>
          <w:b/>
          <w:bCs/>
        </w:rPr>
        <w:t>Restorable Class</w:t>
      </w:r>
      <w:r w:rsidRPr="004A058A">
        <w:rPr>
          <w:rFonts w:ascii="Times New Roman" w:hAnsi="Times New Roman" w:cs="Times New Roman"/>
        </w:rPr>
        <w:t xml:space="preserve">: Achieved an </w:t>
      </w:r>
      <w:r w:rsidRPr="004A058A">
        <w:rPr>
          <w:rFonts w:ascii="Times New Roman" w:hAnsi="Times New Roman" w:cs="Times New Roman"/>
          <w:b/>
          <w:bCs/>
        </w:rPr>
        <w:t>F1-score of 0.92</w:t>
      </w:r>
      <w:r w:rsidRPr="004A058A">
        <w:rPr>
          <w:rFonts w:ascii="Times New Roman" w:hAnsi="Times New Roman" w:cs="Times New Roman"/>
        </w:rPr>
        <w:t>, indicating a strong ability to correctly identify candidates for restoration.</w:t>
      </w:r>
    </w:p>
    <w:p w14:paraId="45E9DA38" w14:textId="77777777" w:rsidR="00FA0106" w:rsidRPr="004A058A" w:rsidRDefault="00000000" w:rsidP="009E750B">
      <w:pPr>
        <w:numPr>
          <w:ilvl w:val="0"/>
          <w:numId w:val="9"/>
        </w:numPr>
        <w:jc w:val="both"/>
        <w:rPr>
          <w:rFonts w:ascii="Times New Roman" w:hAnsi="Times New Roman" w:cs="Times New Roman"/>
        </w:rPr>
      </w:pPr>
      <w:r w:rsidRPr="004A058A">
        <w:rPr>
          <w:rFonts w:ascii="Times New Roman" w:hAnsi="Times New Roman" w:cs="Times New Roman"/>
          <w:b/>
          <w:bCs/>
        </w:rPr>
        <w:t>Unrestorable Class</w:t>
      </w:r>
      <w:r w:rsidRPr="004A058A">
        <w:rPr>
          <w:rFonts w:ascii="Times New Roman" w:hAnsi="Times New Roman" w:cs="Times New Roman"/>
        </w:rPr>
        <w:t xml:space="preserve">: Precision was </w:t>
      </w:r>
      <w:r w:rsidRPr="004A058A">
        <w:rPr>
          <w:rFonts w:ascii="Times New Roman" w:hAnsi="Times New Roman" w:cs="Times New Roman"/>
          <w:b/>
          <w:bCs/>
        </w:rPr>
        <w:t>91%</w:t>
      </w:r>
      <w:r w:rsidRPr="004A058A">
        <w:rPr>
          <w:rFonts w:ascii="Times New Roman" w:hAnsi="Times New Roman" w:cs="Times New Roman"/>
        </w:rPr>
        <w:t>, ensuring that the system effectively filters out non-viable inputs without discarding usable data.</w:t>
      </w:r>
    </w:p>
    <w:p w14:paraId="37656C36"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lastRenderedPageBreak/>
        <w:t>The confusion matrix in Figure </w:t>
      </w:r>
      <w:hyperlink w:anchor="fig:confusion_matrix_m2">
        <w:r w:rsidR="00FA0106" w:rsidRPr="004A058A">
          <w:rPr>
            <w:rStyle w:val="Hyperlink"/>
            <w:rFonts w:ascii="Times New Roman" w:hAnsi="Times New Roman" w:cs="Times New Roman"/>
          </w:rPr>
          <w:t>7</w:t>
        </w:r>
      </w:hyperlink>
      <w:r w:rsidRPr="004A058A">
        <w:rPr>
          <w:rFonts w:ascii="Times New Roman" w:hAnsi="Times New Roman" w:cs="Times New Roman"/>
        </w:rPr>
        <w:t xml:space="preserve"> further illustrates these results. The minimal off-diagonal elements confirm the robustness of MobileNetV3-Small as an efficient and accurate router for the ALPR pipeline.</w:t>
      </w:r>
    </w:p>
    <w:p w14:paraId="48F5339A" w14:textId="77777777" w:rsidR="00FA0106" w:rsidRPr="004A058A" w:rsidRDefault="00000000" w:rsidP="009E750B">
      <w:pPr>
        <w:pStyle w:val="CaptionedFigure"/>
        <w:jc w:val="center"/>
        <w:rPr>
          <w:rFonts w:ascii="Times New Roman" w:hAnsi="Times New Roman" w:cs="Times New Roman"/>
        </w:rPr>
      </w:pPr>
      <w:bookmarkStart w:id="24" w:name="fig:confusion_matrix_m2"/>
      <w:r w:rsidRPr="004A058A">
        <w:rPr>
          <w:rFonts w:ascii="Times New Roman" w:hAnsi="Times New Roman" w:cs="Times New Roman"/>
          <w:noProof/>
        </w:rPr>
        <w:drawing>
          <wp:inline distT="0" distB="0" distL="0" distR="0" wp14:anchorId="57305DFD" wp14:editId="75929D28">
            <wp:extent cx="4267200" cy="3434717"/>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Images/confusion_matrix_m2.png"/>
                    <pic:cNvPicPr>
                      <a:picLocks noChangeAspect="1" noChangeArrowheads="1"/>
                    </pic:cNvPicPr>
                  </pic:nvPicPr>
                  <pic:blipFill>
                    <a:blip r:embed="rId12"/>
                    <a:stretch>
                      <a:fillRect/>
                    </a:stretch>
                  </pic:blipFill>
                  <pic:spPr bwMode="auto">
                    <a:xfrm>
                      <a:off x="0" y="0"/>
                      <a:ext cx="4267200" cy="3434717"/>
                    </a:xfrm>
                    <a:prstGeom prst="rect">
                      <a:avLst/>
                    </a:prstGeom>
                    <a:noFill/>
                    <a:ln w="9525">
                      <a:noFill/>
                      <a:headEnd/>
                      <a:tailEnd/>
                    </a:ln>
                  </pic:spPr>
                </pic:pic>
              </a:graphicData>
            </a:graphic>
          </wp:inline>
        </w:drawing>
      </w:r>
    </w:p>
    <w:p w14:paraId="01C96893" w14:textId="77777777" w:rsidR="00FA0106" w:rsidRPr="004A058A" w:rsidRDefault="00000000" w:rsidP="009E750B">
      <w:pPr>
        <w:pStyle w:val="ImageCaption"/>
        <w:jc w:val="both"/>
        <w:rPr>
          <w:rFonts w:ascii="Times New Roman" w:hAnsi="Times New Roman" w:cs="Times New Roman"/>
        </w:rPr>
      </w:pPr>
      <w:r w:rsidRPr="004A058A">
        <w:rPr>
          <w:rFonts w:ascii="Times New Roman" w:hAnsi="Times New Roman" w:cs="Times New Roman"/>
        </w:rPr>
        <w:t>Confusion Matrix of the Quality Assessment Module on the test set. The high diagonal values demonstrate the model’s effectiveness in distinguishing between clear, restorable, and unrestorable plates.</w:t>
      </w:r>
    </w:p>
    <w:p w14:paraId="26BD89C6" w14:textId="77777777" w:rsidR="00FA0106" w:rsidRPr="004A058A" w:rsidRDefault="00000000">
      <w:pPr>
        <w:pStyle w:val="Heading2"/>
        <w:rPr>
          <w:rFonts w:ascii="Times New Roman" w:hAnsi="Times New Roman" w:cs="Times New Roman"/>
        </w:rPr>
      </w:pPr>
      <w:bookmarkStart w:id="25" w:name="conditional-image-restoration-module-3"/>
      <w:bookmarkEnd w:id="18"/>
      <w:bookmarkEnd w:id="23"/>
      <w:bookmarkEnd w:id="24"/>
      <w:r w:rsidRPr="004A058A">
        <w:rPr>
          <w:rFonts w:ascii="Times New Roman" w:hAnsi="Times New Roman" w:cs="Times New Roman"/>
          <w:i/>
          <w:iCs/>
        </w:rPr>
        <w:t>Conditional Image Restoration (Module 3)</w:t>
      </w:r>
    </w:p>
    <w:p w14:paraId="505B3784"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This module serves as the remedial branch of our pipeline, activated exclusively when the QAM (Module 2) classifies an input as "Restorable". The primary objective is to recover textual legibility from degraded patches, ensuring that the structural integrity of characters is preserved for the downstream OCR task.</w:t>
      </w:r>
    </w:p>
    <w:p w14:paraId="566D917A" w14:textId="77777777" w:rsidR="00FA0106" w:rsidRPr="004A058A" w:rsidRDefault="00000000">
      <w:pPr>
        <w:pStyle w:val="Heading3"/>
        <w:rPr>
          <w:rFonts w:ascii="Times New Roman" w:hAnsi="Times New Roman" w:cs="Times New Roman"/>
        </w:rPr>
      </w:pPr>
      <w:bookmarkStart w:id="26" w:name="model-selection-and-architecture"/>
      <w:r w:rsidRPr="004A058A">
        <w:rPr>
          <w:rFonts w:ascii="Times New Roman" w:hAnsi="Times New Roman" w:cs="Times New Roman"/>
        </w:rPr>
        <w:t>Model Selection and Architecture</w:t>
      </w:r>
    </w:p>
    <w:p w14:paraId="4472DCF2"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As analyzed in Section 2.3 (Related Work), while generative models like GANs offer superior perceptual quality, they pose a significant risk of introducing hallucinated artifacts—fabricating details that do not exist. In the context of license plate recognition, such artifacts are unacceptable as they lead to character misclassification.</w:t>
      </w:r>
    </w:p>
    <w:p w14:paraId="059311C6" w14:textId="77777777" w:rsidR="00FA0106" w:rsidRPr="004A058A" w:rsidRDefault="00000000" w:rsidP="009E750B">
      <w:pPr>
        <w:pStyle w:val="BodyText"/>
        <w:jc w:val="both"/>
        <w:rPr>
          <w:rFonts w:ascii="Times New Roman" w:hAnsi="Times New Roman" w:cs="Times New Roman"/>
        </w:rPr>
      </w:pPr>
      <w:r w:rsidRPr="004A058A">
        <w:rPr>
          <w:rFonts w:ascii="Times New Roman" w:hAnsi="Times New Roman" w:cs="Times New Roman"/>
        </w:rPr>
        <w:t xml:space="preserve">Consequently, we prioritize structural fidelity and adopt </w:t>
      </w:r>
      <w:r w:rsidRPr="004A058A">
        <w:rPr>
          <w:rFonts w:ascii="Times New Roman" w:hAnsi="Times New Roman" w:cs="Times New Roman"/>
          <w:b/>
          <w:bCs/>
        </w:rPr>
        <w:t>Swin2SR</w:t>
      </w:r>
      <w:r w:rsidRPr="004A058A">
        <w:rPr>
          <w:rFonts w:ascii="Times New Roman" w:hAnsi="Times New Roman" w:cs="Times New Roman"/>
        </w:rPr>
        <w:t xml:space="preserve"> [15] as the restoration backbone. Swin2SR leverages the hierarchical Swin Transformer V2 architecture, incorporating compressed super-resolution layers to process images efficiently. This choice is driven by two key advantages:</w:t>
      </w:r>
    </w:p>
    <w:p w14:paraId="761D94F2" w14:textId="77777777" w:rsidR="00FA0106" w:rsidRPr="004A058A" w:rsidRDefault="00000000" w:rsidP="009E750B">
      <w:pPr>
        <w:numPr>
          <w:ilvl w:val="0"/>
          <w:numId w:val="10"/>
        </w:numPr>
        <w:jc w:val="both"/>
        <w:rPr>
          <w:rFonts w:ascii="Times New Roman" w:hAnsi="Times New Roman" w:cs="Times New Roman"/>
        </w:rPr>
      </w:pPr>
      <w:r w:rsidRPr="004A058A">
        <w:rPr>
          <w:rFonts w:ascii="Times New Roman" w:hAnsi="Times New Roman" w:cs="Times New Roman"/>
          <w:b/>
          <w:bCs/>
        </w:rPr>
        <w:lastRenderedPageBreak/>
        <w:t>Text Preservation</w:t>
      </w:r>
      <w:r w:rsidRPr="004A058A">
        <w:rPr>
          <w:rFonts w:ascii="Times New Roman" w:hAnsi="Times New Roman" w:cs="Times New Roman"/>
        </w:rPr>
        <w:t>: The self-attention mechanism in Swin Transformer blocks excels at capturing long-range dependencies, allowing the model to reconstruct high-frequency details (edges of characters) from low-resolution or blurry inputs without distorting the underlying structure.</w:t>
      </w:r>
    </w:p>
    <w:p w14:paraId="67E7F4B5" w14:textId="77777777" w:rsidR="00FA0106" w:rsidRPr="004A058A" w:rsidRDefault="00000000" w:rsidP="009E750B">
      <w:pPr>
        <w:numPr>
          <w:ilvl w:val="0"/>
          <w:numId w:val="10"/>
        </w:numPr>
        <w:jc w:val="both"/>
        <w:rPr>
          <w:rFonts w:ascii="Times New Roman" w:hAnsi="Times New Roman" w:cs="Times New Roman"/>
        </w:rPr>
      </w:pPr>
      <w:r w:rsidRPr="004A058A">
        <w:rPr>
          <w:rFonts w:ascii="Times New Roman" w:hAnsi="Times New Roman" w:cs="Times New Roman"/>
          <w:b/>
          <w:bCs/>
        </w:rPr>
        <w:t>Efficiency</w:t>
      </w:r>
      <w:r w:rsidRPr="004A058A">
        <w:rPr>
          <w:rFonts w:ascii="Times New Roman" w:hAnsi="Times New Roman" w:cs="Times New Roman"/>
        </w:rPr>
        <w:t>: The compressed architecture is optimized for lower latency compared to standard Vision Transformers, satisfying the throughput requirements of our multi-stage pipeline.</w:t>
      </w:r>
    </w:p>
    <w:p w14:paraId="48A3BA11"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The detailed architecture of the deployed Swin2SR model is illustrated in Figure </w:t>
      </w:r>
      <w:hyperlink w:anchor="fig:m3_architec">
        <w:r w:rsidR="00FA0106" w:rsidRPr="004A058A">
          <w:rPr>
            <w:rStyle w:val="Hyperlink"/>
            <w:rFonts w:ascii="Times New Roman" w:hAnsi="Times New Roman" w:cs="Times New Roman"/>
          </w:rPr>
          <w:t>8</w:t>
        </w:r>
      </w:hyperlink>
      <w:r w:rsidRPr="004A058A">
        <w:rPr>
          <w:rFonts w:ascii="Times New Roman" w:hAnsi="Times New Roman" w:cs="Times New Roman"/>
        </w:rPr>
        <w:t>.</w:t>
      </w:r>
    </w:p>
    <w:p w14:paraId="4C25F0BF" w14:textId="77777777" w:rsidR="00FA0106" w:rsidRPr="004A058A" w:rsidRDefault="00000000" w:rsidP="009E750B">
      <w:pPr>
        <w:pStyle w:val="CaptionedFigure"/>
        <w:jc w:val="center"/>
        <w:rPr>
          <w:rFonts w:ascii="Times New Roman" w:hAnsi="Times New Roman" w:cs="Times New Roman"/>
        </w:rPr>
      </w:pPr>
      <w:bookmarkStart w:id="27" w:name="fig:m3_architec"/>
      <w:r w:rsidRPr="004A058A">
        <w:rPr>
          <w:rFonts w:ascii="Times New Roman" w:hAnsi="Times New Roman" w:cs="Times New Roman"/>
          <w:noProof/>
        </w:rPr>
        <w:drawing>
          <wp:inline distT="0" distB="0" distL="0" distR="0" wp14:anchorId="14A3F71A" wp14:editId="714B65C0">
            <wp:extent cx="5334000" cy="2385197"/>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Images/img_m3_architec.png"/>
                    <pic:cNvPicPr>
                      <a:picLocks noChangeAspect="1" noChangeArrowheads="1"/>
                    </pic:cNvPicPr>
                  </pic:nvPicPr>
                  <pic:blipFill>
                    <a:blip r:embed="rId13"/>
                    <a:stretch>
                      <a:fillRect/>
                    </a:stretch>
                  </pic:blipFill>
                  <pic:spPr bwMode="auto">
                    <a:xfrm>
                      <a:off x="0" y="0"/>
                      <a:ext cx="5334000" cy="2385197"/>
                    </a:xfrm>
                    <a:prstGeom prst="rect">
                      <a:avLst/>
                    </a:prstGeom>
                    <a:noFill/>
                    <a:ln w="9525">
                      <a:noFill/>
                      <a:headEnd/>
                      <a:tailEnd/>
                    </a:ln>
                  </pic:spPr>
                </pic:pic>
              </a:graphicData>
            </a:graphic>
          </wp:inline>
        </w:drawing>
      </w:r>
    </w:p>
    <w:p w14:paraId="6691AFAB" w14:textId="77777777" w:rsidR="00FA0106" w:rsidRPr="004A058A" w:rsidRDefault="00000000" w:rsidP="009E750B">
      <w:pPr>
        <w:pStyle w:val="ImageCaption"/>
        <w:jc w:val="both"/>
        <w:rPr>
          <w:rFonts w:ascii="Times New Roman" w:hAnsi="Times New Roman" w:cs="Times New Roman"/>
        </w:rPr>
      </w:pPr>
      <w:r w:rsidRPr="004A058A">
        <w:rPr>
          <w:rFonts w:ascii="Times New Roman" w:hAnsi="Times New Roman" w:cs="Times New Roman"/>
        </w:rPr>
        <w:t>The architecture of the proposed Swin2SR backbone. It utilizes Swin Transformer blocks for feature extraction and image reconstruction [15].</w:t>
      </w:r>
    </w:p>
    <w:p w14:paraId="7E0D1C9E" w14:textId="1FE51787" w:rsidR="00FA0106" w:rsidRPr="004A058A" w:rsidRDefault="00000000">
      <w:pPr>
        <w:pStyle w:val="Heading3"/>
        <w:rPr>
          <w:rFonts w:ascii="Times New Roman" w:hAnsi="Times New Roman" w:cs="Times New Roman"/>
        </w:rPr>
      </w:pPr>
      <w:bookmarkStart w:id="28" w:name="technical-izzmplementation"/>
      <w:bookmarkEnd w:id="26"/>
      <w:bookmarkEnd w:id="27"/>
      <w:r w:rsidRPr="004A058A">
        <w:rPr>
          <w:rFonts w:ascii="Times New Roman" w:hAnsi="Times New Roman" w:cs="Times New Roman"/>
        </w:rPr>
        <w:t>Technical Implementation</w:t>
      </w:r>
    </w:p>
    <w:p w14:paraId="580FD002"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The restoration module was implemented using the PyTorch framework. The specific configurations and training strategies are detailed below:</w:t>
      </w:r>
    </w:p>
    <w:p w14:paraId="71ABCB3E" w14:textId="77777777" w:rsidR="00FA0106" w:rsidRPr="004A058A" w:rsidRDefault="00000000" w:rsidP="009E750B">
      <w:pPr>
        <w:numPr>
          <w:ilvl w:val="0"/>
          <w:numId w:val="11"/>
        </w:numPr>
        <w:jc w:val="both"/>
        <w:rPr>
          <w:rFonts w:ascii="Times New Roman" w:hAnsi="Times New Roman" w:cs="Times New Roman"/>
        </w:rPr>
      </w:pPr>
      <w:r w:rsidRPr="004A058A">
        <w:rPr>
          <w:rFonts w:ascii="Times New Roman" w:hAnsi="Times New Roman" w:cs="Times New Roman"/>
          <w:b/>
          <w:bCs/>
        </w:rPr>
        <w:t>Input/Output</w:t>
      </w:r>
      <w:r w:rsidRPr="004A058A">
        <w:rPr>
          <w:rFonts w:ascii="Times New Roman" w:hAnsi="Times New Roman" w:cs="Times New Roman"/>
        </w:rPr>
        <w:t xml:space="preserve">: The module accepts a degraded image patch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deg</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128</m:t>
            </m:r>
            <m:r>
              <m:rPr>
                <m:sty m:val="p"/>
              </m:rPr>
              <w:rPr>
                <w:rFonts w:ascii="Cambria Math" w:hAnsi="Cambria Math" w:cs="Times New Roman"/>
              </w:rPr>
              <m:t>×</m:t>
            </m:r>
            <m:r>
              <w:rPr>
                <w:rFonts w:ascii="Cambria Math" w:hAnsi="Cambria Math" w:cs="Times New Roman"/>
              </w:rPr>
              <m:t>64</m:t>
            </m:r>
            <m:r>
              <m:rPr>
                <m:sty m:val="p"/>
              </m:rPr>
              <w:rPr>
                <w:rFonts w:ascii="Cambria Math" w:hAnsi="Cambria Math" w:cs="Times New Roman"/>
              </w:rPr>
              <m:t>×</m:t>
            </m:r>
            <m:r>
              <w:rPr>
                <w:rFonts w:ascii="Cambria Math" w:hAnsi="Cambria Math" w:cs="Times New Roman"/>
              </w:rPr>
              <m:t>3</m:t>
            </m:r>
          </m:sup>
        </m:sSup>
      </m:oMath>
      <w:r w:rsidRPr="004A058A">
        <w:rPr>
          <w:rFonts w:ascii="Times New Roman" w:hAnsi="Times New Roman" w:cs="Times New Roman"/>
        </w:rPr>
        <w:t xml:space="preserve"> and outputs a rectified, clean image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res</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128</m:t>
            </m:r>
            <m:r>
              <m:rPr>
                <m:sty m:val="p"/>
              </m:rPr>
              <w:rPr>
                <w:rFonts w:ascii="Cambria Math" w:hAnsi="Cambria Math" w:cs="Times New Roman"/>
              </w:rPr>
              <m:t>×</m:t>
            </m:r>
            <m:r>
              <w:rPr>
                <w:rFonts w:ascii="Cambria Math" w:hAnsi="Cambria Math" w:cs="Times New Roman"/>
              </w:rPr>
              <m:t>64</m:t>
            </m:r>
            <m:r>
              <m:rPr>
                <m:sty m:val="p"/>
              </m:rPr>
              <w:rPr>
                <w:rFonts w:ascii="Cambria Math" w:hAnsi="Cambria Math" w:cs="Times New Roman"/>
              </w:rPr>
              <m:t>×</m:t>
            </m:r>
            <m:r>
              <w:rPr>
                <w:rFonts w:ascii="Cambria Math" w:hAnsi="Cambria Math" w:cs="Times New Roman"/>
              </w:rPr>
              <m:t>3</m:t>
            </m:r>
          </m:sup>
        </m:sSup>
      </m:oMath>
      <w:r w:rsidRPr="004A058A">
        <w:rPr>
          <w:rFonts w:ascii="Times New Roman" w:hAnsi="Times New Roman" w:cs="Times New Roman"/>
        </w:rPr>
        <w:t>.</w:t>
      </w:r>
    </w:p>
    <w:p w14:paraId="66A106A7" w14:textId="77777777" w:rsidR="00FA0106" w:rsidRPr="004A058A" w:rsidRDefault="00000000" w:rsidP="009E750B">
      <w:pPr>
        <w:numPr>
          <w:ilvl w:val="0"/>
          <w:numId w:val="11"/>
        </w:numPr>
        <w:jc w:val="both"/>
        <w:rPr>
          <w:rFonts w:ascii="Times New Roman" w:hAnsi="Times New Roman" w:cs="Times New Roman"/>
        </w:rPr>
      </w:pPr>
      <w:r w:rsidRPr="004A058A">
        <w:rPr>
          <w:rFonts w:ascii="Times New Roman" w:hAnsi="Times New Roman" w:cs="Times New Roman"/>
          <w:b/>
          <w:bCs/>
        </w:rPr>
        <w:t>Loss Function</w:t>
      </w:r>
      <w:r w:rsidRPr="004A058A">
        <w:rPr>
          <w:rFonts w:ascii="Times New Roman" w:hAnsi="Times New Roman" w:cs="Times New Roman"/>
        </w:rPr>
        <w:t xml:space="preserve">: To maximize character sharpness, we employed the </w:t>
      </w:r>
      <w:r w:rsidRPr="004A058A">
        <w:rPr>
          <w:rFonts w:ascii="Times New Roman" w:hAnsi="Times New Roman" w:cs="Times New Roman"/>
          <w:b/>
          <w:bCs/>
        </w:rPr>
        <w:t>L1 Loss</w:t>
      </w:r>
      <w:r w:rsidRPr="004A058A">
        <w:rPr>
          <w:rFonts w:ascii="Times New Roman" w:hAnsi="Times New Roman" w:cs="Times New Roman"/>
        </w:rPr>
        <w:t xml:space="preserve"> (Mean Absolute Error). Unlike L2 Loss (MSE), which tends to produce overly smooth textures, L1 Loss effectively preserves the high-frequency edge details required for accurate OCR.</w:t>
      </w:r>
    </w:p>
    <w:p w14:paraId="4A891BB2" w14:textId="77777777" w:rsidR="00FA0106" w:rsidRPr="004A058A" w:rsidRDefault="00000000" w:rsidP="009E750B">
      <w:pPr>
        <w:numPr>
          <w:ilvl w:val="0"/>
          <w:numId w:val="11"/>
        </w:numPr>
        <w:jc w:val="both"/>
        <w:rPr>
          <w:rFonts w:ascii="Times New Roman" w:hAnsi="Times New Roman" w:cs="Times New Roman"/>
        </w:rPr>
      </w:pPr>
      <w:r w:rsidRPr="004A058A">
        <w:rPr>
          <w:rFonts w:ascii="Times New Roman" w:hAnsi="Times New Roman" w:cs="Times New Roman"/>
          <w:b/>
          <w:bCs/>
        </w:rPr>
        <w:t>Training Configuration</w:t>
      </w:r>
      <w:r w:rsidRPr="004A058A">
        <w:rPr>
          <w:rFonts w:ascii="Times New Roman" w:hAnsi="Times New Roman" w:cs="Times New Roman"/>
        </w:rPr>
        <w:t xml:space="preserve">: The model was trained for </w:t>
      </w:r>
      <w:r w:rsidRPr="004A058A">
        <w:rPr>
          <w:rFonts w:ascii="Times New Roman" w:hAnsi="Times New Roman" w:cs="Times New Roman"/>
          <w:b/>
          <w:bCs/>
        </w:rPr>
        <w:t>500 epochs</w:t>
      </w:r>
      <w:r w:rsidRPr="004A058A">
        <w:rPr>
          <w:rFonts w:ascii="Times New Roman" w:hAnsi="Times New Roman" w:cs="Times New Roman"/>
        </w:rPr>
        <w:t xml:space="preserve"> using the Adam optimizer with an initial learning rate of </w:t>
      </w:r>
      <m:oMath>
        <m:r>
          <w:rPr>
            <w:rFonts w:ascii="Cambria Math" w:hAnsi="Cambria Math" w:cs="Times New Roman"/>
          </w:rPr>
          <m:t>2</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4</m:t>
            </m:r>
          </m:sup>
        </m:sSup>
      </m:oMath>
      <w:r w:rsidRPr="004A058A">
        <w:rPr>
          <w:rFonts w:ascii="Times New Roman" w:hAnsi="Times New Roman" w:cs="Times New Roman"/>
        </w:rPr>
        <w:t>. We utilized a cosine annealing learning rate scheduler to stabilize convergence.</w:t>
      </w:r>
    </w:p>
    <w:p w14:paraId="08F84C24" w14:textId="77777777" w:rsidR="00FA0106" w:rsidRPr="004A058A" w:rsidRDefault="00000000" w:rsidP="009E750B">
      <w:pPr>
        <w:numPr>
          <w:ilvl w:val="0"/>
          <w:numId w:val="11"/>
        </w:numPr>
        <w:jc w:val="both"/>
        <w:rPr>
          <w:rFonts w:ascii="Times New Roman" w:hAnsi="Times New Roman" w:cs="Times New Roman"/>
        </w:rPr>
      </w:pPr>
      <w:r w:rsidRPr="004A058A">
        <w:rPr>
          <w:rFonts w:ascii="Times New Roman" w:hAnsi="Times New Roman" w:cs="Times New Roman"/>
          <w:b/>
          <w:bCs/>
        </w:rPr>
        <w:t>Model Selection</w:t>
      </w:r>
      <w:r w:rsidRPr="004A058A">
        <w:rPr>
          <w:rFonts w:ascii="Times New Roman" w:hAnsi="Times New Roman" w:cs="Times New Roman"/>
        </w:rPr>
        <w:t xml:space="preserve">: The training process was monitored using the Peak Signal-to-Noise Ratio (PSNR) metric on a held-out validation set [15]. The final model checkpoint was selected based on the best validation performance, achieving a PSNR of </w:t>
      </w:r>
      <w:r w:rsidRPr="004A058A">
        <w:rPr>
          <w:rFonts w:ascii="Times New Roman" w:hAnsi="Times New Roman" w:cs="Times New Roman"/>
          <w:b/>
          <w:bCs/>
        </w:rPr>
        <w:t>27.39 dB</w:t>
      </w:r>
      <w:r w:rsidRPr="004A058A">
        <w:rPr>
          <w:rFonts w:ascii="Times New Roman" w:hAnsi="Times New Roman" w:cs="Times New Roman"/>
        </w:rPr>
        <w:t>, which indicates a significant recovery of image quality sufficient for OCR legibility.</w:t>
      </w:r>
    </w:p>
    <w:p w14:paraId="388DB7B4" w14:textId="77777777" w:rsidR="00FA0106" w:rsidRPr="004A058A" w:rsidRDefault="00000000">
      <w:pPr>
        <w:pStyle w:val="Heading3"/>
        <w:rPr>
          <w:rFonts w:ascii="Times New Roman" w:hAnsi="Times New Roman" w:cs="Times New Roman"/>
        </w:rPr>
      </w:pPr>
      <w:bookmarkStart w:id="29" w:name="experimental-results"/>
      <w:bookmarkEnd w:id="28"/>
      <w:r w:rsidRPr="004A058A">
        <w:rPr>
          <w:rFonts w:ascii="Times New Roman" w:hAnsi="Times New Roman" w:cs="Times New Roman"/>
        </w:rPr>
        <w:lastRenderedPageBreak/>
        <w:t>Experimental Results</w:t>
      </w:r>
    </w:p>
    <w:p w14:paraId="2FCD37D4"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 xml:space="preserve">The efficacy of the restoration module was evaluated on a held-out validation set. Quantitatively, the model achieved a Peak Signal-to-Noise Ratio (PSNR) of </w:t>
      </w:r>
      <w:r w:rsidRPr="004A058A">
        <w:rPr>
          <w:rFonts w:ascii="Times New Roman" w:hAnsi="Times New Roman" w:cs="Times New Roman"/>
          <w:b/>
          <w:bCs/>
        </w:rPr>
        <w:t>27.39 dB</w:t>
      </w:r>
      <w:r w:rsidRPr="004A058A">
        <w:rPr>
          <w:rFonts w:ascii="Times New Roman" w:hAnsi="Times New Roman" w:cs="Times New Roman"/>
        </w:rPr>
        <w:t>, indicating significant recovery of image signal.</w:t>
      </w:r>
    </w:p>
    <w:p w14:paraId="6EE385C5" w14:textId="77777777" w:rsidR="00FA0106" w:rsidRPr="004A058A" w:rsidRDefault="00000000" w:rsidP="009E750B">
      <w:pPr>
        <w:pStyle w:val="BodyText"/>
        <w:jc w:val="both"/>
        <w:rPr>
          <w:rFonts w:ascii="Times New Roman" w:hAnsi="Times New Roman" w:cs="Times New Roman"/>
        </w:rPr>
      </w:pPr>
      <w:r w:rsidRPr="004A058A">
        <w:rPr>
          <w:rFonts w:ascii="Times New Roman" w:hAnsi="Times New Roman" w:cs="Times New Roman"/>
        </w:rPr>
        <w:t>Qualitatively, as shown in Figure </w:t>
      </w:r>
      <w:hyperlink w:anchor="fig:m3_results">
        <w:r w:rsidR="00FA0106" w:rsidRPr="004A058A">
          <w:rPr>
            <w:rStyle w:val="Hyperlink"/>
            <w:rFonts w:ascii="Times New Roman" w:hAnsi="Times New Roman" w:cs="Times New Roman"/>
          </w:rPr>
          <w:t>9</w:t>
        </w:r>
      </w:hyperlink>
      <w:r w:rsidRPr="004A058A">
        <w:rPr>
          <w:rFonts w:ascii="Times New Roman" w:hAnsi="Times New Roman" w:cs="Times New Roman"/>
        </w:rPr>
        <w:t>, the model successfully removes severe motion blur and noise artifacts. Crucially, the restored characters exhibit sharp boundaries and high contrast, significantly improving readability compared to the degraded inputs.</w:t>
      </w:r>
    </w:p>
    <w:p w14:paraId="298FDAE4" w14:textId="77777777" w:rsidR="00FA0106" w:rsidRPr="004A058A" w:rsidRDefault="00000000" w:rsidP="009E750B">
      <w:pPr>
        <w:pStyle w:val="CaptionedFigure"/>
        <w:jc w:val="center"/>
        <w:rPr>
          <w:rFonts w:ascii="Times New Roman" w:hAnsi="Times New Roman" w:cs="Times New Roman"/>
        </w:rPr>
      </w:pPr>
      <w:bookmarkStart w:id="30" w:name="fig:m3_results"/>
      <w:r w:rsidRPr="004A058A">
        <w:rPr>
          <w:rFonts w:ascii="Times New Roman" w:hAnsi="Times New Roman" w:cs="Times New Roman"/>
          <w:noProof/>
        </w:rPr>
        <w:drawing>
          <wp:inline distT="0" distB="0" distL="0" distR="0" wp14:anchorId="748B77A0" wp14:editId="25791F27">
            <wp:extent cx="5334000" cy="3868796"/>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Images/m3_output_results.png"/>
                    <pic:cNvPicPr>
                      <a:picLocks noChangeAspect="1" noChangeArrowheads="1"/>
                    </pic:cNvPicPr>
                  </pic:nvPicPr>
                  <pic:blipFill>
                    <a:blip r:embed="rId14"/>
                    <a:stretch>
                      <a:fillRect/>
                    </a:stretch>
                  </pic:blipFill>
                  <pic:spPr bwMode="auto">
                    <a:xfrm>
                      <a:off x="0" y="0"/>
                      <a:ext cx="5334000" cy="3868796"/>
                    </a:xfrm>
                    <a:prstGeom prst="rect">
                      <a:avLst/>
                    </a:prstGeom>
                    <a:noFill/>
                    <a:ln w="9525">
                      <a:noFill/>
                      <a:headEnd/>
                      <a:tailEnd/>
                    </a:ln>
                  </pic:spPr>
                </pic:pic>
              </a:graphicData>
            </a:graphic>
          </wp:inline>
        </w:drawing>
      </w:r>
    </w:p>
    <w:p w14:paraId="0ECD2E47" w14:textId="77777777" w:rsidR="00FA0106" w:rsidRPr="004A058A" w:rsidRDefault="00000000" w:rsidP="009E750B">
      <w:pPr>
        <w:pStyle w:val="ImageCaption"/>
        <w:jc w:val="both"/>
        <w:rPr>
          <w:rFonts w:ascii="Times New Roman" w:hAnsi="Times New Roman" w:cs="Times New Roman"/>
        </w:rPr>
      </w:pPr>
      <w:r w:rsidRPr="004A058A">
        <w:rPr>
          <w:rFonts w:ascii="Times New Roman" w:hAnsi="Times New Roman" w:cs="Times New Roman"/>
        </w:rPr>
        <w:t>Qualitative results of the Conditional Restoration Module. The top row displays degraded inputs classified as "Restorable", while the bottom row shows the corresponding outputs restored by Swin2SR, demonstrating enhanced clarity and legibility.</w:t>
      </w:r>
    </w:p>
    <w:p w14:paraId="70751E46" w14:textId="77777777" w:rsidR="00FA0106" w:rsidRPr="004A058A" w:rsidRDefault="00000000">
      <w:pPr>
        <w:pStyle w:val="Heading2"/>
        <w:rPr>
          <w:rFonts w:ascii="Times New Roman" w:hAnsi="Times New Roman" w:cs="Times New Roman"/>
        </w:rPr>
      </w:pPr>
      <w:bookmarkStart w:id="31" w:name="Xad4afa0b0c0327404eca65d54b7a0695976600f"/>
      <w:bookmarkEnd w:id="25"/>
      <w:bookmarkEnd w:id="29"/>
      <w:bookmarkEnd w:id="30"/>
      <w:r w:rsidRPr="004A058A">
        <w:rPr>
          <w:rFonts w:ascii="Times New Roman" w:hAnsi="Times New Roman" w:cs="Times New Roman"/>
          <w:i/>
          <w:iCs/>
        </w:rPr>
        <w:t>Character Recognition and Retrieval (Module 4)</w:t>
      </w:r>
    </w:p>
    <w:p w14:paraId="58176461"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The final module is responsible for transcribing the character string from the processed plate images (either "clear" originals or "restored" outputs from Module 3).</w:t>
      </w:r>
    </w:p>
    <w:p w14:paraId="1472CE4F" w14:textId="77777777" w:rsidR="00FA0106" w:rsidRPr="004A058A" w:rsidRDefault="00000000">
      <w:pPr>
        <w:pStyle w:val="Heading3"/>
        <w:rPr>
          <w:rFonts w:ascii="Times New Roman" w:hAnsi="Times New Roman" w:cs="Times New Roman"/>
        </w:rPr>
      </w:pPr>
      <w:bookmarkStart w:id="32" w:name="X4d33d448acede37c7ec1ffbdb251ba319f5cf71"/>
      <w:r w:rsidRPr="004A058A">
        <w:rPr>
          <w:rFonts w:ascii="Times New Roman" w:hAnsi="Times New Roman" w:cs="Times New Roman"/>
        </w:rPr>
        <w:t>Model Architecture: ResNet18-PARSeq Hybrid</w:t>
      </w:r>
    </w:p>
    <w:p w14:paraId="136163D9"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As discussed in Section </w:t>
      </w:r>
      <w:hyperlink w:anchor="related_m4">
        <w:r w:rsidR="00FA0106" w:rsidRPr="004A058A">
          <w:rPr>
            <w:rStyle w:val="Hyperlink"/>
            <w:rFonts w:ascii="Times New Roman" w:hAnsi="Times New Roman" w:cs="Times New Roman"/>
          </w:rPr>
          <w:t>2.4</w:t>
        </w:r>
      </w:hyperlink>
      <w:r w:rsidRPr="004A058A">
        <w:rPr>
          <w:rFonts w:ascii="Times New Roman" w:hAnsi="Times New Roman" w:cs="Times New Roman"/>
        </w:rPr>
        <w:t>, to maximize robustness against non-linear distortions, we transition from purely sequential RNN-based models to a Transformer-based approach. Specifically, we construct a hybrid architecture that leverages the strengths of Convolutional Neural Networks (CNNs) for visual feature extraction and Transformers for semantic decoding.</w:t>
      </w:r>
    </w:p>
    <w:p w14:paraId="1A4049AF" w14:textId="77777777" w:rsidR="00FA0106" w:rsidRPr="004A058A" w:rsidRDefault="00000000">
      <w:pPr>
        <w:pStyle w:val="Heading4"/>
        <w:rPr>
          <w:rFonts w:ascii="Times New Roman" w:hAnsi="Times New Roman" w:cs="Times New Roman"/>
        </w:rPr>
      </w:pPr>
      <w:bookmarkStart w:id="33" w:name="visual-feature-extraction-resnet18"/>
      <w:r w:rsidRPr="004A058A">
        <w:rPr>
          <w:rFonts w:ascii="Times New Roman" w:hAnsi="Times New Roman" w:cs="Times New Roman"/>
        </w:rPr>
        <w:lastRenderedPageBreak/>
        <w:t>Visual Feature Extraction (ResNet18):</w:t>
      </w:r>
    </w:p>
    <w:p w14:paraId="2F578DDA"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Instead of using heavy Vision Transformers (ViT) for the encoder stage, we employ ResNet18 [26] as the visual backbone. ResNet18 is chosen for its proven efficiency in extracting hierarchical spatial features from images while maintaining a relatively low parameter count compared to deeper variants (e.g., ResNet50 or ViT-Base). The residual skip connections allow the model to preserve signal integrity during the deep feature extraction process, which is critical for distinguishing structurally similar characters (e.g., ’8’ vs ’B’).</w:t>
      </w:r>
    </w:p>
    <w:p w14:paraId="4CE99E6A" w14:textId="77777777" w:rsidR="00FA0106" w:rsidRPr="004A058A" w:rsidRDefault="00000000">
      <w:pPr>
        <w:pStyle w:val="Heading4"/>
        <w:rPr>
          <w:rFonts w:ascii="Times New Roman" w:hAnsi="Times New Roman" w:cs="Times New Roman"/>
        </w:rPr>
      </w:pPr>
      <w:bookmarkStart w:id="34" w:name="sequence-modeling-parseq"/>
      <w:bookmarkEnd w:id="33"/>
      <w:r w:rsidRPr="004A058A">
        <w:rPr>
          <w:rFonts w:ascii="Times New Roman" w:hAnsi="Times New Roman" w:cs="Times New Roman"/>
        </w:rPr>
        <w:t>Sequence Modeling (PARSeq):</w:t>
      </w:r>
    </w:p>
    <w:p w14:paraId="396F2785"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The visual features map generated by ResNet18 is then fed into the PARSeq [19] decoder. Unlike traditional autoregressive models that read strictly left-to-right, PARSeq utilizes Permuted Autoregressive modeling. By leveraging the context-aware nature of Transformer attention mechanisms, it learns an internal language model of license plates, making it inherently robust to partial occlusions and artifacts that typically confuse standard CRNNs.</w:t>
      </w:r>
    </w:p>
    <w:p w14:paraId="784BD914" w14:textId="77777777" w:rsidR="00FA0106" w:rsidRPr="004A058A" w:rsidRDefault="00000000">
      <w:pPr>
        <w:pStyle w:val="Heading3"/>
        <w:rPr>
          <w:rFonts w:ascii="Times New Roman" w:hAnsi="Times New Roman" w:cs="Times New Roman"/>
        </w:rPr>
      </w:pPr>
      <w:bookmarkStart w:id="35" w:name="Xaaa5f7cee0ec75013cb117a507cc1d8d0db63fa"/>
      <w:bookmarkEnd w:id="32"/>
      <w:bookmarkEnd w:id="34"/>
      <w:r w:rsidRPr="004A058A">
        <w:rPr>
          <w:rFonts w:ascii="Times New Roman" w:hAnsi="Times New Roman" w:cs="Times New Roman"/>
        </w:rPr>
        <w:t>Image Processing and Augmentation Strategy</w:t>
      </w:r>
    </w:p>
    <w:p w14:paraId="10D3C436"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To further enhance the model’s generalization capability on the "wild" Vietnamese dataset, we implemented a rigorous image processing and augmentation pipeline prior to training. Based on standard digital image processing principles [27], input images are normalized and resized to a fixed height of 32 pixels while maintaining the aspect ratio. Furthermore, we employ an aggressive data augmentation strategy [28] to simulate real-world degradations. This includes:</w:t>
      </w:r>
    </w:p>
    <w:p w14:paraId="271B0D7B" w14:textId="77777777" w:rsidR="00FA0106" w:rsidRPr="004A058A" w:rsidRDefault="00000000" w:rsidP="009E750B">
      <w:pPr>
        <w:numPr>
          <w:ilvl w:val="0"/>
          <w:numId w:val="12"/>
        </w:numPr>
        <w:jc w:val="both"/>
        <w:rPr>
          <w:rFonts w:ascii="Times New Roman" w:hAnsi="Times New Roman" w:cs="Times New Roman"/>
        </w:rPr>
      </w:pPr>
      <w:r w:rsidRPr="004A058A">
        <w:rPr>
          <w:rFonts w:ascii="Times New Roman" w:hAnsi="Times New Roman" w:cs="Times New Roman"/>
          <w:b/>
          <w:bCs/>
        </w:rPr>
        <w:t>Photometric Distortions</w:t>
      </w:r>
      <w:r w:rsidRPr="004A058A">
        <w:rPr>
          <w:rFonts w:ascii="Times New Roman" w:hAnsi="Times New Roman" w:cs="Times New Roman"/>
        </w:rPr>
        <w:t>: Random brightness, contrast, and saturation adjustments to mimic varied lighting conditions.</w:t>
      </w:r>
    </w:p>
    <w:p w14:paraId="53E0F48F" w14:textId="77777777" w:rsidR="00FA0106" w:rsidRPr="004A058A" w:rsidRDefault="00000000" w:rsidP="009E750B">
      <w:pPr>
        <w:numPr>
          <w:ilvl w:val="0"/>
          <w:numId w:val="12"/>
        </w:numPr>
        <w:jc w:val="both"/>
        <w:rPr>
          <w:rFonts w:ascii="Times New Roman" w:hAnsi="Times New Roman" w:cs="Times New Roman"/>
        </w:rPr>
      </w:pPr>
      <w:r w:rsidRPr="004A058A">
        <w:rPr>
          <w:rFonts w:ascii="Times New Roman" w:hAnsi="Times New Roman" w:cs="Times New Roman"/>
          <w:b/>
          <w:bCs/>
        </w:rPr>
        <w:t>Geometric Transformations</w:t>
      </w:r>
      <w:r w:rsidRPr="004A058A">
        <w:rPr>
          <w:rFonts w:ascii="Times New Roman" w:hAnsi="Times New Roman" w:cs="Times New Roman"/>
        </w:rPr>
        <w:t>: Random rotation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sup>
        </m:sSup>
      </m:oMath>
      <w:r w:rsidRPr="004A058A">
        <w:rPr>
          <w:rFonts w:ascii="Times New Roman" w:hAnsi="Times New Roman" w:cs="Times New Roman"/>
        </w:rPr>
        <w:t>), shear, and perspective warping to simulate camera misalignments.</w:t>
      </w:r>
    </w:p>
    <w:p w14:paraId="7812F9B9" w14:textId="77777777" w:rsidR="00FA0106" w:rsidRPr="004A058A" w:rsidRDefault="00000000" w:rsidP="009E750B">
      <w:pPr>
        <w:numPr>
          <w:ilvl w:val="0"/>
          <w:numId w:val="12"/>
        </w:numPr>
        <w:jc w:val="both"/>
        <w:rPr>
          <w:rFonts w:ascii="Times New Roman" w:hAnsi="Times New Roman" w:cs="Times New Roman"/>
        </w:rPr>
      </w:pPr>
      <w:r w:rsidRPr="004A058A">
        <w:rPr>
          <w:rFonts w:ascii="Times New Roman" w:hAnsi="Times New Roman" w:cs="Times New Roman"/>
          <w:b/>
          <w:bCs/>
        </w:rPr>
        <w:t>Noise Injection</w:t>
      </w:r>
      <w:r w:rsidRPr="004A058A">
        <w:rPr>
          <w:rFonts w:ascii="Times New Roman" w:hAnsi="Times New Roman" w:cs="Times New Roman"/>
        </w:rPr>
        <w:t>: Gaussian blur and iso-noise are added to replicate sensor noise in low-light environments.</w:t>
      </w:r>
    </w:p>
    <w:p w14:paraId="0B031E01" w14:textId="77777777" w:rsidR="00FA0106" w:rsidRPr="004A058A" w:rsidRDefault="00000000" w:rsidP="009E750B">
      <w:pPr>
        <w:numPr>
          <w:ilvl w:val="0"/>
          <w:numId w:val="13"/>
        </w:numPr>
        <w:jc w:val="both"/>
        <w:rPr>
          <w:rFonts w:ascii="Times New Roman" w:hAnsi="Times New Roman" w:cs="Times New Roman"/>
        </w:rPr>
      </w:pPr>
      <w:r w:rsidRPr="004A058A">
        <w:rPr>
          <w:rFonts w:ascii="Times New Roman" w:hAnsi="Times New Roman" w:cs="Times New Roman"/>
          <w:b/>
          <w:bCs/>
        </w:rPr>
        <w:t>Input</w:t>
      </w:r>
      <w:r w:rsidRPr="004A058A">
        <w:rPr>
          <w:rFonts w:ascii="Times New Roman" w:hAnsi="Times New Roman" w:cs="Times New Roman"/>
        </w:rPr>
        <w:t xml:space="preserve">: A processed license plate image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final</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128</m:t>
            </m:r>
            <m:r>
              <m:rPr>
                <m:sty m:val="p"/>
              </m:rPr>
              <w:rPr>
                <w:rFonts w:ascii="Cambria Math" w:hAnsi="Cambria Math" w:cs="Times New Roman"/>
              </w:rPr>
              <m:t>×</m:t>
            </m:r>
            <m:r>
              <w:rPr>
                <w:rFonts w:ascii="Cambria Math" w:hAnsi="Cambria Math" w:cs="Times New Roman"/>
              </w:rPr>
              <m:t>32</m:t>
            </m:r>
            <m:r>
              <m:rPr>
                <m:sty m:val="p"/>
              </m:rPr>
              <w:rPr>
                <w:rFonts w:ascii="Cambria Math" w:hAnsi="Cambria Math" w:cs="Times New Roman"/>
              </w:rPr>
              <m:t>×</m:t>
            </m:r>
            <m:r>
              <w:rPr>
                <w:rFonts w:ascii="Cambria Math" w:hAnsi="Cambria Math" w:cs="Times New Roman"/>
              </w:rPr>
              <m:t>3</m:t>
            </m:r>
          </m:sup>
        </m:sSup>
      </m:oMath>
      <w:r w:rsidRPr="004A058A">
        <w:rPr>
          <w:rFonts w:ascii="Times New Roman" w:hAnsi="Times New Roman" w:cs="Times New Roman"/>
        </w:rPr>
        <w:t>.</w:t>
      </w:r>
    </w:p>
    <w:p w14:paraId="11A2C024" w14:textId="77777777" w:rsidR="00FA0106" w:rsidRPr="004A058A" w:rsidRDefault="00000000" w:rsidP="009E750B">
      <w:pPr>
        <w:numPr>
          <w:ilvl w:val="0"/>
          <w:numId w:val="13"/>
        </w:numPr>
        <w:jc w:val="both"/>
        <w:rPr>
          <w:rFonts w:ascii="Times New Roman" w:hAnsi="Times New Roman" w:cs="Times New Roman"/>
        </w:rPr>
      </w:pPr>
      <w:r w:rsidRPr="004A058A">
        <w:rPr>
          <w:rFonts w:ascii="Times New Roman" w:hAnsi="Times New Roman" w:cs="Times New Roman"/>
          <w:b/>
          <w:bCs/>
        </w:rPr>
        <w:t>Output</w:t>
      </w:r>
      <w:r w:rsidRPr="004A058A">
        <w:rPr>
          <w:rFonts w:ascii="Times New Roman" w:hAnsi="Times New Roman" w:cs="Times New Roman"/>
        </w:rPr>
        <w:t xml:space="preserve">: The recognized text string </w:t>
      </w:r>
      <m:oMath>
        <m:r>
          <w:rPr>
            <w:rFonts w:ascii="Cambria Math" w:hAnsi="Cambria Math" w:cs="Times New Roman"/>
          </w:rPr>
          <m:t>S</m:t>
        </m:r>
      </m:oMath>
      <w:r w:rsidRPr="004A058A">
        <w:rPr>
          <w:rFonts w:ascii="Times New Roman" w:hAnsi="Times New Roman" w:cs="Times New Roman"/>
        </w:rPr>
        <w:t>.</w:t>
      </w:r>
    </w:p>
    <w:p w14:paraId="2BB1EC43" w14:textId="77777777" w:rsidR="00FA0106" w:rsidRPr="004A058A" w:rsidRDefault="00000000" w:rsidP="009E750B">
      <w:pPr>
        <w:numPr>
          <w:ilvl w:val="0"/>
          <w:numId w:val="13"/>
        </w:numPr>
        <w:jc w:val="both"/>
        <w:rPr>
          <w:rFonts w:ascii="Times New Roman" w:hAnsi="Times New Roman" w:cs="Times New Roman"/>
        </w:rPr>
      </w:pPr>
      <w:r w:rsidRPr="004A058A">
        <w:rPr>
          <w:rFonts w:ascii="Times New Roman" w:hAnsi="Times New Roman" w:cs="Times New Roman"/>
          <w:b/>
          <w:bCs/>
        </w:rPr>
        <w:t>Data Flow</w:t>
      </w:r>
      <w:r w:rsidRPr="004A058A">
        <w:rPr>
          <w:rFonts w:ascii="Times New Roman" w:hAnsi="Times New Roman" w:cs="Times New Roman"/>
        </w:rPr>
        <w:t xml:space="preserve">: The string </w:t>
      </w:r>
      <m:oMath>
        <m:r>
          <w:rPr>
            <w:rFonts w:ascii="Cambria Math" w:hAnsi="Cambria Math" w:cs="Times New Roman"/>
          </w:rPr>
          <m:t>S</m:t>
        </m:r>
      </m:oMath>
      <w:r w:rsidRPr="004A058A">
        <w:rPr>
          <w:rFonts w:ascii="Times New Roman" w:hAnsi="Times New Roman" w:cs="Times New Roman"/>
        </w:rPr>
        <w:t xml:space="preserve"> serves as the primary key to retrieve vehicle metadata.</w:t>
      </w:r>
    </w:p>
    <w:p w14:paraId="63C18F3E" w14:textId="77777777" w:rsidR="00FA0106" w:rsidRPr="004A058A" w:rsidRDefault="00000000">
      <w:pPr>
        <w:pStyle w:val="Heading3"/>
        <w:rPr>
          <w:rFonts w:ascii="Times New Roman" w:hAnsi="Times New Roman" w:cs="Times New Roman"/>
        </w:rPr>
      </w:pPr>
      <w:bookmarkStart w:id="36" w:name="training-dynamics-and-performance"/>
      <w:bookmarkEnd w:id="35"/>
      <w:r w:rsidRPr="004A058A">
        <w:rPr>
          <w:rFonts w:ascii="Times New Roman" w:hAnsi="Times New Roman" w:cs="Times New Roman"/>
        </w:rPr>
        <w:t>Training Dynamics and Performance</w:t>
      </w:r>
    </w:p>
    <w:p w14:paraId="13A1339D"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The model was fine-tuned on the mixed dataset using the optimization strategy described above. As illustrated in Figure </w:t>
      </w:r>
      <w:hyperlink w:anchor="fig:m4_training">
        <w:r w:rsidR="00FA0106" w:rsidRPr="004A058A">
          <w:rPr>
            <w:rStyle w:val="Hyperlink"/>
            <w:rFonts w:ascii="Times New Roman" w:hAnsi="Times New Roman" w:cs="Times New Roman"/>
          </w:rPr>
          <w:t>10</w:t>
        </w:r>
      </w:hyperlink>
      <w:r w:rsidRPr="004A058A">
        <w:rPr>
          <w:rFonts w:ascii="Times New Roman" w:hAnsi="Times New Roman" w:cs="Times New Roman"/>
        </w:rPr>
        <w:t>, the training loss decreases consistently while accuracy metrics improve, validating the stability of the ResNet-PARSeq hybrid.</w:t>
      </w:r>
    </w:p>
    <w:p w14:paraId="2A45CBB4" w14:textId="77777777" w:rsidR="00FA0106" w:rsidRPr="004A058A" w:rsidRDefault="00000000" w:rsidP="009E750B">
      <w:pPr>
        <w:pStyle w:val="BodyText"/>
        <w:jc w:val="both"/>
        <w:rPr>
          <w:rFonts w:ascii="Times New Roman" w:hAnsi="Times New Roman" w:cs="Times New Roman"/>
        </w:rPr>
      </w:pPr>
      <w:r w:rsidRPr="004A058A">
        <w:rPr>
          <w:rFonts w:ascii="Times New Roman" w:hAnsi="Times New Roman" w:cs="Times New Roman"/>
        </w:rPr>
        <w:t>We evaluate the model using two primary metrics:</w:t>
      </w:r>
    </w:p>
    <w:p w14:paraId="52A47EAC" w14:textId="77777777" w:rsidR="00FA0106" w:rsidRPr="004A058A" w:rsidRDefault="00000000" w:rsidP="009E750B">
      <w:pPr>
        <w:numPr>
          <w:ilvl w:val="0"/>
          <w:numId w:val="14"/>
        </w:numPr>
        <w:jc w:val="both"/>
        <w:rPr>
          <w:rFonts w:ascii="Times New Roman" w:hAnsi="Times New Roman" w:cs="Times New Roman"/>
        </w:rPr>
      </w:pPr>
      <w:r w:rsidRPr="004A058A">
        <w:rPr>
          <w:rFonts w:ascii="Times New Roman" w:hAnsi="Times New Roman" w:cs="Times New Roman"/>
          <w:b/>
          <w:bCs/>
        </w:rPr>
        <w:t>Character Accuracy (Char Acc)</w:t>
      </w:r>
      <w:r w:rsidRPr="004A058A">
        <w:rPr>
          <w:rFonts w:ascii="Times New Roman" w:hAnsi="Times New Roman" w:cs="Times New Roman"/>
        </w:rPr>
        <w:t>: The percentage of individual characters correctly predicted.</w:t>
      </w:r>
    </w:p>
    <w:p w14:paraId="0B9C74DD" w14:textId="77777777" w:rsidR="00FA0106" w:rsidRPr="004A058A" w:rsidRDefault="00000000" w:rsidP="009E750B">
      <w:pPr>
        <w:numPr>
          <w:ilvl w:val="0"/>
          <w:numId w:val="14"/>
        </w:numPr>
        <w:jc w:val="both"/>
        <w:rPr>
          <w:rFonts w:ascii="Times New Roman" w:hAnsi="Times New Roman" w:cs="Times New Roman"/>
        </w:rPr>
      </w:pPr>
      <w:r w:rsidRPr="004A058A">
        <w:rPr>
          <w:rFonts w:ascii="Times New Roman" w:hAnsi="Times New Roman" w:cs="Times New Roman"/>
          <w:b/>
          <w:bCs/>
        </w:rPr>
        <w:lastRenderedPageBreak/>
        <w:t>Sequence Accuracy (Seq Acc)</w:t>
      </w:r>
      <w:r w:rsidRPr="004A058A">
        <w:rPr>
          <w:rFonts w:ascii="Times New Roman" w:hAnsi="Times New Roman" w:cs="Times New Roman"/>
        </w:rPr>
        <w:t xml:space="preserve">: The percentage of plates where the </w:t>
      </w:r>
      <w:r w:rsidRPr="004A058A">
        <w:rPr>
          <w:rFonts w:ascii="Times New Roman" w:hAnsi="Times New Roman" w:cs="Times New Roman"/>
          <w:i/>
          <w:iCs/>
        </w:rPr>
        <w:t>entire</w:t>
      </w:r>
      <w:r w:rsidRPr="004A058A">
        <w:rPr>
          <w:rFonts w:ascii="Times New Roman" w:hAnsi="Times New Roman" w:cs="Times New Roman"/>
        </w:rPr>
        <w:t xml:space="preserve"> string is predicted correctly.</w:t>
      </w:r>
    </w:p>
    <w:p w14:paraId="0C3BF6BD"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At the best checkpoint (Epoch 70), the model achieved a Character Accuracy of 96.07% and a Sequence Accuracy of 89.69%. This high sequence accuracy demonstrates the model’s ability to capture the global context of Vietnamese license plates effectively.</w:t>
      </w:r>
    </w:p>
    <w:p w14:paraId="737569D4" w14:textId="77777777" w:rsidR="00FA0106" w:rsidRPr="004A058A" w:rsidRDefault="00000000" w:rsidP="009E750B">
      <w:pPr>
        <w:pStyle w:val="CaptionedFigure"/>
        <w:jc w:val="center"/>
        <w:rPr>
          <w:rFonts w:ascii="Times New Roman" w:hAnsi="Times New Roman" w:cs="Times New Roman"/>
        </w:rPr>
      </w:pPr>
      <w:bookmarkStart w:id="37" w:name="fig:m4_training"/>
      <w:r w:rsidRPr="004A058A">
        <w:rPr>
          <w:rFonts w:ascii="Times New Roman" w:hAnsi="Times New Roman" w:cs="Times New Roman"/>
          <w:noProof/>
        </w:rPr>
        <w:drawing>
          <wp:inline distT="0" distB="0" distL="0" distR="0" wp14:anchorId="32ACCF8B" wp14:editId="2AA2E010">
            <wp:extent cx="5334000" cy="379793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Images/training_info_m4.png"/>
                    <pic:cNvPicPr>
                      <a:picLocks noChangeAspect="1" noChangeArrowheads="1"/>
                    </pic:cNvPicPr>
                  </pic:nvPicPr>
                  <pic:blipFill>
                    <a:blip r:embed="rId15"/>
                    <a:stretch>
                      <a:fillRect/>
                    </a:stretch>
                  </pic:blipFill>
                  <pic:spPr bwMode="auto">
                    <a:xfrm>
                      <a:off x="0" y="0"/>
                      <a:ext cx="5334000" cy="3797930"/>
                    </a:xfrm>
                    <a:prstGeom prst="rect">
                      <a:avLst/>
                    </a:prstGeom>
                    <a:noFill/>
                    <a:ln w="9525">
                      <a:noFill/>
                      <a:headEnd/>
                      <a:tailEnd/>
                    </a:ln>
                  </pic:spPr>
                </pic:pic>
              </a:graphicData>
            </a:graphic>
          </wp:inline>
        </w:drawing>
      </w:r>
    </w:p>
    <w:p w14:paraId="7A69DA8E" w14:textId="77777777" w:rsidR="00FA0106" w:rsidRPr="004A058A" w:rsidRDefault="00000000" w:rsidP="009E750B">
      <w:pPr>
        <w:pStyle w:val="ImageCaption"/>
        <w:jc w:val="both"/>
        <w:rPr>
          <w:rFonts w:ascii="Times New Roman" w:hAnsi="Times New Roman" w:cs="Times New Roman"/>
        </w:rPr>
      </w:pPr>
      <w:r w:rsidRPr="004A058A">
        <w:rPr>
          <w:rFonts w:ascii="Times New Roman" w:hAnsi="Times New Roman" w:cs="Times New Roman"/>
        </w:rPr>
        <w:t>Training dynamics of Module 4. The graphs show the loss convergence, the improvement in Character and Sequence accuracy over epochs, and the learning rate schedule.</w:t>
      </w:r>
    </w:p>
    <w:bookmarkEnd w:id="37"/>
    <w:p w14:paraId="49F27332" w14:textId="77777777" w:rsidR="00FA0106" w:rsidRPr="004A058A" w:rsidRDefault="00000000" w:rsidP="009E750B">
      <w:pPr>
        <w:pStyle w:val="BodyText"/>
        <w:jc w:val="both"/>
        <w:rPr>
          <w:rFonts w:ascii="Times New Roman" w:hAnsi="Times New Roman" w:cs="Times New Roman"/>
        </w:rPr>
      </w:pPr>
      <w:r w:rsidRPr="004A058A">
        <w:rPr>
          <w:rFonts w:ascii="Times New Roman" w:hAnsi="Times New Roman" w:cs="Times New Roman"/>
        </w:rPr>
        <w:t>Qualitative results are presented in Figure </w:t>
      </w:r>
      <w:hyperlink w:anchor="fig:m4_pred">
        <w:r w:rsidR="00FA0106" w:rsidRPr="004A058A">
          <w:rPr>
            <w:rStyle w:val="Hyperlink"/>
            <w:rFonts w:ascii="Times New Roman" w:hAnsi="Times New Roman" w:cs="Times New Roman"/>
          </w:rPr>
          <w:t>11</w:t>
        </w:r>
      </w:hyperlink>
      <w:r w:rsidRPr="004A058A">
        <w:rPr>
          <w:rFonts w:ascii="Times New Roman" w:hAnsi="Times New Roman" w:cs="Times New Roman"/>
        </w:rPr>
        <w:t>. The model demonstrates high robustness, correctly recognizing plates even with complex backgrounds or slight skew.</w:t>
      </w:r>
    </w:p>
    <w:p w14:paraId="753A1782" w14:textId="77777777" w:rsidR="00FA0106" w:rsidRPr="004A058A" w:rsidRDefault="00000000" w:rsidP="009E750B">
      <w:pPr>
        <w:pStyle w:val="CaptionedFigure"/>
        <w:jc w:val="center"/>
        <w:rPr>
          <w:rFonts w:ascii="Times New Roman" w:hAnsi="Times New Roman" w:cs="Times New Roman"/>
        </w:rPr>
      </w:pPr>
      <w:bookmarkStart w:id="38" w:name="fig:m4_pred"/>
      <w:r w:rsidRPr="004A058A">
        <w:rPr>
          <w:rFonts w:ascii="Times New Roman" w:hAnsi="Times New Roman" w:cs="Times New Roman"/>
          <w:noProof/>
        </w:rPr>
        <w:drawing>
          <wp:inline distT="0" distB="0" distL="0" distR="0" wp14:anchorId="457A941D" wp14:editId="0A90EF42">
            <wp:extent cx="5334000" cy="1708625"/>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Images/pred_with_gt_m4.png"/>
                    <pic:cNvPicPr>
                      <a:picLocks noChangeAspect="1" noChangeArrowheads="1"/>
                    </pic:cNvPicPr>
                  </pic:nvPicPr>
                  <pic:blipFill>
                    <a:blip r:embed="rId16"/>
                    <a:stretch>
                      <a:fillRect/>
                    </a:stretch>
                  </pic:blipFill>
                  <pic:spPr bwMode="auto">
                    <a:xfrm>
                      <a:off x="0" y="0"/>
                      <a:ext cx="5334000" cy="1708625"/>
                    </a:xfrm>
                    <a:prstGeom prst="rect">
                      <a:avLst/>
                    </a:prstGeom>
                    <a:noFill/>
                    <a:ln w="9525">
                      <a:noFill/>
                      <a:headEnd/>
                      <a:tailEnd/>
                    </a:ln>
                  </pic:spPr>
                </pic:pic>
              </a:graphicData>
            </a:graphic>
          </wp:inline>
        </w:drawing>
      </w:r>
    </w:p>
    <w:p w14:paraId="50A4C7F8" w14:textId="77777777" w:rsidR="00FA0106" w:rsidRPr="004A058A" w:rsidRDefault="00000000" w:rsidP="009E750B">
      <w:pPr>
        <w:pStyle w:val="ImageCaption"/>
        <w:jc w:val="both"/>
        <w:rPr>
          <w:rFonts w:ascii="Times New Roman" w:hAnsi="Times New Roman" w:cs="Times New Roman"/>
        </w:rPr>
      </w:pPr>
      <w:r w:rsidRPr="004A058A">
        <w:rPr>
          <w:rFonts w:ascii="Times New Roman" w:hAnsi="Times New Roman" w:cs="Times New Roman"/>
        </w:rPr>
        <w:t>Qualitative evaluation of the PARSeq model (ResNet18 Backbone). Green text indicates correct predictions; red text indicates errors compared to Ground Truth (GT).</w:t>
      </w:r>
    </w:p>
    <w:p w14:paraId="5C9844BE" w14:textId="77777777" w:rsidR="00FA0106" w:rsidRPr="004A058A" w:rsidRDefault="00000000" w:rsidP="009E750B">
      <w:pPr>
        <w:pStyle w:val="CaptionedFigure"/>
        <w:jc w:val="center"/>
        <w:rPr>
          <w:rFonts w:ascii="Times New Roman" w:hAnsi="Times New Roman" w:cs="Times New Roman"/>
        </w:rPr>
      </w:pPr>
      <w:bookmarkStart w:id="39" w:name="fig:m4_inference"/>
      <w:bookmarkEnd w:id="38"/>
      <w:r w:rsidRPr="004A058A">
        <w:rPr>
          <w:rFonts w:ascii="Times New Roman" w:hAnsi="Times New Roman" w:cs="Times New Roman"/>
          <w:noProof/>
        </w:rPr>
        <w:lastRenderedPageBreak/>
        <w:drawing>
          <wp:inline distT="0" distB="0" distL="0" distR="0" wp14:anchorId="75377ED4" wp14:editId="6D0992A2">
            <wp:extent cx="5334000" cy="1877109"/>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Images/pred_no_gt_m4.png"/>
                    <pic:cNvPicPr>
                      <a:picLocks noChangeAspect="1" noChangeArrowheads="1"/>
                    </pic:cNvPicPr>
                  </pic:nvPicPr>
                  <pic:blipFill>
                    <a:blip r:embed="rId17"/>
                    <a:stretch>
                      <a:fillRect/>
                    </a:stretch>
                  </pic:blipFill>
                  <pic:spPr bwMode="auto">
                    <a:xfrm>
                      <a:off x="0" y="0"/>
                      <a:ext cx="5334000" cy="1877109"/>
                    </a:xfrm>
                    <a:prstGeom prst="rect">
                      <a:avLst/>
                    </a:prstGeom>
                    <a:noFill/>
                    <a:ln w="9525">
                      <a:noFill/>
                      <a:headEnd/>
                      <a:tailEnd/>
                    </a:ln>
                  </pic:spPr>
                </pic:pic>
              </a:graphicData>
            </a:graphic>
          </wp:inline>
        </w:drawing>
      </w:r>
    </w:p>
    <w:p w14:paraId="58920A15" w14:textId="77777777" w:rsidR="00FA0106" w:rsidRPr="004A058A" w:rsidRDefault="00000000" w:rsidP="009E750B">
      <w:pPr>
        <w:pStyle w:val="ImageCaption"/>
        <w:jc w:val="center"/>
        <w:rPr>
          <w:rFonts w:ascii="Times New Roman" w:hAnsi="Times New Roman" w:cs="Times New Roman"/>
        </w:rPr>
      </w:pPr>
      <w:r w:rsidRPr="004A058A">
        <w:rPr>
          <w:rFonts w:ascii="Times New Roman" w:hAnsi="Times New Roman" w:cs="Times New Roman"/>
        </w:rPr>
        <w:t>Inference results without Ground Truth.</w:t>
      </w:r>
    </w:p>
    <w:p w14:paraId="7599B865" w14:textId="77777777" w:rsidR="00FA0106" w:rsidRPr="004A058A" w:rsidRDefault="00000000">
      <w:pPr>
        <w:pStyle w:val="Heading1"/>
        <w:rPr>
          <w:rFonts w:ascii="Times New Roman" w:hAnsi="Times New Roman" w:cs="Times New Roman"/>
        </w:rPr>
      </w:pPr>
      <w:bookmarkStart w:id="40" w:name="conclusion-and-future-work"/>
      <w:bookmarkEnd w:id="6"/>
      <w:bookmarkEnd w:id="31"/>
      <w:bookmarkEnd w:id="36"/>
      <w:bookmarkEnd w:id="39"/>
      <w:r w:rsidRPr="004A058A">
        <w:rPr>
          <w:rFonts w:ascii="Times New Roman" w:hAnsi="Times New Roman" w:cs="Times New Roman"/>
        </w:rPr>
        <w:t>CONCLUSION AND FUTURE WORK</w:t>
      </w:r>
    </w:p>
    <w:p w14:paraId="2543E2B2" w14:textId="77777777" w:rsidR="00FA0106" w:rsidRPr="004A058A" w:rsidRDefault="00000000">
      <w:pPr>
        <w:pStyle w:val="Heading2"/>
        <w:rPr>
          <w:rFonts w:ascii="Times New Roman" w:hAnsi="Times New Roman" w:cs="Times New Roman"/>
        </w:rPr>
      </w:pPr>
      <w:bookmarkStart w:id="41" w:name="conclusion"/>
      <w:r w:rsidRPr="004A058A">
        <w:rPr>
          <w:rFonts w:ascii="Times New Roman" w:hAnsi="Times New Roman" w:cs="Times New Roman"/>
        </w:rPr>
        <w:t>Conclusion</w:t>
      </w:r>
    </w:p>
    <w:p w14:paraId="385C7EA3"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 xml:space="preserve">This research presented a novel, adaptive deep learning framework for Automatic License Plate Recognition (ALPR), specifically tailored to the diverse and challenging context of Vietnamese traffic environments. Unlike traditional monolithic pipelines, our proposed system introduces a lightweight </w:t>
      </w:r>
      <w:r w:rsidRPr="004A058A">
        <w:rPr>
          <w:rFonts w:ascii="Times New Roman" w:hAnsi="Times New Roman" w:cs="Times New Roman"/>
          <w:b/>
          <w:bCs/>
        </w:rPr>
        <w:t>MobileNetV3-based</w:t>
      </w:r>
      <w:r w:rsidRPr="004A058A">
        <w:rPr>
          <w:rFonts w:ascii="Times New Roman" w:hAnsi="Times New Roman" w:cs="Times New Roman"/>
        </w:rPr>
        <w:t xml:space="preserve"> Quality Assessment Module (QAM) that functions as an intelligent router. By dynamically classifying inputs as "clear," "restorable," or "unrestorable," the system optimizes computational resources—selectively applying the computationally intensive Swin2SR restoration only when necessary.</w:t>
      </w:r>
    </w:p>
    <w:p w14:paraId="4F7300FD" w14:textId="77777777" w:rsidR="00FA0106" w:rsidRPr="004A058A" w:rsidRDefault="00000000" w:rsidP="009E750B">
      <w:pPr>
        <w:pStyle w:val="BodyText"/>
        <w:jc w:val="both"/>
        <w:rPr>
          <w:rFonts w:ascii="Times New Roman" w:hAnsi="Times New Roman" w:cs="Times New Roman"/>
        </w:rPr>
      </w:pPr>
      <w:r w:rsidRPr="004A058A">
        <w:rPr>
          <w:rFonts w:ascii="Times New Roman" w:hAnsi="Times New Roman" w:cs="Times New Roman"/>
        </w:rPr>
        <w:t xml:space="preserve">Experimental results demonstrate that this multi-task approach significantly improves OCR accuracy on degraded inputs (blurred, glared, or skewed plates) compared to baseline methods, while maintaining high throughput for clean data. The integration of the </w:t>
      </w:r>
      <w:r w:rsidRPr="004A058A">
        <w:rPr>
          <w:rFonts w:ascii="Times New Roman" w:hAnsi="Times New Roman" w:cs="Times New Roman"/>
          <w:b/>
          <w:bCs/>
        </w:rPr>
        <w:t>ResNet-PARSeq hybrid model</w:t>
      </w:r>
      <w:r w:rsidRPr="004A058A">
        <w:rPr>
          <w:rFonts w:ascii="Times New Roman" w:hAnsi="Times New Roman" w:cs="Times New Roman"/>
        </w:rPr>
        <w:t xml:space="preserve"> further enhances robustness against character-level distortions and occlusions, validating the effectiveness of the proposed end-to-end adaptive pipeline.</w:t>
      </w:r>
    </w:p>
    <w:p w14:paraId="09F9D895" w14:textId="77777777" w:rsidR="00FA0106" w:rsidRPr="004A058A" w:rsidRDefault="00000000">
      <w:pPr>
        <w:pStyle w:val="Heading2"/>
        <w:rPr>
          <w:rFonts w:ascii="Times New Roman" w:hAnsi="Times New Roman" w:cs="Times New Roman"/>
        </w:rPr>
      </w:pPr>
      <w:bookmarkStart w:id="42" w:name="limitations"/>
      <w:bookmarkEnd w:id="41"/>
      <w:r w:rsidRPr="004A058A">
        <w:rPr>
          <w:rFonts w:ascii="Times New Roman" w:hAnsi="Times New Roman" w:cs="Times New Roman"/>
        </w:rPr>
        <w:t>Limitations</w:t>
      </w:r>
    </w:p>
    <w:p w14:paraId="50F68A78"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Despite the promising results, the current framework has certain limitations. First, the Conditional Restoration Module (Module 3) relies heavily on synthetic data for training due to the scarcity of paired real-world degraded/clean license plate datasets. While effective, synthetic degradations may not perfectly model complex real-world artifacts such as heterogeneous weather conditions (e.g., heavy rain streaks or fog). Second, although the routing mechanism saves resources, the restoration backbone itself (Swin2SR) remains relatively computationally demanding compared to simple interpolation methods, which may pose latency challenges on extremely low-power edge devices (e.g., Raspberry Pi 3 or legacy embedded systems).</w:t>
      </w:r>
    </w:p>
    <w:p w14:paraId="1D2AFC3B" w14:textId="77777777" w:rsidR="00FA0106" w:rsidRPr="004A058A" w:rsidRDefault="00000000">
      <w:pPr>
        <w:pStyle w:val="Heading2"/>
        <w:rPr>
          <w:rFonts w:ascii="Times New Roman" w:hAnsi="Times New Roman" w:cs="Times New Roman"/>
        </w:rPr>
      </w:pPr>
      <w:bookmarkStart w:id="43" w:name="future-work"/>
      <w:bookmarkEnd w:id="42"/>
      <w:r w:rsidRPr="004A058A">
        <w:rPr>
          <w:rFonts w:ascii="Times New Roman" w:hAnsi="Times New Roman" w:cs="Times New Roman"/>
        </w:rPr>
        <w:t>Future Work</w:t>
      </w:r>
    </w:p>
    <w:p w14:paraId="151B26B9" w14:textId="77777777" w:rsidR="00FA0106" w:rsidRPr="004A058A" w:rsidRDefault="00000000" w:rsidP="009E750B">
      <w:pPr>
        <w:pStyle w:val="FirstParagraph"/>
        <w:jc w:val="both"/>
        <w:rPr>
          <w:rFonts w:ascii="Times New Roman" w:hAnsi="Times New Roman" w:cs="Times New Roman"/>
        </w:rPr>
      </w:pPr>
      <w:r w:rsidRPr="004A058A">
        <w:rPr>
          <w:rFonts w:ascii="Times New Roman" w:hAnsi="Times New Roman" w:cs="Times New Roman"/>
        </w:rPr>
        <w:t xml:space="preserve">Future work will focus on bridging the domain gap between synthetic and real-world data by collecting a larger-scale dataset of real-world degraded plates. Additionally, we aim to optimize the inference efficiency of the restoration module using model quantization and pruning </w:t>
      </w:r>
      <w:r w:rsidRPr="004A058A">
        <w:rPr>
          <w:rFonts w:ascii="Times New Roman" w:hAnsi="Times New Roman" w:cs="Times New Roman"/>
        </w:rPr>
        <w:lastRenderedPageBreak/>
        <w:t xml:space="preserve">techniques (e.g., </w:t>
      </w:r>
      <w:r w:rsidRPr="004A058A">
        <w:rPr>
          <w:rFonts w:ascii="Times New Roman" w:hAnsi="Times New Roman" w:cs="Times New Roman"/>
          <w:b/>
          <w:bCs/>
        </w:rPr>
        <w:t>TensorRT or ONNX Runtime optimization</w:t>
      </w:r>
      <w:r w:rsidRPr="004A058A">
        <w:rPr>
          <w:rFonts w:ascii="Times New Roman" w:hAnsi="Times New Roman" w:cs="Times New Roman"/>
        </w:rPr>
        <w:t>) to facilitate deployment on constrained edge computing platforms. Finally, extending the framework to incorporate temporal information from video streams could further improve detection and recognition stability in dynamic traffic flow scenarios.</w:t>
      </w:r>
    </w:p>
    <w:p w14:paraId="4DA93F07" w14:textId="77777777" w:rsidR="00FA0106" w:rsidRPr="004A058A" w:rsidRDefault="00000000">
      <w:pPr>
        <w:pStyle w:val="Heading1"/>
        <w:rPr>
          <w:rFonts w:ascii="Times New Roman" w:hAnsi="Times New Roman" w:cs="Times New Roman"/>
        </w:rPr>
      </w:pPr>
      <w:bookmarkStart w:id="44" w:name="references"/>
      <w:bookmarkEnd w:id="40"/>
      <w:bookmarkEnd w:id="43"/>
      <w:r w:rsidRPr="004A058A">
        <w:rPr>
          <w:rFonts w:ascii="Times New Roman" w:hAnsi="Times New Roman" w:cs="Times New Roman"/>
        </w:rPr>
        <w:t>REFERENCES</w:t>
      </w:r>
    </w:p>
    <w:p w14:paraId="70E3D5BE" w14:textId="77777777" w:rsidR="00FA0106" w:rsidRPr="004A058A" w:rsidRDefault="00000000" w:rsidP="009E750B">
      <w:pPr>
        <w:pStyle w:val="Bibliography"/>
        <w:jc w:val="both"/>
        <w:rPr>
          <w:rFonts w:ascii="Times New Roman" w:hAnsi="Times New Roman" w:cs="Times New Roman"/>
        </w:rPr>
      </w:pPr>
      <w:bookmarkStart w:id="45" w:name="ref-TranAnh2023LicensePR"/>
      <w:bookmarkStart w:id="46" w:name="refs"/>
      <w:r w:rsidRPr="004A058A">
        <w:rPr>
          <w:rFonts w:ascii="Times New Roman" w:hAnsi="Times New Roman" w:cs="Times New Roman"/>
        </w:rPr>
        <w:t xml:space="preserve">[1] </w:t>
      </w:r>
      <w:r w:rsidRPr="004A058A">
        <w:rPr>
          <w:rFonts w:ascii="Times New Roman" w:hAnsi="Times New Roman" w:cs="Times New Roman"/>
        </w:rPr>
        <w:tab/>
        <w:t xml:space="preserve">D. Tran-Anh, K. L. Tran, and H.-N. Vu, “License plate recognition based on multi-angle view model,” </w:t>
      </w:r>
      <w:r w:rsidRPr="004A058A">
        <w:rPr>
          <w:rFonts w:ascii="Times New Roman" w:hAnsi="Times New Roman" w:cs="Times New Roman"/>
          <w:i/>
          <w:iCs/>
        </w:rPr>
        <w:t>ArXiv</w:t>
      </w:r>
      <w:r w:rsidRPr="004A058A">
        <w:rPr>
          <w:rFonts w:ascii="Times New Roman" w:hAnsi="Times New Roman" w:cs="Times New Roman"/>
        </w:rPr>
        <w:t>, vol. abs/2309.12972, 2023.</w:t>
      </w:r>
    </w:p>
    <w:p w14:paraId="6F8BD0EF" w14:textId="77777777" w:rsidR="00FA0106" w:rsidRPr="004A058A" w:rsidRDefault="00000000" w:rsidP="009E750B">
      <w:pPr>
        <w:pStyle w:val="Bibliography"/>
        <w:jc w:val="both"/>
        <w:rPr>
          <w:rFonts w:ascii="Times New Roman" w:hAnsi="Times New Roman" w:cs="Times New Roman"/>
        </w:rPr>
      </w:pPr>
      <w:bookmarkStart w:id="47" w:name="ref-Nguyen2025AnIO"/>
      <w:bookmarkEnd w:id="45"/>
      <w:r w:rsidRPr="004A058A">
        <w:rPr>
          <w:rFonts w:ascii="Times New Roman" w:hAnsi="Times New Roman" w:cs="Times New Roman"/>
        </w:rPr>
        <w:t xml:space="preserve">[2] </w:t>
      </w:r>
      <w:r w:rsidRPr="004A058A">
        <w:rPr>
          <w:rFonts w:ascii="Times New Roman" w:hAnsi="Times New Roman" w:cs="Times New Roman"/>
        </w:rPr>
        <w:tab/>
        <w:t xml:space="preserve">D. D. Nguyen, T. S. Vo, M. H. Le, and M.-S. Nguyen, “An integration of segmentation technique on edge devices for license plate recognition,” </w:t>
      </w:r>
      <w:r w:rsidRPr="004A058A">
        <w:rPr>
          <w:rFonts w:ascii="Times New Roman" w:hAnsi="Times New Roman" w:cs="Times New Roman"/>
          <w:i/>
          <w:iCs/>
        </w:rPr>
        <w:t>Ministry of Science and Technology, Vietnam</w:t>
      </w:r>
      <w:r w:rsidRPr="004A058A">
        <w:rPr>
          <w:rFonts w:ascii="Times New Roman" w:hAnsi="Times New Roman" w:cs="Times New Roman"/>
        </w:rPr>
        <w:t>, 2025.</w:t>
      </w:r>
    </w:p>
    <w:p w14:paraId="61DB44DA" w14:textId="77777777" w:rsidR="00FA0106" w:rsidRPr="004A058A" w:rsidRDefault="00000000" w:rsidP="009E750B">
      <w:pPr>
        <w:pStyle w:val="Bibliography"/>
        <w:jc w:val="both"/>
        <w:rPr>
          <w:rFonts w:ascii="Times New Roman" w:hAnsi="Times New Roman" w:cs="Times New Roman"/>
        </w:rPr>
      </w:pPr>
      <w:bookmarkStart w:id="48" w:name="ref-openalpr2023"/>
      <w:bookmarkEnd w:id="47"/>
      <w:r w:rsidRPr="004A058A">
        <w:rPr>
          <w:rFonts w:ascii="Times New Roman" w:hAnsi="Times New Roman" w:cs="Times New Roman"/>
        </w:rPr>
        <w:t xml:space="preserve">[3] </w:t>
      </w:r>
      <w:r w:rsidRPr="004A058A">
        <w:rPr>
          <w:rFonts w:ascii="Times New Roman" w:hAnsi="Times New Roman" w:cs="Times New Roman"/>
        </w:rPr>
        <w:tab/>
        <w:t xml:space="preserve">H. Tran, G. Ma, T. Nguyen, and T. Cao, “Building vietnam’s license plate recognition system based on OpenALPR,” </w:t>
      </w:r>
      <w:r w:rsidRPr="004A058A">
        <w:rPr>
          <w:rFonts w:ascii="Times New Roman" w:hAnsi="Times New Roman" w:cs="Times New Roman"/>
          <w:i/>
          <w:iCs/>
        </w:rPr>
        <w:t>International Journal of Multidisciplinary Research and Publications</w:t>
      </w:r>
      <w:r w:rsidRPr="004A058A">
        <w:rPr>
          <w:rFonts w:ascii="Times New Roman" w:hAnsi="Times New Roman" w:cs="Times New Roman"/>
        </w:rPr>
        <w:t>, 2023.</w:t>
      </w:r>
    </w:p>
    <w:p w14:paraId="33ED4BEB" w14:textId="77777777" w:rsidR="00FA0106" w:rsidRPr="004A058A" w:rsidRDefault="00000000" w:rsidP="009E750B">
      <w:pPr>
        <w:pStyle w:val="Bibliography"/>
        <w:jc w:val="both"/>
        <w:rPr>
          <w:rFonts w:ascii="Times New Roman" w:hAnsi="Times New Roman" w:cs="Times New Roman"/>
        </w:rPr>
      </w:pPr>
      <w:bookmarkStart w:id="49" w:name="ref-Yaseen2024WhatIY"/>
      <w:bookmarkEnd w:id="48"/>
      <w:r w:rsidRPr="004A058A">
        <w:rPr>
          <w:rFonts w:ascii="Times New Roman" w:hAnsi="Times New Roman" w:cs="Times New Roman"/>
        </w:rPr>
        <w:t xml:space="preserve">[4] </w:t>
      </w:r>
      <w:r w:rsidRPr="004A058A">
        <w:rPr>
          <w:rFonts w:ascii="Times New Roman" w:hAnsi="Times New Roman" w:cs="Times New Roman"/>
        </w:rPr>
        <w:tab/>
        <w:t xml:space="preserve">M. Yaseen, “What is YOLOv8: An in-depth exploration of the internal features of the next-generation object detector,” </w:t>
      </w:r>
      <w:r w:rsidRPr="004A058A">
        <w:rPr>
          <w:rFonts w:ascii="Times New Roman" w:hAnsi="Times New Roman" w:cs="Times New Roman"/>
          <w:i/>
          <w:iCs/>
        </w:rPr>
        <w:t>ArXiv</w:t>
      </w:r>
      <w:r w:rsidRPr="004A058A">
        <w:rPr>
          <w:rFonts w:ascii="Times New Roman" w:hAnsi="Times New Roman" w:cs="Times New Roman"/>
        </w:rPr>
        <w:t xml:space="preserve">, vol. abs/2408.15857, 2024, Available: </w:t>
      </w:r>
      <w:hyperlink r:id="rId18">
        <w:r w:rsidR="00FA0106" w:rsidRPr="004A058A">
          <w:rPr>
            <w:rStyle w:val="Hyperlink"/>
            <w:rFonts w:ascii="Times New Roman" w:hAnsi="Times New Roman" w:cs="Times New Roman"/>
          </w:rPr>
          <w:t>https://api.semanticscholar.org/CorpusID:271974323</w:t>
        </w:r>
      </w:hyperlink>
    </w:p>
    <w:p w14:paraId="31863F5A" w14:textId="77777777" w:rsidR="00FA0106" w:rsidRPr="004A058A" w:rsidRDefault="00000000" w:rsidP="009E750B">
      <w:pPr>
        <w:pStyle w:val="Bibliography"/>
        <w:jc w:val="both"/>
        <w:rPr>
          <w:rFonts w:ascii="Times New Roman" w:hAnsi="Times New Roman" w:cs="Times New Roman"/>
        </w:rPr>
      </w:pPr>
      <w:bookmarkStart w:id="50" w:name="ref-simone2017"/>
      <w:bookmarkEnd w:id="49"/>
      <w:r w:rsidRPr="004A058A">
        <w:rPr>
          <w:rFonts w:ascii="Times New Roman" w:hAnsi="Times New Roman" w:cs="Times New Roman"/>
        </w:rPr>
        <w:t xml:space="preserve">[5] </w:t>
      </w:r>
      <w:r w:rsidRPr="004A058A">
        <w:rPr>
          <w:rFonts w:ascii="Times New Roman" w:hAnsi="Times New Roman" w:cs="Times New Roman"/>
        </w:rPr>
        <w:tab/>
        <w:t xml:space="preserve">S. Bianco, L. Celona, P. Napoletano, and R. Schettini, “On the use of deep learning for blind image quality assessment,” </w:t>
      </w:r>
      <w:r w:rsidRPr="004A058A">
        <w:rPr>
          <w:rFonts w:ascii="Times New Roman" w:hAnsi="Times New Roman" w:cs="Times New Roman"/>
          <w:i/>
          <w:iCs/>
        </w:rPr>
        <w:t>arXiv preprint arXiv:1602.05531</w:t>
      </w:r>
      <w:r w:rsidRPr="004A058A">
        <w:rPr>
          <w:rFonts w:ascii="Times New Roman" w:hAnsi="Times New Roman" w:cs="Times New Roman"/>
        </w:rPr>
        <w:t>, 2017.</w:t>
      </w:r>
    </w:p>
    <w:p w14:paraId="06393664" w14:textId="77777777" w:rsidR="00FA0106" w:rsidRPr="004A058A" w:rsidRDefault="00000000" w:rsidP="009E750B">
      <w:pPr>
        <w:pStyle w:val="Bibliography"/>
        <w:jc w:val="both"/>
        <w:rPr>
          <w:rFonts w:ascii="Times New Roman" w:hAnsi="Times New Roman" w:cs="Times New Roman"/>
        </w:rPr>
      </w:pPr>
      <w:bookmarkStart w:id="51" w:name="ref-nima2018"/>
      <w:bookmarkEnd w:id="50"/>
      <w:r w:rsidRPr="004A058A">
        <w:rPr>
          <w:rFonts w:ascii="Times New Roman" w:hAnsi="Times New Roman" w:cs="Times New Roman"/>
        </w:rPr>
        <w:t xml:space="preserve">[6] </w:t>
      </w:r>
      <w:r w:rsidRPr="004A058A">
        <w:rPr>
          <w:rFonts w:ascii="Times New Roman" w:hAnsi="Times New Roman" w:cs="Times New Roman"/>
        </w:rPr>
        <w:tab/>
        <w:t xml:space="preserve">H. Talebi and P. Milanfar, “NIMA: Neural image assessment,” </w:t>
      </w:r>
      <w:r w:rsidRPr="004A058A">
        <w:rPr>
          <w:rFonts w:ascii="Times New Roman" w:hAnsi="Times New Roman" w:cs="Times New Roman"/>
          <w:i/>
          <w:iCs/>
        </w:rPr>
        <w:t>arXiv preprint arXiv:1709.05424</w:t>
      </w:r>
      <w:r w:rsidRPr="004A058A">
        <w:rPr>
          <w:rFonts w:ascii="Times New Roman" w:hAnsi="Times New Roman" w:cs="Times New Roman"/>
        </w:rPr>
        <w:t>, 2018.</w:t>
      </w:r>
    </w:p>
    <w:p w14:paraId="5BE853DF" w14:textId="77777777" w:rsidR="00FA0106" w:rsidRPr="004A058A" w:rsidRDefault="00000000" w:rsidP="009E750B">
      <w:pPr>
        <w:pStyle w:val="Bibliography"/>
        <w:jc w:val="both"/>
        <w:rPr>
          <w:rFonts w:ascii="Times New Roman" w:hAnsi="Times New Roman" w:cs="Times New Roman"/>
        </w:rPr>
      </w:pPr>
      <w:bookmarkStart w:id="52" w:name="ref-shin2024"/>
      <w:bookmarkEnd w:id="51"/>
      <w:r w:rsidRPr="004A058A">
        <w:rPr>
          <w:rFonts w:ascii="Times New Roman" w:hAnsi="Times New Roman" w:cs="Times New Roman"/>
        </w:rPr>
        <w:t xml:space="preserve">[7] </w:t>
      </w:r>
      <w:r w:rsidRPr="004A058A">
        <w:rPr>
          <w:rFonts w:ascii="Times New Roman" w:hAnsi="Times New Roman" w:cs="Times New Roman"/>
        </w:rPr>
        <w:tab/>
        <w:t xml:space="preserve">N.-H. Shin, S.-H. Lee, and C.-S. Kim, “Blind image quality assessment based on geometric order learning,” pp. 12799–12808, 2024, doi: </w:t>
      </w:r>
      <w:hyperlink r:id="rId19">
        <w:r w:rsidR="00FA0106" w:rsidRPr="004A058A">
          <w:rPr>
            <w:rStyle w:val="Hyperlink"/>
            <w:rFonts w:ascii="Times New Roman" w:hAnsi="Times New Roman" w:cs="Times New Roman"/>
          </w:rPr>
          <w:t>10.1109/CVPR52733.2024.01216</w:t>
        </w:r>
      </w:hyperlink>
      <w:r w:rsidRPr="004A058A">
        <w:rPr>
          <w:rFonts w:ascii="Times New Roman" w:hAnsi="Times New Roman" w:cs="Times New Roman"/>
        </w:rPr>
        <w:t>.</w:t>
      </w:r>
    </w:p>
    <w:p w14:paraId="7AE67F07" w14:textId="5262F4BA" w:rsidR="00FA0106" w:rsidRPr="004A058A" w:rsidRDefault="00000000" w:rsidP="009E750B">
      <w:pPr>
        <w:pStyle w:val="Bibliography"/>
        <w:jc w:val="both"/>
        <w:rPr>
          <w:rFonts w:ascii="Times New Roman" w:hAnsi="Times New Roman" w:cs="Times New Roman"/>
        </w:rPr>
      </w:pPr>
      <w:bookmarkStart w:id="53" w:name="ref-lariqa"/>
      <w:bookmarkEnd w:id="52"/>
      <w:r w:rsidRPr="004A058A">
        <w:rPr>
          <w:rFonts w:ascii="Times New Roman" w:hAnsi="Times New Roman" w:cs="Times New Roman"/>
        </w:rPr>
        <w:t xml:space="preserve">[8] </w:t>
      </w:r>
      <w:r w:rsidRPr="004A058A">
        <w:rPr>
          <w:rFonts w:ascii="Times New Roman" w:hAnsi="Times New Roman" w:cs="Times New Roman"/>
        </w:rPr>
        <w:tab/>
        <w:t>N. B. Nasim Jamshidi Avanaki</w:t>
      </w:r>
      <w:r w:rsidR="00BD0F44">
        <w:rPr>
          <w:rFonts w:ascii="Times New Roman" w:hAnsi="Times New Roman" w:cs="Times New Roman"/>
        </w:rPr>
        <w:t>,</w:t>
      </w:r>
      <w:r w:rsidRPr="004A058A">
        <w:rPr>
          <w:rFonts w:ascii="Times New Roman" w:hAnsi="Times New Roman" w:cs="Times New Roman"/>
        </w:rPr>
        <w:t xml:space="preserve"> Abhijay Ghildyal and S. Zadtootaghaj, “LAR-IQA: A lightweight, accurate, and robust no-reference image quality assessment model,” </w:t>
      </w:r>
      <w:r w:rsidRPr="004A058A">
        <w:rPr>
          <w:rFonts w:ascii="Times New Roman" w:hAnsi="Times New Roman" w:cs="Times New Roman"/>
          <w:i/>
          <w:iCs/>
        </w:rPr>
        <w:t>arXiv preprint arXiv:2408.17057v2</w:t>
      </w:r>
      <w:r w:rsidRPr="004A058A">
        <w:rPr>
          <w:rFonts w:ascii="Times New Roman" w:hAnsi="Times New Roman" w:cs="Times New Roman"/>
        </w:rPr>
        <w:t>, 2024.</w:t>
      </w:r>
    </w:p>
    <w:p w14:paraId="77A43AC2" w14:textId="77777777" w:rsidR="00FA0106" w:rsidRPr="004A058A" w:rsidRDefault="00000000" w:rsidP="009E750B">
      <w:pPr>
        <w:pStyle w:val="Bibliography"/>
        <w:jc w:val="both"/>
        <w:rPr>
          <w:rFonts w:ascii="Times New Roman" w:hAnsi="Times New Roman" w:cs="Times New Roman"/>
        </w:rPr>
      </w:pPr>
      <w:bookmarkStart w:id="54" w:name="ref-Chowdhury2019ANU"/>
      <w:bookmarkEnd w:id="53"/>
      <w:r w:rsidRPr="004A058A">
        <w:rPr>
          <w:rFonts w:ascii="Times New Roman" w:hAnsi="Times New Roman" w:cs="Times New Roman"/>
        </w:rPr>
        <w:t xml:space="preserve">[9] </w:t>
      </w:r>
      <w:r w:rsidRPr="004A058A">
        <w:rPr>
          <w:rFonts w:ascii="Times New Roman" w:hAnsi="Times New Roman" w:cs="Times New Roman"/>
        </w:rPr>
        <w:tab/>
        <w:t xml:space="preserve">P. N. Chowdhury, P. Shivakumara, R. Raghavendra, U. Pal, T. Lu, and M. Blumenstein, “A new u-net based license plate enhancement model in night and day images,” in </w:t>
      </w:r>
      <w:r w:rsidRPr="004A058A">
        <w:rPr>
          <w:rFonts w:ascii="Times New Roman" w:hAnsi="Times New Roman" w:cs="Times New Roman"/>
          <w:i/>
          <w:iCs/>
        </w:rPr>
        <w:t>Asian conference on pattern recognition</w:t>
      </w:r>
      <w:r w:rsidRPr="004A058A">
        <w:rPr>
          <w:rFonts w:ascii="Times New Roman" w:hAnsi="Times New Roman" w:cs="Times New Roman"/>
        </w:rPr>
        <w:t>, 2019.</w:t>
      </w:r>
    </w:p>
    <w:p w14:paraId="726F1132" w14:textId="77777777" w:rsidR="00FA0106" w:rsidRPr="004A058A" w:rsidRDefault="00000000" w:rsidP="009E750B">
      <w:pPr>
        <w:pStyle w:val="Bibliography"/>
        <w:jc w:val="both"/>
        <w:rPr>
          <w:rFonts w:ascii="Times New Roman" w:hAnsi="Times New Roman" w:cs="Times New Roman"/>
        </w:rPr>
      </w:pPr>
      <w:bookmarkStart w:id="55" w:name="ref-maru2017"/>
      <w:bookmarkEnd w:id="54"/>
      <w:r w:rsidRPr="004A058A">
        <w:rPr>
          <w:rFonts w:ascii="Times New Roman" w:hAnsi="Times New Roman" w:cs="Times New Roman"/>
        </w:rPr>
        <w:t xml:space="preserve">[10] </w:t>
      </w:r>
      <w:r w:rsidRPr="004A058A">
        <w:rPr>
          <w:rFonts w:ascii="Times New Roman" w:hAnsi="Times New Roman" w:cs="Times New Roman"/>
        </w:rPr>
        <w:tab/>
        <w:t xml:space="preserve">M. Maru and M. C. Parikh, “Image restoration techniques: A survey,” </w:t>
      </w:r>
      <w:r w:rsidRPr="004A058A">
        <w:rPr>
          <w:rFonts w:ascii="Times New Roman" w:hAnsi="Times New Roman" w:cs="Times New Roman"/>
          <w:i/>
          <w:iCs/>
        </w:rPr>
        <w:t>International Journal of Computer Applications</w:t>
      </w:r>
      <w:r w:rsidRPr="004A058A">
        <w:rPr>
          <w:rFonts w:ascii="Times New Roman" w:hAnsi="Times New Roman" w:cs="Times New Roman"/>
        </w:rPr>
        <w:t>, vol. 160. 2017.</w:t>
      </w:r>
    </w:p>
    <w:p w14:paraId="29F39A96" w14:textId="77777777" w:rsidR="00FA0106" w:rsidRPr="004A058A" w:rsidRDefault="00000000" w:rsidP="009E750B">
      <w:pPr>
        <w:pStyle w:val="Bibliography"/>
        <w:jc w:val="both"/>
        <w:rPr>
          <w:rFonts w:ascii="Times New Roman" w:hAnsi="Times New Roman" w:cs="Times New Roman"/>
        </w:rPr>
      </w:pPr>
      <w:bookmarkStart w:id="56" w:name="ref-singhal2025"/>
      <w:bookmarkEnd w:id="55"/>
      <w:r w:rsidRPr="004A058A">
        <w:rPr>
          <w:rFonts w:ascii="Times New Roman" w:hAnsi="Times New Roman" w:cs="Times New Roman"/>
        </w:rPr>
        <w:t xml:space="preserve">[11] </w:t>
      </w:r>
      <w:r w:rsidRPr="004A058A">
        <w:rPr>
          <w:rFonts w:ascii="Times New Roman" w:hAnsi="Times New Roman" w:cs="Times New Roman"/>
        </w:rPr>
        <w:tab/>
        <w:t xml:space="preserve">P. K. Nikita Singhal Anup Kadam and Pranay, “STUDY OF RECENT IMAGE RESTORATION TECHNIQUES: A COMPREHENSIVE SURVEY,” </w:t>
      </w:r>
      <w:r w:rsidRPr="004A058A">
        <w:rPr>
          <w:rFonts w:ascii="Times New Roman" w:hAnsi="Times New Roman" w:cs="Times New Roman"/>
          <w:i/>
          <w:iCs/>
        </w:rPr>
        <w:t>Jordanian Journal of Computers and Information Technology (JJCIT)</w:t>
      </w:r>
      <w:r w:rsidRPr="004A058A">
        <w:rPr>
          <w:rFonts w:ascii="Times New Roman" w:hAnsi="Times New Roman" w:cs="Times New Roman"/>
        </w:rPr>
        <w:t>, vol. 11. 2025.</w:t>
      </w:r>
    </w:p>
    <w:p w14:paraId="017E23DE" w14:textId="77777777" w:rsidR="00FA0106" w:rsidRPr="004A058A" w:rsidRDefault="00000000" w:rsidP="009E750B">
      <w:pPr>
        <w:pStyle w:val="Bibliography"/>
        <w:jc w:val="both"/>
        <w:rPr>
          <w:rFonts w:ascii="Times New Roman" w:hAnsi="Times New Roman" w:cs="Times New Roman"/>
        </w:rPr>
      </w:pPr>
      <w:bookmarkStart w:id="57" w:name="ref-liu2024"/>
      <w:bookmarkEnd w:id="56"/>
      <w:r w:rsidRPr="004A058A">
        <w:rPr>
          <w:rFonts w:ascii="Times New Roman" w:hAnsi="Times New Roman" w:cs="Times New Roman"/>
        </w:rPr>
        <w:t xml:space="preserve">[12] </w:t>
      </w:r>
      <w:r w:rsidRPr="004A058A">
        <w:rPr>
          <w:rFonts w:ascii="Times New Roman" w:hAnsi="Times New Roman" w:cs="Times New Roman"/>
        </w:rPr>
        <w:tab/>
        <w:t xml:space="preserve">Y. L. Peng Liu Xiaoxiao Zhou and R. Fang, “Image restoration using deep regulated convolutional networks,” </w:t>
      </w:r>
      <w:r w:rsidRPr="004A058A">
        <w:rPr>
          <w:rFonts w:ascii="Times New Roman" w:hAnsi="Times New Roman" w:cs="Times New Roman"/>
          <w:i/>
          <w:iCs/>
        </w:rPr>
        <w:t>arXiv preprint arXiv:1910.08853v2</w:t>
      </w:r>
      <w:r w:rsidRPr="004A058A">
        <w:rPr>
          <w:rFonts w:ascii="Times New Roman" w:hAnsi="Times New Roman" w:cs="Times New Roman"/>
        </w:rPr>
        <w:t>, 2024.</w:t>
      </w:r>
    </w:p>
    <w:p w14:paraId="5F32B80A" w14:textId="77777777" w:rsidR="00FA0106" w:rsidRPr="004A058A" w:rsidRDefault="00000000" w:rsidP="009E750B">
      <w:pPr>
        <w:pStyle w:val="Bibliography"/>
        <w:jc w:val="both"/>
        <w:rPr>
          <w:rFonts w:ascii="Times New Roman" w:hAnsi="Times New Roman" w:cs="Times New Roman"/>
        </w:rPr>
      </w:pPr>
      <w:bookmarkStart w:id="58" w:name="ref-liang2021swinir"/>
      <w:bookmarkEnd w:id="57"/>
      <w:r w:rsidRPr="004A058A">
        <w:rPr>
          <w:rFonts w:ascii="Times New Roman" w:hAnsi="Times New Roman" w:cs="Times New Roman"/>
        </w:rPr>
        <w:lastRenderedPageBreak/>
        <w:t xml:space="preserve">[13] </w:t>
      </w:r>
      <w:r w:rsidRPr="004A058A">
        <w:rPr>
          <w:rFonts w:ascii="Times New Roman" w:hAnsi="Times New Roman" w:cs="Times New Roman"/>
        </w:rPr>
        <w:tab/>
        <w:t xml:space="preserve">J. Liang, J. Cao, G. Sun, K. Zhang, L. Van Gool, and R. Timofte, “SwinIR: Image restoration using swin transformer,” </w:t>
      </w:r>
      <w:r w:rsidRPr="004A058A">
        <w:rPr>
          <w:rFonts w:ascii="Times New Roman" w:hAnsi="Times New Roman" w:cs="Times New Roman"/>
          <w:i/>
          <w:iCs/>
        </w:rPr>
        <w:t>arXiv preprint arXiv:2108.10257</w:t>
      </w:r>
      <w:r w:rsidRPr="004A058A">
        <w:rPr>
          <w:rFonts w:ascii="Times New Roman" w:hAnsi="Times New Roman" w:cs="Times New Roman"/>
        </w:rPr>
        <w:t>, 2021.</w:t>
      </w:r>
    </w:p>
    <w:p w14:paraId="37CB40E9" w14:textId="77777777" w:rsidR="00FA0106" w:rsidRPr="004A058A" w:rsidRDefault="00000000" w:rsidP="009E750B">
      <w:pPr>
        <w:pStyle w:val="Bibliography"/>
        <w:jc w:val="both"/>
        <w:rPr>
          <w:rFonts w:ascii="Times New Roman" w:hAnsi="Times New Roman" w:cs="Times New Roman"/>
        </w:rPr>
      </w:pPr>
      <w:bookmarkStart w:id="59" w:name="ref-agnolucci2022"/>
      <w:bookmarkEnd w:id="58"/>
      <w:r w:rsidRPr="004A058A">
        <w:rPr>
          <w:rFonts w:ascii="Times New Roman" w:hAnsi="Times New Roman" w:cs="Times New Roman"/>
        </w:rPr>
        <w:t xml:space="preserve">[14] </w:t>
      </w:r>
      <w:r w:rsidRPr="004A058A">
        <w:rPr>
          <w:rFonts w:ascii="Times New Roman" w:hAnsi="Times New Roman" w:cs="Times New Roman"/>
        </w:rPr>
        <w:tab/>
        <w:t xml:space="preserve">L. Agnolucci, L. Galteri, M. Bertini, and A. D. Bimbo, “Restoration of analog videos using swin-UNet,” in </w:t>
      </w:r>
      <w:r w:rsidRPr="004A058A">
        <w:rPr>
          <w:rFonts w:ascii="Times New Roman" w:hAnsi="Times New Roman" w:cs="Times New Roman"/>
          <w:i/>
          <w:iCs/>
        </w:rPr>
        <w:t>Proceedings of the ACM international conference on multimedia (ACM MM)</w:t>
      </w:r>
      <w:r w:rsidRPr="004A058A">
        <w:rPr>
          <w:rFonts w:ascii="Times New Roman" w:hAnsi="Times New Roman" w:cs="Times New Roman"/>
        </w:rPr>
        <w:t>, 2022.</w:t>
      </w:r>
    </w:p>
    <w:p w14:paraId="0B85F175" w14:textId="77777777" w:rsidR="00FA0106" w:rsidRPr="004A058A" w:rsidRDefault="00000000" w:rsidP="009E750B">
      <w:pPr>
        <w:pStyle w:val="Bibliography"/>
        <w:jc w:val="both"/>
        <w:rPr>
          <w:rFonts w:ascii="Times New Roman" w:hAnsi="Times New Roman" w:cs="Times New Roman"/>
        </w:rPr>
      </w:pPr>
      <w:bookmarkStart w:id="60" w:name="ref-conde2022swin2sr"/>
      <w:bookmarkEnd w:id="59"/>
      <w:r w:rsidRPr="004A058A">
        <w:rPr>
          <w:rFonts w:ascii="Times New Roman" w:hAnsi="Times New Roman" w:cs="Times New Roman"/>
        </w:rPr>
        <w:t xml:space="preserve">[15] </w:t>
      </w:r>
      <w:r w:rsidRPr="004A058A">
        <w:rPr>
          <w:rFonts w:ascii="Times New Roman" w:hAnsi="Times New Roman" w:cs="Times New Roman"/>
        </w:rPr>
        <w:tab/>
        <w:t xml:space="preserve">M. V. Conde, U.-J. Choi, M. Burchi, and R. Timofte, “Swin2SR: SwinV2 transformer for compressed image super-resolution and restoration,” in </w:t>
      </w:r>
      <w:r w:rsidRPr="004A058A">
        <w:rPr>
          <w:rFonts w:ascii="Times New Roman" w:hAnsi="Times New Roman" w:cs="Times New Roman"/>
          <w:i/>
          <w:iCs/>
        </w:rPr>
        <w:t>Proceedings of the european conference on computer vision (ECCV) workshops</w:t>
      </w:r>
      <w:r w:rsidRPr="004A058A">
        <w:rPr>
          <w:rFonts w:ascii="Times New Roman" w:hAnsi="Times New Roman" w:cs="Times New Roman"/>
        </w:rPr>
        <w:t>, 2022.</w:t>
      </w:r>
    </w:p>
    <w:p w14:paraId="2C8CBB92" w14:textId="77777777" w:rsidR="00FA0106" w:rsidRPr="004A058A" w:rsidRDefault="00000000" w:rsidP="009E750B">
      <w:pPr>
        <w:pStyle w:val="Bibliography"/>
        <w:jc w:val="both"/>
        <w:rPr>
          <w:rFonts w:ascii="Times New Roman" w:hAnsi="Times New Roman" w:cs="Times New Roman"/>
        </w:rPr>
      </w:pPr>
      <w:bookmarkStart w:id="61" w:name="ref-Shi2015AnET"/>
      <w:bookmarkEnd w:id="60"/>
      <w:r w:rsidRPr="004A058A">
        <w:rPr>
          <w:rFonts w:ascii="Times New Roman" w:hAnsi="Times New Roman" w:cs="Times New Roman"/>
        </w:rPr>
        <w:t xml:space="preserve">[16] </w:t>
      </w:r>
      <w:r w:rsidRPr="004A058A">
        <w:rPr>
          <w:rFonts w:ascii="Times New Roman" w:hAnsi="Times New Roman" w:cs="Times New Roman"/>
        </w:rPr>
        <w:tab/>
        <w:t xml:space="preserve">B. Shi, X. Bai, and C. Yao, “An end-to-end trainable neural network for image-based sequence recognition and its application to scene text recognition,” </w:t>
      </w:r>
      <w:r w:rsidRPr="004A058A">
        <w:rPr>
          <w:rFonts w:ascii="Times New Roman" w:hAnsi="Times New Roman" w:cs="Times New Roman"/>
          <w:i/>
          <w:iCs/>
        </w:rPr>
        <w:t>IEEE Transactions on Pattern Analysis and Machine Intelligence</w:t>
      </w:r>
      <w:r w:rsidRPr="004A058A">
        <w:rPr>
          <w:rFonts w:ascii="Times New Roman" w:hAnsi="Times New Roman" w:cs="Times New Roman"/>
        </w:rPr>
        <w:t>, vol. 39, pp. 2298–2304, 2015.</w:t>
      </w:r>
    </w:p>
    <w:p w14:paraId="2E048E02" w14:textId="77777777" w:rsidR="00FA0106" w:rsidRPr="004A058A" w:rsidRDefault="00000000" w:rsidP="009E750B">
      <w:pPr>
        <w:pStyle w:val="Bibliography"/>
        <w:jc w:val="both"/>
        <w:rPr>
          <w:rFonts w:ascii="Times New Roman" w:hAnsi="Times New Roman" w:cs="Times New Roman"/>
        </w:rPr>
      </w:pPr>
      <w:bookmarkStart w:id="62" w:name="ref-Li2021TrOCRTO"/>
      <w:bookmarkEnd w:id="61"/>
      <w:r w:rsidRPr="004A058A">
        <w:rPr>
          <w:rFonts w:ascii="Times New Roman" w:hAnsi="Times New Roman" w:cs="Times New Roman"/>
        </w:rPr>
        <w:t xml:space="preserve">[17] </w:t>
      </w:r>
      <w:r w:rsidRPr="004A058A">
        <w:rPr>
          <w:rFonts w:ascii="Times New Roman" w:hAnsi="Times New Roman" w:cs="Times New Roman"/>
        </w:rPr>
        <w:tab/>
        <w:t xml:space="preserve">M. Li </w:t>
      </w:r>
      <w:r w:rsidRPr="004A058A">
        <w:rPr>
          <w:rFonts w:ascii="Times New Roman" w:hAnsi="Times New Roman" w:cs="Times New Roman"/>
          <w:i/>
          <w:iCs/>
        </w:rPr>
        <w:t>et al.</w:t>
      </w:r>
      <w:r w:rsidRPr="004A058A">
        <w:rPr>
          <w:rFonts w:ascii="Times New Roman" w:hAnsi="Times New Roman" w:cs="Times New Roman"/>
        </w:rPr>
        <w:t xml:space="preserve">, “TrOCR: Transformer-based optical character recognition with pre-trained models,” </w:t>
      </w:r>
      <w:r w:rsidRPr="004A058A">
        <w:rPr>
          <w:rFonts w:ascii="Times New Roman" w:hAnsi="Times New Roman" w:cs="Times New Roman"/>
          <w:i/>
          <w:iCs/>
        </w:rPr>
        <w:t>ArXiv</w:t>
      </w:r>
      <w:r w:rsidRPr="004A058A">
        <w:rPr>
          <w:rFonts w:ascii="Times New Roman" w:hAnsi="Times New Roman" w:cs="Times New Roman"/>
        </w:rPr>
        <w:t xml:space="preserve">, vol. abs/2109.10282, 2021, Available: </w:t>
      </w:r>
      <w:hyperlink r:id="rId20">
        <w:r w:rsidR="00FA0106" w:rsidRPr="004A058A">
          <w:rPr>
            <w:rStyle w:val="Hyperlink"/>
            <w:rFonts w:ascii="Times New Roman" w:hAnsi="Times New Roman" w:cs="Times New Roman"/>
          </w:rPr>
          <w:t>https://api.semanticscholar.org/CorpusID:237581568</w:t>
        </w:r>
      </w:hyperlink>
    </w:p>
    <w:p w14:paraId="7FC89E84" w14:textId="77777777" w:rsidR="00FA0106" w:rsidRPr="004A058A" w:rsidRDefault="00000000" w:rsidP="009E750B">
      <w:pPr>
        <w:pStyle w:val="Bibliography"/>
        <w:jc w:val="both"/>
        <w:rPr>
          <w:rFonts w:ascii="Times New Roman" w:hAnsi="Times New Roman" w:cs="Times New Roman"/>
        </w:rPr>
      </w:pPr>
      <w:bookmarkStart w:id="63" w:name="ref-Huang2022SwinTextSpotterST"/>
      <w:bookmarkEnd w:id="62"/>
      <w:r w:rsidRPr="004A058A">
        <w:rPr>
          <w:rFonts w:ascii="Times New Roman" w:hAnsi="Times New Roman" w:cs="Times New Roman"/>
        </w:rPr>
        <w:t xml:space="preserve">[18] </w:t>
      </w:r>
      <w:r w:rsidRPr="004A058A">
        <w:rPr>
          <w:rFonts w:ascii="Times New Roman" w:hAnsi="Times New Roman" w:cs="Times New Roman"/>
        </w:rPr>
        <w:tab/>
        <w:t xml:space="preserve">M. Huang </w:t>
      </w:r>
      <w:r w:rsidRPr="004A058A">
        <w:rPr>
          <w:rFonts w:ascii="Times New Roman" w:hAnsi="Times New Roman" w:cs="Times New Roman"/>
          <w:i/>
          <w:iCs/>
        </w:rPr>
        <w:t>et al.</w:t>
      </w:r>
      <w:r w:rsidRPr="004A058A">
        <w:rPr>
          <w:rFonts w:ascii="Times New Roman" w:hAnsi="Times New Roman" w:cs="Times New Roman"/>
        </w:rPr>
        <w:t xml:space="preserve">, “SwinTextSpotter: Scene text spotting via better synergy between text detection and text recognition,” </w:t>
      </w:r>
      <w:r w:rsidRPr="004A058A">
        <w:rPr>
          <w:rFonts w:ascii="Times New Roman" w:hAnsi="Times New Roman" w:cs="Times New Roman"/>
          <w:i/>
          <w:iCs/>
        </w:rPr>
        <w:t>2022 IEEE/CVF Conference on Computer Vision and Pattern Recognition (CVPR)</w:t>
      </w:r>
      <w:r w:rsidRPr="004A058A">
        <w:rPr>
          <w:rFonts w:ascii="Times New Roman" w:hAnsi="Times New Roman" w:cs="Times New Roman"/>
        </w:rPr>
        <w:t>, pp. 4583–4593, 2022.</w:t>
      </w:r>
    </w:p>
    <w:p w14:paraId="4E762C35" w14:textId="77777777" w:rsidR="00FA0106" w:rsidRPr="004A058A" w:rsidRDefault="00000000" w:rsidP="009E750B">
      <w:pPr>
        <w:pStyle w:val="Bibliography"/>
        <w:jc w:val="both"/>
        <w:rPr>
          <w:rFonts w:ascii="Times New Roman" w:hAnsi="Times New Roman" w:cs="Times New Roman"/>
        </w:rPr>
      </w:pPr>
      <w:bookmarkStart w:id="64" w:name="ref-Bautista2022SceneTR"/>
      <w:bookmarkEnd w:id="63"/>
      <w:r w:rsidRPr="004A058A">
        <w:rPr>
          <w:rFonts w:ascii="Times New Roman" w:hAnsi="Times New Roman" w:cs="Times New Roman"/>
        </w:rPr>
        <w:t xml:space="preserve">[19] </w:t>
      </w:r>
      <w:r w:rsidRPr="004A058A">
        <w:rPr>
          <w:rFonts w:ascii="Times New Roman" w:hAnsi="Times New Roman" w:cs="Times New Roman"/>
        </w:rPr>
        <w:tab/>
        <w:t xml:space="preserve">D. Bautista and R. Atienza, “Scene text recognition with permuted autoregressive sequence models,” in </w:t>
      </w:r>
      <w:r w:rsidRPr="004A058A">
        <w:rPr>
          <w:rFonts w:ascii="Times New Roman" w:hAnsi="Times New Roman" w:cs="Times New Roman"/>
          <w:i/>
          <w:iCs/>
        </w:rPr>
        <w:t>European conference on computer vision</w:t>
      </w:r>
      <w:r w:rsidRPr="004A058A">
        <w:rPr>
          <w:rFonts w:ascii="Times New Roman" w:hAnsi="Times New Roman" w:cs="Times New Roman"/>
        </w:rPr>
        <w:t>, 2022.</w:t>
      </w:r>
    </w:p>
    <w:p w14:paraId="268AC9A4" w14:textId="77777777" w:rsidR="00FA0106" w:rsidRPr="004A058A" w:rsidRDefault="00000000" w:rsidP="009E750B">
      <w:pPr>
        <w:pStyle w:val="Bibliography"/>
        <w:jc w:val="both"/>
        <w:rPr>
          <w:rFonts w:ascii="Times New Roman" w:hAnsi="Times New Roman" w:cs="Times New Roman"/>
        </w:rPr>
      </w:pPr>
      <w:bookmarkStart w:id="65" w:name="ref-Tan2019EfficientNetRM"/>
      <w:bookmarkEnd w:id="64"/>
      <w:r w:rsidRPr="004A058A">
        <w:rPr>
          <w:rFonts w:ascii="Times New Roman" w:hAnsi="Times New Roman" w:cs="Times New Roman"/>
        </w:rPr>
        <w:t xml:space="preserve">[20] </w:t>
      </w:r>
      <w:r w:rsidRPr="004A058A">
        <w:rPr>
          <w:rFonts w:ascii="Times New Roman" w:hAnsi="Times New Roman" w:cs="Times New Roman"/>
        </w:rPr>
        <w:tab/>
        <w:t xml:space="preserve">M. Tan and Q. V. Le, “EfficientNet: Rethinking model scaling for convolutional neural networks,” </w:t>
      </w:r>
      <w:r w:rsidRPr="004A058A">
        <w:rPr>
          <w:rFonts w:ascii="Times New Roman" w:hAnsi="Times New Roman" w:cs="Times New Roman"/>
          <w:i/>
          <w:iCs/>
        </w:rPr>
        <w:t>ArXiv</w:t>
      </w:r>
      <w:r w:rsidRPr="004A058A">
        <w:rPr>
          <w:rFonts w:ascii="Times New Roman" w:hAnsi="Times New Roman" w:cs="Times New Roman"/>
        </w:rPr>
        <w:t xml:space="preserve">, vol. abs/1905.11946, 2019, Available: </w:t>
      </w:r>
      <w:hyperlink r:id="rId21">
        <w:r w:rsidR="00FA0106" w:rsidRPr="004A058A">
          <w:rPr>
            <w:rStyle w:val="Hyperlink"/>
            <w:rFonts w:ascii="Times New Roman" w:hAnsi="Times New Roman" w:cs="Times New Roman"/>
          </w:rPr>
          <w:t>https://api.semanticscholar.org/CorpusID:167217261</w:t>
        </w:r>
      </w:hyperlink>
    </w:p>
    <w:p w14:paraId="356670FF" w14:textId="77777777" w:rsidR="00FA0106" w:rsidRPr="004A058A" w:rsidRDefault="00000000" w:rsidP="009E750B">
      <w:pPr>
        <w:pStyle w:val="Bibliography"/>
        <w:jc w:val="both"/>
        <w:rPr>
          <w:rFonts w:ascii="Times New Roman" w:hAnsi="Times New Roman" w:cs="Times New Roman"/>
        </w:rPr>
      </w:pPr>
      <w:bookmarkStart w:id="66" w:name="ref-javad2025"/>
      <w:bookmarkEnd w:id="65"/>
      <w:r w:rsidRPr="004A058A">
        <w:rPr>
          <w:rFonts w:ascii="Times New Roman" w:hAnsi="Times New Roman" w:cs="Times New Roman"/>
        </w:rPr>
        <w:t xml:space="preserve">[21] </w:t>
      </w:r>
      <w:r w:rsidRPr="004A058A">
        <w:rPr>
          <w:rFonts w:ascii="Times New Roman" w:hAnsi="Times New Roman" w:cs="Times New Roman"/>
        </w:rPr>
        <w:tab/>
        <w:t xml:space="preserve">J. H. Joloudari, B. Mesbahzadeh, O. Zare, E. Arslan, R. Alizadehsani, and H. Moosaei, “No-reference image contrast assessment with customized EfficientNet-B0,” </w:t>
      </w:r>
      <w:r w:rsidRPr="004A058A">
        <w:rPr>
          <w:rFonts w:ascii="Times New Roman" w:hAnsi="Times New Roman" w:cs="Times New Roman"/>
          <w:i/>
          <w:iCs/>
        </w:rPr>
        <w:t>arXiv preprint arXiv:2509.21967</w:t>
      </w:r>
      <w:r w:rsidRPr="004A058A">
        <w:rPr>
          <w:rFonts w:ascii="Times New Roman" w:hAnsi="Times New Roman" w:cs="Times New Roman"/>
        </w:rPr>
        <w:t>, 2025.</w:t>
      </w:r>
    </w:p>
    <w:p w14:paraId="3609A700" w14:textId="77777777" w:rsidR="00FA0106" w:rsidRPr="004A058A" w:rsidRDefault="00000000" w:rsidP="009E750B">
      <w:pPr>
        <w:pStyle w:val="Bibliography"/>
        <w:jc w:val="both"/>
        <w:rPr>
          <w:rFonts w:ascii="Times New Roman" w:hAnsi="Times New Roman" w:cs="Times New Roman"/>
        </w:rPr>
      </w:pPr>
      <w:bookmarkStart w:id="67" w:name="ref-Yu2023SceneTR"/>
      <w:bookmarkEnd w:id="66"/>
      <w:r w:rsidRPr="004A058A">
        <w:rPr>
          <w:rFonts w:ascii="Times New Roman" w:hAnsi="Times New Roman" w:cs="Times New Roman"/>
        </w:rPr>
        <w:t xml:space="preserve">[22] </w:t>
      </w:r>
      <w:r w:rsidRPr="004A058A">
        <w:rPr>
          <w:rFonts w:ascii="Times New Roman" w:hAnsi="Times New Roman" w:cs="Times New Roman"/>
        </w:rPr>
        <w:tab/>
        <w:t xml:space="preserve">W. Yu, M. Ibrayim, and A. Hamdulla, “Scene text recognition based on improved CRNN,” </w:t>
      </w:r>
      <w:r w:rsidRPr="004A058A">
        <w:rPr>
          <w:rFonts w:ascii="Times New Roman" w:hAnsi="Times New Roman" w:cs="Times New Roman"/>
          <w:i/>
          <w:iCs/>
        </w:rPr>
        <w:t>Inf.</w:t>
      </w:r>
      <w:r w:rsidRPr="004A058A">
        <w:rPr>
          <w:rFonts w:ascii="Times New Roman" w:hAnsi="Times New Roman" w:cs="Times New Roman"/>
        </w:rPr>
        <w:t>, vol. 14, p. 369, 2023.</w:t>
      </w:r>
    </w:p>
    <w:p w14:paraId="2B5885F7" w14:textId="77777777" w:rsidR="00FA0106" w:rsidRPr="004A058A" w:rsidRDefault="00000000" w:rsidP="009E750B">
      <w:pPr>
        <w:pStyle w:val="Bibliography"/>
        <w:jc w:val="both"/>
        <w:rPr>
          <w:rFonts w:ascii="Times New Roman" w:hAnsi="Times New Roman" w:cs="Times New Roman"/>
        </w:rPr>
      </w:pPr>
      <w:bookmarkStart w:id="68" w:name="ref-redmon2016"/>
      <w:bookmarkEnd w:id="67"/>
      <w:r w:rsidRPr="004A058A">
        <w:rPr>
          <w:rFonts w:ascii="Times New Roman" w:hAnsi="Times New Roman" w:cs="Times New Roman"/>
        </w:rPr>
        <w:t xml:space="preserve">[23] </w:t>
      </w:r>
      <w:r w:rsidRPr="004A058A">
        <w:rPr>
          <w:rFonts w:ascii="Times New Roman" w:hAnsi="Times New Roman" w:cs="Times New Roman"/>
        </w:rPr>
        <w:tab/>
        <w:t xml:space="preserve">J. Redmon, S. Divvala, R. Girshick, and A. Farhadi, “You only look once: Unified, real-time object detection,” in </w:t>
      </w:r>
      <w:r w:rsidRPr="004A058A">
        <w:rPr>
          <w:rFonts w:ascii="Times New Roman" w:hAnsi="Times New Roman" w:cs="Times New Roman"/>
          <w:i/>
          <w:iCs/>
        </w:rPr>
        <w:t>Proceedings of the IEEE conference on computer vision and pattern recognition (CVPR)</w:t>
      </w:r>
      <w:r w:rsidRPr="004A058A">
        <w:rPr>
          <w:rFonts w:ascii="Times New Roman" w:hAnsi="Times New Roman" w:cs="Times New Roman"/>
        </w:rPr>
        <w:t>, 2016.</w:t>
      </w:r>
    </w:p>
    <w:p w14:paraId="7E181BD5" w14:textId="77777777" w:rsidR="00FA0106" w:rsidRPr="004A058A" w:rsidRDefault="00000000" w:rsidP="009E750B">
      <w:pPr>
        <w:pStyle w:val="Bibliography"/>
        <w:jc w:val="both"/>
        <w:rPr>
          <w:rFonts w:ascii="Times New Roman" w:hAnsi="Times New Roman" w:cs="Times New Roman"/>
        </w:rPr>
      </w:pPr>
      <w:bookmarkStart w:id="69" w:name="ref-Sandler2018MobileNetV2IR"/>
      <w:bookmarkEnd w:id="68"/>
      <w:r w:rsidRPr="004A058A">
        <w:rPr>
          <w:rFonts w:ascii="Times New Roman" w:hAnsi="Times New Roman" w:cs="Times New Roman"/>
        </w:rPr>
        <w:t xml:space="preserve">[24] </w:t>
      </w:r>
      <w:r w:rsidRPr="004A058A">
        <w:rPr>
          <w:rFonts w:ascii="Times New Roman" w:hAnsi="Times New Roman" w:cs="Times New Roman"/>
        </w:rPr>
        <w:tab/>
        <w:t xml:space="preserve">M. Sandler, A. G. Howard, M. Zhu, A. Zhmoginov, and L.-C. Chen, “MobileNetV2: Inverted residuals and linear bottlenecks,” </w:t>
      </w:r>
      <w:r w:rsidRPr="004A058A">
        <w:rPr>
          <w:rFonts w:ascii="Times New Roman" w:hAnsi="Times New Roman" w:cs="Times New Roman"/>
          <w:i/>
          <w:iCs/>
        </w:rPr>
        <w:t>2018 IEEE/CVF Conference on Computer Vision and Pattern Recognition</w:t>
      </w:r>
      <w:r w:rsidRPr="004A058A">
        <w:rPr>
          <w:rFonts w:ascii="Times New Roman" w:hAnsi="Times New Roman" w:cs="Times New Roman"/>
        </w:rPr>
        <w:t xml:space="preserve">, pp. 4510–4520, 2018, Available: </w:t>
      </w:r>
      <w:hyperlink r:id="rId22">
        <w:r w:rsidR="00FA0106" w:rsidRPr="004A058A">
          <w:rPr>
            <w:rStyle w:val="Hyperlink"/>
            <w:rFonts w:ascii="Times New Roman" w:hAnsi="Times New Roman" w:cs="Times New Roman"/>
          </w:rPr>
          <w:t>https://api.semanticscholar.org/CorpusID:4555207</w:t>
        </w:r>
      </w:hyperlink>
    </w:p>
    <w:p w14:paraId="7DF0C90A" w14:textId="77777777" w:rsidR="00FA0106" w:rsidRPr="004A058A" w:rsidRDefault="00000000" w:rsidP="009E750B">
      <w:pPr>
        <w:pStyle w:val="Bibliography"/>
        <w:jc w:val="both"/>
        <w:rPr>
          <w:rFonts w:ascii="Times New Roman" w:hAnsi="Times New Roman" w:cs="Times New Roman"/>
        </w:rPr>
      </w:pPr>
      <w:bookmarkStart w:id="70" w:name="ref-Qian2021MobileNetV3FI"/>
      <w:bookmarkEnd w:id="69"/>
      <w:r w:rsidRPr="004A058A">
        <w:rPr>
          <w:rFonts w:ascii="Times New Roman" w:hAnsi="Times New Roman" w:cs="Times New Roman"/>
        </w:rPr>
        <w:t xml:space="preserve">[25] </w:t>
      </w:r>
      <w:r w:rsidRPr="004A058A">
        <w:rPr>
          <w:rFonts w:ascii="Times New Roman" w:hAnsi="Times New Roman" w:cs="Times New Roman"/>
        </w:rPr>
        <w:tab/>
        <w:t xml:space="preserve">S. Qian, C. Ning, and Y. Hu, “MobileNetV3 for image classification,” </w:t>
      </w:r>
      <w:r w:rsidRPr="004A058A">
        <w:rPr>
          <w:rFonts w:ascii="Times New Roman" w:hAnsi="Times New Roman" w:cs="Times New Roman"/>
          <w:i/>
          <w:iCs/>
        </w:rPr>
        <w:t>2021 IEEE 2nd International Conference on Big Data, Artificial Intelligence and Internet of Things Engineering (ICBAIE)</w:t>
      </w:r>
      <w:r w:rsidRPr="004A058A">
        <w:rPr>
          <w:rFonts w:ascii="Times New Roman" w:hAnsi="Times New Roman" w:cs="Times New Roman"/>
        </w:rPr>
        <w:t xml:space="preserve">, pp. 490–497, 2021, Available: </w:t>
      </w:r>
      <w:hyperlink r:id="rId23">
        <w:r w:rsidR="00FA0106" w:rsidRPr="004A058A">
          <w:rPr>
            <w:rStyle w:val="Hyperlink"/>
            <w:rFonts w:ascii="Times New Roman" w:hAnsi="Times New Roman" w:cs="Times New Roman"/>
          </w:rPr>
          <w:t>https://api.semanticscholar.org/CorpusID:233177580</w:t>
        </w:r>
      </w:hyperlink>
    </w:p>
    <w:p w14:paraId="195D7ED8" w14:textId="77777777" w:rsidR="00FA0106" w:rsidRPr="004A058A" w:rsidRDefault="00000000" w:rsidP="009E750B">
      <w:pPr>
        <w:pStyle w:val="Bibliography"/>
        <w:jc w:val="both"/>
        <w:rPr>
          <w:rFonts w:ascii="Times New Roman" w:hAnsi="Times New Roman" w:cs="Times New Roman"/>
        </w:rPr>
      </w:pPr>
      <w:bookmarkStart w:id="71" w:name="ref-He2015DeepRL"/>
      <w:bookmarkEnd w:id="70"/>
      <w:r w:rsidRPr="004A058A">
        <w:rPr>
          <w:rFonts w:ascii="Times New Roman" w:hAnsi="Times New Roman" w:cs="Times New Roman"/>
        </w:rPr>
        <w:lastRenderedPageBreak/>
        <w:t xml:space="preserve">[26] </w:t>
      </w:r>
      <w:r w:rsidRPr="004A058A">
        <w:rPr>
          <w:rFonts w:ascii="Times New Roman" w:hAnsi="Times New Roman" w:cs="Times New Roman"/>
        </w:rPr>
        <w:tab/>
        <w:t xml:space="preserve">K. He, X. Zhang, S. Ren, and J. Sun, “Deep residual learning for image recognition,” </w:t>
      </w:r>
      <w:r w:rsidRPr="004A058A">
        <w:rPr>
          <w:rFonts w:ascii="Times New Roman" w:hAnsi="Times New Roman" w:cs="Times New Roman"/>
          <w:i/>
          <w:iCs/>
        </w:rPr>
        <w:t>2016 IEEE Conference on Computer Vision and Pattern Recognition (CVPR)</w:t>
      </w:r>
      <w:r w:rsidRPr="004A058A">
        <w:rPr>
          <w:rFonts w:ascii="Times New Roman" w:hAnsi="Times New Roman" w:cs="Times New Roman"/>
        </w:rPr>
        <w:t xml:space="preserve">, pp. 770–778, 2015, Available: </w:t>
      </w:r>
      <w:hyperlink r:id="rId24">
        <w:r w:rsidR="00FA0106" w:rsidRPr="004A058A">
          <w:rPr>
            <w:rStyle w:val="Hyperlink"/>
            <w:rFonts w:ascii="Times New Roman" w:hAnsi="Times New Roman" w:cs="Times New Roman"/>
          </w:rPr>
          <w:t>https://api.semanticscholar.org/CorpusID:206594692</w:t>
        </w:r>
      </w:hyperlink>
    </w:p>
    <w:p w14:paraId="32D7E1D6" w14:textId="77777777" w:rsidR="00FA0106" w:rsidRPr="004A058A" w:rsidRDefault="00000000" w:rsidP="009E750B">
      <w:pPr>
        <w:pStyle w:val="Bibliography"/>
        <w:jc w:val="both"/>
        <w:rPr>
          <w:rFonts w:ascii="Times New Roman" w:hAnsi="Times New Roman" w:cs="Times New Roman"/>
        </w:rPr>
      </w:pPr>
      <w:bookmarkStart w:id="72" w:name="ref-Gonzalez2018DigitalIP"/>
      <w:bookmarkEnd w:id="71"/>
      <w:r w:rsidRPr="004A058A">
        <w:rPr>
          <w:rFonts w:ascii="Times New Roman" w:hAnsi="Times New Roman" w:cs="Times New Roman"/>
        </w:rPr>
        <w:t xml:space="preserve">[27] </w:t>
      </w:r>
      <w:r w:rsidRPr="004A058A">
        <w:rPr>
          <w:rFonts w:ascii="Times New Roman" w:hAnsi="Times New Roman" w:cs="Times New Roman"/>
        </w:rPr>
        <w:tab/>
        <w:t xml:space="preserve">R. C. Gonzalez and R. E. Woods, </w:t>
      </w:r>
      <w:r w:rsidRPr="004A058A">
        <w:rPr>
          <w:rFonts w:ascii="Times New Roman" w:hAnsi="Times New Roman" w:cs="Times New Roman"/>
          <w:i/>
          <w:iCs/>
        </w:rPr>
        <w:t>Digital image processing</w:t>
      </w:r>
      <w:r w:rsidRPr="004A058A">
        <w:rPr>
          <w:rFonts w:ascii="Times New Roman" w:hAnsi="Times New Roman" w:cs="Times New Roman"/>
        </w:rPr>
        <w:t>, 4th ed. Pearson, 2018.</w:t>
      </w:r>
    </w:p>
    <w:p w14:paraId="1EFF9F84" w14:textId="77777777" w:rsidR="00FA0106" w:rsidRPr="004A058A" w:rsidRDefault="00000000" w:rsidP="009E750B">
      <w:pPr>
        <w:pStyle w:val="Bibliography"/>
        <w:jc w:val="both"/>
        <w:rPr>
          <w:rFonts w:ascii="Times New Roman" w:hAnsi="Times New Roman" w:cs="Times New Roman"/>
        </w:rPr>
      </w:pPr>
      <w:bookmarkStart w:id="73" w:name="ref-Shorten2019ASO"/>
      <w:bookmarkEnd w:id="72"/>
      <w:r w:rsidRPr="004A058A">
        <w:rPr>
          <w:rFonts w:ascii="Times New Roman" w:hAnsi="Times New Roman" w:cs="Times New Roman"/>
        </w:rPr>
        <w:t xml:space="preserve">[28] </w:t>
      </w:r>
      <w:r w:rsidRPr="004A058A">
        <w:rPr>
          <w:rFonts w:ascii="Times New Roman" w:hAnsi="Times New Roman" w:cs="Times New Roman"/>
        </w:rPr>
        <w:tab/>
        <w:t xml:space="preserve">C. Shorten and T. M. Khoshgoftaar, “A survey on image data augmentation for deep learning,” </w:t>
      </w:r>
      <w:r w:rsidRPr="004A058A">
        <w:rPr>
          <w:rFonts w:ascii="Times New Roman" w:hAnsi="Times New Roman" w:cs="Times New Roman"/>
          <w:i/>
          <w:iCs/>
        </w:rPr>
        <w:t>Journal of Big Data</w:t>
      </w:r>
      <w:r w:rsidRPr="004A058A">
        <w:rPr>
          <w:rFonts w:ascii="Times New Roman" w:hAnsi="Times New Roman" w:cs="Times New Roman"/>
        </w:rPr>
        <w:t xml:space="preserve">, vol. 6, pp. 1–48, 2019, Available: </w:t>
      </w:r>
      <w:hyperlink r:id="rId25">
        <w:r w:rsidR="00FA0106" w:rsidRPr="004A058A">
          <w:rPr>
            <w:rStyle w:val="Hyperlink"/>
            <w:rFonts w:ascii="Times New Roman" w:hAnsi="Times New Roman" w:cs="Times New Roman"/>
          </w:rPr>
          <w:t>https://api.semanticscholar.org/CorpusID:195811894</w:t>
        </w:r>
      </w:hyperlink>
      <w:bookmarkEnd w:id="44"/>
      <w:bookmarkEnd w:id="46"/>
      <w:bookmarkEnd w:id="73"/>
    </w:p>
    <w:sectPr w:rsidR="00FA0106" w:rsidRPr="004A058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8A28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41E1F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001A29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3925414">
    <w:abstractNumId w:val="0"/>
  </w:num>
  <w:num w:numId="2" w16cid:durableId="599223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16125683">
    <w:abstractNumId w:val="1"/>
  </w:num>
  <w:num w:numId="4" w16cid:durableId="1272014742">
    <w:abstractNumId w:val="1"/>
  </w:num>
  <w:num w:numId="5" w16cid:durableId="124201459">
    <w:abstractNumId w:val="1"/>
  </w:num>
  <w:num w:numId="6" w16cid:durableId="1977906141">
    <w:abstractNumId w:val="1"/>
  </w:num>
  <w:num w:numId="7" w16cid:durableId="881207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76199934">
    <w:abstractNumId w:val="1"/>
  </w:num>
  <w:num w:numId="9" w16cid:durableId="1270621778">
    <w:abstractNumId w:val="1"/>
  </w:num>
  <w:num w:numId="10" w16cid:durableId="6136802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2433410">
    <w:abstractNumId w:val="1"/>
  </w:num>
  <w:num w:numId="12" w16cid:durableId="1357736508">
    <w:abstractNumId w:val="1"/>
  </w:num>
  <w:num w:numId="13" w16cid:durableId="1092899792">
    <w:abstractNumId w:val="1"/>
  </w:num>
  <w:num w:numId="14" w16cid:durableId="1906055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A0106"/>
    <w:rsid w:val="000E6F21"/>
    <w:rsid w:val="00141AA2"/>
    <w:rsid w:val="00222EF5"/>
    <w:rsid w:val="004A058A"/>
    <w:rsid w:val="009E750B"/>
    <w:rsid w:val="00A7554E"/>
    <w:rsid w:val="00BD0F44"/>
    <w:rsid w:val="00C47F69"/>
    <w:rsid w:val="00FA0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4D33E"/>
  <w15:docId w15:val="{CAFDE0E7-1AC1-4DF5-9414-C9CA5533B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api.semanticscholar.org/CorpusID:271974323"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api.semanticscholar.org/CorpusID:167217261"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api.semanticscholar.org/CorpusID:195811894"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api.semanticscholar.org/CorpusID:237581568"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api.semanticscholar.org/CorpusID:206594692"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api.semanticscholar.org/CorpusID:233177580" TargetMode="External"/><Relationship Id="rId10" Type="http://schemas.openxmlformats.org/officeDocument/2006/relationships/image" Target="media/image5.png"/><Relationship Id="rId19" Type="http://schemas.openxmlformats.org/officeDocument/2006/relationships/hyperlink" Target="https://doi.org/10.1109/CVPR52733.2024.01216" TargetMode="Externa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 Id="rId22" Type="http://schemas.openxmlformats.org/officeDocument/2006/relationships/hyperlink" Target="https://api.semanticscholar.org/CorpusID:4555207"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AA7665-FA73-45B3-9EE1-69CFA8010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4739</Words>
  <Characters>30426</Characters>
  <Application>Microsoft Office Word</Application>
  <DocSecurity>0</DocSecurity>
  <Lines>515</Lines>
  <Paragraphs>205</Paragraphs>
  <ScaleCrop>false</ScaleCrop>
  <HeadingPairs>
    <vt:vector size="2" baseType="variant">
      <vt:variant>
        <vt:lpstr>Title</vt:lpstr>
      </vt:variant>
      <vt:variant>
        <vt:i4>1</vt:i4>
      </vt:variant>
    </vt:vector>
  </HeadingPairs>
  <TitlesOfParts>
    <vt:vector size="1" baseType="lpstr">
      <vt:lpstr>Building an Adaptive Vietnamese License Plate Recognition and Retrieval System using Multi-Task Deep Learning</vt:lpstr>
    </vt:vector>
  </TitlesOfParts>
  <Company/>
  <LinksUpToDate>false</LinksUpToDate>
  <CharactersWithSpaces>34960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 Adaptive Vietnamese License Plate Recognition and Retrieval System using Multi-Task Deep Learning</dc:title>
  <dc:creator>Phuoc Minh Hieu PHAM^{1}, Sy Sieu CAO^{1}, Le Phu Trung HUYNH^{1*} ^{1}University of Management and Technology HCMC *Corresponding author: trung.huynhlephu@umt.edu.vn</dc:creator>
  <cp:keywords/>
  <cp:lastModifiedBy>Pham Phuoc Minh Hieu</cp:lastModifiedBy>
  <cp:revision>7</cp:revision>
  <dcterms:created xsi:type="dcterms:W3CDTF">2025-12-30T01:39:00Z</dcterms:created>
  <dcterms:modified xsi:type="dcterms:W3CDTF">2025-12-30T02:18:00Z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ieee.csl</vt:lpwstr>
  </property>
  <property fmtid="{D5CDD505-2E9C-101B-9397-08002B2CF9AE}" pid="4" name="date">
    <vt:lpwstr/>
  </property>
</Properties>
</file>