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b/>
        </w:rPr>
        <w:t>CỘNG HÒA XÃ HỘI CHỦ NGHIA VIỆT NAM</w:t>
      </w:r>
      <w:r/>
    </w:p>
    <w:p>
      <w:r/>
      <w:r>
        <w:rPr>
          <w:b/>
        </w:rPr>
        <w:t>Độc lập – Tự do – Hạnh phúc</w:t>
      </w:r>
      <w:r/>
    </w:p>
    <w:p>
      <w:r>
        <w:rPr>
          <w:b/>
        </w:rPr>
      </w:r>
    </w:p>
    <w:p/>
    <w:p>
      <w:pPr>
        <w:pStyle w:val="Heading1"/>
        <w:jc w:val="center"/>
      </w:pPr>
      <w:r>
        <w:t>HỢP ĐỒNG ỦY QUYỀN KHAI THÁC THƯƠNG MẠI PHẦN MỀM</w:t>
      </w:r>
    </w:p>
    <w:p/>
    <w:p>
      <w:pPr>
        <w:pStyle w:val="ListBullet"/>
      </w:pPr>
      <w:r/>
      <w:r>
        <w:rPr>
          <w:i/>
        </w:rPr>
        <w:t>Căn cứ Bộ Luật Dân sự 2015;</w:t>
      </w:r>
      <w:r/>
    </w:p>
    <w:p>
      <w:pPr>
        <w:pStyle w:val="ListBullet"/>
      </w:pPr>
      <w:r/>
      <w:r>
        <w:rPr>
          <w:i/>
        </w:rPr>
        <w:t>Căn cứ Luật Sở hữu trí tuệ 2005 (sửa đổi, bổ sung 2009, 2019, 2022);</w:t>
      </w:r>
      <w:r/>
    </w:p>
    <w:p>
      <w:pPr>
        <w:pStyle w:val="ListBullet"/>
      </w:pPr>
      <w:r/>
      <w:r>
        <w:rPr>
          <w:i/>
        </w:rPr>
        <w:t>Căn cứ nhu cầu và khả năng của các bên.</w:t>
      </w:r>
      <w:r/>
    </w:p>
    <w:p/>
    <w:p>
      <w:r>
        <w:t>Hôm nay, ngày ...... tháng ...... năm 202..., tại Quảng Trị, chúng tôi gồm có:</w:t>
      </w:r>
    </w:p>
    <w:p/>
    <w:p>
      <w:pPr>
        <w:pStyle w:val="Heading3"/>
      </w:pPr>
      <w:r>
        <w:t>BÊN ỦY QUYỀN (BÊN A): CHỦ SỞ HỮU BẢN QUYỀN</w:t>
      </w:r>
    </w:p>
    <w:p>
      <w:pPr>
        <w:pStyle w:val="ListBullet"/>
      </w:pPr>
      <w:r/>
      <w:r>
        <w:rPr>
          <w:b/>
        </w:rPr>
        <w:t>Ông:</w:t>
      </w:r>
      <w:r>
        <w:t xml:space="preserve"> PHẠM TRUNG HIẾU</w:t>
      </w:r>
    </w:p>
    <w:p>
      <w:pPr>
        <w:pStyle w:val="ListBullet"/>
      </w:pPr>
      <w:r/>
      <w:r>
        <w:rPr>
          <w:b/>
        </w:rPr>
        <w:t>Sinh ngày:</w:t>
      </w:r>
      <w:r>
        <w:t xml:space="preserve"> 21/08/1991</w:t>
      </w:r>
    </w:p>
    <w:p>
      <w:pPr>
        <w:pStyle w:val="ListBullet"/>
      </w:pPr>
      <w:r/>
      <w:r>
        <w:rPr>
          <w:b/>
        </w:rPr>
        <w:t>CCCD số:</w:t>
      </w:r>
      <w:r>
        <w:t xml:space="preserve"> 044091002401</w:t>
      </w:r>
    </w:p>
    <w:p>
      <w:pPr>
        <w:pStyle w:val="ListBullet"/>
      </w:pPr>
      <w:r/>
      <w:r>
        <w:rPr>
          <w:b/>
        </w:rPr>
        <w:t>Cấp ngày:</w:t>
      </w:r>
      <w:r>
        <w:t xml:space="preserve"> 18/01/2022 tại Cục Cảnh sát QLHC về TTXH</w:t>
      </w:r>
    </w:p>
    <w:p>
      <w:pPr>
        <w:pStyle w:val="ListBullet"/>
      </w:pPr>
      <w:r/>
      <w:r>
        <w:rPr>
          <w:b/>
        </w:rPr>
        <w:t>Địa chỉ:</w:t>
      </w:r>
      <w:r>
        <w:t xml:space="preserve"> Tổ dân phố 2, phường Ba Đồn, tỉnh Quảng Trị</w:t>
      </w:r>
    </w:p>
    <w:p>
      <w:r/>
      <w:r>
        <w:rPr>
          <w:i/>
        </w:rPr>
        <w:t>(Là tác giả và là chủ sở hữu hợp pháp duy nhất của Phần mềm "3T Reader")</w:t>
      </w:r>
      <w:r/>
    </w:p>
    <w:p/>
    <w:p>
      <w:pPr>
        <w:pStyle w:val="Heading3"/>
      </w:pPr>
      <w:r>
        <w:t>BÊN ĐƯỢC ỦY QUYỀN (BÊN B): ĐƠN VỊ PHÂN PHỐI</w:t>
      </w:r>
    </w:p>
    <w:p>
      <w:pPr>
        <w:pStyle w:val="ListBullet"/>
      </w:pPr>
      <w:r/>
      <w:r>
        <w:rPr>
          <w:b/>
        </w:rPr>
        <w:t>Tên công ty:</w:t>
      </w:r>
      <w:r>
        <w:t xml:space="preserve"> CÔNG TY TNHH ĐẦU TƯ CÔNG NGHỆ VÀ XÂY LẮP 3T</w:t>
      </w:r>
    </w:p>
    <w:p>
      <w:pPr>
        <w:pStyle w:val="ListBullet"/>
      </w:pPr>
      <w:r/>
      <w:r>
        <w:rPr>
          <w:b/>
        </w:rPr>
        <w:t>Mã số thuế:</w:t>
      </w:r>
      <w:r>
        <w:t xml:space="preserve"> 3101126773</w:t>
      </w:r>
    </w:p>
    <w:p>
      <w:pPr>
        <w:pStyle w:val="ListBullet"/>
      </w:pPr>
      <w:r/>
      <w:r>
        <w:rPr>
          <w:b/>
        </w:rPr>
        <w:t>Địa chỉ trụ sở:</w:t>
      </w:r>
      <w:r>
        <w:t xml:space="preserve"> Số 470 Quang Trung, Phường Ba Đồn, Tỉnh Quảng Trị</w:t>
      </w:r>
    </w:p>
    <w:p>
      <w:pPr>
        <w:pStyle w:val="ListBullet"/>
      </w:pPr>
      <w:r/>
      <w:r>
        <w:rPr>
          <w:b/>
        </w:rPr>
        <w:t>Đại diện bởi Ông:</w:t>
      </w:r>
      <w:r>
        <w:t xml:space="preserve"> PHẠM TRUNG HIẾU – </w:t>
      </w:r>
      <w:r>
        <w:rPr>
          <w:b/>
        </w:rPr>
        <w:t>Chức vụ:</w:t>
      </w:r>
      <w:r>
        <w:t xml:space="preserve"> Giám đốc</w:t>
      </w:r>
    </w:p>
    <w:p/>
    <w:p>
      <w:r>
        <w:t>Sau khi thỏa thuận, hai bên đồng ý ký kết Hợp đồng này với các điều khoản như sau:</w:t>
      </w:r>
    </w:p>
    <w:p/>
    <w:p>
      <w:r/>
      <w:r>
        <w:rPr>
          <w:b/>
        </w:rPr>
        <w:t>Điều 1: Nội dung ủy quyền</w:t>
      </w:r>
      <w:r/>
    </w:p>
    <w:p>
      <w:r>
        <w:t xml:space="preserve">Bên A đồng ý ủy quyền độc quyền cho Bên B thực hiện việc phân phối, kinh doanh và khai thác thương mại đối với phần mềm </w:t>
      </w:r>
      <w:r>
        <w:rPr>
          <w:b/>
        </w:rPr>
        <w:t>"3T Reader"</w:t>
      </w:r>
      <w:r>
        <w:t xml:space="preserve"> trên lãnh thổ Việt Nam và Quốc tế.</w:t>
      </w:r>
    </w:p>
    <w:p>
      <w:r>
        <w:t>Bên B được quyền đại diện Bên A ký kết hợp đồng mua bán, xuất hóa đơn tài chính (KCT) cho khách hàng và thu tiền từ việc bán License phần mềm.</w:t>
      </w:r>
    </w:p>
    <w:p/>
    <w:p>
      <w:r/>
      <w:r>
        <w:rPr>
          <w:b/>
        </w:rPr>
        <w:t>Điều 2: Quyền sở hữu trí tuệ</w:t>
      </w:r>
      <w:r/>
    </w:p>
    <w:p>
      <w:r>
        <w:t>Bên A vẫn giữ lại 100% quyền sở hữu trí tuệ, quyền tác giả và quyền nhân thân đối với phần mềm 3T Reader. Bên B không có quyền can thiệp vào mã nguồn nếu không có sự đồng ý của Bên A, và không được phép tự ý sang nhượng quyền sở hữu cho bên thứ ba.</w:t>
      </w:r>
    </w:p>
    <w:p/>
    <w:p>
      <w:r/>
      <w:r>
        <w:rPr>
          <w:b/>
        </w:rPr>
        <w:t>Điều 3: Phí ủy quyền và Phân chia doanh thu</w:t>
      </w:r>
      <w:r/>
    </w:p>
    <w:p>
      <w:r>
        <w:t xml:space="preserve">Việc ủy quyền này là </w:t>
      </w:r>
      <w:r>
        <w:rPr>
          <w:b/>
        </w:rPr>
        <w:t>Ủy quyền không thu phí (0 VNĐ)</w:t>
      </w:r>
      <w:r>
        <w:t>. Toàn bộ doanh thu từ việc bán phần mềm sẽ được tính vào doanh thu hợp pháp của Bên B (Công ty 3T) để duy trì hoạt động và chi trả chi phí vận hành máy chủ, lương nhân sự. Bên A không nhận tiền thù lao từ hợp đồng này.</w:t>
      </w:r>
    </w:p>
    <w:p>
      <w:r/>
      <w:r>
        <w:rPr>
          <w:i/>
        </w:rPr>
        <w:t>(Lưu ý: Viết như vậy để cá nhân anh Hiếu không bị cơ quan Thuế thu Thuế thu nhập cá nhân 5% từ tiền bản quyền).</w:t>
      </w:r>
      <w:r/>
    </w:p>
    <w:p/>
    <w:p>
      <w:r/>
      <w:r>
        <w:rPr>
          <w:b/>
        </w:rPr>
        <w:t>Điều 4: Thời hạn ủy quyền</w:t>
      </w:r>
      <w:r/>
    </w:p>
    <w:p>
      <w:r>
        <w:t>Hợp đồng này có hiệu lực kể từ ngày ký và kéo dài trong thời gian 05 năm. Hợp đồng tự động gia hạn nếu các bên không có ý kiến khác.</w:t>
      </w:r>
    </w:p>
    <w:p/>
    <w:p>
      <w:r/>
      <w:r>
        <w:rPr>
          <w:b/>
        </w:rPr>
        <w:t>Điều 5: Cam kết chung</w:t>
      </w:r>
      <w:r/>
    </w:p>
    <w:p>
      <w:r>
        <w:t>Hai bên cam kết thực hiện đúng các điều khoản đã ghi. Nếu có phát sinh, sẽ tự thương lượng giải quyết.</w:t>
      </w:r>
    </w:p>
    <w:p>
      <w:r>
        <w:t>Hợp đồng được lập thành 02 bản có giá trị pháp lý như nhau, mỗi bên giữ 01 bản để làm cơ sở kê khai Thuế.</w:t>
      </w:r>
    </w:p>
    <w:p/>
    <w:p>
      <w:r/>
      <w:r>
        <w:rPr>
          <w:b/>
        </w:rPr>
        <w:t>ĐẠI DIỆN BÊN A</w:t>
      </w:r>
      <w:r/>
    </w:p>
    <w:p>
      <w:r/>
      <w:r>
        <w:rPr>
          <w:i/>
        </w:rPr>
        <w:t>(Ký, ghi rõ họ tên)</w:t>
      </w:r>
      <w:r/>
    </w:p>
    <w:p/>
    <w:p/>
    <w:p>
      <w:r>
        <w:t>PHẠM TRUNG HIẾU</w:t>
      </w:r>
    </w:p>
    <w:p/>
    <w:p>
      <w:r>
        <w:t>---</w:t>
      </w:r>
    </w:p>
    <w:p/>
    <w:p>
      <w:r/>
      <w:r>
        <w:rPr>
          <w:b/>
        </w:rPr>
        <w:t>ĐẠI DIỆN BÊN B</w:t>
      </w:r>
      <w:r/>
    </w:p>
    <w:p>
      <w:r/>
      <w:r>
        <w:rPr>
          <w:i/>
        </w:rPr>
        <w:t>(Ký, đóng dấu công ty)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