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77707" w14:textId="13E07DB6" w:rsidR="00A40543" w:rsidRDefault="00A40543">
      <w:pPr>
        <w:rPr>
          <w:rFonts w:hint="eastAsia"/>
        </w:rPr>
      </w:pPr>
      <w:r>
        <w:rPr>
          <w:rFonts w:hint="eastAsia"/>
        </w:rPr>
        <w:t>Ph</w:t>
      </w:r>
      <w:r>
        <w:t>ầ</w:t>
      </w:r>
      <w:r>
        <w:rPr>
          <w:rFonts w:hint="eastAsia"/>
        </w:rPr>
        <w:t>n 1</w:t>
      </w:r>
    </w:p>
    <w:tbl>
      <w:tblPr>
        <w:tblStyle w:val="TableGrid"/>
        <w:tblW w:w="0" w:type="auto"/>
        <w:tblLook w:val="04A0" w:firstRow="1" w:lastRow="0" w:firstColumn="1" w:lastColumn="0" w:noHBand="0" w:noVBand="1"/>
      </w:tblPr>
      <w:tblGrid>
        <w:gridCol w:w="2265"/>
        <w:gridCol w:w="2265"/>
        <w:gridCol w:w="2266"/>
        <w:gridCol w:w="2266"/>
      </w:tblGrid>
      <w:tr w:rsidR="00A40543" w14:paraId="35D3B4A2" w14:textId="77777777" w:rsidTr="00A40543">
        <w:tc>
          <w:tcPr>
            <w:tcW w:w="2265" w:type="dxa"/>
          </w:tcPr>
          <w:p w14:paraId="54C30E22" w14:textId="58363C9B" w:rsidR="00A40543" w:rsidRDefault="00A40543">
            <w:r w:rsidRPr="00A40543">
              <w:t>Phát biểu</w:t>
            </w:r>
          </w:p>
        </w:tc>
        <w:tc>
          <w:tcPr>
            <w:tcW w:w="2265" w:type="dxa"/>
          </w:tcPr>
          <w:p w14:paraId="5A01FF59" w14:textId="43805A52" w:rsidR="00A40543" w:rsidRDefault="00A40543">
            <w:r w:rsidRPr="00A40543">
              <w:t>AC hay DoD</w:t>
            </w:r>
          </w:p>
        </w:tc>
        <w:tc>
          <w:tcPr>
            <w:tcW w:w="2266" w:type="dxa"/>
          </w:tcPr>
          <w:p w14:paraId="19ADE0BC" w14:textId="42B99398" w:rsidR="00A40543" w:rsidRDefault="00A40543">
            <w:r w:rsidRPr="00A40543">
              <w:t>Đạt/Chưa đạt</w:t>
            </w:r>
          </w:p>
        </w:tc>
        <w:tc>
          <w:tcPr>
            <w:tcW w:w="2266" w:type="dxa"/>
          </w:tcPr>
          <w:p w14:paraId="3E935940" w14:textId="44948860" w:rsidR="00A40543" w:rsidRDefault="00A40543">
            <w:r w:rsidRPr="00A40543">
              <w:t>Lý do</w:t>
            </w:r>
          </w:p>
        </w:tc>
      </w:tr>
      <w:tr w:rsidR="00A40543" w14:paraId="4D725719" w14:textId="77777777" w:rsidTr="00A40543">
        <w:tc>
          <w:tcPr>
            <w:tcW w:w="2265" w:type="dxa"/>
          </w:tcPr>
          <w:p w14:paraId="15C5702A" w14:textId="431AD2BA" w:rsidR="00A40543" w:rsidRDefault="00A40543">
            <w:r w:rsidRPr="00A40543">
              <w:t>Đ1</w:t>
            </w:r>
          </w:p>
        </w:tc>
        <w:tc>
          <w:tcPr>
            <w:tcW w:w="2265" w:type="dxa"/>
          </w:tcPr>
          <w:p w14:paraId="526CAF68" w14:textId="6686B02C" w:rsidR="00A40543" w:rsidRDefault="00A40543">
            <w:r w:rsidRPr="00A40543">
              <w:t>AC</w:t>
            </w:r>
          </w:p>
        </w:tc>
        <w:tc>
          <w:tcPr>
            <w:tcW w:w="2266" w:type="dxa"/>
          </w:tcPr>
          <w:p w14:paraId="2E9212CE" w14:textId="3139E180" w:rsidR="00A40543" w:rsidRDefault="00A40543">
            <w:r w:rsidRPr="00A40543">
              <w:t>Đạt</w:t>
            </w:r>
          </w:p>
        </w:tc>
        <w:tc>
          <w:tcPr>
            <w:tcW w:w="2266" w:type="dxa"/>
          </w:tcPr>
          <w:p w14:paraId="34E84380" w14:textId="5A49E9DD" w:rsidR="00A40543" w:rsidRDefault="00A40543">
            <w:r w:rsidRPr="00A40543">
              <w:t>Có Given – When – Then, mô tả cụ thể kết quả thanh toán khi số dư đủ.</w:t>
            </w:r>
          </w:p>
        </w:tc>
      </w:tr>
      <w:tr w:rsidR="00A40543" w14:paraId="56735CEA" w14:textId="77777777" w:rsidTr="00A40543">
        <w:tc>
          <w:tcPr>
            <w:tcW w:w="2265" w:type="dxa"/>
          </w:tcPr>
          <w:p w14:paraId="36842C81" w14:textId="16104B38" w:rsidR="00A40543" w:rsidRDefault="00A40543">
            <w:pPr>
              <w:rPr>
                <w:rFonts w:hint="eastAsia"/>
              </w:rPr>
            </w:pPr>
            <w:r>
              <w:rPr>
                <w:rFonts w:hint="eastAsia"/>
              </w:rPr>
              <w:t>Đ2</w:t>
            </w:r>
          </w:p>
        </w:tc>
        <w:tc>
          <w:tcPr>
            <w:tcW w:w="2265" w:type="dxa"/>
          </w:tcPr>
          <w:p w14:paraId="07AC2337" w14:textId="741FA527" w:rsidR="00A40543" w:rsidRDefault="00A40543">
            <w:pPr>
              <w:rPr>
                <w:rFonts w:hint="eastAsia"/>
              </w:rPr>
            </w:pPr>
            <w:r w:rsidRPr="00A40543">
              <w:t>DoD</w:t>
            </w:r>
          </w:p>
        </w:tc>
        <w:tc>
          <w:tcPr>
            <w:tcW w:w="2266" w:type="dxa"/>
          </w:tcPr>
          <w:p w14:paraId="71CF99FE" w14:textId="318C44A2" w:rsidR="00A40543" w:rsidRDefault="00A40543">
            <w:r w:rsidRPr="00A40543">
              <w:t>Đạt</w:t>
            </w:r>
          </w:p>
        </w:tc>
        <w:tc>
          <w:tcPr>
            <w:tcW w:w="2266" w:type="dxa"/>
          </w:tcPr>
          <w:p w14:paraId="44539B23" w14:textId="6D118D34" w:rsidR="00A40543" w:rsidRDefault="00A40543">
            <w:r w:rsidRPr="00A40543">
              <w:t>Code được ít nhất một Developer khác review trước khi merge là tiêu chuẩn chất lượng chung.</w:t>
            </w:r>
          </w:p>
        </w:tc>
      </w:tr>
      <w:tr w:rsidR="00A40543" w14:paraId="6E09FEC0" w14:textId="77777777" w:rsidTr="00A40543">
        <w:tc>
          <w:tcPr>
            <w:tcW w:w="2265" w:type="dxa"/>
          </w:tcPr>
          <w:p w14:paraId="22C056A0" w14:textId="0DBD8AA5" w:rsidR="00A40543" w:rsidRDefault="00A40543">
            <w:pPr>
              <w:rPr>
                <w:rFonts w:hint="eastAsia"/>
              </w:rPr>
            </w:pPr>
            <w:r>
              <w:rPr>
                <w:rFonts w:hint="eastAsia"/>
              </w:rPr>
              <w:t>Đ3</w:t>
            </w:r>
          </w:p>
        </w:tc>
        <w:tc>
          <w:tcPr>
            <w:tcW w:w="2265" w:type="dxa"/>
          </w:tcPr>
          <w:p w14:paraId="47C7F4E4" w14:textId="318FE224" w:rsidR="00A40543" w:rsidRDefault="00A40543">
            <w:r w:rsidRPr="00A40543">
              <w:t>AC</w:t>
            </w:r>
          </w:p>
        </w:tc>
        <w:tc>
          <w:tcPr>
            <w:tcW w:w="2266" w:type="dxa"/>
          </w:tcPr>
          <w:p w14:paraId="5D0AB494" w14:textId="161353FE" w:rsidR="00A40543" w:rsidRDefault="00A40543">
            <w:r w:rsidRPr="00A40543">
              <w:t>Chưa đạt</w:t>
            </w:r>
          </w:p>
        </w:tc>
        <w:tc>
          <w:tcPr>
            <w:tcW w:w="2266" w:type="dxa"/>
          </w:tcPr>
          <w:p w14:paraId="7EBE853A" w14:textId="42496F93" w:rsidR="00A40543" w:rsidRDefault="00A40543">
            <w:r w:rsidRPr="00A40543">
              <w:t>không có tiêu chí đo lường nên không thể kiểm chứng.</w:t>
            </w:r>
          </w:p>
        </w:tc>
      </w:tr>
      <w:tr w:rsidR="00A40543" w14:paraId="206B3F27" w14:textId="77777777" w:rsidTr="00A40543">
        <w:tc>
          <w:tcPr>
            <w:tcW w:w="2265" w:type="dxa"/>
          </w:tcPr>
          <w:p w14:paraId="107EEF2F" w14:textId="42CA9BDC" w:rsidR="00A40543" w:rsidRDefault="00A40543">
            <w:pPr>
              <w:rPr>
                <w:rFonts w:hint="eastAsia"/>
              </w:rPr>
            </w:pPr>
            <w:r>
              <w:rPr>
                <w:rFonts w:hint="eastAsia"/>
              </w:rPr>
              <w:t>Đ4</w:t>
            </w:r>
          </w:p>
        </w:tc>
        <w:tc>
          <w:tcPr>
            <w:tcW w:w="2265" w:type="dxa"/>
          </w:tcPr>
          <w:p w14:paraId="70AA930C" w14:textId="77E35026" w:rsidR="00A40543" w:rsidRDefault="00A40543">
            <w:r w:rsidRPr="00A40543">
              <w:t>AC</w:t>
            </w:r>
          </w:p>
        </w:tc>
        <w:tc>
          <w:tcPr>
            <w:tcW w:w="2266" w:type="dxa"/>
          </w:tcPr>
          <w:p w14:paraId="5AD81D4F" w14:textId="15C87DAC" w:rsidR="00A40543" w:rsidRDefault="00A40543">
            <w:r w:rsidRPr="00A40543">
              <w:t>Chưa đạt</w:t>
            </w:r>
          </w:p>
        </w:tc>
        <w:tc>
          <w:tcPr>
            <w:tcW w:w="2266" w:type="dxa"/>
          </w:tcPr>
          <w:p w14:paraId="2FE9338C" w14:textId="7195F4B6" w:rsidR="00A40543" w:rsidRDefault="00A40543">
            <w:r w:rsidRPr="00A40543">
              <w:t>kiểm thử phát hiện số dư không đủ mà ví vẫn bị trừ tiền, trái với yêu cầu thanh toán thất bại.</w:t>
            </w:r>
          </w:p>
        </w:tc>
      </w:tr>
      <w:tr w:rsidR="00A40543" w14:paraId="04251BC5" w14:textId="77777777" w:rsidTr="00A40543">
        <w:tc>
          <w:tcPr>
            <w:tcW w:w="2265" w:type="dxa"/>
          </w:tcPr>
          <w:p w14:paraId="02396780" w14:textId="1D4F2455" w:rsidR="00A40543" w:rsidRDefault="00A40543">
            <w:pPr>
              <w:rPr>
                <w:rFonts w:hint="eastAsia"/>
              </w:rPr>
            </w:pPr>
            <w:r>
              <w:rPr>
                <w:rFonts w:hint="eastAsia"/>
              </w:rPr>
              <w:t>Đ5</w:t>
            </w:r>
          </w:p>
        </w:tc>
        <w:tc>
          <w:tcPr>
            <w:tcW w:w="2265" w:type="dxa"/>
          </w:tcPr>
          <w:p w14:paraId="6F445584" w14:textId="60B5C414" w:rsidR="00A40543" w:rsidRDefault="00A40543">
            <w:r w:rsidRPr="00A40543">
              <w:t>DoD</w:t>
            </w:r>
          </w:p>
        </w:tc>
        <w:tc>
          <w:tcPr>
            <w:tcW w:w="2266" w:type="dxa"/>
          </w:tcPr>
          <w:p w14:paraId="2B9195C1" w14:textId="026183C4" w:rsidR="00A40543" w:rsidRDefault="00A40543">
            <w:r w:rsidRPr="00A40543">
              <w:t>Chưa đạt</w:t>
            </w:r>
          </w:p>
        </w:tc>
        <w:tc>
          <w:tcPr>
            <w:tcW w:w="2266" w:type="dxa"/>
          </w:tcPr>
          <w:p w14:paraId="0B2ACDC8" w14:textId="662323A7" w:rsidR="00A40543" w:rsidRDefault="00A40543">
            <w:r w:rsidRPr="00A40543">
              <w:t>áp dụng cho story thanh toán thì chưa thể hiện đúng tính chất DoD chung.</w:t>
            </w:r>
          </w:p>
        </w:tc>
      </w:tr>
    </w:tbl>
    <w:p w14:paraId="18C5C1AC" w14:textId="77777777" w:rsidR="000F5E1F" w:rsidRDefault="000F5E1F"/>
    <w:p w14:paraId="063DA3F3" w14:textId="52A0834B" w:rsidR="00A40543" w:rsidRDefault="00A40543">
      <w:r>
        <w:rPr>
          <w:rFonts w:hint="eastAsia"/>
        </w:rPr>
        <w:t>Ph</w:t>
      </w:r>
      <w:r>
        <w:t>ầ</w:t>
      </w:r>
      <w:r>
        <w:rPr>
          <w:rFonts w:hint="eastAsia"/>
        </w:rPr>
        <w:t>n 2</w:t>
      </w:r>
    </w:p>
    <w:p w14:paraId="4B675800" w14:textId="284CFC99" w:rsidR="00A40543" w:rsidRDefault="00A40543">
      <w:pPr>
        <w:rPr>
          <w:rFonts w:hint="eastAsia"/>
        </w:rPr>
      </w:pPr>
      <w:r>
        <w:rPr>
          <w:rFonts w:hint="eastAsia"/>
        </w:rPr>
        <w:t>Đ3</w:t>
      </w:r>
    </w:p>
    <w:p w14:paraId="45F412A0" w14:textId="75157CEB" w:rsidR="00A40543" w:rsidRPr="00A40543" w:rsidRDefault="00A40543" w:rsidP="00A40543">
      <w:r w:rsidRPr="00A40543">
        <w:rPr>
          <w:b/>
          <w:bCs/>
        </w:rPr>
        <w:t xml:space="preserve">AC </w:t>
      </w:r>
    </w:p>
    <w:p w14:paraId="3F7B6DC6" w14:textId="77777777" w:rsidR="00A40543" w:rsidRPr="00A40543" w:rsidRDefault="00A40543" w:rsidP="00A40543">
      <w:r w:rsidRPr="00A40543">
        <w:rPr>
          <w:b/>
          <w:bCs/>
        </w:rPr>
        <w:t>Given:</w:t>
      </w:r>
      <w:r w:rsidRPr="00A40543">
        <w:t xml:space="preserve"> Khách hàng có đủ số dư ví RikkeiPay để thanh toán chuyến xe.</w:t>
      </w:r>
    </w:p>
    <w:p w14:paraId="7D2F231C" w14:textId="77777777" w:rsidR="00A40543" w:rsidRPr="00A40543" w:rsidRDefault="00A40543" w:rsidP="00A40543">
      <w:r w:rsidRPr="00A40543">
        <w:rPr>
          <w:b/>
          <w:bCs/>
        </w:rPr>
        <w:t>When:</w:t>
      </w:r>
      <w:r w:rsidRPr="00A40543">
        <w:t xml:space="preserve"> Khách hàng xác nhận thanh toán bằng ví RikkeiPay.</w:t>
      </w:r>
    </w:p>
    <w:p w14:paraId="1462F5BE" w14:textId="77777777" w:rsidR="00A40543" w:rsidRPr="00A40543" w:rsidRDefault="00A40543" w:rsidP="00A40543">
      <w:r w:rsidRPr="00A40543">
        <w:rPr>
          <w:b/>
          <w:bCs/>
        </w:rPr>
        <w:t>Then:</w:t>
      </w:r>
      <w:r w:rsidRPr="00A40543">
        <w:t xml:space="preserve"> Hệ thống hiển thị kết quả thanh toán thành công trong vòng 3 giây.</w:t>
      </w:r>
    </w:p>
    <w:p w14:paraId="2331FC97" w14:textId="77777777" w:rsidR="00A40543" w:rsidRDefault="00A40543"/>
    <w:p w14:paraId="438EDA24" w14:textId="4348A62E" w:rsidR="00A40543" w:rsidRDefault="00A40543">
      <w:r>
        <w:rPr>
          <w:rFonts w:hint="eastAsia"/>
        </w:rPr>
        <w:t>Đ5</w:t>
      </w:r>
    </w:p>
    <w:p w14:paraId="28765543" w14:textId="66C38014" w:rsidR="00A40543" w:rsidRPr="00A40543" w:rsidRDefault="00A40543" w:rsidP="00A40543">
      <w:r w:rsidRPr="00A40543">
        <w:rPr>
          <w:b/>
          <w:bCs/>
        </w:rPr>
        <w:t xml:space="preserve">DoD </w:t>
      </w:r>
    </w:p>
    <w:p w14:paraId="5EB1AC9A" w14:textId="77777777" w:rsidR="00A40543" w:rsidRPr="00A40543" w:rsidRDefault="00A40543" w:rsidP="00A40543">
      <w:r w:rsidRPr="00A40543">
        <w:t>Mọi Story chỉ được xem là hoàn thành khi đã được triển khai trên môi trường staging, vượt qua các bài kiểm thử theo quy định và không còn lỗi mức Blocker/Critical.</w:t>
      </w:r>
    </w:p>
    <w:p w14:paraId="31D4FAFB" w14:textId="77777777" w:rsidR="00A40543" w:rsidRDefault="00A40543">
      <w:pPr>
        <w:rPr>
          <w:rFonts w:hint="eastAsia"/>
        </w:rPr>
      </w:pPr>
    </w:p>
    <w:sectPr w:rsidR="00A40543"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BD"/>
    <w:rsid w:val="000F5E1F"/>
    <w:rsid w:val="00527082"/>
    <w:rsid w:val="0053309E"/>
    <w:rsid w:val="006C4ACC"/>
    <w:rsid w:val="00927BEE"/>
    <w:rsid w:val="00A221BD"/>
    <w:rsid w:val="00A405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9462"/>
  <w15:chartTrackingRefBased/>
  <w15:docId w15:val="{6E32717F-6E5D-4B25-AEEE-D6E5D98D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1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1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21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21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1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1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1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1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1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21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21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1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1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1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1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1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1BD"/>
    <w:pPr>
      <w:spacing w:before="160"/>
      <w:jc w:val="center"/>
    </w:pPr>
    <w:rPr>
      <w:i/>
      <w:iCs/>
      <w:color w:val="404040" w:themeColor="text1" w:themeTint="BF"/>
    </w:rPr>
  </w:style>
  <w:style w:type="character" w:customStyle="1" w:styleId="QuoteChar">
    <w:name w:val="Quote Char"/>
    <w:basedOn w:val="DefaultParagraphFont"/>
    <w:link w:val="Quote"/>
    <w:uiPriority w:val="29"/>
    <w:rsid w:val="00A221BD"/>
    <w:rPr>
      <w:i/>
      <w:iCs/>
      <w:color w:val="404040" w:themeColor="text1" w:themeTint="BF"/>
    </w:rPr>
  </w:style>
  <w:style w:type="paragraph" w:styleId="ListParagraph">
    <w:name w:val="List Paragraph"/>
    <w:basedOn w:val="Normal"/>
    <w:uiPriority w:val="34"/>
    <w:qFormat/>
    <w:rsid w:val="00A221BD"/>
    <w:pPr>
      <w:ind w:left="720"/>
      <w:contextualSpacing/>
    </w:pPr>
  </w:style>
  <w:style w:type="character" w:styleId="IntenseEmphasis">
    <w:name w:val="Intense Emphasis"/>
    <w:basedOn w:val="DefaultParagraphFont"/>
    <w:uiPriority w:val="21"/>
    <w:qFormat/>
    <w:rsid w:val="00A221BD"/>
    <w:rPr>
      <w:i/>
      <w:iCs/>
      <w:color w:val="2F5496" w:themeColor="accent1" w:themeShade="BF"/>
    </w:rPr>
  </w:style>
  <w:style w:type="paragraph" w:styleId="IntenseQuote">
    <w:name w:val="Intense Quote"/>
    <w:basedOn w:val="Normal"/>
    <w:next w:val="Normal"/>
    <w:link w:val="IntenseQuoteChar"/>
    <w:uiPriority w:val="30"/>
    <w:qFormat/>
    <w:rsid w:val="00A2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1BD"/>
    <w:rPr>
      <w:i/>
      <w:iCs/>
      <w:color w:val="2F5496" w:themeColor="accent1" w:themeShade="BF"/>
    </w:rPr>
  </w:style>
  <w:style w:type="character" w:styleId="IntenseReference">
    <w:name w:val="Intense Reference"/>
    <w:basedOn w:val="DefaultParagraphFont"/>
    <w:uiPriority w:val="32"/>
    <w:qFormat/>
    <w:rsid w:val="00A221BD"/>
    <w:rPr>
      <w:b/>
      <w:bCs/>
      <w:smallCaps/>
      <w:color w:val="2F5496" w:themeColor="accent1" w:themeShade="BF"/>
      <w:spacing w:val="5"/>
    </w:rPr>
  </w:style>
  <w:style w:type="table" w:styleId="TableGrid">
    <w:name w:val="Table Grid"/>
    <w:basedOn w:val="TableNormal"/>
    <w:uiPriority w:val="39"/>
    <w:rsid w:val="00A40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2026-10-14T15:11:00Z</dcterms:created>
  <dcterms:modified xsi:type="dcterms:W3CDTF">2026-10-14T15:14:00Z</dcterms:modified>
</cp:coreProperties>
</file>