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160" w:before="240" w:line="259" w:lineRule="auto"/>
        <w:ind w:firstLine="0"/>
        <w:jc w:val="center"/>
        <w:rPr>
          <w:b w:val="1"/>
          <w:sz w:val="28"/>
          <w:szCs w:val="28"/>
        </w:rPr>
      </w:pPr>
      <w:r w:rsidDel="00000000" w:rsidR="00000000" w:rsidRPr="00000000">
        <w:rPr>
          <w:b w:val="1"/>
          <w:sz w:val="28"/>
          <w:szCs w:val="28"/>
          <w:rtl w:val="0"/>
        </w:rPr>
        <w:t xml:space="preserve">TRƯỜNG ĐẠI HỌC BÁCH KHOA HÀ NỘI</w:t>
      </w:r>
    </w:p>
    <w:p w:rsidR="00000000" w:rsidDel="00000000" w:rsidP="00000000" w:rsidRDefault="00000000" w:rsidRPr="00000000" w14:paraId="00000002">
      <w:pPr>
        <w:pageBreakBefore w:val="0"/>
        <w:spacing w:after="160" w:before="240" w:line="259" w:lineRule="auto"/>
        <w:ind w:firstLine="0"/>
        <w:jc w:val="center"/>
        <w:rPr>
          <w:b w:val="1"/>
          <w:sz w:val="28"/>
          <w:szCs w:val="28"/>
        </w:rPr>
      </w:pPr>
      <w:r w:rsidDel="00000000" w:rsidR="00000000" w:rsidRPr="00000000">
        <w:rPr>
          <w:b w:val="1"/>
          <w:sz w:val="28"/>
          <w:szCs w:val="28"/>
          <w:rtl w:val="0"/>
        </w:rPr>
        <w:t xml:space="preserve">VIỆN CNTT &amp; TT</w:t>
      </w:r>
    </w:p>
    <w:p w:rsidR="00000000" w:rsidDel="00000000" w:rsidP="00000000" w:rsidRDefault="00000000" w:rsidRPr="00000000" w14:paraId="00000003">
      <w:pPr>
        <w:pageBreakBefore w:val="0"/>
        <w:spacing w:after="160" w:line="259" w:lineRule="auto"/>
        <w:ind w:firstLine="0"/>
        <w:jc w:val="center"/>
        <w:rPr/>
      </w:pPr>
      <w:r w:rsidDel="00000000" w:rsidR="00000000" w:rsidRPr="00000000">
        <w:rPr>
          <w:rFonts w:ascii="Calibri" w:cs="Calibri" w:eastAsia="Calibri" w:hAnsi="Calibri"/>
        </w:rPr>
        <w:drawing>
          <wp:inline distB="0" distT="0" distL="0" distR="0">
            <wp:extent cx="1543050" cy="2277110"/>
            <wp:effectExtent b="0" l="0" r="0" t="0"/>
            <wp:docPr descr="A close up of a sign&#10;&#10;Description automatically generated" id="22" name="image15.png"/>
            <a:graphic>
              <a:graphicData uri="http://schemas.openxmlformats.org/drawingml/2006/picture">
                <pic:pic>
                  <pic:nvPicPr>
                    <pic:cNvPr descr="A close up of a sign&#10;&#10;Description automatically generated" id="0" name="image15.png"/>
                    <pic:cNvPicPr preferRelativeResize="0"/>
                  </pic:nvPicPr>
                  <pic:blipFill>
                    <a:blip r:embed="rId6"/>
                    <a:srcRect b="0" l="0" r="0" t="0"/>
                    <a:stretch>
                      <a:fillRect/>
                    </a:stretch>
                  </pic:blipFill>
                  <pic:spPr>
                    <a:xfrm>
                      <a:off x="0" y="0"/>
                      <a:ext cx="1543050" cy="227711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after="160" w:line="259" w:lineRule="auto"/>
        <w:ind w:firstLine="0"/>
        <w:jc w:val="center"/>
        <w:rPr/>
      </w:pPr>
      <w:r w:rsidDel="00000000" w:rsidR="00000000" w:rsidRPr="00000000">
        <w:rPr>
          <w:rtl w:val="0"/>
        </w:rPr>
      </w:r>
    </w:p>
    <w:p w:rsidR="00000000" w:rsidDel="00000000" w:rsidP="00000000" w:rsidRDefault="00000000" w:rsidRPr="00000000" w14:paraId="00000005">
      <w:pPr>
        <w:pageBreakBefore w:val="0"/>
        <w:spacing w:after="160" w:line="259" w:lineRule="auto"/>
        <w:ind w:firstLine="0"/>
        <w:jc w:val="center"/>
        <w:rPr>
          <w:b w:val="1"/>
          <w:sz w:val="34"/>
          <w:szCs w:val="34"/>
        </w:rPr>
      </w:pPr>
      <w:r w:rsidDel="00000000" w:rsidR="00000000" w:rsidRPr="00000000">
        <w:rPr>
          <w:b w:val="1"/>
          <w:sz w:val="34"/>
          <w:szCs w:val="34"/>
          <w:rtl w:val="0"/>
        </w:rPr>
        <w:t xml:space="preserve">BÁO CÁO BÀI TẬP LỚN</w:t>
      </w:r>
    </w:p>
    <w:p w:rsidR="00000000" w:rsidDel="00000000" w:rsidP="00000000" w:rsidRDefault="00000000" w:rsidRPr="00000000" w14:paraId="00000006">
      <w:pPr>
        <w:pageBreakBefore w:val="0"/>
        <w:spacing w:after="160" w:line="259" w:lineRule="auto"/>
        <w:ind w:firstLine="0"/>
        <w:jc w:val="center"/>
        <w:rPr>
          <w:b w:val="1"/>
          <w:sz w:val="34"/>
          <w:szCs w:val="34"/>
        </w:rPr>
      </w:pPr>
      <w:r w:rsidDel="00000000" w:rsidR="00000000" w:rsidRPr="00000000">
        <w:rPr>
          <w:b w:val="1"/>
          <w:sz w:val="34"/>
          <w:szCs w:val="34"/>
          <w:rtl w:val="0"/>
        </w:rPr>
        <w:t xml:space="preserve">LƯU TRỮ VÀ XỬ LÝ DỮ LIỆU LỚN</w:t>
      </w:r>
    </w:p>
    <w:p w:rsidR="00000000" w:rsidDel="00000000" w:rsidP="00000000" w:rsidRDefault="00000000" w:rsidRPr="00000000" w14:paraId="00000007">
      <w:pPr>
        <w:pageBreakBefore w:val="0"/>
        <w:spacing w:after="160" w:line="259" w:lineRule="auto"/>
        <w:ind w:firstLine="0"/>
        <w:jc w:val="center"/>
        <w:rPr>
          <w:b w:val="1"/>
          <w:sz w:val="36"/>
          <w:szCs w:val="36"/>
        </w:rPr>
      </w:pPr>
      <w:r w:rsidDel="00000000" w:rsidR="00000000" w:rsidRPr="00000000">
        <w:rPr>
          <w:rtl w:val="0"/>
        </w:rPr>
      </w:r>
    </w:p>
    <w:p w:rsidR="00000000" w:rsidDel="00000000" w:rsidP="00000000" w:rsidRDefault="00000000" w:rsidRPr="00000000" w14:paraId="00000008">
      <w:pPr>
        <w:pageBreakBefore w:val="0"/>
        <w:spacing w:line="259" w:lineRule="auto"/>
        <w:ind w:firstLine="0"/>
        <w:jc w:val="center"/>
        <w:rPr>
          <w:b w:val="1"/>
          <w:sz w:val="34"/>
          <w:szCs w:val="34"/>
        </w:rPr>
      </w:pPr>
      <w:r w:rsidDel="00000000" w:rsidR="00000000" w:rsidRPr="00000000">
        <w:rPr>
          <w:b w:val="1"/>
          <w:sz w:val="34"/>
          <w:szCs w:val="34"/>
          <w:rtl w:val="0"/>
        </w:rPr>
        <w:t xml:space="preserve">Đề tài</w:t>
      </w:r>
    </w:p>
    <w:p w:rsidR="00000000" w:rsidDel="00000000" w:rsidP="00000000" w:rsidRDefault="00000000" w:rsidRPr="00000000" w14:paraId="00000009">
      <w:pPr>
        <w:pageBreakBefore w:val="0"/>
        <w:spacing w:after="160" w:line="259" w:lineRule="auto"/>
        <w:ind w:firstLine="0"/>
        <w:jc w:val="center"/>
        <w:rPr>
          <w:sz w:val="34"/>
          <w:szCs w:val="34"/>
        </w:rPr>
      </w:pPr>
      <w:r w:rsidDel="00000000" w:rsidR="00000000" w:rsidRPr="00000000">
        <w:rPr>
          <w:b w:val="1"/>
          <w:sz w:val="34"/>
          <w:szCs w:val="34"/>
          <w:rtl w:val="0"/>
        </w:rPr>
        <w:t xml:space="preserve">PHÂN TÍCH DATA GOOGLE TREND VỀ ĐẠI DỊCH COVID-19</w:t>
      </w:r>
      <w:r w:rsidDel="00000000" w:rsidR="00000000" w:rsidRPr="00000000">
        <w:rPr>
          <w:rtl w:val="0"/>
        </w:rPr>
      </w:r>
    </w:p>
    <w:p w:rsidR="00000000" w:rsidDel="00000000" w:rsidP="00000000" w:rsidRDefault="00000000" w:rsidRPr="00000000" w14:paraId="0000000A">
      <w:pPr>
        <w:pageBreakBefore w:val="0"/>
        <w:spacing w:line="259" w:lineRule="auto"/>
        <w:ind w:firstLine="0"/>
        <w:jc w:val="left"/>
        <w:rPr>
          <w:sz w:val="34"/>
          <w:szCs w:val="34"/>
        </w:rPr>
      </w:pPr>
      <w:r w:rsidDel="00000000" w:rsidR="00000000" w:rsidRPr="00000000">
        <w:rPr>
          <w:rtl w:val="0"/>
        </w:rPr>
      </w:r>
    </w:p>
    <w:p w:rsidR="00000000" w:rsidDel="00000000" w:rsidP="00000000" w:rsidRDefault="00000000" w:rsidRPr="00000000" w14:paraId="0000000B">
      <w:pPr>
        <w:pageBreakBefore w:val="0"/>
        <w:spacing w:after="160" w:line="259" w:lineRule="auto"/>
        <w:ind w:firstLine="0"/>
        <w:jc w:val="center"/>
        <w:rPr>
          <w:sz w:val="32"/>
          <w:szCs w:val="32"/>
        </w:rPr>
      </w:pPr>
      <w:r w:rsidDel="00000000" w:rsidR="00000000" w:rsidRPr="00000000">
        <w:rPr>
          <w:b w:val="1"/>
          <w:sz w:val="30"/>
          <w:szCs w:val="30"/>
          <w:rtl w:val="0"/>
        </w:rPr>
        <w:t xml:space="preserve">Nhóm sinh viên thực hiện:</w:t>
      </w:r>
      <w:r w:rsidDel="00000000" w:rsidR="00000000" w:rsidRPr="00000000">
        <w:rPr>
          <w:sz w:val="32"/>
          <w:szCs w:val="32"/>
          <w:rtl w:val="0"/>
        </w:rPr>
        <w:t xml:space="preserve"> </w:t>
      </w:r>
    </w:p>
    <w:tbl>
      <w:tblPr>
        <w:tblStyle w:val="Table1"/>
        <w:tblW w:w="7890.0" w:type="dxa"/>
        <w:jc w:val="center"/>
        <w:tblLayout w:type="fixed"/>
        <w:tblLook w:val="0600"/>
      </w:tblPr>
      <w:tblGrid>
        <w:gridCol w:w="4515"/>
        <w:gridCol w:w="3375"/>
        <w:tblGridChange w:id="0">
          <w:tblGrid>
            <w:gridCol w:w="4515"/>
            <w:gridCol w:w="3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tl w:val="0"/>
              </w:rPr>
              <w:t xml:space="preserve">Đỗ Hà Thủy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MSSV: 20175246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tl w:val="0"/>
              </w:rPr>
              <w:t xml:space="preserve">Bùi Minh 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MSSV: 20173114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tl w:val="0"/>
              </w:rPr>
              <w:t xml:space="preserve">Trần Hữu 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MSSV: 20180078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tl w:val="0"/>
              </w:rPr>
              <w:t xml:space="preserve">Nguyễn Như Hoàng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MSSV: 20164850</w:t>
            </w:r>
          </w:p>
        </w:tc>
      </w:tr>
    </w:tbl>
    <w:p w:rsidR="00000000" w:rsidDel="00000000" w:rsidP="00000000" w:rsidRDefault="00000000" w:rsidRPr="00000000" w14:paraId="00000014">
      <w:pPr>
        <w:pageBreakBefore w:val="0"/>
        <w:spacing w:after="160" w:line="259" w:lineRule="auto"/>
        <w:ind w:firstLine="0"/>
        <w:rPr/>
      </w:pPr>
      <w:r w:rsidDel="00000000" w:rsidR="00000000" w:rsidRPr="00000000">
        <w:rPr>
          <w:rtl w:val="0"/>
        </w:rPr>
      </w:r>
    </w:p>
    <w:p w:rsidR="00000000" w:rsidDel="00000000" w:rsidP="00000000" w:rsidRDefault="00000000" w:rsidRPr="00000000" w14:paraId="00000015">
      <w:pPr>
        <w:pageBreakBefore w:val="0"/>
        <w:spacing w:after="160" w:line="259" w:lineRule="auto"/>
        <w:ind w:firstLine="0"/>
        <w:jc w:val="center"/>
        <w:rPr>
          <w:sz w:val="30"/>
          <w:szCs w:val="30"/>
        </w:rPr>
      </w:pPr>
      <w:r w:rsidDel="00000000" w:rsidR="00000000" w:rsidRPr="00000000">
        <w:rPr>
          <w:b w:val="1"/>
          <w:i w:val="1"/>
          <w:sz w:val="28"/>
          <w:szCs w:val="28"/>
          <w:rtl w:val="0"/>
        </w:rPr>
        <w:t xml:space="preserve">Hà Nội, 06/2021</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spacing w:after="0" w:before="100" w:lineRule="auto"/>
        <w:ind w:left="0" w:firstLine="0"/>
        <w:jc w:val="center"/>
        <w:rPr>
          <w:sz w:val="30"/>
          <w:szCs w:val="30"/>
        </w:rPr>
      </w:pPr>
      <w:bookmarkStart w:colFirst="0" w:colLast="0" w:name="_ja8xea8k5av3" w:id="0"/>
      <w:bookmarkEnd w:id="0"/>
      <w:r w:rsidDel="00000000" w:rsidR="00000000" w:rsidRPr="00000000">
        <w:rPr>
          <w:sz w:val="30"/>
          <w:szCs w:val="30"/>
          <w:rtl w:val="0"/>
        </w:rPr>
        <w:t xml:space="preserve">Mục lục</w:t>
      </w:r>
    </w:p>
    <w:p w:rsidR="00000000" w:rsidDel="00000000" w:rsidP="00000000" w:rsidRDefault="00000000" w:rsidRPr="00000000" w14:paraId="00000017">
      <w:pPr>
        <w:pStyle w:val="Heading1"/>
        <w:pageBreakBefore w:val="0"/>
        <w:spacing w:after="0" w:before="100" w:lineRule="auto"/>
        <w:ind w:firstLine="720"/>
        <w:rPr/>
      </w:pPr>
      <w:bookmarkStart w:colFirst="0" w:colLast="0" w:name="_x3idzipkzy91"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a8xea8k5av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_ja8xea8k5av3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krj6tfuffe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Giới thiệu đề tài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_7krj6tfuffeu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2ig1e8mhv4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Triển khai cài đặt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_h2ig1e8mhv4h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kldt3x1f3h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Khái quát mô hình hệ thống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_vkldt3x1f3hz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38neucqy0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đầu vào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_i38neucqy0ia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kax656jgw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_9kax656jgwsv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1ko5zvxrsa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MongoDB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_t1ko5zvxrsaf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omk6tkt6m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Apache Spark, Jupyter Notebook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_romk6tkt6moj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o54yxkqhv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Elastic Cloud, Kibana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_35o54yxkqhvk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be5sejsls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Kết quả cài đặt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_wbe5sejslsa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bbtivtmgu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Trực quan hóa dữ liệu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_ybbtivtmgupa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kbdpkjmrkh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Visualizing “data trend” by Kibana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_ckbdpkjmrkhr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cilxceolw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Visualizing “Real covid data” by kibana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_lcilxceolw0a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4srbcweqnf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Spark Machine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_74srbcweqnf1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tyszehcdrk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bài toán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_etyszehcdrkv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22irxgnto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bước tiến hành: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_1722irxgntof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87apzkvgrb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_j87apzkvgrbb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numPr>
          <w:ilvl w:val="0"/>
          <w:numId w:val="2"/>
        </w:numPr>
      </w:pPr>
      <w:bookmarkStart w:colFirst="0" w:colLast="0" w:name="_7krj6tfuffeu" w:id="2"/>
      <w:bookmarkEnd w:id="2"/>
      <w:r w:rsidDel="00000000" w:rsidR="00000000" w:rsidRPr="00000000">
        <w:rPr>
          <w:rtl w:val="0"/>
        </w:rPr>
        <w:t xml:space="preserve">Chương 1: Giới thiệu đề tài</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Kể từ khi bùng phát coronavirus vào tháng 12 năm 2019 ở Vũ Hán, Trung Quốc, nó đang lây lan theo cấp số nhân và đã ảnh hưởng đến gần như mọi quận trên thế giới, lây nhiễm cho hàng triệu người và gây ra hơn hàng chục nghìn ca tử vong trên khắp thế giới (tính đến ngày 16 tháng 3, 2020). Nó đã gây ra thiệt hại kinh tế và xã hội vô cùng thảm khốc trên khắp thế giới. Theo ước tính của Cục Dự trữ Liên bang, Coronavirus có thể mất việc làm tổng cộng 47 triệu người, tỷ lệ thất nghiệp có thể lên tới 32%. Để dự đoán số lượng bệnh nhân bị nhiễm là rất quan trọng đối với sự chuẩn bị của cả cá nhân và người ra quyết định, và để làm phẳng các đường cong. Tuy nhiên, làm thế nào để dự đoán chính xác số lượng bệnh nhân mắc bệnh không bao giờ là một việc đơn giản. Có rất nhiều yếu tố góp phần vào sự lan truyền của vi rút này, chẳng hạn như khả năng di chuyển của quần thể, nhiệt độ và tình trạng y tế.</w:t>
      </w:r>
    </w:p>
    <w:p w:rsidR="00000000" w:rsidDel="00000000" w:rsidP="00000000" w:rsidRDefault="00000000" w:rsidRPr="00000000" w14:paraId="0000002C">
      <w:pPr>
        <w:rPr/>
      </w:pPr>
      <w:r w:rsidDel="00000000" w:rsidR="00000000" w:rsidRPr="00000000">
        <w:rPr>
          <w:rtl w:val="0"/>
        </w:rPr>
        <w:t xml:space="preserve">Ngày nay, ngày càng có nhiều người truy cập internet và tìm kiếm những thông tin liên quan mật thiết đến cuộc sống, cảm xúc và suy nghĩ hàng ngày của họ. Người ta ước tính rằng có khoảng 63.000 lượt tìm kiếm trên Google mỗi giây. Một người bình thường thực hiện khoảng ba hoặc bốn lần tìm kiếm mỗi ngày. Google Trend là một trang web được Google tài trợ phân tích mức độ phổ biến của các truy vấn tìm kiếm hàng đầu trong Google Search trên nhiều khu vực và ngôn ngữ khác nhau. Trang web đáng tin cậy để tìm kiếm thông tin mà người dùng quan tâm. Do đó, các xu hướng của Google đang bộc lộ và có thể tạo cơ hội để xem xét mối quan tâm của mọi người cũng như các chủ đề nóng mà họ quan tâm. Các nhà nghiên cứu đã sử dụng dữ liệu của Google Trend để điều tra một số nghiên cứu, trong đó có dự đoán sự bùng phát dịch bệnh.</w:t>
      </w:r>
    </w:p>
    <w:p w:rsidR="00000000" w:rsidDel="00000000" w:rsidP="00000000" w:rsidRDefault="00000000" w:rsidRPr="00000000" w14:paraId="0000002D">
      <w:pPr>
        <w:rPr/>
      </w:pPr>
      <w:r w:rsidDel="00000000" w:rsidR="00000000" w:rsidRPr="00000000">
        <w:rPr>
          <w:rtl w:val="0"/>
        </w:rPr>
        <w:t xml:space="preserve">Trong bài báo này, ta khám phá dữ liệu của Google Trend để tìm ra mối quan hệ của nó với sự lan truyền COVID-19. Thay vì tập trung vào dự đoán dựa trên mô hình, chúng tôi đề xuất sử dụng dữ liệu của Google Trend và kết hợp với chuỗi thời gian lịch sử để dự đoán các ca mắc trong tương lai. Cách tiếp cận của chúng tôi là theo hướng dữ liệu thuần túy và bỏ qua mô hình toán học phức tạp, điều này làm giảm đáng kể độ phức tạp của thuật toán. </w:t>
      </w:r>
      <w:r w:rsidDel="00000000" w:rsidR="00000000" w:rsidRPr="00000000">
        <w:rPr>
          <w:color w:val="202122"/>
          <w:rtl w:val="0"/>
        </w:rPr>
        <w:t xml:space="preserve">Chúng tôi đã thực hiện các thử nghiệm toàn diện và áp dụng nhiều mô hình dự đoán phổ biến </w:t>
      </w:r>
      <w:r w:rsidDel="00000000" w:rsidR="00000000" w:rsidRPr="00000000">
        <w:rPr>
          <w:rtl w:val="0"/>
        </w:rPr>
        <w:t xml:space="preserve">trên dữ liệu toàn cầu để xem mối tương quan giữa xu hướng tìm kiếm và các trường hợp bị nhiễm bệnh. Các thử nghiệm của chúng tôi đã chứng minh rằng có mối quan hệ chặt chẽ giữa các trường hợp bệnh nhân bị nhiễm bệnh và dữ liệu xu hướng của Google, và có thể được sử dụng với các kỹ thuật phân tích khác để hiểu rõ hơn về sự lây lan của căn bệnh  này.</w:t>
      </w:r>
    </w:p>
    <w:p w:rsidR="00000000" w:rsidDel="00000000" w:rsidP="00000000" w:rsidRDefault="00000000" w:rsidRPr="00000000" w14:paraId="0000002E">
      <w:pPr>
        <w:pStyle w:val="Heading1"/>
        <w:pageBreakBefore w:val="0"/>
        <w:numPr>
          <w:ilvl w:val="0"/>
          <w:numId w:val="2"/>
        </w:numPr>
        <w:spacing w:after="0" w:before="100" w:lineRule="auto"/>
        <w:ind w:left="720" w:hanging="360"/>
      </w:pPr>
      <w:bookmarkStart w:colFirst="0" w:colLast="0" w:name="_h2ig1e8mhv4h" w:id="3"/>
      <w:bookmarkEnd w:id="3"/>
      <w:r w:rsidDel="00000000" w:rsidR="00000000" w:rsidRPr="00000000">
        <w:rPr>
          <w:rtl w:val="0"/>
        </w:rPr>
        <w:t xml:space="preserve">Chương 2: </w:t>
      </w:r>
      <w:r w:rsidDel="00000000" w:rsidR="00000000" w:rsidRPr="00000000">
        <w:rPr>
          <w:rtl w:val="0"/>
        </w:rPr>
        <w:t xml:space="preserve">Triển khai cài đặt</w:t>
      </w:r>
    </w:p>
    <w:p w:rsidR="00000000" w:rsidDel="00000000" w:rsidP="00000000" w:rsidRDefault="00000000" w:rsidRPr="00000000" w14:paraId="0000002F">
      <w:pPr>
        <w:pStyle w:val="Heading2"/>
        <w:numPr>
          <w:ilvl w:val="1"/>
          <w:numId w:val="2"/>
        </w:numPr>
        <w:spacing w:after="0" w:lineRule="auto"/>
        <w:rPr>
          <w:b w:val="0"/>
        </w:rPr>
      </w:pPr>
      <w:bookmarkStart w:colFirst="0" w:colLast="0" w:name="_vkldt3x1f3hz" w:id="4"/>
      <w:bookmarkEnd w:id="4"/>
      <w:r w:rsidDel="00000000" w:rsidR="00000000" w:rsidRPr="00000000">
        <w:rPr>
          <w:rtl w:val="0"/>
        </w:rPr>
        <w:t xml:space="preserve">Khái quát mô hình hệ thống</w:t>
      </w:r>
    </w:p>
    <w:p w:rsidR="00000000" w:rsidDel="00000000" w:rsidP="00000000" w:rsidRDefault="00000000" w:rsidRPr="00000000" w14:paraId="00000030">
      <w:pPr>
        <w:ind w:firstLine="0"/>
        <w:rPr/>
      </w:pPr>
      <w:r w:rsidDel="00000000" w:rsidR="00000000" w:rsidRPr="00000000">
        <w:rPr/>
        <w:drawing>
          <wp:inline distB="114300" distT="114300" distL="114300" distR="114300">
            <wp:extent cx="5943600" cy="11938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numPr>
          <w:ilvl w:val="1"/>
          <w:numId w:val="2"/>
        </w:numPr>
        <w:ind w:left="1440" w:hanging="360"/>
        <w:rPr/>
      </w:pPr>
      <w:bookmarkStart w:colFirst="0" w:colLast="0" w:name="_i38neucqy0ia" w:id="5"/>
      <w:bookmarkEnd w:id="5"/>
      <w:r w:rsidDel="00000000" w:rsidR="00000000" w:rsidRPr="00000000">
        <w:rPr>
          <w:rtl w:val="0"/>
        </w:rPr>
        <w:t xml:space="preserve">Dữ liệu đầu vào</w:t>
      </w:r>
    </w:p>
    <w:p w:rsidR="00000000" w:rsidDel="00000000" w:rsidP="00000000" w:rsidRDefault="00000000" w:rsidRPr="00000000" w14:paraId="00000032">
      <w:pPr>
        <w:rPr/>
      </w:pPr>
      <w:r w:rsidDel="00000000" w:rsidR="00000000" w:rsidRPr="00000000">
        <w:rPr>
          <w:rtl w:val="0"/>
        </w:rPr>
        <w:t xml:space="preserve">Hai nguồn dữ liệu chính được sử dụng để giải quyết bài toán đã đặt ra bao gồm:</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Google Trends:  Google Trends là một dịch vụ web công cộng của Google. Nó giúp cung cấp thống kê về kết quả tìm kiếm Google Search trên toàn cầu kể từ năm 2004.</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Our World in Data (</w:t>
      </w:r>
      <w:hyperlink r:id="rId8">
        <w:r w:rsidDel="00000000" w:rsidR="00000000" w:rsidRPr="00000000">
          <w:rPr>
            <w:color w:val="1155cc"/>
            <w:u w:val="single"/>
            <w:rtl w:val="0"/>
          </w:rPr>
          <w:t xml:space="preserve">https://ourworldindata.org/</w:t>
        </w:r>
      </w:hyperlink>
      <w:r w:rsidDel="00000000" w:rsidR="00000000" w:rsidRPr="00000000">
        <w:rPr>
          <w:rtl w:val="0"/>
        </w:rPr>
        <w:t xml:space="preserve">): là một ấn phẩm trực tuyến khoa học tập trung vào các vấn đề toàn cầu lớn như nghèo đói, bệnh tật, đói kém, biến đổi khí hậu, chiến tranh, rủi ro hiện hữu và bất bình đẳng.Đây là một dự án của Phòng thí nghiệm Dữ liệu Thay đổi Toàn cầu, một tổ chức từ thiện đã đăng ký ở Anh và xứ Wales, và được thành lập bởi Max Roser, một nhà sử học xã hội và nhà kinh tế phát triển. Nhóm nghiên cứu có trụ sở tại Đại học Oxford.</w:t>
      </w:r>
    </w:p>
    <w:p w:rsidR="00000000" w:rsidDel="00000000" w:rsidP="00000000" w:rsidRDefault="00000000" w:rsidRPr="00000000" w14:paraId="00000035">
      <w:pPr>
        <w:pStyle w:val="Heading2"/>
        <w:numPr>
          <w:ilvl w:val="1"/>
          <w:numId w:val="2"/>
        </w:numPr>
        <w:ind w:left="1440" w:hanging="360"/>
        <w:rPr/>
      </w:pPr>
      <w:bookmarkStart w:colFirst="0" w:colLast="0" w:name="_9kax656jgwsv" w:id="6"/>
      <w:bookmarkEnd w:id="6"/>
      <w:r w:rsidDel="00000000" w:rsidR="00000000" w:rsidRPr="00000000">
        <w:rPr>
          <w:rtl w:val="0"/>
        </w:rPr>
        <w:t xml:space="preserve">Worker</w:t>
      </w:r>
    </w:p>
    <w:p w:rsidR="00000000" w:rsidDel="00000000" w:rsidP="00000000" w:rsidRDefault="00000000" w:rsidRPr="00000000" w14:paraId="00000036">
      <w:pPr>
        <w:rPr/>
      </w:pPr>
      <w:r w:rsidDel="00000000" w:rsidR="00000000" w:rsidRPr="00000000">
        <w:rPr>
          <w:rtl w:val="0"/>
        </w:rPr>
        <w:t xml:space="preserve">Nhiệm vụ của Worker là đọc dữ liệu từ các nguồn dữ liệu nêu trên và insert vào database MongoDB. Đối với dữ liệu Covid thực tế, ta có thể đọc trực tiếp từ các file dữ liệu được cung cấp và insert lần lượt vào MongoDB. Tuy nhiên đối với Google Trends API, vấn đề nằm ở giới hạn về số lượng request trên mỗi IP của Google, giải pháp của nhóm là sử dụng các dịch vụ VPS.</w:t>
      </w:r>
    </w:p>
    <w:p w:rsidR="00000000" w:rsidDel="00000000" w:rsidP="00000000" w:rsidRDefault="00000000" w:rsidRPr="00000000" w14:paraId="00000037">
      <w:pPr>
        <w:rPr/>
      </w:pPr>
      <w:r w:rsidDel="00000000" w:rsidR="00000000" w:rsidRPr="00000000">
        <w:rPr>
          <w:rtl w:val="0"/>
        </w:rPr>
        <w:t xml:space="preserve">Source code: </w:t>
      </w:r>
      <w:hyperlink r:id="rId9">
        <w:r w:rsidDel="00000000" w:rsidR="00000000" w:rsidRPr="00000000">
          <w:rPr>
            <w:color w:val="1155cc"/>
            <w:u w:val="single"/>
            <w:rtl w:val="0"/>
          </w:rPr>
          <w:t xml:space="preserve">https://github.com/Mhieu14/covid_trend_data_collector</w:t>
        </w:r>
      </w:hyperlink>
      <w:r w:rsidDel="00000000" w:rsidR="00000000" w:rsidRPr="00000000">
        <w:rPr>
          <w:rtl w:val="0"/>
        </w:rPr>
        <w:t xml:space="preserve"> </w:t>
      </w:r>
    </w:p>
    <w:p w:rsidR="00000000" w:rsidDel="00000000" w:rsidP="00000000" w:rsidRDefault="00000000" w:rsidRPr="00000000" w14:paraId="00000038">
      <w:pPr>
        <w:pStyle w:val="Heading2"/>
        <w:numPr>
          <w:ilvl w:val="1"/>
          <w:numId w:val="2"/>
        </w:numPr>
        <w:ind w:left="1440" w:hanging="360"/>
        <w:rPr/>
      </w:pPr>
      <w:bookmarkStart w:colFirst="0" w:colLast="0" w:name="_t1ko5zvxrsaf" w:id="7"/>
      <w:bookmarkEnd w:id="7"/>
      <w:r w:rsidDel="00000000" w:rsidR="00000000" w:rsidRPr="00000000">
        <w:rPr>
          <w:rtl w:val="0"/>
        </w:rPr>
        <w:t xml:space="preserve">MongoDB</w:t>
      </w:r>
    </w:p>
    <w:p w:rsidR="00000000" w:rsidDel="00000000" w:rsidP="00000000" w:rsidRDefault="00000000" w:rsidRPr="00000000" w14:paraId="00000039">
      <w:pPr>
        <w:rPr/>
      </w:pPr>
      <w:r w:rsidDel="00000000" w:rsidR="00000000" w:rsidRPr="00000000">
        <w:rPr>
          <w:rtl w:val="0"/>
        </w:rPr>
        <w:t xml:space="preserve">MongoDB được triển khai trên dịch vụ MongoDB Atlas. Dữ liệu trong mỗi Cluster ở Atlas được lưu trữ theo cơ chế Replication, với 3 nodes: 1 master (primary) và 2 slaves (secondary). Tổ chức lưu trữ trong MongoDB bao gồm các collection như sau: </w:t>
      </w:r>
    </w:p>
    <w:p w:rsidR="00000000" w:rsidDel="00000000" w:rsidP="00000000" w:rsidRDefault="00000000" w:rsidRPr="00000000" w14:paraId="0000003A">
      <w:pPr>
        <w:rPr/>
      </w:pPr>
      <w:r w:rsidDel="00000000" w:rsidR="00000000" w:rsidRPr="00000000">
        <w:rPr>
          <w:rtl w:val="0"/>
        </w:rPr>
        <w:t xml:space="preserve">Dữ liệu về quốc gia (country):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country = Schema({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Code_2: String,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Code_3: String,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Code_num: String,</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Crawled: { type: Number, default: 0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 timestamps: false, collection: 'country' });</w:t>
            </w:r>
          </w:p>
        </w:tc>
      </w:tr>
    </w:tbl>
    <w:p w:rsidR="00000000" w:rsidDel="00000000" w:rsidP="00000000" w:rsidRDefault="00000000" w:rsidRPr="00000000" w14:paraId="00000041">
      <w:pPr>
        <w:rPr/>
      </w:pPr>
      <w:r w:rsidDel="00000000" w:rsidR="00000000" w:rsidRPr="00000000">
        <w:rPr>
          <w:rtl w:val="0"/>
        </w:rPr>
        <w:t xml:space="preserve">Dữ liệu thống kê của Google Trend (data_trend):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dataTrend = Schema({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country_code_2: String,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country_code_3: String,</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date_statistic: Date,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key_word: String,</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 { type: Number, default: 0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timestamps: false, collection: 'data_trend'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Dữ liệu về các ca nhiễm Covid thực tế (data_covid):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dataCovid = Schema({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country_code_2: String,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country_code_3: String,</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date_statistic: Date,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total_cases: Number,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new_cases: Number,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total_cases_per_million: Number,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new_cases_per_million: Number,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stringency_index: Number,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timestamps: false, collection: 'data_covid' });</w:t>
            </w:r>
          </w:p>
        </w:tc>
      </w:tr>
    </w:tbl>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943600" cy="3289300"/>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numPr>
          <w:ilvl w:val="1"/>
          <w:numId w:val="2"/>
        </w:numPr>
        <w:ind w:left="1440" w:hanging="360"/>
        <w:rPr/>
      </w:pPr>
      <w:bookmarkStart w:colFirst="0" w:colLast="0" w:name="_romk6tkt6moj" w:id="8"/>
      <w:bookmarkEnd w:id="8"/>
      <w:r w:rsidDel="00000000" w:rsidR="00000000" w:rsidRPr="00000000">
        <w:rPr>
          <w:rtl w:val="0"/>
        </w:rPr>
        <w:t xml:space="preserve">Apache Spark, Jupyter Notebook vs Hadoop</w:t>
      </w:r>
    </w:p>
    <w:p w:rsidR="00000000" w:rsidDel="00000000" w:rsidP="00000000" w:rsidRDefault="00000000" w:rsidRPr="00000000" w14:paraId="00000059">
      <w:pPr>
        <w:ind w:firstLine="0"/>
        <w:rPr/>
      </w:pPr>
      <w:r w:rsidDel="00000000" w:rsidR="00000000" w:rsidRPr="00000000">
        <w:rPr>
          <w:rtl w:val="0"/>
        </w:rPr>
        <w:t xml:space="preserve">Cụm Spark cài đặt trên docker bao gồm 4 container là JupyterLab, một master, hai worker, 1 name node, 2 data node </w:t>
      </w:r>
    </w:p>
    <w:p w:rsidR="00000000" w:rsidDel="00000000" w:rsidP="00000000" w:rsidRDefault="00000000" w:rsidRPr="00000000" w14:paraId="0000005A">
      <w:pPr>
        <w:ind w:firstLine="0"/>
        <w:jc w:val="center"/>
        <w:rPr/>
      </w:pPr>
      <w:r w:rsidDel="00000000" w:rsidR="00000000" w:rsidRPr="00000000">
        <w:rPr/>
        <w:drawing>
          <wp:inline distB="114300" distT="114300" distL="114300" distR="114300">
            <wp:extent cx="5943600" cy="2971800"/>
            <wp:effectExtent b="0" l="0" r="0" t="0"/>
            <wp:docPr id="1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0"/>
        <w:rPr/>
      </w:pPr>
      <w:r w:rsidDel="00000000" w:rsidR="00000000" w:rsidRPr="00000000">
        <w:rPr>
          <w:rtl w:val="0"/>
        </w:rPr>
      </w:r>
    </w:p>
    <w:p w:rsidR="00000000" w:rsidDel="00000000" w:rsidP="00000000" w:rsidRDefault="00000000" w:rsidRPr="00000000" w14:paraId="0000005C">
      <w:pPr>
        <w:pStyle w:val="Heading2"/>
        <w:numPr>
          <w:ilvl w:val="1"/>
          <w:numId w:val="2"/>
        </w:numPr>
        <w:ind w:left="1440" w:hanging="360"/>
        <w:rPr/>
      </w:pPr>
      <w:bookmarkStart w:colFirst="0" w:colLast="0" w:name="_35o54yxkqhvk" w:id="9"/>
      <w:bookmarkEnd w:id="9"/>
      <w:r w:rsidDel="00000000" w:rsidR="00000000" w:rsidRPr="00000000">
        <w:rPr>
          <w:rtl w:val="0"/>
        </w:rPr>
        <w:t xml:space="preserve">Elastic Cloud, Kibana</w:t>
      </w:r>
    </w:p>
    <w:p w:rsidR="00000000" w:rsidDel="00000000" w:rsidP="00000000" w:rsidRDefault="00000000" w:rsidRPr="00000000" w14:paraId="0000005D">
      <w:pPr>
        <w:ind w:left="1440" w:firstLine="0"/>
        <w:jc w:val="left"/>
        <w:rPr/>
      </w:pPr>
      <w:r w:rsidDel="00000000" w:rsidR="00000000" w:rsidRPr="00000000">
        <w:rPr/>
        <w:drawing>
          <wp:inline distB="114300" distT="114300" distL="114300" distR="114300">
            <wp:extent cx="4395788" cy="367834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95788" cy="36783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numPr>
          <w:ilvl w:val="0"/>
          <w:numId w:val="2"/>
        </w:numPr>
        <w:ind w:left="720" w:hanging="360"/>
        <w:rPr/>
      </w:pPr>
      <w:bookmarkStart w:colFirst="0" w:colLast="0" w:name="_wbe5sejslsa" w:id="10"/>
      <w:bookmarkEnd w:id="10"/>
      <w:r w:rsidDel="00000000" w:rsidR="00000000" w:rsidRPr="00000000">
        <w:rPr>
          <w:rtl w:val="0"/>
        </w:rPr>
        <w:t xml:space="preserve">Chương 3: Kết quả cài đặt</w:t>
      </w:r>
    </w:p>
    <w:p w:rsidR="00000000" w:rsidDel="00000000" w:rsidP="00000000" w:rsidRDefault="00000000" w:rsidRPr="00000000" w14:paraId="0000005F">
      <w:pPr>
        <w:pStyle w:val="Heading2"/>
        <w:numPr>
          <w:ilvl w:val="1"/>
          <w:numId w:val="2"/>
        </w:numPr>
        <w:ind w:left="1440" w:hanging="360"/>
      </w:pPr>
      <w:bookmarkStart w:colFirst="0" w:colLast="0" w:name="_ybbtivtmgupa" w:id="11"/>
      <w:bookmarkEnd w:id="11"/>
      <w:r w:rsidDel="00000000" w:rsidR="00000000" w:rsidRPr="00000000">
        <w:rPr>
          <w:rtl w:val="0"/>
        </w:rPr>
        <w:t xml:space="preserve">Trực quan hóa dữ liệu</w:t>
      </w:r>
    </w:p>
    <w:p w:rsidR="00000000" w:rsidDel="00000000" w:rsidP="00000000" w:rsidRDefault="00000000" w:rsidRPr="00000000" w14:paraId="00000060">
      <w:pPr>
        <w:pStyle w:val="Heading3"/>
        <w:numPr>
          <w:ilvl w:val="2"/>
          <w:numId w:val="2"/>
        </w:numPr>
        <w:ind w:left="2160" w:hanging="360"/>
      </w:pPr>
      <w:bookmarkStart w:colFirst="0" w:colLast="0" w:name="_ckbdpkjmrkhr" w:id="12"/>
      <w:bookmarkEnd w:id="12"/>
      <w:r w:rsidDel="00000000" w:rsidR="00000000" w:rsidRPr="00000000">
        <w:rPr>
          <w:rtl w:val="0"/>
        </w:rPr>
        <w:t xml:space="preserve">Visualizing “</w:t>
      </w:r>
      <w:r w:rsidDel="00000000" w:rsidR="00000000" w:rsidRPr="00000000">
        <w:rPr>
          <w:b w:val="1"/>
          <w:rtl w:val="0"/>
        </w:rPr>
        <w:t xml:space="preserve">data trend”</w:t>
      </w:r>
      <w:r w:rsidDel="00000000" w:rsidR="00000000" w:rsidRPr="00000000">
        <w:rPr>
          <w:rtl w:val="0"/>
        </w:rPr>
        <w:t xml:space="preserve"> by Kibana</w:t>
      </w:r>
    </w:p>
    <w:p w:rsidR="00000000" w:rsidDel="00000000" w:rsidP="00000000" w:rsidRDefault="00000000" w:rsidRPr="00000000" w14:paraId="00000061">
      <w:pPr>
        <w:ind w:firstLine="0"/>
        <w:jc w:val="center"/>
        <w:rPr/>
      </w:pPr>
      <w:r w:rsidDel="00000000" w:rsidR="00000000" w:rsidRPr="00000000">
        <w:rPr/>
        <w:drawing>
          <wp:inline distB="114300" distT="114300" distL="114300" distR="114300">
            <wp:extent cx="6198206" cy="2820978"/>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98206" cy="282097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0"/>
        <w:jc w:val="center"/>
        <w:rPr/>
      </w:pPr>
      <w:r w:rsidDel="00000000" w:rsidR="00000000" w:rsidRPr="00000000">
        <w:rPr/>
        <w:drawing>
          <wp:inline distB="114300" distT="114300" distL="114300" distR="114300">
            <wp:extent cx="6186488" cy="1774649"/>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86488" cy="1774649"/>
                    </a:xfrm>
                    <a:prstGeom prst="rect"/>
                    <a:ln/>
                  </pic:spPr>
                </pic:pic>
              </a:graphicData>
            </a:graphic>
          </wp:inline>
        </w:drawing>
      </w:r>
      <w:r w:rsidDel="00000000" w:rsidR="00000000" w:rsidRPr="00000000">
        <w:rPr/>
        <w:drawing>
          <wp:inline distB="114300" distT="114300" distL="114300" distR="114300">
            <wp:extent cx="5943600" cy="3302000"/>
            <wp:effectExtent b="0" l="0" r="0" t="0"/>
            <wp:docPr id="1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0"/>
        <w:jc w:val="center"/>
        <w:rPr/>
      </w:pPr>
      <w:r w:rsidDel="00000000" w:rsidR="00000000" w:rsidRPr="00000000">
        <w:rPr/>
        <w:drawing>
          <wp:inline distB="114300" distT="114300" distL="114300" distR="114300">
            <wp:extent cx="5913897" cy="3146496"/>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13897" cy="314649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0"/>
        <w:jc w:val="left"/>
        <w:rPr/>
      </w:pPr>
      <w:r w:rsidDel="00000000" w:rsidR="00000000" w:rsidRPr="00000000">
        <w:rPr>
          <w:rtl w:val="0"/>
        </w:rPr>
      </w:r>
    </w:p>
    <w:p w:rsidR="00000000" w:rsidDel="00000000" w:rsidP="00000000" w:rsidRDefault="00000000" w:rsidRPr="00000000" w14:paraId="00000065">
      <w:pPr>
        <w:ind w:firstLine="0"/>
        <w:jc w:val="center"/>
        <w:rPr/>
      </w:pPr>
      <w:r w:rsidDel="00000000" w:rsidR="00000000" w:rsidRPr="00000000">
        <w:rPr/>
        <w:drawing>
          <wp:inline distB="114300" distT="114300" distL="114300" distR="114300">
            <wp:extent cx="5776913" cy="3401083"/>
            <wp:effectExtent b="0" l="0" r="0" t="0"/>
            <wp:docPr id="1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76913" cy="340108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0"/>
        <w:jc w:val="left"/>
        <w:rPr/>
      </w:pPr>
      <w:r w:rsidDel="00000000" w:rsidR="00000000" w:rsidRPr="00000000">
        <w:rPr>
          <w:rtl w:val="0"/>
        </w:rPr>
      </w:r>
    </w:p>
    <w:p w:rsidR="00000000" w:rsidDel="00000000" w:rsidP="00000000" w:rsidRDefault="00000000" w:rsidRPr="00000000" w14:paraId="00000067">
      <w:pPr>
        <w:ind w:firstLine="0"/>
        <w:jc w:val="left"/>
        <w:rPr/>
      </w:pPr>
      <w:r w:rsidDel="00000000" w:rsidR="00000000" w:rsidRPr="00000000">
        <w:rPr/>
        <w:drawing>
          <wp:inline distB="114300" distT="114300" distL="114300" distR="114300">
            <wp:extent cx="5943600" cy="3454400"/>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0"/>
        <w:jc w:val="left"/>
        <w:rPr/>
      </w:pPr>
      <w:r w:rsidDel="00000000" w:rsidR="00000000" w:rsidRPr="00000000">
        <w:rPr>
          <w:rtl w:val="0"/>
        </w:rPr>
      </w:r>
    </w:p>
    <w:p w:rsidR="00000000" w:rsidDel="00000000" w:rsidP="00000000" w:rsidRDefault="00000000" w:rsidRPr="00000000" w14:paraId="00000069">
      <w:pPr>
        <w:ind w:firstLine="0"/>
        <w:jc w:val="left"/>
        <w:rPr/>
      </w:pPr>
      <w:r w:rsidDel="00000000" w:rsidR="00000000" w:rsidRPr="00000000">
        <w:rPr/>
        <w:drawing>
          <wp:inline distB="114300" distT="114300" distL="114300" distR="114300">
            <wp:extent cx="5943600" cy="3492500"/>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firstLine="0"/>
        <w:jc w:val="left"/>
        <w:rPr/>
      </w:pPr>
      <w:r w:rsidDel="00000000" w:rsidR="00000000" w:rsidRPr="00000000">
        <w:rPr>
          <w:rtl w:val="0"/>
        </w:rPr>
      </w:r>
    </w:p>
    <w:p w:rsidR="00000000" w:rsidDel="00000000" w:rsidP="00000000" w:rsidRDefault="00000000" w:rsidRPr="00000000" w14:paraId="0000006B">
      <w:pPr>
        <w:ind w:firstLine="0"/>
        <w:jc w:val="center"/>
        <w:rPr/>
      </w:pPr>
      <w:r w:rsidDel="00000000" w:rsidR="00000000" w:rsidRPr="00000000">
        <w:rPr/>
        <w:drawing>
          <wp:inline distB="114300" distT="114300" distL="114300" distR="114300">
            <wp:extent cx="4252913" cy="3221903"/>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252913" cy="322190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0"/>
        <w:jc w:val="center"/>
        <w:rPr/>
      </w:pPr>
      <w:r w:rsidDel="00000000" w:rsidR="00000000" w:rsidRPr="00000000">
        <w:rPr/>
        <w:drawing>
          <wp:inline distB="114300" distT="114300" distL="114300" distR="114300">
            <wp:extent cx="4433888" cy="4118506"/>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433888" cy="411850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0"/>
        <w:jc w:val="left"/>
        <w:rPr/>
      </w:pPr>
      <w:r w:rsidDel="00000000" w:rsidR="00000000" w:rsidRPr="00000000">
        <w:rPr/>
        <w:drawing>
          <wp:inline distB="114300" distT="114300" distL="114300" distR="114300">
            <wp:extent cx="5943600" cy="3479800"/>
            <wp:effectExtent b="0" l="0" r="0" t="0"/>
            <wp:docPr id="2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0"/>
        <w:jc w:val="left"/>
        <w:rPr/>
      </w:pPr>
      <w:r w:rsidDel="00000000" w:rsidR="00000000" w:rsidRPr="00000000">
        <w:rPr/>
        <w:drawing>
          <wp:inline distB="114300" distT="114300" distL="114300" distR="114300">
            <wp:extent cx="5943600" cy="3149600"/>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numPr>
          <w:ilvl w:val="2"/>
          <w:numId w:val="2"/>
        </w:numPr>
      </w:pPr>
      <w:bookmarkStart w:colFirst="0" w:colLast="0" w:name="_lcilxceolw0a" w:id="13"/>
      <w:bookmarkEnd w:id="13"/>
      <w:r w:rsidDel="00000000" w:rsidR="00000000" w:rsidRPr="00000000">
        <w:rPr>
          <w:rtl w:val="0"/>
        </w:rPr>
        <w:t xml:space="preserve">Visualizing “</w:t>
      </w:r>
      <w:r w:rsidDel="00000000" w:rsidR="00000000" w:rsidRPr="00000000">
        <w:rPr>
          <w:b w:val="1"/>
          <w:rtl w:val="0"/>
        </w:rPr>
        <w:t xml:space="preserve">Real covid data”</w:t>
      </w:r>
      <w:r w:rsidDel="00000000" w:rsidR="00000000" w:rsidRPr="00000000">
        <w:rPr>
          <w:rtl w:val="0"/>
        </w:rPr>
        <w:t xml:space="preserve"> by kibana</w:t>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2160" w:firstLine="0"/>
        <w:rPr/>
      </w:pPr>
      <w:r w:rsidDel="00000000" w:rsidR="00000000" w:rsidRPr="00000000">
        <w:rPr>
          <w:rtl w:val="0"/>
        </w:rPr>
      </w:r>
    </w:p>
    <w:p w:rsidR="00000000" w:rsidDel="00000000" w:rsidP="00000000" w:rsidRDefault="00000000" w:rsidRPr="00000000" w14:paraId="00000073">
      <w:pPr>
        <w:ind w:firstLine="0"/>
        <w:rPr/>
      </w:pPr>
      <w:r w:rsidDel="00000000" w:rsidR="00000000" w:rsidRPr="00000000">
        <w:rPr/>
        <w:drawing>
          <wp:inline distB="114300" distT="114300" distL="114300" distR="114300">
            <wp:extent cx="5943600" cy="3263900"/>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firstLine="0"/>
        <w:rPr/>
      </w:pPr>
      <w:r w:rsidDel="00000000" w:rsidR="00000000" w:rsidRPr="00000000">
        <w:rPr/>
        <w:drawing>
          <wp:inline distB="114300" distT="114300" distL="114300" distR="114300">
            <wp:extent cx="5943600" cy="3289300"/>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firstLine="0"/>
        <w:rPr/>
      </w:pPr>
      <w:r w:rsidDel="00000000" w:rsidR="00000000" w:rsidRPr="00000000">
        <w:rPr/>
        <w:drawing>
          <wp:inline distB="114300" distT="114300" distL="114300" distR="114300">
            <wp:extent cx="5510338" cy="2719388"/>
            <wp:effectExtent b="0" l="0" r="0" t="0"/>
            <wp:docPr id="3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51033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0"/>
        <w:rPr/>
      </w:pPr>
      <w:r w:rsidDel="00000000" w:rsidR="00000000" w:rsidRPr="00000000">
        <w:rPr/>
        <w:drawing>
          <wp:inline distB="114300" distT="114300" distL="114300" distR="114300">
            <wp:extent cx="5548313" cy="3062743"/>
            <wp:effectExtent b="0" l="0" r="0" t="0"/>
            <wp:docPr id="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548313" cy="30627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0"/>
        <w:rPr/>
      </w:pPr>
      <w:r w:rsidDel="00000000" w:rsidR="00000000" w:rsidRPr="00000000">
        <w:rPr>
          <w:rtl w:val="0"/>
        </w:rPr>
      </w:r>
    </w:p>
    <w:p w:rsidR="00000000" w:rsidDel="00000000" w:rsidP="00000000" w:rsidRDefault="00000000" w:rsidRPr="00000000" w14:paraId="0000007A">
      <w:pPr>
        <w:ind w:firstLine="0"/>
        <w:rPr/>
      </w:pPr>
      <w:r w:rsidDel="00000000" w:rsidR="00000000" w:rsidRPr="00000000">
        <w:rPr>
          <w:rtl w:val="0"/>
        </w:rPr>
      </w:r>
    </w:p>
    <w:p w:rsidR="00000000" w:rsidDel="00000000" w:rsidP="00000000" w:rsidRDefault="00000000" w:rsidRPr="00000000" w14:paraId="0000007B">
      <w:pPr>
        <w:ind w:firstLine="0"/>
        <w:rPr/>
      </w:pPr>
      <w:r w:rsidDel="00000000" w:rsidR="00000000" w:rsidRPr="00000000">
        <w:rPr>
          <w:rtl w:val="0"/>
        </w:rPr>
      </w:r>
    </w:p>
    <w:p w:rsidR="00000000" w:rsidDel="00000000" w:rsidP="00000000" w:rsidRDefault="00000000" w:rsidRPr="00000000" w14:paraId="0000007C">
      <w:pPr>
        <w:ind w:firstLine="0"/>
        <w:rPr/>
      </w:pPr>
      <w:r w:rsidDel="00000000" w:rsidR="00000000" w:rsidRPr="00000000">
        <w:rPr>
          <w:rtl w:val="0"/>
        </w:rPr>
        <w:t xml:space="preserve">Cuối cùng đưa lưu trữ dữ liệu vào Hadoop.</w:t>
      </w:r>
    </w:p>
    <w:p w:rsidR="00000000" w:rsidDel="00000000" w:rsidP="00000000" w:rsidRDefault="00000000" w:rsidRPr="00000000" w14:paraId="0000007D">
      <w:pPr>
        <w:ind w:firstLine="0"/>
        <w:rPr/>
      </w:pPr>
      <w:r w:rsidDel="00000000" w:rsidR="00000000" w:rsidRPr="00000000">
        <w:rPr/>
        <w:drawing>
          <wp:inline distB="19050" distT="19050" distL="19050" distR="19050">
            <wp:extent cx="5943600" cy="358140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numPr>
          <w:ilvl w:val="1"/>
          <w:numId w:val="2"/>
        </w:numPr>
      </w:pPr>
      <w:bookmarkStart w:colFirst="0" w:colLast="0" w:name="_74srbcweqnf1" w:id="14"/>
      <w:bookmarkEnd w:id="14"/>
      <w:r w:rsidDel="00000000" w:rsidR="00000000" w:rsidRPr="00000000">
        <w:rPr>
          <w:rtl w:val="0"/>
        </w:rPr>
        <w:t xml:space="preserve">Spark Machine Learning</w:t>
      </w:r>
    </w:p>
    <w:p w:rsidR="00000000" w:rsidDel="00000000" w:rsidP="00000000" w:rsidRDefault="00000000" w:rsidRPr="00000000" w14:paraId="0000007F">
      <w:pPr>
        <w:pStyle w:val="Heading3"/>
        <w:numPr>
          <w:ilvl w:val="2"/>
          <w:numId w:val="2"/>
        </w:numPr>
        <w:ind w:left="2160" w:hanging="360"/>
      </w:pPr>
      <w:bookmarkStart w:colFirst="0" w:colLast="0" w:name="_etyszehcdrkv" w:id="15"/>
      <w:bookmarkEnd w:id="15"/>
      <w:r w:rsidDel="00000000" w:rsidR="00000000" w:rsidRPr="00000000">
        <w:rPr>
          <w:rtl w:val="0"/>
        </w:rPr>
        <w:t xml:space="preserve">Mô tả bài toán</w:t>
      </w:r>
    </w:p>
    <w:p w:rsidR="00000000" w:rsidDel="00000000" w:rsidP="00000000" w:rsidRDefault="00000000" w:rsidRPr="00000000" w14:paraId="00000080">
      <w:pPr>
        <w:rPr/>
      </w:pPr>
      <w:r w:rsidDel="00000000" w:rsidR="00000000" w:rsidRPr="00000000">
        <w:rPr>
          <w:rtl w:val="0"/>
        </w:rPr>
        <w:t xml:space="preserve">Trong phần này, ta sẽ xây dựng một mô hình dùng đề dự đoán số ca mắc Covid-19 của các nước dựa trên các tham số đầu vào.</w:t>
      </w:r>
    </w:p>
    <w:p w:rsidR="00000000" w:rsidDel="00000000" w:rsidP="00000000" w:rsidRDefault="00000000" w:rsidRPr="00000000" w14:paraId="00000081">
      <w:pPr>
        <w:rPr/>
      </w:pPr>
      <w:r w:rsidDel="00000000" w:rsidR="00000000" w:rsidRPr="00000000">
        <w:rPr>
          <w:rtl w:val="0"/>
        </w:rPr>
        <w:t xml:space="preserve">Các tham số đầu vào bao gồm:</w:t>
      </w:r>
    </w:p>
    <w:p w:rsidR="00000000" w:rsidDel="00000000" w:rsidP="00000000" w:rsidRDefault="00000000" w:rsidRPr="00000000" w14:paraId="00000082">
      <w:pPr>
        <w:numPr>
          <w:ilvl w:val="0"/>
          <w:numId w:val="3"/>
        </w:numPr>
        <w:spacing w:after="0" w:afterAutospacing="0"/>
        <w:ind w:left="1440" w:hanging="360"/>
        <w:rPr>
          <w:u w:val="none"/>
        </w:rPr>
      </w:pPr>
      <w:r w:rsidDel="00000000" w:rsidR="00000000" w:rsidRPr="00000000">
        <w:rPr>
          <w:rtl w:val="0"/>
        </w:rPr>
        <w:t xml:space="preserve">Keyword: “corona”, “covid19”,...</w:t>
      </w:r>
    </w:p>
    <w:p w:rsidR="00000000" w:rsidDel="00000000" w:rsidP="00000000" w:rsidRDefault="00000000" w:rsidRPr="00000000" w14:paraId="00000083">
      <w:pPr>
        <w:numPr>
          <w:ilvl w:val="0"/>
          <w:numId w:val="3"/>
        </w:numPr>
        <w:spacing w:after="0" w:afterAutospacing="0" w:before="0" w:beforeAutospacing="0"/>
        <w:ind w:left="1440" w:hanging="360"/>
        <w:rPr>
          <w:u w:val="none"/>
        </w:rPr>
      </w:pPr>
      <w:r w:rsidDel="00000000" w:rsidR="00000000" w:rsidRPr="00000000">
        <w:rPr>
          <w:rtl w:val="0"/>
        </w:rPr>
        <w:t xml:space="preserve">Value</w:t>
      </w:r>
    </w:p>
    <w:p w:rsidR="00000000" w:rsidDel="00000000" w:rsidP="00000000" w:rsidRDefault="00000000" w:rsidRPr="00000000" w14:paraId="00000084">
      <w:pPr>
        <w:numPr>
          <w:ilvl w:val="0"/>
          <w:numId w:val="3"/>
        </w:numPr>
        <w:spacing w:before="0" w:beforeAutospacing="0"/>
        <w:ind w:left="1440" w:hanging="360"/>
        <w:rPr>
          <w:u w:val="none"/>
        </w:rPr>
      </w:pPr>
      <w:r w:rsidDel="00000000" w:rsidR="00000000" w:rsidRPr="00000000">
        <w:rPr>
          <w:rtl w:val="0"/>
        </w:rPr>
        <w:t xml:space="preserve">Số ca mắc </w:t>
      </w:r>
    </w:p>
    <w:p w:rsidR="00000000" w:rsidDel="00000000" w:rsidP="00000000" w:rsidRDefault="00000000" w:rsidRPr="00000000" w14:paraId="00000085">
      <w:pPr>
        <w:rPr/>
      </w:pPr>
      <w:r w:rsidDel="00000000" w:rsidR="00000000" w:rsidRPr="00000000">
        <w:rPr>
          <w:rtl w:val="0"/>
        </w:rPr>
        <w:t xml:space="preserve">Đầu ra sẽ là số ca mắc covid-19 của tháng sau.</w:t>
      </w:r>
    </w:p>
    <w:p w:rsidR="00000000" w:rsidDel="00000000" w:rsidP="00000000" w:rsidRDefault="00000000" w:rsidRPr="00000000" w14:paraId="00000086">
      <w:pPr>
        <w:pStyle w:val="Heading3"/>
        <w:numPr>
          <w:ilvl w:val="2"/>
          <w:numId w:val="2"/>
        </w:numPr>
        <w:ind w:left="2160" w:hanging="360"/>
        <w:rPr/>
      </w:pPr>
      <w:bookmarkStart w:colFirst="0" w:colLast="0" w:name="_1722irxgntof" w:id="16"/>
      <w:bookmarkEnd w:id="16"/>
      <w:r w:rsidDel="00000000" w:rsidR="00000000" w:rsidRPr="00000000">
        <w:rPr>
          <w:rtl w:val="0"/>
        </w:rPr>
        <w:t xml:space="preserve">Các bước tiến hành:</w:t>
      </w:r>
    </w:p>
    <w:p w:rsidR="00000000" w:rsidDel="00000000" w:rsidP="00000000" w:rsidRDefault="00000000" w:rsidRPr="00000000" w14:paraId="00000087">
      <w:pPr>
        <w:rPr/>
      </w:pPr>
      <w:r w:rsidDel="00000000" w:rsidR="00000000" w:rsidRPr="00000000">
        <w:rPr>
          <w:rtl w:val="0"/>
        </w:rPr>
        <w:t xml:space="preserve">Đầu tiên tiến hành load dữ liệu: </w:t>
      </w:r>
    </w:p>
    <w:p w:rsidR="00000000" w:rsidDel="00000000" w:rsidP="00000000" w:rsidRDefault="00000000" w:rsidRPr="00000000" w14:paraId="00000088">
      <w:pPr>
        <w:ind w:left="0" w:firstLine="0"/>
        <w:rPr/>
      </w:pPr>
      <w:r w:rsidDel="00000000" w:rsidR="00000000" w:rsidRPr="00000000">
        <w:rPr>
          <w:rtl w:val="0"/>
        </w:rPr>
        <w:tab/>
        <w:tab/>
      </w:r>
      <w:r w:rsidDel="00000000" w:rsidR="00000000" w:rsidRPr="00000000">
        <w:rPr/>
        <w:drawing>
          <wp:inline distB="114300" distT="114300" distL="114300" distR="114300">
            <wp:extent cx="4152900" cy="192405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1529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Tiếp theo, ta tiến hành xử lý dữ liệu: </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943600" cy="2159000"/>
            <wp:effectExtent b="0" l="0" r="0" t="0"/>
            <wp:docPr id="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5943600" cy="21590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0"/>
        <w:rPr/>
      </w:pPr>
      <w:r w:rsidDel="00000000" w:rsidR="00000000" w:rsidRPr="00000000">
        <w:rPr>
          <w:rtl w:val="0"/>
        </w:rPr>
      </w:r>
    </w:p>
    <w:p w:rsidR="00000000" w:rsidDel="00000000" w:rsidP="00000000" w:rsidRDefault="00000000" w:rsidRPr="00000000" w14:paraId="0000008F">
      <w:pPr>
        <w:ind w:firstLine="0"/>
        <w:rPr/>
      </w:pPr>
      <w:r w:rsidDel="00000000" w:rsidR="00000000" w:rsidRPr="00000000">
        <w:rPr/>
        <w:drawing>
          <wp:inline distB="114300" distT="114300" distL="114300" distR="114300">
            <wp:extent cx="5943600" cy="2146300"/>
            <wp:effectExtent b="0" l="0" r="0" t="0"/>
            <wp:docPr id="1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Chia dữ liệu thành 2 tập trainingData và testVal:</w:t>
      </w:r>
    </w:p>
    <w:p w:rsidR="00000000" w:rsidDel="00000000" w:rsidP="00000000" w:rsidRDefault="00000000" w:rsidRPr="00000000" w14:paraId="00000092">
      <w:pPr>
        <w:spacing w:after="240" w:before="240" w:lineRule="auto"/>
        <w:ind w:firstLine="0"/>
        <w:rPr>
          <w:sz w:val="28"/>
          <w:szCs w:val="28"/>
        </w:rPr>
      </w:pPr>
      <w:r w:rsidDel="00000000" w:rsidR="00000000" w:rsidRPr="00000000">
        <w:rPr>
          <w:sz w:val="28"/>
          <w:szCs w:val="28"/>
        </w:rPr>
        <w:drawing>
          <wp:inline distB="114300" distT="114300" distL="114300" distR="114300">
            <wp:extent cx="5943600" cy="22098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firstLine="0"/>
        <w:rPr>
          <w:sz w:val="28"/>
          <w:szCs w:val="28"/>
        </w:rPr>
      </w:pPr>
      <w:r w:rsidDel="00000000" w:rsidR="00000000" w:rsidRPr="00000000">
        <w:rPr>
          <w:rtl w:val="0"/>
        </w:rPr>
      </w:r>
    </w:p>
    <w:p w:rsidR="00000000" w:rsidDel="00000000" w:rsidP="00000000" w:rsidRDefault="00000000" w:rsidRPr="00000000" w14:paraId="00000094">
      <w:pPr>
        <w:spacing w:after="240" w:before="240" w:lineRule="auto"/>
        <w:ind w:firstLine="0"/>
        <w:rPr>
          <w:sz w:val="28"/>
          <w:szCs w:val="28"/>
        </w:rPr>
      </w:pPr>
      <w:r w:rsidDel="00000000" w:rsidR="00000000" w:rsidRPr="00000000">
        <w:rPr>
          <w:sz w:val="28"/>
          <w:szCs w:val="28"/>
        </w:rPr>
        <w:drawing>
          <wp:inline distB="114300" distT="114300" distL="114300" distR="114300">
            <wp:extent cx="5943600" cy="2527300"/>
            <wp:effectExtent b="0" l="0" r="0" t="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firstLine="0"/>
        <w:rPr>
          <w:sz w:val="28"/>
          <w:szCs w:val="28"/>
        </w:rPr>
      </w:pPr>
      <w:r w:rsidDel="00000000" w:rsidR="00000000" w:rsidRPr="00000000">
        <w:rPr>
          <w:sz w:val="28"/>
          <w:szCs w:val="28"/>
        </w:rPr>
        <w:drawing>
          <wp:inline distB="114300" distT="114300" distL="114300" distR="114300">
            <wp:extent cx="5943600" cy="2552700"/>
            <wp:effectExtent b="0" l="0" r="0" t="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Training: </w:t>
      </w:r>
    </w:p>
    <w:p w:rsidR="00000000" w:rsidDel="00000000" w:rsidP="00000000" w:rsidRDefault="00000000" w:rsidRPr="00000000" w14:paraId="00000097">
      <w:pPr>
        <w:spacing w:after="240" w:before="240" w:lineRule="auto"/>
        <w:ind w:firstLine="0"/>
        <w:rPr>
          <w:sz w:val="28"/>
          <w:szCs w:val="28"/>
        </w:rPr>
      </w:pPr>
      <w:r w:rsidDel="00000000" w:rsidR="00000000" w:rsidRPr="00000000">
        <w:rPr>
          <w:sz w:val="28"/>
          <w:szCs w:val="28"/>
        </w:rPr>
        <w:drawing>
          <wp:inline distB="114300" distT="114300" distL="114300" distR="114300">
            <wp:extent cx="5943600" cy="1968500"/>
            <wp:effectExtent b="0" l="0" r="0" t="0"/>
            <wp:docPr id="2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Dự đoán số ca mắc của 1 nước, vd Việt Nam: </w:t>
      </w:r>
    </w:p>
    <w:p w:rsidR="00000000" w:rsidDel="00000000" w:rsidP="00000000" w:rsidRDefault="00000000" w:rsidRPr="00000000" w14:paraId="00000099">
      <w:pPr>
        <w:ind w:firstLine="0"/>
        <w:rPr/>
      </w:pPr>
      <w:r w:rsidDel="00000000" w:rsidR="00000000" w:rsidRPr="00000000">
        <w:rPr>
          <w:rtl w:val="0"/>
        </w:rPr>
      </w:r>
    </w:p>
    <w:p w:rsidR="00000000" w:rsidDel="00000000" w:rsidP="00000000" w:rsidRDefault="00000000" w:rsidRPr="00000000" w14:paraId="0000009A">
      <w:pPr>
        <w:ind w:left="0" w:firstLine="0"/>
        <w:rPr>
          <w:sz w:val="30"/>
          <w:szCs w:val="30"/>
        </w:rPr>
      </w:pPr>
      <w:r w:rsidDel="00000000" w:rsidR="00000000" w:rsidRPr="00000000">
        <w:rPr/>
        <w:drawing>
          <wp:inline distB="114300" distT="114300" distL="114300" distR="114300">
            <wp:extent cx="5943600" cy="2311400"/>
            <wp:effectExtent b="0" l="0" r="0" t="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br w:type="textWrapping"/>
        <w:tab/>
      </w:r>
    </w:p>
    <w:p w:rsidR="00000000" w:rsidDel="00000000" w:rsidP="00000000" w:rsidRDefault="00000000" w:rsidRPr="00000000" w14:paraId="0000009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1"/>
        <w:pageBreakBefore w:val="0"/>
        <w:spacing w:after="0" w:before="100" w:lineRule="auto"/>
        <w:ind w:left="0" w:firstLine="0"/>
        <w:jc w:val="center"/>
        <w:rPr>
          <w:sz w:val="30"/>
          <w:szCs w:val="30"/>
        </w:rPr>
      </w:pPr>
      <w:bookmarkStart w:colFirst="0" w:colLast="0" w:name="_j87apzkvgrbb" w:id="17"/>
      <w:bookmarkEnd w:id="17"/>
      <w:r w:rsidDel="00000000" w:rsidR="00000000" w:rsidRPr="00000000">
        <w:rPr>
          <w:sz w:val="30"/>
          <w:szCs w:val="30"/>
          <w:rtl w:val="0"/>
        </w:rPr>
        <w:t xml:space="preserve">Tài liệu tham khảo</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ind w:firstLine="0"/>
        <w:rPr>
          <w:sz w:val="22"/>
          <w:szCs w:val="22"/>
        </w:rPr>
      </w:pPr>
      <w:r w:rsidDel="00000000" w:rsidR="00000000" w:rsidRPr="00000000">
        <w:rPr>
          <w:sz w:val="22"/>
          <w:szCs w:val="22"/>
          <w:rtl w:val="0"/>
        </w:rPr>
        <w:t xml:space="preserve">[1]. </w:t>
      </w:r>
      <w:hyperlink r:id="rId38">
        <w:r w:rsidDel="00000000" w:rsidR="00000000" w:rsidRPr="00000000">
          <w:rPr>
            <w:color w:val="1155cc"/>
            <w:sz w:val="22"/>
            <w:szCs w:val="22"/>
            <w:u w:val="single"/>
            <w:rtl w:val="0"/>
          </w:rPr>
          <w:t xml:space="preserve">https://ieeexplore.ieee.org/abstract/document/9377852</w:t>
        </w:r>
      </w:hyperlink>
      <w:r w:rsidDel="00000000" w:rsidR="00000000" w:rsidRPr="00000000">
        <w:rPr>
          <w:sz w:val="22"/>
          <w:szCs w:val="22"/>
          <w:rtl w:val="0"/>
        </w:rPr>
        <w:t xml:space="preserve"> </w:t>
      </w:r>
    </w:p>
    <w:p w:rsidR="00000000" w:rsidDel="00000000" w:rsidP="00000000" w:rsidRDefault="00000000" w:rsidRPr="00000000" w14:paraId="000000A1">
      <w:pPr>
        <w:pageBreakBefore w:val="0"/>
        <w:ind w:firstLine="0"/>
        <w:rPr>
          <w:sz w:val="22"/>
          <w:szCs w:val="22"/>
        </w:rPr>
      </w:pPr>
      <w:r w:rsidDel="00000000" w:rsidR="00000000" w:rsidRPr="00000000">
        <w:rPr>
          <w:sz w:val="22"/>
          <w:szCs w:val="22"/>
          <w:rtl w:val="0"/>
        </w:rPr>
        <w:t xml:space="preserve">[2]. </w:t>
      </w:r>
      <w:hyperlink r:id="rId39">
        <w:r w:rsidDel="00000000" w:rsidR="00000000" w:rsidRPr="00000000">
          <w:rPr>
            <w:color w:val="1155cc"/>
            <w:sz w:val="22"/>
            <w:szCs w:val="22"/>
            <w:u w:val="single"/>
            <w:rtl w:val="0"/>
          </w:rPr>
          <w:t xml:space="preserve">https://www.mongodb.com/blog/post/getting-started-with-mongodb-pyspark-and-jupyter-notebook</w:t>
        </w:r>
      </w:hyperlink>
      <w:r w:rsidDel="00000000" w:rsidR="00000000" w:rsidRPr="00000000">
        <w:rPr>
          <w:sz w:val="22"/>
          <w:szCs w:val="22"/>
          <w:rtl w:val="0"/>
        </w:rPr>
        <w:t xml:space="preserve"> </w:t>
      </w:r>
    </w:p>
    <w:sectPr>
      <w:headerReference r:id="rId40" w:type="default"/>
      <w:footerReference r:id="rId4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before="100"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ind w:left="720" w:hanging="360"/>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pageBreakBefore w:val="0"/>
      <w:spacing w:after="80" w:lineRule="auto"/>
      <w:ind w:left="1440" w:hanging="360"/>
    </w:pPr>
    <w:rPr>
      <w:sz w:val="26"/>
      <w:szCs w:val="26"/>
    </w:rPr>
  </w:style>
  <w:style w:type="paragraph" w:styleId="Heading3">
    <w:name w:val="heading 3"/>
    <w:basedOn w:val="Normal"/>
    <w:next w:val="Normal"/>
    <w:pPr>
      <w:keepNext w:val="1"/>
      <w:keepLines w:val="1"/>
      <w:pageBreakBefore w:val="0"/>
      <w:ind w:left="216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png"/><Relationship Id="rId41" Type="http://schemas.openxmlformats.org/officeDocument/2006/relationships/footer" Target="footer1.xml"/><Relationship Id="rId22" Type="http://schemas.openxmlformats.org/officeDocument/2006/relationships/image" Target="media/image30.png"/><Relationship Id="rId21" Type="http://schemas.openxmlformats.org/officeDocument/2006/relationships/image" Target="media/image13.png"/><Relationship Id="rId24" Type="http://schemas.openxmlformats.org/officeDocument/2006/relationships/image" Target="media/image2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hieu14/covid_trend_data_collector" TargetMode="External"/><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hyperlink" Target="https://ourworldindata.org/" TargetMode="External"/><Relationship Id="rId31" Type="http://schemas.openxmlformats.org/officeDocument/2006/relationships/image" Target="media/image5.png"/><Relationship Id="rId30" Type="http://schemas.openxmlformats.org/officeDocument/2006/relationships/image" Target="media/image12.png"/><Relationship Id="rId11" Type="http://schemas.openxmlformats.org/officeDocument/2006/relationships/image" Target="media/image20.png"/><Relationship Id="rId33" Type="http://schemas.openxmlformats.org/officeDocument/2006/relationships/image" Target="media/image1.png"/><Relationship Id="rId10" Type="http://schemas.openxmlformats.org/officeDocument/2006/relationships/image" Target="media/image21.png"/><Relationship Id="rId32" Type="http://schemas.openxmlformats.org/officeDocument/2006/relationships/image" Target="media/image9.png"/><Relationship Id="rId13" Type="http://schemas.openxmlformats.org/officeDocument/2006/relationships/image" Target="media/image8.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3.png"/><Relationship Id="rId15" Type="http://schemas.openxmlformats.org/officeDocument/2006/relationships/image" Target="media/image23.png"/><Relationship Id="rId37" Type="http://schemas.openxmlformats.org/officeDocument/2006/relationships/image" Target="media/image6.png"/><Relationship Id="rId14" Type="http://schemas.openxmlformats.org/officeDocument/2006/relationships/image" Target="media/image11.png"/><Relationship Id="rId36" Type="http://schemas.openxmlformats.org/officeDocument/2006/relationships/image" Target="media/image17.png"/><Relationship Id="rId17" Type="http://schemas.openxmlformats.org/officeDocument/2006/relationships/image" Target="media/image26.png"/><Relationship Id="rId39" Type="http://schemas.openxmlformats.org/officeDocument/2006/relationships/hyperlink" Target="https://www.mongodb.com/blog/post/getting-started-with-mongodb-pyspark-and-jupyter-notebook" TargetMode="External"/><Relationship Id="rId16" Type="http://schemas.openxmlformats.org/officeDocument/2006/relationships/image" Target="media/image14.png"/><Relationship Id="rId38" Type="http://schemas.openxmlformats.org/officeDocument/2006/relationships/hyperlink" Target="https://ieeexplore.ieee.org/abstract/document/9377852" TargetMode="External"/><Relationship Id="rId19" Type="http://schemas.openxmlformats.org/officeDocument/2006/relationships/image" Target="media/image1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