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7B0E2">
      <w:pPr>
        <w:rPr>
          <w:rFonts w:hint="default" w:asciiTheme="minorAscii" w:hAnsiTheme="minorAscii"/>
        </w:rPr>
      </w:pPr>
    </w:p>
    <w:p w14:paraId="7DE9B859">
      <w:pPr>
        <w:jc w:val="center"/>
        <w:rPr>
          <w:rFonts w:hint="default" w:asciiTheme="minorAscii" w:hAnsiTheme="minorAscii"/>
        </w:rPr>
      </w:pPr>
      <w:r>
        <w:rPr>
          <w:rFonts w:hint="default" w:asciiTheme="minorAscii" w:hAnsiTheme="minorAscii"/>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0A521DE7">
      <w:pPr>
        <w:rPr>
          <w:rFonts w:hint="default" w:asciiTheme="minorAscii" w:hAnsiTheme="minorAscii"/>
        </w:rPr>
      </w:pPr>
    </w:p>
    <w:p w14:paraId="0B51EC3B">
      <w:pPr>
        <w:rPr>
          <w:rFonts w:hint="default" w:asciiTheme="minorAscii" w:hAnsiTheme="minorAscii"/>
        </w:rPr>
      </w:pPr>
    </w:p>
    <w:p w14:paraId="60E04795">
      <w:pPr>
        <w:rPr>
          <w:rFonts w:hint="default" w:asciiTheme="minorAscii" w:hAnsiTheme="minorAscii"/>
        </w:rPr>
      </w:pPr>
    </w:p>
    <w:p w14:paraId="17270928">
      <w:pPr>
        <w:rPr>
          <w:rFonts w:hint="default" w:asciiTheme="minorAscii" w:hAnsiTheme="minorAscii"/>
        </w:rPr>
      </w:pPr>
    </w:p>
    <w:p w14:paraId="4F96F7D5">
      <w:pPr>
        <w:rPr>
          <w:rFonts w:hint="default" w:asciiTheme="minorAscii" w:hAnsiTheme="minorAscii"/>
        </w:rPr>
      </w:pPr>
    </w:p>
    <w:p w14:paraId="6DAE77F9">
      <w:pPr>
        <w:rPr>
          <w:rFonts w:hint="default" w:asciiTheme="minorAscii" w:hAnsiTheme="minorAscii"/>
        </w:rPr>
      </w:pPr>
    </w:p>
    <w:p w14:paraId="593D843D">
      <w:pPr>
        <w:rPr>
          <w:rFonts w:hint="default" w:asciiTheme="minorAscii" w:hAnsiTheme="minorAscii"/>
        </w:rPr>
      </w:pPr>
    </w:p>
    <w:p w14:paraId="280710DF">
      <w:pPr>
        <w:jc w:val="center"/>
        <w:rPr>
          <w:rFonts w:hint="default" w:asciiTheme="minorAscii" w:hAnsiTheme="minorAscii"/>
          <w:b/>
          <w:caps/>
          <w:color w:val="C00000"/>
          <w:sz w:val="56"/>
        </w:rPr>
      </w:pPr>
      <w:r>
        <w:rPr>
          <w:rFonts w:hint="default" w:asciiTheme="minorAscii" w:hAnsiTheme="minorAscii"/>
          <w:b/>
          <w:caps/>
          <w:color w:val="C00000"/>
          <w:sz w:val="56"/>
        </w:rPr>
        <w:t>Capstone Project Report</w:t>
      </w:r>
    </w:p>
    <w:p w14:paraId="321F0664">
      <w:pPr>
        <w:jc w:val="center"/>
        <w:rPr>
          <w:rFonts w:hint="default" w:asciiTheme="minorAscii" w:hAnsiTheme="minorAscii"/>
          <w:b/>
          <w:color w:val="C00000"/>
          <w:sz w:val="44"/>
        </w:rPr>
      </w:pPr>
      <w:r>
        <w:rPr>
          <w:rFonts w:hint="default" w:asciiTheme="minorAscii" w:hAnsiTheme="minorAscii"/>
          <w:b/>
          <w:color w:val="C00000"/>
          <w:sz w:val="44"/>
        </w:rPr>
        <w:t>Report 1 – Project Introduc</w:t>
      </w:r>
      <w:bookmarkStart w:id="35" w:name="_GoBack"/>
      <w:bookmarkEnd w:id="35"/>
      <w:r>
        <w:rPr>
          <w:rFonts w:hint="default" w:asciiTheme="minorAscii" w:hAnsiTheme="minorAscii"/>
          <w:b/>
          <w:color w:val="C00000"/>
          <w:sz w:val="44"/>
        </w:rPr>
        <w:t>tion</w:t>
      </w:r>
    </w:p>
    <w:p w14:paraId="6B44F9D3">
      <w:pPr>
        <w:jc w:val="center"/>
        <w:rPr>
          <w:rFonts w:hint="default" w:asciiTheme="minorAscii" w:hAnsiTheme="minorAscii"/>
          <w:b/>
          <w:sz w:val="44"/>
        </w:rPr>
      </w:pPr>
    </w:p>
    <w:p w14:paraId="50310924">
      <w:pPr>
        <w:jc w:val="center"/>
        <w:rPr>
          <w:rFonts w:hint="default" w:asciiTheme="minorAscii" w:hAnsiTheme="minorAscii"/>
          <w:b/>
          <w:sz w:val="44"/>
        </w:rPr>
      </w:pPr>
    </w:p>
    <w:p w14:paraId="04387CBA">
      <w:pPr>
        <w:jc w:val="center"/>
        <w:rPr>
          <w:rFonts w:hint="default" w:asciiTheme="minorAscii" w:hAnsiTheme="minorAscii"/>
          <w:b/>
          <w:sz w:val="44"/>
        </w:rPr>
      </w:pPr>
    </w:p>
    <w:p w14:paraId="0615AC76">
      <w:pPr>
        <w:jc w:val="center"/>
        <w:rPr>
          <w:rFonts w:hint="default" w:asciiTheme="minorAscii" w:hAnsiTheme="minorAscii"/>
          <w:b/>
          <w:sz w:val="44"/>
        </w:rPr>
      </w:pPr>
    </w:p>
    <w:p w14:paraId="0885E9E3">
      <w:pPr>
        <w:jc w:val="center"/>
        <w:rPr>
          <w:rFonts w:hint="default" w:asciiTheme="minorAscii" w:hAnsiTheme="minorAscii"/>
          <w:b/>
          <w:sz w:val="44"/>
        </w:rPr>
      </w:pPr>
    </w:p>
    <w:p w14:paraId="146A53BA">
      <w:pPr>
        <w:jc w:val="center"/>
        <w:rPr>
          <w:rFonts w:hint="default" w:asciiTheme="minorAscii" w:hAnsiTheme="minorAscii"/>
          <w:b/>
          <w:sz w:val="44"/>
        </w:rPr>
      </w:pPr>
    </w:p>
    <w:p w14:paraId="4E1ACB21">
      <w:pPr>
        <w:jc w:val="center"/>
        <w:rPr>
          <w:rFonts w:hint="default" w:asciiTheme="minorAscii" w:hAnsiTheme="minorAscii"/>
          <w:b/>
          <w:sz w:val="44"/>
        </w:rPr>
      </w:pPr>
    </w:p>
    <w:p w14:paraId="74EF928B">
      <w:pPr>
        <w:jc w:val="center"/>
        <w:rPr>
          <w:rFonts w:hint="default" w:asciiTheme="minorAscii" w:hAnsiTheme="minorAscii"/>
          <w:b/>
          <w:sz w:val="44"/>
        </w:rPr>
      </w:pPr>
    </w:p>
    <w:p w14:paraId="25D5CB5E">
      <w:pPr>
        <w:jc w:val="center"/>
        <w:rPr>
          <w:rFonts w:hint="default" w:asciiTheme="minorAscii" w:hAnsiTheme="minorAscii"/>
          <w:b/>
          <w:sz w:val="44"/>
        </w:rPr>
      </w:pPr>
    </w:p>
    <w:p w14:paraId="15E7AC25">
      <w:pPr>
        <w:spacing w:before="89"/>
        <w:ind w:left="2526" w:right="2171"/>
        <w:jc w:val="center"/>
        <w:rPr>
          <w:rFonts w:hint="default" w:asciiTheme="minorAscii" w:hAnsiTheme="minorAscii" w:cstheme="minorHAnsi"/>
          <w:sz w:val="28"/>
          <w:szCs w:val="28"/>
        </w:rPr>
      </w:pPr>
      <w:r>
        <w:rPr>
          <w:rFonts w:hint="default" w:asciiTheme="minorAscii" w:hAnsiTheme="minorAscii" w:cstheme="minorHAnsi"/>
          <w:sz w:val="28"/>
          <w:szCs w:val="28"/>
        </w:rPr>
        <w:t xml:space="preserve">– </w:t>
      </w:r>
      <w:r>
        <w:rPr>
          <w:rFonts w:hint="default" w:asciiTheme="minorAscii" w:hAnsiTheme="minorAscii" w:cstheme="minorHAnsi"/>
          <w:sz w:val="28"/>
          <w:szCs w:val="28"/>
          <w:lang w:val="en-US"/>
        </w:rPr>
        <w:t>Ho Chi Minh City</w:t>
      </w:r>
      <w:r>
        <w:rPr>
          <w:rFonts w:hint="default" w:asciiTheme="minorAscii" w:hAnsiTheme="minorAscii" w:cstheme="minorHAnsi"/>
          <w:sz w:val="28"/>
          <w:szCs w:val="28"/>
        </w:rPr>
        <w:t xml:space="preserve">, </w:t>
      </w:r>
      <w:r>
        <w:rPr>
          <w:rFonts w:hint="default" w:asciiTheme="minorAscii" w:hAnsiTheme="minorAscii" w:cstheme="minorHAnsi"/>
          <w:sz w:val="28"/>
          <w:szCs w:val="28"/>
          <w:lang w:val="en-US"/>
        </w:rPr>
        <w:t>October</w:t>
      </w:r>
      <w:r>
        <w:rPr>
          <w:rFonts w:hint="default" w:asciiTheme="minorAscii" w:hAnsiTheme="minorAscii" w:cstheme="minorHAnsi"/>
          <w:sz w:val="28"/>
          <w:szCs w:val="28"/>
        </w:rPr>
        <w:t xml:space="preserve"> 20</w:t>
      </w:r>
      <w:r>
        <w:rPr>
          <w:rFonts w:hint="default" w:asciiTheme="minorAscii" w:hAnsiTheme="minorAscii" w:cstheme="minorHAnsi"/>
          <w:sz w:val="28"/>
          <w:szCs w:val="28"/>
          <w:lang w:val="en-US"/>
        </w:rPr>
        <w:t>25</w:t>
      </w:r>
      <w:r>
        <w:rPr>
          <w:rFonts w:hint="default" w:asciiTheme="minorAscii" w:hAnsiTheme="minorAscii" w:cstheme="minorHAnsi"/>
          <w:sz w:val="28"/>
          <w:szCs w:val="28"/>
        </w:rPr>
        <w:t xml:space="preserve"> –</w:t>
      </w:r>
    </w:p>
    <w:sdt>
      <w:sdtPr>
        <w:rPr>
          <w:rFonts w:hint="default" w:asciiTheme="minorAscii" w:hAnsiTheme="minorAscii" w:eastAsiaTheme="minorHAnsi" w:cstheme="minorBidi"/>
          <w:color w:val="auto"/>
          <w:sz w:val="22"/>
          <w:szCs w:val="22"/>
          <w:lang w:val="en-GB"/>
        </w:rPr>
        <w:id w:val="-2075660069"/>
        <w:docPartObj>
          <w:docPartGallery w:val="Table of Contents"/>
          <w:docPartUnique/>
        </w:docPartObj>
      </w:sdtPr>
      <w:sdtEndPr>
        <w:rPr>
          <w:rFonts w:hint="default" w:asciiTheme="minorAscii" w:hAnsiTheme="minorAscii" w:eastAsiaTheme="minorHAnsi" w:cstheme="minorBidi"/>
          <w:b/>
          <w:bCs/>
          <w:color w:val="auto"/>
          <w:sz w:val="22"/>
          <w:szCs w:val="22"/>
          <w:lang w:val="en-GB"/>
        </w:rPr>
      </w:sdtEndPr>
      <w:sdtContent>
        <w:p w14:paraId="73C3B67E">
          <w:pPr>
            <w:pStyle w:val="25"/>
            <w:rPr>
              <w:rFonts w:hint="default" w:asciiTheme="minorAscii" w:hAnsiTheme="minorAscii"/>
              <w:b/>
            </w:rPr>
          </w:pPr>
          <w:r>
            <w:rPr>
              <w:rFonts w:hint="default" w:asciiTheme="minorAscii" w:hAnsiTheme="minorAscii"/>
              <w:b/>
            </w:rPr>
            <w:t>Table of Contents</w:t>
          </w:r>
        </w:p>
        <w:p w14:paraId="6766C621">
          <w:pPr>
            <w:pStyle w:val="11"/>
            <w:tabs>
              <w:tab w:val="right" w:leader="dot" w:pos="9050"/>
            </w:tabs>
          </w:pPr>
          <w:r>
            <w:fldChar w:fldCharType="begin"/>
          </w:r>
          <w:r>
            <w:instrText xml:space="preserve">TOC \o "1-6" \h \u </w:instrText>
          </w:r>
          <w:r>
            <w:fldChar w:fldCharType="separate"/>
          </w:r>
          <w:r>
            <w:fldChar w:fldCharType="begin"/>
          </w:r>
          <w:r>
            <w:instrText xml:space="preserve"> HYPERLINK \l _Toc24149 </w:instrText>
          </w:r>
          <w:r>
            <w:fldChar w:fldCharType="separate"/>
          </w:r>
          <w:r>
            <w:rPr>
              <w:rFonts w:hint="default" w:asciiTheme="minorAscii" w:hAnsiTheme="minorAscii"/>
            </w:rPr>
            <w:t>I. Record of Changes</w:t>
          </w:r>
          <w:r>
            <w:tab/>
          </w:r>
          <w:r>
            <w:fldChar w:fldCharType="begin"/>
          </w:r>
          <w:r>
            <w:instrText xml:space="preserve"> PAGEREF _Toc24149 \h </w:instrText>
          </w:r>
          <w:r>
            <w:fldChar w:fldCharType="separate"/>
          </w:r>
          <w:r>
            <w:t>3</w:t>
          </w:r>
          <w:r>
            <w:fldChar w:fldCharType="end"/>
          </w:r>
          <w:r>
            <w:fldChar w:fldCharType="end"/>
          </w:r>
        </w:p>
        <w:p w14:paraId="02EBF5E4">
          <w:pPr>
            <w:pStyle w:val="11"/>
            <w:tabs>
              <w:tab w:val="right" w:leader="dot" w:pos="9050"/>
            </w:tabs>
          </w:pPr>
          <w:r>
            <w:fldChar w:fldCharType="begin"/>
          </w:r>
          <w:r>
            <w:instrText xml:space="preserve"> HYPERLINK \l _Toc28425 </w:instrText>
          </w:r>
          <w:r>
            <w:fldChar w:fldCharType="separate"/>
          </w:r>
          <w:r>
            <w:rPr>
              <w:rFonts w:hint="default" w:asciiTheme="minorAscii" w:hAnsiTheme="minorAscii"/>
            </w:rPr>
            <w:t>II. Project Introduction</w:t>
          </w:r>
          <w:r>
            <w:tab/>
          </w:r>
          <w:r>
            <w:fldChar w:fldCharType="begin"/>
          </w:r>
          <w:r>
            <w:instrText xml:space="preserve"> PAGEREF _Toc28425 \h </w:instrText>
          </w:r>
          <w:r>
            <w:fldChar w:fldCharType="separate"/>
          </w:r>
          <w:r>
            <w:t>4</w:t>
          </w:r>
          <w:r>
            <w:fldChar w:fldCharType="end"/>
          </w:r>
          <w:r>
            <w:fldChar w:fldCharType="end"/>
          </w:r>
        </w:p>
        <w:p w14:paraId="4539A3A0">
          <w:pPr>
            <w:pStyle w:val="12"/>
            <w:tabs>
              <w:tab w:val="right" w:leader="dot" w:pos="9050"/>
            </w:tabs>
          </w:pPr>
          <w:r>
            <w:fldChar w:fldCharType="begin"/>
          </w:r>
          <w:r>
            <w:instrText xml:space="preserve"> HYPERLINK \l _Toc10017 </w:instrText>
          </w:r>
          <w:r>
            <w:fldChar w:fldCharType="separate"/>
          </w:r>
          <w:r>
            <w:rPr>
              <w:rFonts w:hint="default" w:asciiTheme="minorAscii" w:hAnsiTheme="minorAscii"/>
            </w:rPr>
            <w:t>1. Overview</w:t>
          </w:r>
          <w:r>
            <w:tab/>
          </w:r>
          <w:r>
            <w:fldChar w:fldCharType="begin"/>
          </w:r>
          <w:r>
            <w:instrText xml:space="preserve"> PAGEREF _Toc10017 \h </w:instrText>
          </w:r>
          <w:r>
            <w:fldChar w:fldCharType="separate"/>
          </w:r>
          <w:r>
            <w:t>4</w:t>
          </w:r>
          <w:r>
            <w:fldChar w:fldCharType="end"/>
          </w:r>
          <w:r>
            <w:fldChar w:fldCharType="end"/>
          </w:r>
        </w:p>
        <w:p w14:paraId="5257824E">
          <w:pPr>
            <w:pStyle w:val="13"/>
            <w:tabs>
              <w:tab w:val="right" w:leader="dot" w:pos="9050"/>
            </w:tabs>
          </w:pPr>
          <w:r>
            <w:fldChar w:fldCharType="begin"/>
          </w:r>
          <w:r>
            <w:instrText xml:space="preserve"> HYPERLINK \l _Toc7474 </w:instrText>
          </w:r>
          <w:r>
            <w:fldChar w:fldCharType="separate"/>
          </w:r>
          <w:r>
            <w:rPr>
              <w:rFonts w:hint="default" w:asciiTheme="minorAscii" w:hAnsiTheme="minorAscii"/>
            </w:rPr>
            <w:t>1.1 Project Information</w:t>
          </w:r>
          <w:r>
            <w:tab/>
          </w:r>
          <w:r>
            <w:fldChar w:fldCharType="begin"/>
          </w:r>
          <w:r>
            <w:instrText xml:space="preserve"> PAGEREF _Toc7474 \h </w:instrText>
          </w:r>
          <w:r>
            <w:fldChar w:fldCharType="separate"/>
          </w:r>
          <w:r>
            <w:t>4</w:t>
          </w:r>
          <w:r>
            <w:fldChar w:fldCharType="end"/>
          </w:r>
          <w:r>
            <w:fldChar w:fldCharType="end"/>
          </w:r>
        </w:p>
        <w:p w14:paraId="04F4D025">
          <w:pPr>
            <w:pStyle w:val="13"/>
            <w:tabs>
              <w:tab w:val="right" w:leader="dot" w:pos="9050"/>
            </w:tabs>
          </w:pPr>
          <w:r>
            <w:fldChar w:fldCharType="begin"/>
          </w:r>
          <w:r>
            <w:instrText xml:space="preserve"> HYPERLINK \l _Toc2341 </w:instrText>
          </w:r>
          <w:r>
            <w:fldChar w:fldCharType="separate"/>
          </w:r>
          <w:r>
            <w:rPr>
              <w:rFonts w:hint="default" w:asciiTheme="minorAscii" w:hAnsiTheme="minorAscii"/>
            </w:rPr>
            <w:t>1.2 Project Team</w:t>
          </w:r>
          <w:r>
            <w:tab/>
          </w:r>
          <w:r>
            <w:fldChar w:fldCharType="begin"/>
          </w:r>
          <w:r>
            <w:instrText xml:space="preserve"> PAGEREF _Toc2341 \h </w:instrText>
          </w:r>
          <w:r>
            <w:fldChar w:fldCharType="separate"/>
          </w:r>
          <w:r>
            <w:t>4</w:t>
          </w:r>
          <w:r>
            <w:fldChar w:fldCharType="end"/>
          </w:r>
          <w:r>
            <w:fldChar w:fldCharType="end"/>
          </w:r>
        </w:p>
        <w:p w14:paraId="3B0FDFB1">
          <w:pPr>
            <w:pStyle w:val="12"/>
            <w:tabs>
              <w:tab w:val="right" w:leader="dot" w:pos="9050"/>
            </w:tabs>
          </w:pPr>
          <w:r>
            <w:fldChar w:fldCharType="begin"/>
          </w:r>
          <w:r>
            <w:instrText xml:space="preserve"> HYPERLINK \l _Toc8010 </w:instrText>
          </w:r>
          <w:r>
            <w:fldChar w:fldCharType="separate"/>
          </w:r>
          <w:r>
            <w:rPr>
              <w:rFonts w:hint="default" w:asciiTheme="minorAscii" w:hAnsiTheme="minorAscii"/>
            </w:rPr>
            <w:t>2. Product Background</w:t>
          </w:r>
          <w:r>
            <w:tab/>
          </w:r>
          <w:r>
            <w:fldChar w:fldCharType="begin"/>
          </w:r>
          <w:r>
            <w:instrText xml:space="preserve"> PAGEREF _Toc8010 \h </w:instrText>
          </w:r>
          <w:r>
            <w:fldChar w:fldCharType="separate"/>
          </w:r>
          <w:r>
            <w:t>4</w:t>
          </w:r>
          <w:r>
            <w:fldChar w:fldCharType="end"/>
          </w:r>
          <w:r>
            <w:fldChar w:fldCharType="end"/>
          </w:r>
        </w:p>
        <w:p w14:paraId="781B1C11">
          <w:pPr>
            <w:pStyle w:val="12"/>
            <w:tabs>
              <w:tab w:val="right" w:leader="dot" w:pos="9050"/>
            </w:tabs>
          </w:pPr>
          <w:r>
            <w:fldChar w:fldCharType="begin"/>
          </w:r>
          <w:r>
            <w:instrText xml:space="preserve"> HYPERLINK \l _Toc16788 </w:instrText>
          </w:r>
          <w:r>
            <w:fldChar w:fldCharType="separate"/>
          </w:r>
          <w:r>
            <w:rPr>
              <w:rFonts w:hint="default" w:asciiTheme="minorAscii" w:hAnsiTheme="minorAscii"/>
            </w:rPr>
            <w:t>3. Existing Systems</w:t>
          </w:r>
          <w:r>
            <w:tab/>
          </w:r>
          <w:r>
            <w:fldChar w:fldCharType="begin"/>
          </w:r>
          <w:r>
            <w:instrText xml:space="preserve"> PAGEREF _Toc16788 \h </w:instrText>
          </w:r>
          <w:r>
            <w:fldChar w:fldCharType="separate"/>
          </w:r>
          <w:r>
            <w:t>4</w:t>
          </w:r>
          <w:r>
            <w:fldChar w:fldCharType="end"/>
          </w:r>
          <w:r>
            <w:fldChar w:fldCharType="end"/>
          </w:r>
        </w:p>
        <w:p w14:paraId="695D8AB4">
          <w:pPr>
            <w:pStyle w:val="13"/>
            <w:tabs>
              <w:tab w:val="right" w:leader="dot" w:pos="9050"/>
            </w:tabs>
          </w:pPr>
          <w:r>
            <w:fldChar w:fldCharType="begin"/>
          </w:r>
          <w:r>
            <w:instrText xml:space="preserve"> HYPERLINK \l _Toc5242 </w:instrText>
          </w:r>
          <w:r>
            <w:fldChar w:fldCharType="separate"/>
          </w:r>
          <w:r>
            <w:rPr>
              <w:rFonts w:hint="default" w:asciiTheme="minorAscii" w:hAnsiTheme="minorAscii"/>
            </w:rPr>
            <w:t xml:space="preserve">3.1 </w:t>
          </w:r>
          <w:r>
            <w:rPr>
              <w:rFonts w:hint="default" w:asciiTheme="minorAscii" w:hAnsiTheme="minorAscii"/>
              <w:lang w:val="en-US"/>
            </w:rPr>
            <w:t>ITI (Industrial Training International)</w:t>
          </w:r>
          <w:r>
            <w:tab/>
          </w:r>
          <w:r>
            <w:fldChar w:fldCharType="begin"/>
          </w:r>
          <w:r>
            <w:instrText xml:space="preserve"> PAGEREF _Toc5242 \h </w:instrText>
          </w:r>
          <w:r>
            <w:fldChar w:fldCharType="separate"/>
          </w:r>
          <w:r>
            <w:t>4</w:t>
          </w:r>
          <w:r>
            <w:fldChar w:fldCharType="end"/>
          </w:r>
          <w:r>
            <w:fldChar w:fldCharType="end"/>
          </w:r>
        </w:p>
        <w:p w14:paraId="4D2064EB">
          <w:pPr>
            <w:pStyle w:val="13"/>
            <w:tabs>
              <w:tab w:val="right" w:leader="dot" w:pos="9050"/>
            </w:tabs>
          </w:pPr>
          <w:r>
            <w:fldChar w:fldCharType="begin"/>
          </w:r>
          <w:r>
            <w:instrText xml:space="preserve"> HYPERLINK \l _Toc30379 </w:instrText>
          </w:r>
          <w:r>
            <w:fldChar w:fldCharType="separate"/>
          </w:r>
          <w:r>
            <w:rPr>
              <w:rFonts w:hint="default" w:asciiTheme="minorAscii" w:hAnsiTheme="minorAscii"/>
            </w:rPr>
            <w:t>3.2 CM Labs Simulations</w:t>
          </w:r>
          <w:r>
            <w:rPr>
              <w:rFonts w:hint="default" w:asciiTheme="minorAscii" w:hAnsiTheme="minorAscii"/>
              <w:lang w:val="en-US"/>
            </w:rPr>
            <w:t xml:space="preserve"> (Vortex)</w:t>
          </w:r>
          <w:r>
            <w:tab/>
          </w:r>
          <w:r>
            <w:fldChar w:fldCharType="begin"/>
          </w:r>
          <w:r>
            <w:instrText xml:space="preserve"> PAGEREF _Toc30379 \h </w:instrText>
          </w:r>
          <w:r>
            <w:fldChar w:fldCharType="separate"/>
          </w:r>
          <w:r>
            <w:t>5</w:t>
          </w:r>
          <w:r>
            <w:fldChar w:fldCharType="end"/>
          </w:r>
          <w:r>
            <w:fldChar w:fldCharType="end"/>
          </w:r>
        </w:p>
        <w:p w14:paraId="3F2D65D4">
          <w:pPr>
            <w:pStyle w:val="12"/>
            <w:tabs>
              <w:tab w:val="right" w:leader="dot" w:pos="9050"/>
            </w:tabs>
          </w:pPr>
          <w:r>
            <w:fldChar w:fldCharType="begin"/>
          </w:r>
          <w:r>
            <w:instrText xml:space="preserve"> HYPERLINK \l _Toc26333 </w:instrText>
          </w:r>
          <w:r>
            <w:fldChar w:fldCharType="separate"/>
          </w:r>
          <w:r>
            <w:rPr>
              <w:rFonts w:hint="default" w:asciiTheme="minorAscii" w:hAnsiTheme="minorAscii"/>
            </w:rPr>
            <w:t>4. Business Opportunity</w:t>
          </w:r>
          <w:r>
            <w:tab/>
          </w:r>
          <w:r>
            <w:fldChar w:fldCharType="begin"/>
          </w:r>
          <w:r>
            <w:instrText xml:space="preserve"> PAGEREF _Toc26333 \h </w:instrText>
          </w:r>
          <w:r>
            <w:fldChar w:fldCharType="separate"/>
          </w:r>
          <w:r>
            <w:t>5</w:t>
          </w:r>
          <w:r>
            <w:fldChar w:fldCharType="end"/>
          </w:r>
          <w:r>
            <w:fldChar w:fldCharType="end"/>
          </w:r>
        </w:p>
        <w:p w14:paraId="59F74EE7">
          <w:pPr>
            <w:pStyle w:val="12"/>
            <w:tabs>
              <w:tab w:val="right" w:leader="dot" w:pos="9050"/>
            </w:tabs>
          </w:pPr>
          <w:r>
            <w:fldChar w:fldCharType="begin"/>
          </w:r>
          <w:r>
            <w:instrText xml:space="preserve"> HYPERLINK \l _Toc7077 </w:instrText>
          </w:r>
          <w:r>
            <w:fldChar w:fldCharType="separate"/>
          </w:r>
          <w:r>
            <w:rPr>
              <w:rFonts w:hint="default" w:asciiTheme="minorAscii" w:hAnsiTheme="minorAscii"/>
            </w:rPr>
            <w:t>5. Software Product Vision</w:t>
          </w:r>
          <w:r>
            <w:tab/>
          </w:r>
          <w:r>
            <w:fldChar w:fldCharType="begin"/>
          </w:r>
          <w:r>
            <w:instrText xml:space="preserve"> PAGEREF _Toc7077 \h </w:instrText>
          </w:r>
          <w:r>
            <w:fldChar w:fldCharType="separate"/>
          </w:r>
          <w:r>
            <w:t>5</w:t>
          </w:r>
          <w:r>
            <w:fldChar w:fldCharType="end"/>
          </w:r>
          <w:r>
            <w:fldChar w:fldCharType="end"/>
          </w:r>
        </w:p>
        <w:p w14:paraId="28476593">
          <w:pPr>
            <w:pStyle w:val="12"/>
            <w:tabs>
              <w:tab w:val="right" w:leader="dot" w:pos="9050"/>
            </w:tabs>
          </w:pPr>
          <w:r>
            <w:fldChar w:fldCharType="begin"/>
          </w:r>
          <w:r>
            <w:instrText xml:space="preserve"> HYPERLINK \l _Toc20521 </w:instrText>
          </w:r>
          <w:r>
            <w:fldChar w:fldCharType="separate"/>
          </w:r>
          <w:r>
            <w:rPr>
              <w:rFonts w:hint="default" w:asciiTheme="minorAscii" w:hAnsiTheme="minorAscii"/>
            </w:rPr>
            <w:t>6. Project Scope &amp; Limitations</w:t>
          </w:r>
          <w:r>
            <w:tab/>
          </w:r>
          <w:r>
            <w:fldChar w:fldCharType="begin"/>
          </w:r>
          <w:r>
            <w:instrText xml:space="preserve"> PAGEREF _Toc20521 \h </w:instrText>
          </w:r>
          <w:r>
            <w:fldChar w:fldCharType="separate"/>
          </w:r>
          <w:r>
            <w:t>5</w:t>
          </w:r>
          <w:r>
            <w:fldChar w:fldCharType="end"/>
          </w:r>
          <w:r>
            <w:fldChar w:fldCharType="end"/>
          </w:r>
        </w:p>
        <w:p w14:paraId="71065C3D">
          <w:pPr>
            <w:pStyle w:val="13"/>
            <w:tabs>
              <w:tab w:val="right" w:leader="dot" w:pos="9050"/>
            </w:tabs>
          </w:pPr>
          <w:r>
            <w:fldChar w:fldCharType="begin"/>
          </w:r>
          <w:r>
            <w:instrText xml:space="preserve"> HYPERLINK \l _Toc20793 </w:instrText>
          </w:r>
          <w:r>
            <w:fldChar w:fldCharType="separate"/>
          </w:r>
          <w:r>
            <w:rPr>
              <w:rFonts w:hint="default" w:asciiTheme="minorAscii" w:hAnsiTheme="minorAscii"/>
            </w:rPr>
            <w:t>6.1 Major Features</w:t>
          </w:r>
          <w:r>
            <w:tab/>
          </w:r>
          <w:r>
            <w:fldChar w:fldCharType="begin"/>
          </w:r>
          <w:r>
            <w:instrText xml:space="preserve"> PAGEREF _Toc20793 \h </w:instrText>
          </w:r>
          <w:r>
            <w:fldChar w:fldCharType="separate"/>
          </w:r>
          <w:r>
            <w:t>5</w:t>
          </w:r>
          <w:r>
            <w:fldChar w:fldCharType="end"/>
          </w:r>
          <w:r>
            <w:fldChar w:fldCharType="end"/>
          </w:r>
        </w:p>
        <w:p w14:paraId="7A190111">
          <w:pPr>
            <w:pStyle w:val="14"/>
            <w:tabs>
              <w:tab w:val="right" w:leader="dot" w:pos="9050"/>
            </w:tabs>
          </w:pPr>
          <w:r>
            <w:fldChar w:fldCharType="begin"/>
          </w:r>
          <w:r>
            <w:instrText xml:space="preserve"> HYPERLINK \l _Toc27813 </w:instrText>
          </w:r>
          <w:r>
            <w:fldChar w:fldCharType="separate"/>
          </w:r>
          <w:r>
            <w:rPr>
              <w:rFonts w:hint="default"/>
              <w:lang w:val="en-US"/>
            </w:rPr>
            <w:t>6.1.1 Web Application for Admin</w:t>
          </w:r>
          <w:r>
            <w:tab/>
          </w:r>
          <w:r>
            <w:fldChar w:fldCharType="begin"/>
          </w:r>
          <w:r>
            <w:instrText xml:space="preserve"> PAGEREF _Toc27813 \h </w:instrText>
          </w:r>
          <w:r>
            <w:fldChar w:fldCharType="separate"/>
          </w:r>
          <w:r>
            <w:t>6</w:t>
          </w:r>
          <w:r>
            <w:fldChar w:fldCharType="end"/>
          </w:r>
          <w:r>
            <w:fldChar w:fldCharType="end"/>
          </w:r>
        </w:p>
        <w:p w14:paraId="21AD76EC">
          <w:pPr>
            <w:pStyle w:val="14"/>
            <w:tabs>
              <w:tab w:val="right" w:leader="dot" w:pos="9050"/>
            </w:tabs>
          </w:pPr>
          <w:r>
            <w:fldChar w:fldCharType="begin"/>
          </w:r>
          <w:r>
            <w:instrText xml:space="preserve"> HYPERLINK \l _Toc3900 </w:instrText>
          </w:r>
          <w:r>
            <w:fldChar w:fldCharType="separate"/>
          </w:r>
          <w:r>
            <w:rPr>
              <w:rFonts w:hint="default"/>
              <w:lang w:val="en-US"/>
            </w:rPr>
            <w:t>6.1.2 Web Application for Simulation Manager</w:t>
          </w:r>
          <w:r>
            <w:tab/>
          </w:r>
          <w:r>
            <w:fldChar w:fldCharType="begin"/>
          </w:r>
          <w:r>
            <w:instrText xml:space="preserve"> PAGEREF _Toc3900 \h </w:instrText>
          </w:r>
          <w:r>
            <w:fldChar w:fldCharType="separate"/>
          </w:r>
          <w:r>
            <w:t>6</w:t>
          </w:r>
          <w:r>
            <w:fldChar w:fldCharType="end"/>
          </w:r>
          <w:r>
            <w:fldChar w:fldCharType="end"/>
          </w:r>
        </w:p>
        <w:p w14:paraId="39A88389">
          <w:pPr>
            <w:pStyle w:val="14"/>
            <w:tabs>
              <w:tab w:val="right" w:leader="dot" w:pos="9050"/>
            </w:tabs>
          </w:pPr>
          <w:r>
            <w:fldChar w:fldCharType="begin"/>
          </w:r>
          <w:r>
            <w:instrText xml:space="preserve"> HYPERLINK \l _Toc5845 </w:instrText>
          </w:r>
          <w:r>
            <w:fldChar w:fldCharType="separate"/>
          </w:r>
          <w:r>
            <w:rPr>
              <w:rFonts w:hint="default"/>
              <w:lang w:val="en-US"/>
            </w:rPr>
            <w:t>6.1.3 Web Application for Instructor</w:t>
          </w:r>
          <w:r>
            <w:tab/>
          </w:r>
          <w:r>
            <w:fldChar w:fldCharType="begin"/>
          </w:r>
          <w:r>
            <w:instrText xml:space="preserve"> PAGEREF _Toc5845 \h </w:instrText>
          </w:r>
          <w:r>
            <w:fldChar w:fldCharType="separate"/>
          </w:r>
          <w:r>
            <w:t>6</w:t>
          </w:r>
          <w:r>
            <w:fldChar w:fldCharType="end"/>
          </w:r>
          <w:r>
            <w:fldChar w:fldCharType="end"/>
          </w:r>
        </w:p>
        <w:p w14:paraId="1F6F36E2">
          <w:pPr>
            <w:pStyle w:val="14"/>
            <w:tabs>
              <w:tab w:val="right" w:leader="dot" w:pos="9050"/>
            </w:tabs>
          </w:pPr>
          <w:r>
            <w:fldChar w:fldCharType="begin"/>
          </w:r>
          <w:r>
            <w:instrText xml:space="preserve"> HYPERLINK \l _Toc2077 </w:instrText>
          </w:r>
          <w:r>
            <w:fldChar w:fldCharType="separate"/>
          </w:r>
          <w:r>
            <w:rPr>
              <w:rFonts w:hint="default"/>
              <w:lang w:val="en-US"/>
            </w:rPr>
            <w:t>6.1.4 Web Application for Trainee</w:t>
          </w:r>
          <w:r>
            <w:tab/>
          </w:r>
          <w:r>
            <w:fldChar w:fldCharType="begin"/>
          </w:r>
          <w:r>
            <w:instrText xml:space="preserve"> PAGEREF _Toc2077 \h </w:instrText>
          </w:r>
          <w:r>
            <w:fldChar w:fldCharType="separate"/>
          </w:r>
          <w:r>
            <w:t>6</w:t>
          </w:r>
          <w:r>
            <w:fldChar w:fldCharType="end"/>
          </w:r>
          <w:r>
            <w:fldChar w:fldCharType="end"/>
          </w:r>
        </w:p>
        <w:p w14:paraId="33D1F98E">
          <w:pPr>
            <w:pStyle w:val="14"/>
            <w:tabs>
              <w:tab w:val="right" w:leader="dot" w:pos="9050"/>
            </w:tabs>
          </w:pPr>
          <w:r>
            <w:fldChar w:fldCharType="begin"/>
          </w:r>
          <w:r>
            <w:instrText xml:space="preserve"> HYPERLINK \l _Toc22915 </w:instrText>
          </w:r>
          <w:r>
            <w:fldChar w:fldCharType="separate"/>
          </w:r>
          <w:r>
            <w:rPr>
              <w:rFonts w:hint="default"/>
              <w:lang w:val="en-US"/>
            </w:rPr>
            <w:t>6.1.5 3D Simulation Application for Trainee (Desktop)</w:t>
          </w:r>
          <w:r>
            <w:tab/>
          </w:r>
          <w:r>
            <w:fldChar w:fldCharType="begin"/>
          </w:r>
          <w:r>
            <w:instrText xml:space="preserve"> PAGEREF _Toc22915 \h </w:instrText>
          </w:r>
          <w:r>
            <w:fldChar w:fldCharType="separate"/>
          </w:r>
          <w:r>
            <w:t>7</w:t>
          </w:r>
          <w:r>
            <w:fldChar w:fldCharType="end"/>
          </w:r>
          <w:r>
            <w:fldChar w:fldCharType="end"/>
          </w:r>
        </w:p>
        <w:p w14:paraId="5AE9F622">
          <w:pPr>
            <w:pStyle w:val="13"/>
            <w:tabs>
              <w:tab w:val="right" w:leader="dot" w:pos="9050"/>
            </w:tabs>
          </w:pPr>
          <w:r>
            <w:fldChar w:fldCharType="begin"/>
          </w:r>
          <w:r>
            <w:instrText xml:space="preserve"> HYPERLINK \l _Toc32070 </w:instrText>
          </w:r>
          <w:r>
            <w:fldChar w:fldCharType="separate"/>
          </w:r>
          <w:r>
            <w:rPr>
              <w:rFonts w:hint="default" w:asciiTheme="minorAscii" w:hAnsiTheme="minorAscii"/>
            </w:rPr>
            <w:t>6.2 Limitations &amp; Exclusions</w:t>
          </w:r>
          <w:r>
            <w:tab/>
          </w:r>
          <w:r>
            <w:fldChar w:fldCharType="begin"/>
          </w:r>
          <w:r>
            <w:instrText xml:space="preserve"> PAGEREF _Toc32070 \h </w:instrText>
          </w:r>
          <w:r>
            <w:fldChar w:fldCharType="separate"/>
          </w:r>
          <w:r>
            <w:t>7</w:t>
          </w:r>
          <w:r>
            <w:fldChar w:fldCharType="end"/>
          </w:r>
          <w:r>
            <w:fldChar w:fldCharType="end"/>
          </w:r>
        </w:p>
        <w:p w14:paraId="579B974D">
          <w:r>
            <w:fldChar w:fldCharType="end"/>
          </w:r>
        </w:p>
        <w:p w14:paraId="094CD1CA">
          <w:pPr>
            <w:rPr>
              <w:rFonts w:hint="default" w:asciiTheme="minorAscii" w:hAnsiTheme="minorAscii"/>
            </w:rPr>
          </w:pPr>
        </w:p>
      </w:sdtContent>
    </w:sdt>
    <w:p w14:paraId="6318DD2A">
      <w:pPr>
        <w:rPr>
          <w:rFonts w:hint="default" w:asciiTheme="minorAscii" w:hAnsiTheme="minorAscii" w:eastAsiaTheme="majorEastAsia" w:cstheme="majorBidi"/>
          <w:b/>
          <w:color w:val="C00000"/>
          <w:sz w:val="32"/>
          <w:szCs w:val="32"/>
        </w:rPr>
      </w:pPr>
      <w:r>
        <w:rPr>
          <w:rFonts w:hint="default" w:asciiTheme="minorAscii" w:hAnsiTheme="minorAscii"/>
        </w:rPr>
        <w:br w:type="page"/>
      </w:r>
    </w:p>
    <w:p w14:paraId="4BE98998">
      <w:pPr>
        <w:pStyle w:val="2"/>
        <w:rPr>
          <w:rFonts w:hint="default" w:asciiTheme="minorAscii" w:hAnsiTheme="minorAscii"/>
        </w:rPr>
      </w:pPr>
      <w:bookmarkStart w:id="0" w:name="_Toc10887"/>
      <w:bookmarkStart w:id="1" w:name="_Toc24149"/>
      <w:r>
        <w:rPr>
          <w:rFonts w:hint="default" w:asciiTheme="minorAscii" w:hAnsiTheme="minorAscii"/>
        </w:rPr>
        <w:t>I. Record of Changes</w:t>
      </w:r>
      <w:bookmarkEnd w:id="0"/>
      <w:bookmarkEnd w:id="1"/>
    </w:p>
    <w:tbl>
      <w:tblPr>
        <w:tblStyle w:val="7"/>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14:paraId="0F52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226B27AE">
            <w:pPr>
              <w:pStyle w:val="27"/>
              <w:rPr>
                <w:rFonts w:hint="default" w:asciiTheme="minorAscii" w:hAnsiTheme="minorAscii"/>
              </w:rPr>
            </w:pPr>
            <w:r>
              <w:rPr>
                <w:rFonts w:hint="default" w:asciiTheme="minorAscii" w:hAnsiTheme="minorAscii"/>
              </w:rPr>
              <w:t>Date</w:t>
            </w:r>
          </w:p>
        </w:tc>
        <w:tc>
          <w:tcPr>
            <w:tcW w:w="810" w:type="dxa"/>
            <w:shd w:val="clear" w:color="auto" w:fill="FFE8E1"/>
          </w:tcPr>
          <w:p w14:paraId="03DDF5D0">
            <w:pPr>
              <w:pStyle w:val="27"/>
              <w:rPr>
                <w:rFonts w:hint="default" w:asciiTheme="minorAscii" w:hAnsiTheme="minorAscii"/>
              </w:rPr>
            </w:pPr>
            <w:r>
              <w:rPr>
                <w:rFonts w:hint="default" w:asciiTheme="minorAscii" w:hAnsiTheme="minorAscii"/>
              </w:rPr>
              <w:t>A*</w:t>
            </w:r>
            <w:r>
              <w:rPr>
                <w:rFonts w:hint="default" w:asciiTheme="minorAscii" w:hAnsiTheme="minorAscii"/>
              </w:rPr>
              <w:br w:type="textWrapping"/>
            </w:r>
            <w:r>
              <w:rPr>
                <w:rFonts w:hint="default" w:asciiTheme="minorAscii" w:hAnsiTheme="minorAscii"/>
              </w:rPr>
              <w:t>M, D</w:t>
            </w:r>
          </w:p>
        </w:tc>
        <w:tc>
          <w:tcPr>
            <w:tcW w:w="1234" w:type="dxa"/>
            <w:shd w:val="clear" w:color="auto" w:fill="FFE8E1"/>
          </w:tcPr>
          <w:p w14:paraId="3A58917F">
            <w:pPr>
              <w:pStyle w:val="27"/>
              <w:rPr>
                <w:rFonts w:hint="default" w:asciiTheme="minorAscii" w:hAnsiTheme="minorAscii"/>
              </w:rPr>
            </w:pPr>
            <w:r>
              <w:rPr>
                <w:rFonts w:hint="default" w:asciiTheme="minorAscii" w:hAnsiTheme="minorAscii"/>
              </w:rPr>
              <w:t>In charge</w:t>
            </w:r>
          </w:p>
        </w:tc>
        <w:tc>
          <w:tcPr>
            <w:tcW w:w="5770" w:type="dxa"/>
            <w:shd w:val="clear" w:color="auto" w:fill="FFE8E1"/>
          </w:tcPr>
          <w:p w14:paraId="752BD77E">
            <w:pPr>
              <w:pStyle w:val="27"/>
              <w:rPr>
                <w:rFonts w:hint="default" w:asciiTheme="minorAscii" w:hAnsiTheme="minorAscii"/>
              </w:rPr>
            </w:pPr>
            <w:r>
              <w:rPr>
                <w:rFonts w:hint="default" w:asciiTheme="minorAscii" w:hAnsiTheme="minorAscii"/>
              </w:rPr>
              <w:t>Change Description</w:t>
            </w:r>
          </w:p>
        </w:tc>
      </w:tr>
      <w:tr w14:paraId="7302C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trHeight w:val="90" w:hRule="atLeast"/>
        </w:trPr>
        <w:tc>
          <w:tcPr>
            <w:tcW w:w="990" w:type="dxa"/>
          </w:tcPr>
          <w:p w14:paraId="72EA54F2">
            <w:pPr>
              <w:pStyle w:val="26"/>
              <w:rPr>
                <w:rFonts w:hint="default" w:asciiTheme="minorAscii" w:hAnsiTheme="minorAscii"/>
                <w:lang w:val="en-US"/>
              </w:rPr>
            </w:pPr>
            <w:r>
              <w:rPr>
                <w:rFonts w:hint="default" w:asciiTheme="minorAscii" w:hAnsiTheme="minorAscii"/>
                <w:lang w:val="en-US"/>
              </w:rPr>
              <w:t>20-09-2025</w:t>
            </w:r>
          </w:p>
        </w:tc>
        <w:tc>
          <w:tcPr>
            <w:tcW w:w="810" w:type="dxa"/>
          </w:tcPr>
          <w:p w14:paraId="22C9AAAC">
            <w:pPr>
              <w:pStyle w:val="26"/>
              <w:rPr>
                <w:rFonts w:hint="default" w:asciiTheme="minorAscii" w:hAnsiTheme="minorAscii"/>
                <w:lang w:val="en-US"/>
              </w:rPr>
            </w:pPr>
            <w:r>
              <w:rPr>
                <w:rFonts w:hint="default" w:asciiTheme="minorAscii" w:hAnsiTheme="minorAscii"/>
                <w:lang w:val="en-US"/>
              </w:rPr>
              <w:t>A</w:t>
            </w:r>
          </w:p>
        </w:tc>
        <w:tc>
          <w:tcPr>
            <w:tcW w:w="1234" w:type="dxa"/>
          </w:tcPr>
          <w:p w14:paraId="113CF015">
            <w:pPr>
              <w:pStyle w:val="26"/>
              <w:rPr>
                <w:rFonts w:hint="default" w:asciiTheme="minorAscii" w:hAnsiTheme="minorAscii"/>
                <w:lang w:val="en-US"/>
              </w:rPr>
            </w:pPr>
            <w:r>
              <w:rPr>
                <w:rFonts w:hint="default" w:asciiTheme="minorAscii" w:hAnsiTheme="minorAscii"/>
                <w:lang w:val="en-US"/>
              </w:rPr>
              <w:t>Duong Minh Nhat</w:t>
            </w:r>
          </w:p>
        </w:tc>
        <w:tc>
          <w:tcPr>
            <w:tcW w:w="5770" w:type="dxa"/>
          </w:tcPr>
          <w:p w14:paraId="2DA54B8C">
            <w:pPr>
              <w:pStyle w:val="26"/>
              <w:rPr>
                <w:rFonts w:hint="default" w:asciiTheme="minorAscii" w:hAnsiTheme="minorAscii"/>
                <w:lang w:val="en-US"/>
              </w:rPr>
            </w:pPr>
            <w:r>
              <w:rPr>
                <w:rFonts w:hint="default" w:asciiTheme="minorAscii" w:hAnsiTheme="minorAscii"/>
              </w:rPr>
              <w:t xml:space="preserve">Initial draft of </w:t>
            </w:r>
            <w:r>
              <w:rPr>
                <w:rFonts w:hint="default" w:asciiTheme="minorAscii" w:hAnsiTheme="minorAscii"/>
                <w:lang w:val="en-US"/>
              </w:rPr>
              <w:t>Project Introduction</w:t>
            </w:r>
            <w:r>
              <w:rPr>
                <w:rFonts w:hint="default" w:asciiTheme="minorAscii" w:hAnsiTheme="minorAscii"/>
              </w:rPr>
              <w:t xml:space="preserve"> created.</w:t>
            </w:r>
            <w:r>
              <w:rPr>
                <w:rFonts w:hint="default" w:asciiTheme="minorAscii" w:hAnsiTheme="minorAscii"/>
                <w:lang w:val="en-US"/>
              </w:rPr>
              <w:t xml:space="preserve"> Added Project Overview.</w:t>
            </w:r>
          </w:p>
        </w:tc>
      </w:tr>
      <w:tr w14:paraId="1068E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BC93949">
            <w:pPr>
              <w:pStyle w:val="26"/>
              <w:rPr>
                <w:rFonts w:hint="default" w:asciiTheme="minorAscii" w:hAnsiTheme="minorAscii"/>
                <w:lang w:val="en-US"/>
              </w:rPr>
            </w:pPr>
            <w:r>
              <w:rPr>
                <w:rFonts w:hint="default" w:asciiTheme="minorAscii" w:hAnsiTheme="minorAscii"/>
                <w:lang w:val="en-US"/>
              </w:rPr>
              <w:t>26-09-2025</w:t>
            </w:r>
          </w:p>
        </w:tc>
        <w:tc>
          <w:tcPr>
            <w:tcW w:w="810" w:type="dxa"/>
          </w:tcPr>
          <w:p w14:paraId="01A77C5E">
            <w:pPr>
              <w:pStyle w:val="26"/>
              <w:rPr>
                <w:rFonts w:hint="default" w:asciiTheme="minorAscii" w:hAnsiTheme="minorAscii"/>
                <w:lang w:val="en-US"/>
              </w:rPr>
            </w:pPr>
            <w:r>
              <w:rPr>
                <w:rFonts w:hint="default" w:asciiTheme="minorAscii" w:hAnsiTheme="minorAscii"/>
                <w:lang w:val="en-US"/>
              </w:rPr>
              <w:t>A</w:t>
            </w:r>
          </w:p>
        </w:tc>
        <w:tc>
          <w:tcPr>
            <w:tcW w:w="1234" w:type="dxa"/>
          </w:tcPr>
          <w:p w14:paraId="63867AA5">
            <w:pPr>
              <w:pStyle w:val="26"/>
              <w:rPr>
                <w:rFonts w:hint="default" w:asciiTheme="minorAscii" w:hAnsiTheme="minorAscii"/>
              </w:rPr>
            </w:pPr>
            <w:r>
              <w:rPr>
                <w:rFonts w:hint="default" w:asciiTheme="minorAscii" w:hAnsiTheme="minorAscii"/>
                <w:lang w:val="en-US"/>
              </w:rPr>
              <w:t>Dao Trong Duc</w:t>
            </w:r>
          </w:p>
        </w:tc>
        <w:tc>
          <w:tcPr>
            <w:tcW w:w="5770" w:type="dxa"/>
          </w:tcPr>
          <w:p w14:paraId="115AC345">
            <w:pPr>
              <w:pStyle w:val="26"/>
              <w:rPr>
                <w:rFonts w:hint="default" w:asciiTheme="minorAscii" w:hAnsiTheme="minorAscii"/>
                <w:lang w:val="en-US"/>
              </w:rPr>
            </w:pPr>
            <w:r>
              <w:rPr>
                <w:rFonts w:hint="default" w:asciiTheme="minorAscii" w:hAnsiTheme="minorAscii"/>
                <w:lang w:val="en-US"/>
              </w:rPr>
              <w:t>Added Project Background.</w:t>
            </w:r>
          </w:p>
        </w:tc>
      </w:tr>
      <w:tr w14:paraId="5FFD4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2B9075A">
            <w:pPr>
              <w:pStyle w:val="26"/>
              <w:rPr>
                <w:rFonts w:hint="default" w:asciiTheme="minorAscii" w:hAnsiTheme="minorAscii"/>
                <w:lang w:val="en-US"/>
              </w:rPr>
            </w:pPr>
            <w:r>
              <w:rPr>
                <w:rFonts w:hint="default" w:asciiTheme="minorAscii" w:hAnsiTheme="minorAscii"/>
                <w:lang w:val="en-US"/>
              </w:rPr>
              <w:t>06-10-2025</w:t>
            </w:r>
          </w:p>
        </w:tc>
        <w:tc>
          <w:tcPr>
            <w:tcW w:w="810" w:type="dxa"/>
          </w:tcPr>
          <w:p w14:paraId="2F5BD3F9">
            <w:pPr>
              <w:pStyle w:val="26"/>
              <w:rPr>
                <w:rFonts w:hint="default" w:asciiTheme="minorAscii" w:hAnsiTheme="minorAscii"/>
                <w:lang w:val="en-US"/>
              </w:rPr>
            </w:pPr>
            <w:r>
              <w:rPr>
                <w:rFonts w:hint="default" w:asciiTheme="minorAscii" w:hAnsiTheme="minorAscii"/>
                <w:lang w:val="en-US"/>
              </w:rPr>
              <w:t>A</w:t>
            </w:r>
          </w:p>
        </w:tc>
        <w:tc>
          <w:tcPr>
            <w:tcW w:w="1234" w:type="dxa"/>
          </w:tcPr>
          <w:p w14:paraId="037AFF95">
            <w:pPr>
              <w:pStyle w:val="26"/>
              <w:rPr>
                <w:rFonts w:hint="default" w:asciiTheme="minorAscii" w:hAnsiTheme="minorAscii"/>
                <w:lang w:val="en-US"/>
              </w:rPr>
            </w:pPr>
            <w:r>
              <w:rPr>
                <w:rFonts w:hint="default" w:asciiTheme="minorAscii" w:hAnsiTheme="minorAscii"/>
                <w:lang w:val="en-US"/>
              </w:rPr>
              <w:t>Pham Dang Khoi</w:t>
            </w:r>
          </w:p>
        </w:tc>
        <w:tc>
          <w:tcPr>
            <w:tcW w:w="5770" w:type="dxa"/>
          </w:tcPr>
          <w:p w14:paraId="70DFCDD9">
            <w:pPr>
              <w:pStyle w:val="26"/>
              <w:rPr>
                <w:rFonts w:hint="default" w:asciiTheme="minorAscii" w:hAnsiTheme="minorAscii"/>
                <w:lang w:val="en-US"/>
              </w:rPr>
            </w:pPr>
            <w:r>
              <w:rPr>
                <w:rFonts w:hint="default" w:asciiTheme="minorAscii" w:hAnsiTheme="minorAscii"/>
                <w:lang w:val="en-US"/>
              </w:rPr>
              <w:t>Added Major Features to Project Scopes &amp; Limitations.</w:t>
            </w:r>
          </w:p>
        </w:tc>
      </w:tr>
      <w:tr w14:paraId="2171E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2DD0EC6">
            <w:pPr>
              <w:pStyle w:val="26"/>
              <w:rPr>
                <w:rFonts w:hint="default" w:asciiTheme="minorAscii" w:hAnsiTheme="minorAscii"/>
                <w:lang w:val="en-US"/>
              </w:rPr>
            </w:pPr>
            <w:r>
              <w:rPr>
                <w:rFonts w:hint="default" w:asciiTheme="minorAscii" w:hAnsiTheme="minorAscii"/>
                <w:lang w:val="en-US"/>
              </w:rPr>
              <w:t>16-10-2025</w:t>
            </w:r>
          </w:p>
        </w:tc>
        <w:tc>
          <w:tcPr>
            <w:tcW w:w="810" w:type="dxa"/>
          </w:tcPr>
          <w:p w14:paraId="458C82AB">
            <w:pPr>
              <w:pStyle w:val="26"/>
              <w:rPr>
                <w:rFonts w:hint="default" w:asciiTheme="minorAscii" w:hAnsiTheme="minorAscii"/>
                <w:lang w:val="en-US"/>
              </w:rPr>
            </w:pPr>
            <w:r>
              <w:rPr>
                <w:rFonts w:hint="default" w:asciiTheme="minorAscii" w:hAnsiTheme="minorAscii"/>
                <w:lang w:val="en-US"/>
              </w:rPr>
              <w:t>A, M</w:t>
            </w:r>
          </w:p>
        </w:tc>
        <w:tc>
          <w:tcPr>
            <w:tcW w:w="1234" w:type="dxa"/>
          </w:tcPr>
          <w:p w14:paraId="76CDB62E">
            <w:pPr>
              <w:pStyle w:val="26"/>
              <w:rPr>
                <w:rFonts w:hint="default" w:asciiTheme="minorAscii" w:hAnsiTheme="minorAscii"/>
                <w:lang w:val="en-US"/>
              </w:rPr>
            </w:pPr>
            <w:r>
              <w:rPr>
                <w:rFonts w:hint="default" w:asciiTheme="minorAscii" w:hAnsiTheme="minorAscii"/>
                <w:lang w:val="en-US"/>
              </w:rPr>
              <w:t xml:space="preserve">Le Nhat Quang </w:t>
            </w:r>
          </w:p>
        </w:tc>
        <w:tc>
          <w:tcPr>
            <w:tcW w:w="5770" w:type="dxa"/>
          </w:tcPr>
          <w:p w14:paraId="3A7DB190">
            <w:pPr>
              <w:pStyle w:val="26"/>
              <w:rPr>
                <w:rFonts w:hint="default" w:asciiTheme="minorAscii" w:hAnsiTheme="minorAscii"/>
                <w:lang w:val="en-US"/>
              </w:rPr>
            </w:pPr>
            <w:r>
              <w:rPr>
                <w:rFonts w:hint="default" w:asciiTheme="minorAscii" w:hAnsiTheme="minorAscii"/>
                <w:lang w:val="en-US"/>
              </w:rPr>
              <w:t>Added NCCER to Existing Systems. Modified Major Features</w:t>
            </w:r>
          </w:p>
        </w:tc>
      </w:tr>
      <w:tr w14:paraId="3193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A015FBB">
            <w:pPr>
              <w:pStyle w:val="26"/>
              <w:rPr>
                <w:rFonts w:hint="default" w:asciiTheme="minorAscii" w:hAnsiTheme="minorAscii"/>
                <w:lang w:val="en-US"/>
              </w:rPr>
            </w:pPr>
            <w:r>
              <w:rPr>
                <w:rFonts w:hint="default" w:asciiTheme="minorAscii" w:hAnsiTheme="minorAscii"/>
                <w:lang w:val="en-US"/>
              </w:rPr>
              <w:t>22-10-2025</w:t>
            </w:r>
          </w:p>
        </w:tc>
        <w:tc>
          <w:tcPr>
            <w:tcW w:w="810" w:type="dxa"/>
          </w:tcPr>
          <w:p w14:paraId="11C2530A">
            <w:pPr>
              <w:pStyle w:val="26"/>
              <w:rPr>
                <w:rFonts w:hint="default" w:asciiTheme="minorAscii" w:hAnsiTheme="minorAscii"/>
                <w:lang w:val="en-US"/>
              </w:rPr>
            </w:pPr>
            <w:r>
              <w:rPr>
                <w:rFonts w:hint="default" w:asciiTheme="minorAscii" w:hAnsiTheme="minorAscii"/>
                <w:lang w:val="en-US"/>
              </w:rPr>
              <w:t>A</w:t>
            </w:r>
          </w:p>
        </w:tc>
        <w:tc>
          <w:tcPr>
            <w:tcW w:w="1234" w:type="dxa"/>
          </w:tcPr>
          <w:p w14:paraId="576B4E03">
            <w:pPr>
              <w:pStyle w:val="26"/>
              <w:rPr>
                <w:rFonts w:hint="default" w:asciiTheme="minorAscii" w:hAnsiTheme="minorAscii"/>
                <w:lang w:val="en-US"/>
              </w:rPr>
            </w:pPr>
            <w:r>
              <w:rPr>
                <w:rFonts w:hint="default" w:asciiTheme="minorAscii" w:hAnsiTheme="minorAscii"/>
                <w:lang w:val="en-US"/>
              </w:rPr>
              <w:t>Duong Minh Nhat</w:t>
            </w:r>
          </w:p>
        </w:tc>
        <w:tc>
          <w:tcPr>
            <w:tcW w:w="5770" w:type="dxa"/>
          </w:tcPr>
          <w:p w14:paraId="66F872C2">
            <w:pPr>
              <w:pStyle w:val="26"/>
              <w:rPr>
                <w:rFonts w:hint="default" w:asciiTheme="minorAscii" w:hAnsiTheme="minorAscii"/>
                <w:lang w:val="en-US"/>
              </w:rPr>
            </w:pPr>
            <w:r>
              <w:rPr>
                <w:rFonts w:hint="default" w:asciiTheme="minorAscii" w:hAnsiTheme="minorAscii"/>
                <w:lang w:val="en-US"/>
              </w:rPr>
              <w:t>Added ITI, CM Labs to Existing Systems. Added Business Opportunity and Software Product Vision</w:t>
            </w:r>
          </w:p>
        </w:tc>
      </w:tr>
      <w:tr w14:paraId="0D1D9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38BEBF6">
            <w:pPr>
              <w:pStyle w:val="26"/>
              <w:rPr>
                <w:rFonts w:hint="default" w:asciiTheme="minorAscii" w:hAnsiTheme="minorAscii"/>
                <w:lang w:val="en-US"/>
              </w:rPr>
            </w:pPr>
            <w:r>
              <w:rPr>
                <w:rFonts w:hint="default" w:asciiTheme="minorAscii" w:hAnsiTheme="minorAscii"/>
                <w:lang w:val="en-US"/>
              </w:rPr>
              <w:t>24-10-2025</w:t>
            </w:r>
          </w:p>
        </w:tc>
        <w:tc>
          <w:tcPr>
            <w:tcW w:w="810" w:type="dxa"/>
          </w:tcPr>
          <w:p w14:paraId="79E7ED24">
            <w:pPr>
              <w:pStyle w:val="26"/>
              <w:rPr>
                <w:rFonts w:hint="default" w:asciiTheme="minorAscii" w:hAnsiTheme="minorAscii"/>
                <w:lang w:val="en-US"/>
              </w:rPr>
            </w:pPr>
            <w:r>
              <w:rPr>
                <w:rFonts w:hint="default" w:asciiTheme="minorAscii" w:hAnsiTheme="minorAscii"/>
                <w:lang w:val="en-US"/>
              </w:rPr>
              <w:t>A, M</w:t>
            </w:r>
          </w:p>
        </w:tc>
        <w:tc>
          <w:tcPr>
            <w:tcW w:w="1234" w:type="dxa"/>
          </w:tcPr>
          <w:p w14:paraId="75B33B2C">
            <w:pPr>
              <w:pStyle w:val="26"/>
              <w:rPr>
                <w:rFonts w:hint="default" w:asciiTheme="minorAscii" w:hAnsiTheme="minorAscii"/>
                <w:lang w:val="en-US"/>
              </w:rPr>
            </w:pPr>
            <w:r>
              <w:rPr>
                <w:rFonts w:hint="default" w:asciiTheme="minorAscii" w:hAnsiTheme="minorAscii"/>
                <w:lang w:val="en-US"/>
              </w:rPr>
              <w:t>LSSCTC Group</w:t>
            </w:r>
          </w:p>
        </w:tc>
        <w:tc>
          <w:tcPr>
            <w:tcW w:w="5770" w:type="dxa"/>
          </w:tcPr>
          <w:p w14:paraId="518187CC">
            <w:pPr>
              <w:pStyle w:val="26"/>
              <w:rPr>
                <w:rFonts w:hint="default" w:asciiTheme="minorAscii" w:hAnsiTheme="minorAscii"/>
                <w:lang w:val="en-US"/>
              </w:rPr>
            </w:pPr>
            <w:r>
              <w:rPr>
                <w:rFonts w:hint="default" w:asciiTheme="minorAscii" w:hAnsiTheme="minorAscii"/>
                <w:lang w:val="en-US"/>
              </w:rPr>
              <w:t>Added Limitations &amp; Exclusion. Modified Major Features.</w:t>
            </w:r>
          </w:p>
        </w:tc>
      </w:tr>
      <w:tr w14:paraId="795C5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244977D">
            <w:pPr>
              <w:pStyle w:val="26"/>
              <w:rPr>
                <w:rFonts w:hint="default" w:asciiTheme="minorAscii" w:hAnsiTheme="minorAscii"/>
              </w:rPr>
            </w:pPr>
          </w:p>
        </w:tc>
        <w:tc>
          <w:tcPr>
            <w:tcW w:w="810" w:type="dxa"/>
          </w:tcPr>
          <w:p w14:paraId="5C74714C">
            <w:pPr>
              <w:pStyle w:val="26"/>
              <w:rPr>
                <w:rFonts w:hint="default" w:asciiTheme="minorAscii" w:hAnsiTheme="minorAscii"/>
              </w:rPr>
            </w:pPr>
          </w:p>
        </w:tc>
        <w:tc>
          <w:tcPr>
            <w:tcW w:w="1234" w:type="dxa"/>
          </w:tcPr>
          <w:p w14:paraId="1C10227E">
            <w:pPr>
              <w:pStyle w:val="26"/>
              <w:rPr>
                <w:rFonts w:hint="default" w:asciiTheme="minorAscii" w:hAnsiTheme="minorAscii"/>
              </w:rPr>
            </w:pPr>
          </w:p>
        </w:tc>
        <w:tc>
          <w:tcPr>
            <w:tcW w:w="5770" w:type="dxa"/>
          </w:tcPr>
          <w:p w14:paraId="7A2B571C">
            <w:pPr>
              <w:pStyle w:val="26"/>
              <w:rPr>
                <w:rFonts w:hint="default" w:asciiTheme="minorAscii" w:hAnsiTheme="minorAscii"/>
              </w:rPr>
            </w:pPr>
          </w:p>
        </w:tc>
      </w:tr>
      <w:tr w14:paraId="2D270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F7D2B4">
            <w:pPr>
              <w:pStyle w:val="26"/>
              <w:rPr>
                <w:rFonts w:hint="default" w:asciiTheme="minorAscii" w:hAnsiTheme="minorAscii"/>
              </w:rPr>
            </w:pPr>
          </w:p>
        </w:tc>
        <w:tc>
          <w:tcPr>
            <w:tcW w:w="810" w:type="dxa"/>
          </w:tcPr>
          <w:p w14:paraId="4C5B3AE7">
            <w:pPr>
              <w:pStyle w:val="26"/>
              <w:rPr>
                <w:rFonts w:hint="default" w:asciiTheme="minorAscii" w:hAnsiTheme="minorAscii"/>
              </w:rPr>
            </w:pPr>
          </w:p>
        </w:tc>
        <w:tc>
          <w:tcPr>
            <w:tcW w:w="1234" w:type="dxa"/>
          </w:tcPr>
          <w:p w14:paraId="78C515A3">
            <w:pPr>
              <w:pStyle w:val="26"/>
              <w:rPr>
                <w:rFonts w:hint="default" w:asciiTheme="minorAscii" w:hAnsiTheme="minorAscii"/>
              </w:rPr>
            </w:pPr>
          </w:p>
        </w:tc>
        <w:tc>
          <w:tcPr>
            <w:tcW w:w="5770" w:type="dxa"/>
          </w:tcPr>
          <w:p w14:paraId="62EF7EE4">
            <w:pPr>
              <w:pStyle w:val="26"/>
              <w:rPr>
                <w:rFonts w:hint="default" w:asciiTheme="minorAscii" w:hAnsiTheme="minorAscii"/>
              </w:rPr>
            </w:pPr>
          </w:p>
        </w:tc>
      </w:tr>
      <w:tr w14:paraId="1E9D3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E76D7A7">
            <w:pPr>
              <w:pStyle w:val="26"/>
              <w:rPr>
                <w:rFonts w:hint="default" w:asciiTheme="minorAscii" w:hAnsiTheme="minorAscii"/>
              </w:rPr>
            </w:pPr>
          </w:p>
        </w:tc>
        <w:tc>
          <w:tcPr>
            <w:tcW w:w="810" w:type="dxa"/>
          </w:tcPr>
          <w:p w14:paraId="403BF00B">
            <w:pPr>
              <w:pStyle w:val="26"/>
              <w:rPr>
                <w:rFonts w:hint="default" w:asciiTheme="minorAscii" w:hAnsiTheme="minorAscii"/>
              </w:rPr>
            </w:pPr>
          </w:p>
        </w:tc>
        <w:tc>
          <w:tcPr>
            <w:tcW w:w="1234" w:type="dxa"/>
          </w:tcPr>
          <w:p w14:paraId="053BA3F3">
            <w:pPr>
              <w:pStyle w:val="26"/>
              <w:rPr>
                <w:rFonts w:hint="default" w:asciiTheme="minorAscii" w:hAnsiTheme="minorAscii"/>
              </w:rPr>
            </w:pPr>
          </w:p>
        </w:tc>
        <w:tc>
          <w:tcPr>
            <w:tcW w:w="5770" w:type="dxa"/>
          </w:tcPr>
          <w:p w14:paraId="5674AFAF">
            <w:pPr>
              <w:pStyle w:val="26"/>
              <w:rPr>
                <w:rFonts w:hint="default" w:asciiTheme="minorAscii" w:hAnsiTheme="minorAscii"/>
              </w:rPr>
            </w:pPr>
          </w:p>
        </w:tc>
      </w:tr>
      <w:tr w14:paraId="7A79A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0D547AD">
            <w:pPr>
              <w:pStyle w:val="26"/>
              <w:rPr>
                <w:rFonts w:hint="default" w:asciiTheme="minorAscii" w:hAnsiTheme="minorAscii"/>
              </w:rPr>
            </w:pPr>
          </w:p>
        </w:tc>
        <w:tc>
          <w:tcPr>
            <w:tcW w:w="810" w:type="dxa"/>
          </w:tcPr>
          <w:p w14:paraId="612B604F">
            <w:pPr>
              <w:pStyle w:val="26"/>
              <w:rPr>
                <w:rFonts w:hint="default" w:asciiTheme="minorAscii" w:hAnsiTheme="minorAscii"/>
              </w:rPr>
            </w:pPr>
          </w:p>
        </w:tc>
        <w:tc>
          <w:tcPr>
            <w:tcW w:w="1234" w:type="dxa"/>
          </w:tcPr>
          <w:p w14:paraId="046B3975">
            <w:pPr>
              <w:pStyle w:val="26"/>
              <w:rPr>
                <w:rFonts w:hint="default" w:asciiTheme="minorAscii" w:hAnsiTheme="minorAscii"/>
              </w:rPr>
            </w:pPr>
          </w:p>
        </w:tc>
        <w:tc>
          <w:tcPr>
            <w:tcW w:w="5770" w:type="dxa"/>
          </w:tcPr>
          <w:p w14:paraId="581A93D5">
            <w:pPr>
              <w:pStyle w:val="26"/>
              <w:rPr>
                <w:rFonts w:hint="default" w:asciiTheme="minorAscii" w:hAnsiTheme="minorAscii"/>
              </w:rPr>
            </w:pPr>
          </w:p>
        </w:tc>
      </w:tr>
      <w:tr w14:paraId="00BED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810D999">
            <w:pPr>
              <w:pStyle w:val="26"/>
              <w:rPr>
                <w:rFonts w:hint="default" w:asciiTheme="minorAscii" w:hAnsiTheme="minorAscii"/>
              </w:rPr>
            </w:pPr>
          </w:p>
        </w:tc>
        <w:tc>
          <w:tcPr>
            <w:tcW w:w="810" w:type="dxa"/>
          </w:tcPr>
          <w:p w14:paraId="29789CB9">
            <w:pPr>
              <w:pStyle w:val="26"/>
              <w:rPr>
                <w:rFonts w:hint="default" w:asciiTheme="minorAscii" w:hAnsiTheme="minorAscii"/>
              </w:rPr>
            </w:pPr>
          </w:p>
        </w:tc>
        <w:tc>
          <w:tcPr>
            <w:tcW w:w="1234" w:type="dxa"/>
          </w:tcPr>
          <w:p w14:paraId="182C5644">
            <w:pPr>
              <w:pStyle w:val="26"/>
              <w:rPr>
                <w:rFonts w:hint="default" w:asciiTheme="minorAscii" w:hAnsiTheme="minorAscii"/>
              </w:rPr>
            </w:pPr>
          </w:p>
        </w:tc>
        <w:tc>
          <w:tcPr>
            <w:tcW w:w="5770" w:type="dxa"/>
          </w:tcPr>
          <w:p w14:paraId="13212C64">
            <w:pPr>
              <w:pStyle w:val="26"/>
              <w:rPr>
                <w:rFonts w:hint="default" w:asciiTheme="minorAscii" w:hAnsiTheme="minorAscii"/>
              </w:rPr>
            </w:pPr>
          </w:p>
        </w:tc>
      </w:tr>
      <w:tr w14:paraId="7DE8A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E5209E">
            <w:pPr>
              <w:pStyle w:val="26"/>
              <w:rPr>
                <w:rFonts w:hint="default" w:asciiTheme="minorAscii" w:hAnsiTheme="minorAscii"/>
              </w:rPr>
            </w:pPr>
          </w:p>
        </w:tc>
        <w:tc>
          <w:tcPr>
            <w:tcW w:w="810" w:type="dxa"/>
          </w:tcPr>
          <w:p w14:paraId="78210F69">
            <w:pPr>
              <w:pStyle w:val="26"/>
              <w:rPr>
                <w:rFonts w:hint="default" w:asciiTheme="minorAscii" w:hAnsiTheme="minorAscii"/>
              </w:rPr>
            </w:pPr>
          </w:p>
        </w:tc>
        <w:tc>
          <w:tcPr>
            <w:tcW w:w="1234" w:type="dxa"/>
          </w:tcPr>
          <w:p w14:paraId="3B0553CD">
            <w:pPr>
              <w:pStyle w:val="26"/>
              <w:rPr>
                <w:rFonts w:hint="default" w:asciiTheme="minorAscii" w:hAnsiTheme="minorAscii"/>
              </w:rPr>
            </w:pPr>
          </w:p>
        </w:tc>
        <w:tc>
          <w:tcPr>
            <w:tcW w:w="5770" w:type="dxa"/>
          </w:tcPr>
          <w:p w14:paraId="27591576">
            <w:pPr>
              <w:pStyle w:val="26"/>
              <w:rPr>
                <w:rFonts w:hint="default" w:asciiTheme="minorAscii" w:hAnsiTheme="minorAscii"/>
              </w:rPr>
            </w:pPr>
          </w:p>
        </w:tc>
      </w:tr>
      <w:tr w14:paraId="1C64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44378">
            <w:pPr>
              <w:pStyle w:val="26"/>
              <w:rPr>
                <w:rFonts w:hint="default" w:asciiTheme="minorAscii" w:hAnsiTheme="minorAscii"/>
              </w:rPr>
            </w:pPr>
          </w:p>
        </w:tc>
        <w:tc>
          <w:tcPr>
            <w:tcW w:w="810" w:type="dxa"/>
          </w:tcPr>
          <w:p w14:paraId="5E7D45E8">
            <w:pPr>
              <w:pStyle w:val="26"/>
              <w:rPr>
                <w:rFonts w:hint="default" w:asciiTheme="minorAscii" w:hAnsiTheme="minorAscii"/>
              </w:rPr>
            </w:pPr>
          </w:p>
        </w:tc>
        <w:tc>
          <w:tcPr>
            <w:tcW w:w="1234" w:type="dxa"/>
          </w:tcPr>
          <w:p w14:paraId="257DF32F">
            <w:pPr>
              <w:pStyle w:val="26"/>
              <w:rPr>
                <w:rFonts w:hint="default" w:asciiTheme="minorAscii" w:hAnsiTheme="minorAscii"/>
              </w:rPr>
            </w:pPr>
          </w:p>
        </w:tc>
        <w:tc>
          <w:tcPr>
            <w:tcW w:w="5770" w:type="dxa"/>
          </w:tcPr>
          <w:p w14:paraId="06EFC407">
            <w:pPr>
              <w:pStyle w:val="26"/>
              <w:rPr>
                <w:rFonts w:hint="default" w:asciiTheme="minorAscii" w:hAnsiTheme="minorAscii"/>
              </w:rPr>
            </w:pPr>
          </w:p>
        </w:tc>
      </w:tr>
    </w:tbl>
    <w:p w14:paraId="4E2277F5">
      <w:pPr>
        <w:rPr>
          <w:rFonts w:hint="default" w:asciiTheme="minorAscii" w:hAnsiTheme="minorAscii" w:cstheme="minorHAnsi"/>
          <w:sz w:val="28"/>
          <w:szCs w:val="28"/>
        </w:rPr>
      </w:pPr>
      <w:r>
        <w:rPr>
          <w:rFonts w:hint="default" w:asciiTheme="minorAscii" w:hAnsiTheme="minorAscii"/>
        </w:rPr>
        <w:t>*A - Added M - Modified D - Deleted</w:t>
      </w:r>
    </w:p>
    <w:p w14:paraId="74FEE217">
      <w:pPr>
        <w:rPr>
          <w:rFonts w:hint="default" w:asciiTheme="minorAscii" w:hAnsiTheme="minorAscii"/>
        </w:rPr>
      </w:pPr>
    </w:p>
    <w:p w14:paraId="75D024CE">
      <w:pPr>
        <w:rPr>
          <w:rFonts w:hint="default" w:asciiTheme="minorAscii" w:hAnsiTheme="minorAscii"/>
        </w:rPr>
      </w:pPr>
      <w:r>
        <w:rPr>
          <w:rFonts w:hint="default" w:asciiTheme="minorAscii" w:hAnsiTheme="minorAscii"/>
        </w:rPr>
        <w:br w:type="page"/>
      </w:r>
    </w:p>
    <w:p w14:paraId="4D20EA0C">
      <w:pPr>
        <w:pStyle w:val="2"/>
        <w:rPr>
          <w:rFonts w:hint="default" w:asciiTheme="minorAscii" w:hAnsiTheme="minorAscii"/>
        </w:rPr>
      </w:pPr>
      <w:bookmarkStart w:id="2" w:name="_Toc27780"/>
      <w:bookmarkStart w:id="3" w:name="_Toc28425"/>
      <w:r>
        <w:rPr>
          <w:rFonts w:hint="default" w:asciiTheme="minorAscii" w:hAnsiTheme="minorAscii"/>
        </w:rPr>
        <w:t>II. Project Introduction</w:t>
      </w:r>
      <w:bookmarkEnd w:id="2"/>
      <w:bookmarkEnd w:id="3"/>
    </w:p>
    <w:p w14:paraId="02BFA7E7">
      <w:pPr>
        <w:pStyle w:val="3"/>
        <w:rPr>
          <w:rFonts w:hint="default" w:asciiTheme="minorAscii" w:hAnsiTheme="minorAscii"/>
        </w:rPr>
      </w:pPr>
      <w:bookmarkStart w:id="4" w:name="_Toc28578"/>
      <w:bookmarkStart w:id="5" w:name="_Toc10017"/>
      <w:r>
        <w:rPr>
          <w:rFonts w:hint="default" w:asciiTheme="minorAscii" w:hAnsiTheme="minorAscii"/>
        </w:rPr>
        <w:t>1. Overview</w:t>
      </w:r>
      <w:bookmarkEnd w:id="4"/>
      <w:bookmarkEnd w:id="5"/>
    </w:p>
    <w:p w14:paraId="0D98FEB8">
      <w:pPr>
        <w:pStyle w:val="4"/>
        <w:rPr>
          <w:rFonts w:hint="default" w:asciiTheme="minorAscii" w:hAnsiTheme="minorAscii"/>
        </w:rPr>
      </w:pPr>
      <w:bookmarkStart w:id="6" w:name="_Toc19320"/>
      <w:bookmarkStart w:id="7" w:name="_Toc7474"/>
      <w:r>
        <w:rPr>
          <w:rFonts w:hint="default" w:asciiTheme="minorAscii" w:hAnsiTheme="minorAscii"/>
        </w:rPr>
        <w:t>1.1 Project Information</w:t>
      </w:r>
      <w:bookmarkEnd w:id="6"/>
      <w:bookmarkEnd w:id="7"/>
    </w:p>
    <w:p w14:paraId="41709C5B">
      <w:pPr>
        <w:pStyle w:val="15"/>
        <w:numPr>
          <w:ilvl w:val="0"/>
          <w:numId w:val="1"/>
        </w:numPr>
        <w:ind w:left="709"/>
        <w:rPr>
          <w:rFonts w:hint="default" w:asciiTheme="minorAscii" w:hAnsiTheme="minorAscii" w:cstheme="minorHAnsi"/>
        </w:rPr>
      </w:pPr>
      <w:r>
        <w:rPr>
          <w:rFonts w:hint="default" w:asciiTheme="minorAscii" w:hAnsiTheme="minorAscii" w:cstheme="minorHAnsi"/>
        </w:rPr>
        <w:t xml:space="preserve">Project name: </w:t>
      </w:r>
      <w:r>
        <w:rPr>
          <w:rFonts w:hint="default" w:asciiTheme="minorAscii" w:hAnsiTheme="minorAscii" w:cstheme="minorHAnsi"/>
          <w:lang w:val="en-US"/>
        </w:rPr>
        <w:t>Learner Management and 3D Simulation System for Crane Training Center</w:t>
      </w:r>
    </w:p>
    <w:p w14:paraId="182B32CA">
      <w:pPr>
        <w:pStyle w:val="15"/>
        <w:numPr>
          <w:ilvl w:val="0"/>
          <w:numId w:val="1"/>
        </w:numPr>
        <w:ind w:left="709"/>
        <w:rPr>
          <w:rFonts w:hint="default" w:asciiTheme="minorAscii" w:hAnsiTheme="minorAscii" w:cstheme="minorHAnsi"/>
        </w:rPr>
      </w:pPr>
      <w:r>
        <w:rPr>
          <w:rFonts w:hint="default" w:asciiTheme="minorAscii" w:hAnsiTheme="minorAscii" w:cstheme="minorHAnsi"/>
        </w:rPr>
        <w:t xml:space="preserve">Project code: </w:t>
      </w:r>
      <w:r>
        <w:rPr>
          <w:rFonts w:hint="default" w:asciiTheme="minorAscii" w:hAnsiTheme="minorAscii" w:cstheme="minorHAnsi"/>
          <w:lang w:val="en-US"/>
        </w:rPr>
        <w:t>FA25SE097</w:t>
      </w:r>
    </w:p>
    <w:p w14:paraId="4C484028">
      <w:pPr>
        <w:pStyle w:val="15"/>
        <w:numPr>
          <w:ilvl w:val="0"/>
          <w:numId w:val="1"/>
        </w:numPr>
        <w:ind w:left="709"/>
        <w:rPr>
          <w:rFonts w:hint="default" w:asciiTheme="minorAscii" w:hAnsiTheme="minorAscii" w:cstheme="minorHAnsi"/>
        </w:rPr>
      </w:pPr>
      <w:r>
        <w:rPr>
          <w:rFonts w:hint="default" w:asciiTheme="minorAscii" w:hAnsiTheme="minorAscii" w:cstheme="minorHAnsi"/>
        </w:rPr>
        <w:t xml:space="preserve">Group name: </w:t>
      </w:r>
      <w:r>
        <w:rPr>
          <w:rFonts w:hint="default" w:asciiTheme="minorAscii" w:hAnsiTheme="minorAscii"/>
        </w:rPr>
        <w:t>GFA25SE59</w:t>
      </w:r>
    </w:p>
    <w:p w14:paraId="0AD21108">
      <w:pPr>
        <w:pStyle w:val="15"/>
        <w:numPr>
          <w:ilvl w:val="0"/>
          <w:numId w:val="1"/>
        </w:numPr>
        <w:ind w:left="709"/>
        <w:rPr>
          <w:rFonts w:hint="default" w:asciiTheme="minorAscii" w:hAnsiTheme="minorAscii" w:cstheme="minorHAnsi"/>
        </w:rPr>
      </w:pPr>
      <w:r>
        <w:rPr>
          <w:rFonts w:hint="default" w:asciiTheme="minorAscii" w:hAnsiTheme="minorAscii" w:cstheme="minorHAnsi"/>
        </w:rPr>
        <w:t xml:space="preserve">Software type: </w:t>
      </w:r>
      <w:r>
        <w:rPr>
          <w:rFonts w:hint="default" w:asciiTheme="minorAscii" w:hAnsiTheme="minorAscii" w:cstheme="minorHAnsi"/>
          <w:lang w:val="en-US"/>
        </w:rPr>
        <w:t>Web App, Desktop App</w:t>
      </w:r>
    </w:p>
    <w:p w14:paraId="06ED7EA7">
      <w:pPr>
        <w:pStyle w:val="4"/>
        <w:rPr>
          <w:rFonts w:hint="default" w:asciiTheme="minorAscii" w:hAnsiTheme="minorAscii"/>
        </w:rPr>
      </w:pPr>
      <w:bookmarkStart w:id="8" w:name="_Toc1813"/>
      <w:bookmarkStart w:id="9" w:name="_Toc2341"/>
      <w:r>
        <w:rPr>
          <w:rFonts w:hint="default" w:asciiTheme="minorAscii" w:hAnsiTheme="minorAscii"/>
        </w:rPr>
        <w:t>1.2 Project Team</w:t>
      </w:r>
      <w:bookmarkEnd w:id="8"/>
      <w:bookmarkEnd w:id="9"/>
    </w:p>
    <w:tbl>
      <w:tblPr>
        <w:tblStyle w:val="19"/>
        <w:tblW w:w="864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5"/>
        <w:gridCol w:w="3261"/>
        <w:gridCol w:w="1701"/>
      </w:tblGrid>
      <w:tr w14:paraId="7EA5C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2410" w:type="dxa"/>
            <w:shd w:val="clear" w:color="auto" w:fill="FFE8E1"/>
            <w:vAlign w:val="center"/>
          </w:tcPr>
          <w:p w14:paraId="60208B02">
            <w:pPr>
              <w:spacing w:after="0" w:line="273" w:lineRule="auto"/>
              <w:ind w:left="107" w:hanging="107"/>
              <w:jc w:val="both"/>
              <w:rPr>
                <w:rFonts w:hint="default" w:asciiTheme="minorAscii" w:hAnsiTheme="minorAscii" w:eastAsiaTheme="minorEastAsia" w:cstheme="minorHAnsi"/>
                <w:b/>
                <w:i w:val="0"/>
                <w:sz w:val="22"/>
                <w:szCs w:val="24"/>
                <w:u w:val="none"/>
                <w:lang w:val="en-US" w:eastAsia="ja-JP"/>
              </w:rPr>
            </w:pPr>
            <w:r>
              <w:rPr>
                <w:rFonts w:hint="default" w:asciiTheme="minorAscii" w:hAnsiTheme="minorAscii" w:eastAsiaTheme="minorEastAsia" w:cstheme="minorHAnsi"/>
                <w:b/>
                <w:i w:val="0"/>
                <w:sz w:val="22"/>
                <w:szCs w:val="24"/>
                <w:u w:val="none"/>
                <w:lang w:val="en-US" w:eastAsia="ja-JP"/>
              </w:rPr>
              <w:t>Full Name</w:t>
            </w:r>
          </w:p>
        </w:tc>
        <w:tc>
          <w:tcPr>
            <w:tcW w:w="1275" w:type="dxa"/>
            <w:shd w:val="clear" w:color="auto" w:fill="FFE8E1"/>
            <w:vAlign w:val="center"/>
          </w:tcPr>
          <w:p w14:paraId="59976F01">
            <w:pPr>
              <w:spacing w:after="0" w:line="273" w:lineRule="auto"/>
              <w:ind w:left="107" w:hanging="107"/>
              <w:jc w:val="both"/>
              <w:rPr>
                <w:rFonts w:hint="default" w:asciiTheme="minorAscii" w:hAnsiTheme="minorAscii" w:eastAsiaTheme="minorEastAsia" w:cstheme="minorHAnsi"/>
                <w:b/>
                <w:i w:val="0"/>
                <w:sz w:val="24"/>
                <w:szCs w:val="24"/>
                <w:u w:val="none"/>
                <w:lang w:val="en-US" w:eastAsia="ja-JP"/>
              </w:rPr>
            </w:pPr>
            <w:r>
              <w:rPr>
                <w:rFonts w:hint="default" w:asciiTheme="minorAscii" w:hAnsiTheme="minorAscii" w:eastAsiaTheme="minorEastAsia" w:cstheme="minorHAnsi"/>
                <w:b/>
                <w:i w:val="0"/>
                <w:sz w:val="22"/>
                <w:szCs w:val="24"/>
                <w:u w:val="none"/>
                <w:lang w:val="en-US" w:eastAsia="ja-JP"/>
              </w:rPr>
              <w:t>Role</w:t>
            </w:r>
          </w:p>
        </w:tc>
        <w:tc>
          <w:tcPr>
            <w:tcW w:w="3261" w:type="dxa"/>
            <w:shd w:val="clear" w:color="auto" w:fill="FFE8E1"/>
            <w:vAlign w:val="center"/>
          </w:tcPr>
          <w:p w14:paraId="5B81AA5C">
            <w:pPr>
              <w:spacing w:after="0" w:line="273" w:lineRule="auto"/>
              <w:ind w:left="107" w:hanging="107"/>
              <w:jc w:val="both"/>
              <w:rPr>
                <w:rFonts w:hint="default" w:asciiTheme="minorAscii" w:hAnsiTheme="minorAscii" w:eastAsiaTheme="minorEastAsia" w:cstheme="minorHAnsi"/>
                <w:b/>
                <w:i w:val="0"/>
                <w:sz w:val="22"/>
                <w:szCs w:val="24"/>
                <w:u w:val="none"/>
                <w:lang w:val="en-US" w:eastAsia="ja-JP"/>
              </w:rPr>
            </w:pPr>
            <w:r>
              <w:rPr>
                <w:rFonts w:hint="default" w:asciiTheme="minorAscii" w:hAnsiTheme="minorAscii" w:eastAsiaTheme="minorEastAsia" w:cstheme="minorHAnsi"/>
                <w:b/>
                <w:i w:val="0"/>
                <w:sz w:val="22"/>
                <w:szCs w:val="24"/>
                <w:u w:val="none"/>
                <w:lang w:val="en-US" w:eastAsia="ja-JP"/>
              </w:rPr>
              <w:t>Email</w:t>
            </w:r>
          </w:p>
        </w:tc>
        <w:tc>
          <w:tcPr>
            <w:tcW w:w="1701" w:type="dxa"/>
            <w:shd w:val="clear" w:color="auto" w:fill="FFE8E1"/>
            <w:vAlign w:val="center"/>
          </w:tcPr>
          <w:p w14:paraId="18717513">
            <w:pPr>
              <w:spacing w:before="2" w:after="0" w:line="240" w:lineRule="auto"/>
              <w:ind w:left="107" w:right="-108" w:hanging="107"/>
              <w:jc w:val="both"/>
              <w:rPr>
                <w:rFonts w:hint="default" w:asciiTheme="minorAscii" w:hAnsiTheme="minorAscii" w:eastAsiaTheme="minorEastAsia" w:cstheme="minorHAnsi"/>
                <w:b/>
                <w:i w:val="0"/>
                <w:sz w:val="22"/>
                <w:szCs w:val="24"/>
                <w:u w:val="none"/>
                <w:lang w:val="en-US" w:eastAsia="ja-JP"/>
              </w:rPr>
            </w:pPr>
            <w:r>
              <w:rPr>
                <w:rFonts w:hint="default" w:asciiTheme="minorAscii" w:hAnsiTheme="minorAscii" w:eastAsiaTheme="minorEastAsia" w:cstheme="minorHAnsi"/>
                <w:b/>
                <w:i w:val="0"/>
                <w:sz w:val="22"/>
                <w:szCs w:val="24"/>
                <w:u w:val="none"/>
                <w:lang w:val="en-US" w:eastAsia="ja-JP"/>
              </w:rPr>
              <w:t xml:space="preserve">  Mobile</w:t>
            </w:r>
          </w:p>
        </w:tc>
      </w:tr>
      <w:tr w14:paraId="7F70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F3749AC">
            <w:pPr>
              <w:spacing w:after="0" w:line="254" w:lineRule="auto"/>
              <w:ind w:left="107" w:hanging="107"/>
              <w:rPr>
                <w:rFonts w:hint="default" w:asciiTheme="minorAscii" w:hAnsiTheme="minorAscii" w:eastAsiaTheme="minorEastAsia" w:cstheme="minorHAnsi"/>
                <w:bCs/>
                <w:sz w:val="22"/>
                <w:lang w:val="en-US" w:eastAsia="ja-JP"/>
              </w:rPr>
            </w:pPr>
            <w:r>
              <w:rPr>
                <w:rFonts w:hint="default" w:asciiTheme="minorAscii" w:hAnsiTheme="minorAscii" w:eastAsiaTheme="minorEastAsia" w:cstheme="minorHAnsi"/>
                <w:bCs/>
                <w:sz w:val="22"/>
                <w:lang w:val="en-US" w:eastAsia="ja-JP"/>
              </w:rPr>
              <w:t>Ngo Dang Ha An</w:t>
            </w:r>
          </w:p>
        </w:tc>
        <w:tc>
          <w:tcPr>
            <w:tcW w:w="1275" w:type="dxa"/>
            <w:vAlign w:val="center"/>
          </w:tcPr>
          <w:p w14:paraId="56109C3F">
            <w:pPr>
              <w:spacing w:after="0" w:line="254" w:lineRule="auto"/>
              <w:ind w:left="107" w:hanging="107"/>
              <w:rPr>
                <w:rFonts w:hint="default" w:asciiTheme="minorAscii" w:hAnsiTheme="minorAscii" w:eastAsiaTheme="minorEastAsia" w:cstheme="minorHAnsi"/>
                <w:sz w:val="24"/>
                <w:lang w:val="en-US" w:eastAsia="ja-JP"/>
              </w:rPr>
            </w:pPr>
            <w:r>
              <w:rPr>
                <w:rFonts w:hint="default" w:asciiTheme="minorAscii" w:hAnsiTheme="minorAscii" w:eastAsiaTheme="minorEastAsia" w:cstheme="minorHAnsi"/>
                <w:sz w:val="24"/>
                <w:lang w:val="en-US" w:eastAsia="ja-JP"/>
              </w:rPr>
              <w:t>Supervisor</w:t>
            </w:r>
          </w:p>
        </w:tc>
        <w:tc>
          <w:tcPr>
            <w:tcW w:w="3261" w:type="dxa"/>
            <w:vAlign w:val="center"/>
          </w:tcPr>
          <w:p w14:paraId="0712416D">
            <w:pPr>
              <w:spacing w:after="0" w:line="254" w:lineRule="auto"/>
              <w:ind w:left="107" w:hanging="107"/>
              <w:rPr>
                <w:rFonts w:hint="default" w:asciiTheme="minorAscii" w:hAnsiTheme="minorAscii" w:eastAsiaTheme="minorEastAsia" w:cstheme="minorHAnsi"/>
                <w:sz w:val="22"/>
                <w:lang w:val="en-US" w:eastAsia="ja-JP"/>
              </w:rPr>
            </w:pPr>
            <w:r>
              <w:rPr>
                <w:rFonts w:hint="default" w:asciiTheme="minorAscii" w:hAnsiTheme="minorAscii" w:eastAsiaTheme="minorEastAsia" w:cstheme="minorHAnsi"/>
                <w:sz w:val="22"/>
                <w:lang w:val="en-US" w:eastAsia="ja-JP"/>
              </w:rPr>
              <w:t>AnNDH2@fe.edu.vn</w:t>
            </w:r>
          </w:p>
        </w:tc>
        <w:tc>
          <w:tcPr>
            <w:tcW w:w="1701" w:type="dxa"/>
            <w:vAlign w:val="center"/>
          </w:tcPr>
          <w:p w14:paraId="6264A27A">
            <w:pPr>
              <w:spacing w:after="0" w:line="254" w:lineRule="auto"/>
              <w:ind w:left="107" w:hanging="107"/>
              <w:rPr>
                <w:rFonts w:hint="default" w:asciiTheme="minorAscii" w:hAnsiTheme="minorAscii" w:eastAsiaTheme="minorEastAsia" w:cstheme="minorHAnsi"/>
                <w:sz w:val="22"/>
                <w:lang w:val="en-US" w:eastAsia="ja-JP"/>
              </w:rPr>
            </w:pPr>
            <w:r>
              <w:rPr>
                <w:rFonts w:hint="default" w:asciiTheme="minorAscii" w:hAnsiTheme="minorAscii" w:eastAsiaTheme="minorEastAsia" w:cstheme="minorHAnsi"/>
                <w:sz w:val="22"/>
                <w:lang w:val="en-US" w:eastAsia="ja-JP"/>
              </w:rPr>
              <w:t xml:space="preserve"> 09</w:t>
            </w:r>
            <w:r>
              <w:rPr>
                <w:rFonts w:hint="default" w:asciiTheme="minorAscii" w:hAnsiTheme="minorAscii" w:eastAsiaTheme="minorEastAsia" w:cstheme="minorHAnsi"/>
                <w:sz w:val="22"/>
                <w:lang w:val="en-US" w:eastAsia="ja-JP"/>
              </w:rPr>
              <w:t>06782333</w:t>
            </w:r>
          </w:p>
        </w:tc>
      </w:tr>
      <w:tr w14:paraId="1734F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399FA8B1">
            <w:pPr>
              <w:spacing w:after="0" w:line="252" w:lineRule="auto"/>
              <w:ind w:left="107" w:hanging="107"/>
              <w:rPr>
                <w:rFonts w:hint="default" w:asciiTheme="minorAscii" w:hAnsiTheme="minorAscii" w:eastAsiaTheme="minorEastAsia" w:cstheme="minorHAnsi"/>
                <w:bCs/>
                <w:sz w:val="22"/>
                <w:szCs w:val="24"/>
                <w:lang w:val="en-US" w:eastAsia="ja-JP"/>
              </w:rPr>
            </w:pPr>
            <w:r>
              <w:rPr>
                <w:rFonts w:hint="default" w:asciiTheme="minorAscii" w:hAnsiTheme="minorAscii" w:eastAsiaTheme="minorEastAsia" w:cstheme="minorHAnsi"/>
                <w:bCs/>
                <w:sz w:val="22"/>
                <w:szCs w:val="24"/>
                <w:lang w:val="en-US" w:eastAsia="ja-JP"/>
              </w:rPr>
              <w:t>Pham Thanh Tri</w:t>
            </w:r>
          </w:p>
        </w:tc>
        <w:tc>
          <w:tcPr>
            <w:tcW w:w="1275" w:type="dxa"/>
            <w:vAlign w:val="center"/>
          </w:tcPr>
          <w:p w14:paraId="7D5CB941">
            <w:pPr>
              <w:spacing w:after="0" w:line="252" w:lineRule="auto"/>
              <w:ind w:left="107" w:hanging="107"/>
              <w:jc w:val="both"/>
              <w:rPr>
                <w:rFonts w:hint="default" w:asciiTheme="minorAscii" w:hAnsiTheme="minorAscii" w:eastAsiaTheme="minorEastAsia" w:cstheme="minorHAnsi"/>
                <w:sz w:val="24"/>
                <w:szCs w:val="24"/>
                <w:lang w:val="en-US" w:eastAsia="ja-JP"/>
              </w:rPr>
            </w:pPr>
            <w:r>
              <w:rPr>
                <w:rFonts w:hint="default" w:asciiTheme="minorAscii" w:hAnsiTheme="minorAscii" w:eastAsiaTheme="minorEastAsia" w:cstheme="minorHAnsi"/>
                <w:sz w:val="24"/>
                <w:szCs w:val="24"/>
                <w:lang w:val="en-US" w:eastAsia="ja-JP"/>
              </w:rPr>
              <w:t>Supervisor</w:t>
            </w:r>
          </w:p>
        </w:tc>
        <w:tc>
          <w:tcPr>
            <w:tcW w:w="3261" w:type="dxa"/>
            <w:vAlign w:val="center"/>
          </w:tcPr>
          <w:p w14:paraId="3D177255">
            <w:pPr>
              <w:spacing w:after="0" w:line="252"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cstheme="minorHAnsi"/>
                <w:sz w:val="22"/>
                <w:szCs w:val="24"/>
                <w:lang w:val="en-US" w:eastAsia="ja-JP"/>
              </w:rPr>
              <w:t>TriPT9@fe.edu.vn</w:t>
            </w:r>
          </w:p>
        </w:tc>
        <w:tc>
          <w:tcPr>
            <w:tcW w:w="1701" w:type="dxa"/>
            <w:vAlign w:val="center"/>
          </w:tcPr>
          <w:p w14:paraId="4789ED29">
            <w:pPr>
              <w:spacing w:after="0" w:line="252"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cstheme="minorHAnsi"/>
                <w:sz w:val="22"/>
                <w:szCs w:val="24"/>
                <w:lang w:val="en-US" w:eastAsia="ja-JP"/>
              </w:rPr>
              <w:t>0937359396</w:t>
            </w:r>
          </w:p>
        </w:tc>
      </w:tr>
      <w:tr w14:paraId="1B82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67493A45">
            <w:pPr>
              <w:spacing w:after="0" w:line="254" w:lineRule="auto"/>
              <w:ind w:left="107" w:hanging="107"/>
              <w:jc w:val="both"/>
              <w:rPr>
                <w:rFonts w:hint="default" w:asciiTheme="minorAscii" w:hAnsiTheme="minorAscii" w:eastAsiaTheme="minorEastAsia" w:cstheme="minorHAnsi"/>
                <w:bCs/>
                <w:sz w:val="22"/>
                <w:szCs w:val="24"/>
                <w:lang w:val="en-US" w:eastAsia="ja-JP"/>
              </w:rPr>
            </w:pPr>
            <w:r>
              <w:rPr>
                <w:rFonts w:hint="default" w:asciiTheme="minorAscii" w:hAnsiTheme="minorAscii" w:eastAsiaTheme="minorEastAsia" w:cstheme="minorHAnsi"/>
                <w:bCs/>
                <w:sz w:val="22"/>
                <w:szCs w:val="24"/>
                <w:lang w:val="en-US" w:eastAsia="ja-JP"/>
              </w:rPr>
              <w:t>Duong Minh Nhat</w:t>
            </w:r>
          </w:p>
        </w:tc>
        <w:tc>
          <w:tcPr>
            <w:tcW w:w="1275" w:type="dxa"/>
            <w:vAlign w:val="center"/>
          </w:tcPr>
          <w:p w14:paraId="3A4C9FC7">
            <w:pPr>
              <w:spacing w:after="0" w:line="254" w:lineRule="auto"/>
              <w:jc w:val="both"/>
              <w:rPr>
                <w:rFonts w:hint="default" w:asciiTheme="minorAscii" w:hAnsiTheme="minorAscii" w:eastAsiaTheme="minorEastAsia" w:cstheme="minorHAnsi"/>
                <w:sz w:val="24"/>
                <w:szCs w:val="24"/>
                <w:lang w:val="en-US" w:eastAsia="ja-JP"/>
              </w:rPr>
            </w:pPr>
            <w:r>
              <w:rPr>
                <w:rFonts w:hint="default" w:asciiTheme="minorAscii" w:hAnsiTheme="minorAscii" w:eastAsiaTheme="minorEastAsia" w:cstheme="minorHAnsi"/>
                <w:sz w:val="24"/>
                <w:szCs w:val="24"/>
                <w:lang w:val="en-US" w:eastAsia="ja-JP"/>
              </w:rPr>
              <w:t>Leader</w:t>
            </w:r>
          </w:p>
        </w:tc>
        <w:tc>
          <w:tcPr>
            <w:tcW w:w="3261" w:type="dxa"/>
            <w:vAlign w:val="center"/>
          </w:tcPr>
          <w:p w14:paraId="7F4D599B">
            <w:pPr>
              <w:spacing w:after="0" w:line="254" w:lineRule="auto"/>
              <w:ind w:left="107" w:hanging="107"/>
              <w:jc w:val="both"/>
              <w:rPr>
                <w:rFonts w:hint="default" w:asciiTheme="minorAscii" w:hAnsiTheme="minorAscii" w:eastAsiaTheme="minorEastAsia" w:cstheme="minorHAnsi"/>
                <w:i w:val="0"/>
                <w:iCs w:val="0"/>
                <w:color w:val="auto"/>
                <w:sz w:val="22"/>
                <w:szCs w:val="24"/>
                <w:u w:val="none"/>
                <w:lang w:val="en-US" w:eastAsia="ja-JP"/>
              </w:rPr>
            </w:pPr>
            <w:r>
              <w:rPr>
                <w:rFonts w:hint="default" w:asciiTheme="minorAscii" w:hAnsiTheme="minorAscii" w:eastAsiaTheme="minorEastAsia" w:cstheme="minorHAnsi"/>
                <w:i w:val="0"/>
                <w:iCs w:val="0"/>
                <w:color w:val="auto"/>
                <w:sz w:val="22"/>
                <w:szCs w:val="24"/>
                <w:u w:val="none"/>
                <w:lang w:val="en-US" w:eastAsia="ja-JP"/>
              </w:rPr>
              <w:fldChar w:fldCharType="begin"/>
            </w:r>
            <w:r>
              <w:rPr>
                <w:rFonts w:hint="default" w:asciiTheme="minorAscii" w:hAnsiTheme="minorAscii" w:eastAsiaTheme="minorEastAsia" w:cstheme="minorHAnsi"/>
                <w:i w:val="0"/>
                <w:iCs w:val="0"/>
                <w:color w:val="auto"/>
                <w:sz w:val="22"/>
                <w:szCs w:val="24"/>
                <w:u w:val="none"/>
                <w:lang w:val="en-US" w:eastAsia="ja-JP"/>
              </w:rPr>
              <w:instrText xml:space="preserve"> HYPERLINK "mailto:Nhatdmse182236@fpt.edu.vn" </w:instrText>
            </w:r>
            <w:r>
              <w:rPr>
                <w:rFonts w:hint="default" w:asciiTheme="minorAscii" w:hAnsiTheme="minorAscii" w:eastAsiaTheme="minorEastAsia" w:cstheme="minorHAnsi"/>
                <w:i w:val="0"/>
                <w:iCs w:val="0"/>
                <w:color w:val="auto"/>
                <w:sz w:val="22"/>
                <w:szCs w:val="24"/>
                <w:u w:val="none"/>
                <w:lang w:val="en-US" w:eastAsia="ja-JP"/>
              </w:rPr>
              <w:fldChar w:fldCharType="separate"/>
            </w:r>
            <w:r>
              <w:rPr>
                <w:rFonts w:hint="default" w:asciiTheme="minorAscii" w:hAnsiTheme="minorAscii" w:eastAsiaTheme="minorEastAsia" w:cstheme="minorHAnsi"/>
                <w:i w:val="0"/>
                <w:iCs w:val="0"/>
                <w:color w:val="auto"/>
                <w:sz w:val="22"/>
                <w:szCs w:val="24"/>
                <w:u w:val="none"/>
                <w:lang w:val="en-US" w:eastAsia="ja-JP"/>
              </w:rPr>
              <w:t>n</w:t>
            </w:r>
            <w:r>
              <w:rPr>
                <w:rStyle w:val="8"/>
                <w:rFonts w:hint="default" w:asciiTheme="minorAscii" w:hAnsiTheme="minorAscii" w:eastAsiaTheme="minorEastAsia" w:cstheme="minorHAnsi"/>
                <w:i w:val="0"/>
                <w:iCs w:val="0"/>
                <w:color w:val="auto"/>
                <w:sz w:val="22"/>
                <w:szCs w:val="24"/>
                <w:u w:val="none"/>
                <w:lang w:val="en-US" w:eastAsia="ja-JP"/>
              </w:rPr>
              <w:t>hatdmse182236@fpt.edu.vn</w:t>
            </w:r>
            <w:r>
              <w:rPr>
                <w:rFonts w:hint="default" w:asciiTheme="minorAscii" w:hAnsiTheme="minorAscii" w:eastAsiaTheme="minorEastAsia" w:cstheme="minorHAnsi"/>
                <w:i w:val="0"/>
                <w:iCs w:val="0"/>
                <w:color w:val="auto"/>
                <w:sz w:val="22"/>
                <w:szCs w:val="24"/>
                <w:u w:val="none"/>
                <w:lang w:val="en-US" w:eastAsia="ja-JP"/>
              </w:rPr>
              <w:fldChar w:fldCharType="end"/>
            </w:r>
          </w:p>
        </w:tc>
        <w:tc>
          <w:tcPr>
            <w:tcW w:w="1701" w:type="dxa"/>
            <w:vAlign w:val="center"/>
          </w:tcPr>
          <w:p w14:paraId="557388C4">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cstheme="minorHAnsi"/>
                <w:sz w:val="22"/>
                <w:szCs w:val="24"/>
                <w:lang w:val="en-US" w:eastAsia="ja-JP"/>
              </w:rPr>
              <w:t>0704585671</w:t>
            </w:r>
          </w:p>
        </w:tc>
      </w:tr>
      <w:tr w14:paraId="36532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BF898CC">
            <w:pPr>
              <w:spacing w:after="0" w:line="254" w:lineRule="auto"/>
              <w:jc w:val="both"/>
              <w:rPr>
                <w:rFonts w:hint="default" w:asciiTheme="minorAscii" w:hAnsiTheme="minorAscii" w:eastAsiaTheme="minorEastAsia" w:cstheme="minorHAnsi"/>
                <w:bCs/>
                <w:sz w:val="22"/>
                <w:szCs w:val="24"/>
                <w:lang w:val="en-US" w:eastAsia="ja-JP"/>
              </w:rPr>
            </w:pPr>
            <w:r>
              <w:rPr>
                <w:rFonts w:hint="default" w:asciiTheme="minorAscii" w:hAnsiTheme="minorAscii" w:eastAsiaTheme="minorEastAsia" w:cstheme="minorHAnsi"/>
                <w:bCs/>
                <w:sz w:val="22"/>
                <w:szCs w:val="24"/>
                <w:lang w:val="en-US" w:eastAsia="ja-JP"/>
              </w:rPr>
              <w:t>Le Nhat Quang</w:t>
            </w:r>
          </w:p>
        </w:tc>
        <w:tc>
          <w:tcPr>
            <w:tcW w:w="1275" w:type="dxa"/>
            <w:vAlign w:val="center"/>
          </w:tcPr>
          <w:p w14:paraId="48D9CF2F">
            <w:pPr>
              <w:spacing w:after="0" w:line="254" w:lineRule="auto"/>
              <w:ind w:left="107" w:hanging="107"/>
              <w:jc w:val="both"/>
              <w:rPr>
                <w:rFonts w:hint="default" w:asciiTheme="minorAscii" w:hAnsiTheme="minorAscii" w:eastAsiaTheme="minorEastAsia" w:cstheme="minorHAnsi"/>
                <w:sz w:val="24"/>
                <w:szCs w:val="24"/>
                <w:lang w:val="en-US" w:eastAsia="ja-JP"/>
              </w:rPr>
            </w:pPr>
            <w:r>
              <w:rPr>
                <w:rFonts w:hint="default" w:asciiTheme="minorAscii" w:hAnsiTheme="minorAscii" w:eastAsiaTheme="minorEastAsia" w:cstheme="minorHAnsi"/>
                <w:sz w:val="22"/>
                <w:szCs w:val="24"/>
                <w:lang w:val="en-US" w:eastAsia="ja-JP"/>
              </w:rPr>
              <w:t>Member</w:t>
            </w:r>
          </w:p>
        </w:tc>
        <w:tc>
          <w:tcPr>
            <w:tcW w:w="3261" w:type="dxa"/>
            <w:vAlign w:val="center"/>
          </w:tcPr>
          <w:p w14:paraId="0B0AC6A5">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sz w:val="22"/>
                <w:szCs w:val="24"/>
                <w:lang w:val="en-US" w:eastAsia="ja-JP"/>
              </w:rPr>
              <w:t>quanglnse170415@fpt.edu.vn</w:t>
            </w:r>
          </w:p>
        </w:tc>
        <w:tc>
          <w:tcPr>
            <w:tcW w:w="1701" w:type="dxa"/>
            <w:vAlign w:val="center"/>
          </w:tcPr>
          <w:p w14:paraId="37735739">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sz w:val="22"/>
                <w:szCs w:val="24"/>
                <w:lang w:val="en-US" w:eastAsia="ja-JP"/>
              </w:rPr>
              <w:t>0862008529</w:t>
            </w:r>
          </w:p>
        </w:tc>
      </w:tr>
      <w:tr w14:paraId="6CAED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2F591156">
            <w:pPr>
              <w:spacing w:after="0" w:line="254" w:lineRule="auto"/>
              <w:jc w:val="both"/>
              <w:rPr>
                <w:rFonts w:hint="default" w:asciiTheme="minorAscii" w:hAnsiTheme="minorAscii" w:eastAsiaTheme="minorEastAsia" w:cstheme="minorHAnsi"/>
                <w:bCs/>
                <w:sz w:val="22"/>
                <w:szCs w:val="24"/>
                <w:lang w:val="en-US" w:eastAsia="ja-JP"/>
              </w:rPr>
            </w:pPr>
            <w:r>
              <w:rPr>
                <w:rFonts w:hint="default" w:asciiTheme="minorAscii" w:hAnsiTheme="minorAscii" w:eastAsiaTheme="minorEastAsia" w:cstheme="minorHAnsi"/>
                <w:bCs/>
                <w:sz w:val="22"/>
                <w:szCs w:val="24"/>
                <w:lang w:val="en-US" w:eastAsia="ja-JP"/>
              </w:rPr>
              <w:t>Dao Trong Duc</w:t>
            </w:r>
          </w:p>
        </w:tc>
        <w:tc>
          <w:tcPr>
            <w:tcW w:w="1275" w:type="dxa"/>
            <w:vAlign w:val="center"/>
          </w:tcPr>
          <w:p w14:paraId="59EF7CF5">
            <w:pPr>
              <w:spacing w:after="0" w:line="254" w:lineRule="auto"/>
              <w:ind w:left="107" w:hanging="107"/>
              <w:jc w:val="both"/>
              <w:rPr>
                <w:rFonts w:hint="default" w:asciiTheme="minorAscii" w:hAnsiTheme="minorAscii" w:eastAsiaTheme="minorEastAsia" w:cstheme="minorHAnsi"/>
                <w:sz w:val="24"/>
                <w:szCs w:val="24"/>
                <w:lang w:val="en-US" w:eastAsia="ja-JP"/>
              </w:rPr>
            </w:pPr>
            <w:r>
              <w:rPr>
                <w:rFonts w:hint="default" w:asciiTheme="minorAscii" w:hAnsiTheme="minorAscii" w:eastAsiaTheme="minorEastAsia" w:cstheme="minorHAnsi"/>
                <w:sz w:val="22"/>
                <w:szCs w:val="24"/>
                <w:lang w:val="en-US" w:eastAsia="ja-JP"/>
              </w:rPr>
              <w:t>Member</w:t>
            </w:r>
          </w:p>
        </w:tc>
        <w:tc>
          <w:tcPr>
            <w:tcW w:w="3261" w:type="dxa"/>
            <w:vAlign w:val="center"/>
          </w:tcPr>
          <w:p w14:paraId="06FAE165">
            <w:pPr>
              <w:spacing w:after="0" w:line="254" w:lineRule="auto"/>
              <w:ind w:left="107" w:hanging="107"/>
              <w:jc w:val="both"/>
              <w:rPr>
                <w:rFonts w:hint="default" w:asciiTheme="minorAscii" w:hAnsiTheme="minorAscii" w:eastAsiaTheme="minorEastAsia" w:cstheme="minorHAnsi"/>
                <w:color w:val="auto"/>
                <w:sz w:val="22"/>
                <w:szCs w:val="24"/>
                <w:u w:val="none"/>
                <w:lang w:val="en-US" w:eastAsia="ja-JP"/>
              </w:rPr>
            </w:pPr>
            <w:r>
              <w:rPr>
                <w:rFonts w:hint="default" w:asciiTheme="minorAscii" w:hAnsiTheme="minorAscii" w:eastAsiaTheme="minorEastAsia"/>
                <w:color w:val="auto"/>
                <w:sz w:val="22"/>
                <w:szCs w:val="24"/>
                <w:u w:val="none"/>
                <w:lang w:val="en-US" w:eastAsia="ja-JP"/>
              </w:rPr>
              <w:fldChar w:fldCharType="begin"/>
            </w:r>
            <w:r>
              <w:rPr>
                <w:rFonts w:hint="default" w:asciiTheme="minorAscii" w:hAnsiTheme="minorAscii" w:eastAsiaTheme="minorEastAsia"/>
                <w:color w:val="auto"/>
                <w:sz w:val="22"/>
                <w:szCs w:val="24"/>
                <w:u w:val="none"/>
                <w:lang w:val="en-US" w:eastAsia="ja-JP"/>
              </w:rPr>
              <w:instrText xml:space="preserve"> HYPERLINK "mailto:ducdtse180110@fpt.edu.vn" </w:instrText>
            </w:r>
            <w:r>
              <w:rPr>
                <w:rFonts w:hint="default" w:asciiTheme="minorAscii" w:hAnsiTheme="minorAscii" w:eastAsiaTheme="minorEastAsia"/>
                <w:color w:val="auto"/>
                <w:sz w:val="22"/>
                <w:szCs w:val="24"/>
                <w:u w:val="none"/>
                <w:lang w:val="en-US" w:eastAsia="ja-JP"/>
              </w:rPr>
              <w:fldChar w:fldCharType="separate"/>
            </w:r>
            <w:r>
              <w:rPr>
                <w:rStyle w:val="8"/>
                <w:rFonts w:hint="default" w:asciiTheme="minorAscii" w:hAnsiTheme="minorAscii" w:eastAsiaTheme="minorEastAsia"/>
                <w:color w:val="auto"/>
                <w:sz w:val="22"/>
                <w:szCs w:val="24"/>
                <w:u w:val="none"/>
                <w:lang w:val="en-US" w:eastAsia="ja-JP"/>
              </w:rPr>
              <w:t>ducdtse180110@fpt.edu.vn</w:t>
            </w:r>
            <w:r>
              <w:rPr>
                <w:rFonts w:hint="default" w:asciiTheme="minorAscii" w:hAnsiTheme="minorAscii" w:eastAsiaTheme="minorEastAsia"/>
                <w:color w:val="auto"/>
                <w:sz w:val="22"/>
                <w:szCs w:val="24"/>
                <w:u w:val="none"/>
                <w:lang w:val="en-US" w:eastAsia="ja-JP"/>
              </w:rPr>
              <w:fldChar w:fldCharType="end"/>
            </w:r>
            <w:r>
              <w:rPr>
                <w:rFonts w:hint="default" w:asciiTheme="minorAscii" w:hAnsiTheme="minorAscii" w:eastAsiaTheme="minorEastAsia"/>
                <w:color w:val="auto"/>
                <w:sz w:val="22"/>
                <w:szCs w:val="24"/>
                <w:u w:val="none"/>
                <w:lang w:val="en-US" w:eastAsia="ja-JP"/>
              </w:rPr>
              <w:t xml:space="preserve"> </w:t>
            </w:r>
          </w:p>
        </w:tc>
        <w:tc>
          <w:tcPr>
            <w:tcW w:w="1701" w:type="dxa"/>
            <w:vAlign w:val="center"/>
          </w:tcPr>
          <w:p w14:paraId="61A5884D">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sz w:val="22"/>
                <w:szCs w:val="24"/>
                <w:lang w:val="en-US" w:eastAsia="ja-JP"/>
              </w:rPr>
              <w:t>0987039122</w:t>
            </w:r>
          </w:p>
        </w:tc>
      </w:tr>
      <w:tr w14:paraId="1C6A7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410" w:type="dxa"/>
            <w:vAlign w:val="center"/>
          </w:tcPr>
          <w:p w14:paraId="7345ECEE">
            <w:pPr>
              <w:spacing w:after="0" w:line="254" w:lineRule="auto"/>
              <w:jc w:val="both"/>
              <w:rPr>
                <w:rFonts w:hint="default" w:asciiTheme="minorAscii" w:hAnsiTheme="minorAscii" w:eastAsiaTheme="minorEastAsia" w:cstheme="minorHAnsi"/>
                <w:bCs/>
                <w:sz w:val="22"/>
                <w:szCs w:val="24"/>
                <w:lang w:val="en-US" w:eastAsia="ja-JP"/>
              </w:rPr>
            </w:pPr>
            <w:r>
              <w:rPr>
                <w:rFonts w:hint="default" w:asciiTheme="minorAscii" w:hAnsiTheme="minorAscii" w:eastAsiaTheme="minorEastAsia" w:cstheme="minorHAnsi"/>
                <w:bCs/>
                <w:sz w:val="22"/>
                <w:szCs w:val="24"/>
                <w:lang w:val="en-US" w:eastAsia="ja-JP"/>
              </w:rPr>
              <w:t>Pham Dang Khoi</w:t>
            </w:r>
          </w:p>
        </w:tc>
        <w:tc>
          <w:tcPr>
            <w:tcW w:w="1275" w:type="dxa"/>
            <w:vAlign w:val="center"/>
          </w:tcPr>
          <w:p w14:paraId="48EE1CB2">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cstheme="minorHAnsi"/>
                <w:sz w:val="22"/>
                <w:szCs w:val="24"/>
                <w:lang w:val="en-US" w:eastAsia="ja-JP"/>
              </w:rPr>
              <w:t>Member</w:t>
            </w:r>
          </w:p>
        </w:tc>
        <w:tc>
          <w:tcPr>
            <w:tcW w:w="3261" w:type="dxa"/>
            <w:vAlign w:val="center"/>
          </w:tcPr>
          <w:p w14:paraId="057F4B44">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sz w:val="22"/>
                <w:szCs w:val="24"/>
                <w:lang w:val="en-US" w:eastAsia="ja-JP"/>
              </w:rPr>
              <w:t>khoipdse170462@fpt.edu.vn</w:t>
            </w:r>
          </w:p>
        </w:tc>
        <w:tc>
          <w:tcPr>
            <w:tcW w:w="1701" w:type="dxa"/>
            <w:vAlign w:val="center"/>
          </w:tcPr>
          <w:p w14:paraId="793EB511">
            <w:pPr>
              <w:spacing w:after="0" w:line="254" w:lineRule="auto"/>
              <w:ind w:left="107" w:hanging="107"/>
              <w:jc w:val="both"/>
              <w:rPr>
                <w:rFonts w:hint="default" w:asciiTheme="minorAscii" w:hAnsiTheme="minorAscii" w:eastAsiaTheme="minorEastAsia" w:cstheme="minorHAnsi"/>
                <w:sz w:val="22"/>
                <w:szCs w:val="24"/>
                <w:lang w:val="en-US" w:eastAsia="ja-JP"/>
              </w:rPr>
            </w:pPr>
            <w:r>
              <w:rPr>
                <w:rFonts w:hint="default" w:asciiTheme="minorAscii" w:hAnsiTheme="minorAscii" w:eastAsiaTheme="minorEastAsia"/>
                <w:sz w:val="22"/>
                <w:szCs w:val="24"/>
                <w:lang w:val="en-US" w:eastAsia="ja-JP"/>
              </w:rPr>
              <w:t>0854489295</w:t>
            </w:r>
          </w:p>
        </w:tc>
      </w:tr>
    </w:tbl>
    <w:p w14:paraId="0B083722">
      <w:pPr>
        <w:rPr>
          <w:rFonts w:hint="default" w:asciiTheme="minorAscii" w:hAnsiTheme="minorAscii"/>
        </w:rPr>
      </w:pPr>
    </w:p>
    <w:p w14:paraId="4C09C240">
      <w:pPr>
        <w:pStyle w:val="3"/>
        <w:rPr>
          <w:rFonts w:hint="default" w:asciiTheme="minorAscii" w:hAnsiTheme="minorAscii"/>
          <w:i/>
          <w:color w:val="0000FF"/>
        </w:rPr>
      </w:pPr>
      <w:bookmarkStart w:id="10" w:name="_Toc10958"/>
      <w:bookmarkStart w:id="11" w:name="_Toc8010"/>
      <w:r>
        <w:rPr>
          <w:rFonts w:hint="default" w:asciiTheme="minorAscii" w:hAnsiTheme="minorAscii"/>
        </w:rPr>
        <w:t>2. Product Background</w:t>
      </w:r>
      <w:bookmarkEnd w:id="10"/>
      <w:bookmarkEnd w:id="11"/>
    </w:p>
    <w:p w14:paraId="1759F9E9">
      <w:pPr>
        <w:jc w:val="both"/>
        <w:rPr>
          <w:rFonts w:hint="default" w:asciiTheme="minorAscii" w:hAnsiTheme="minorAscii"/>
        </w:rPr>
      </w:pPr>
      <w:r>
        <w:rPr>
          <w:rFonts w:hint="default" w:asciiTheme="minorAscii" w:hAnsiTheme="minorAscii"/>
        </w:rPr>
        <w:t>Crane operation training requires a combination of theoretical understanding and significant practical experience. Traditional training methods that rely exclusively on real cranes present several major challenges. These include high operational costs (fuel, maintenance, instructor time), limited availability of physical equipment for trainees, and most importantly, significant safety risks for beginners operating heavy machinery.</w:t>
      </w:r>
    </w:p>
    <w:p w14:paraId="2D6DEAF1">
      <w:pPr>
        <w:jc w:val="both"/>
        <w:rPr>
          <w:rFonts w:hint="default" w:asciiTheme="minorAscii" w:hAnsiTheme="minorAscii"/>
        </w:rPr>
      </w:pPr>
      <w:r>
        <w:rPr>
          <w:rFonts w:hint="default" w:asciiTheme="minorAscii" w:hAnsiTheme="minorAscii"/>
        </w:rPr>
        <w:t>Training centers often struggle with the logistics of managing training schedules, effectively tracking the progress of numerous trainees, and ensuring a consistent quality of instruction. Furthermore, without modern simulation tools, trainees may lack sufficient and safe preparation before they are required to operate real, high-risk equipment. This situation leads to a demand for an integrated system that can streamline training center management while also providing a safe, realistic, and cost-effective 3D simulation environment to enhance learning efficiency and reduce operational risks.</w:t>
      </w:r>
    </w:p>
    <w:p w14:paraId="45D2C329">
      <w:pPr>
        <w:pStyle w:val="3"/>
        <w:rPr>
          <w:rFonts w:hint="default" w:asciiTheme="minorAscii" w:hAnsiTheme="minorAscii"/>
        </w:rPr>
      </w:pPr>
      <w:bookmarkStart w:id="12" w:name="_Toc12326"/>
      <w:bookmarkStart w:id="13" w:name="_Toc16788"/>
      <w:r>
        <w:rPr>
          <w:rFonts w:hint="default" w:asciiTheme="minorAscii" w:hAnsiTheme="minorAscii"/>
        </w:rPr>
        <w:t>3. Existing Systems</w:t>
      </w:r>
      <w:bookmarkEnd w:id="12"/>
      <w:bookmarkEnd w:id="13"/>
    </w:p>
    <w:p w14:paraId="643C129F">
      <w:pPr>
        <w:pStyle w:val="4"/>
        <w:rPr>
          <w:rFonts w:hint="default" w:asciiTheme="minorAscii" w:hAnsiTheme="minorAscii"/>
          <w:lang w:val="en-US"/>
        </w:rPr>
      </w:pPr>
      <w:bookmarkStart w:id="14" w:name="_Toc12807"/>
      <w:bookmarkStart w:id="15" w:name="_Toc5242"/>
      <w:r>
        <w:rPr>
          <w:rFonts w:hint="default" w:asciiTheme="minorAscii" w:hAnsiTheme="minorAscii"/>
        </w:rPr>
        <w:t xml:space="preserve">3.1 </w:t>
      </w:r>
      <w:r>
        <w:rPr>
          <w:rFonts w:hint="default" w:asciiTheme="minorAscii" w:hAnsiTheme="minorAscii"/>
          <w:lang w:val="en-US"/>
        </w:rPr>
        <w:t>ITI (Industrial Training International)</w:t>
      </w:r>
      <w:bookmarkEnd w:id="14"/>
      <w:bookmarkEnd w:id="15"/>
    </w:p>
    <w:p w14:paraId="30F75E22">
      <w:pPr>
        <w:bidi w:val="0"/>
        <w:rPr>
          <w:rFonts w:hint="default"/>
          <w:lang w:val="en-US"/>
        </w:rPr>
      </w:pPr>
      <w:r>
        <w:rPr>
          <w:rFonts w:hint="default"/>
          <w:lang w:val="en-US"/>
        </w:rPr>
        <w:t xml:space="preserve">Link 1: </w:t>
      </w:r>
      <w:r>
        <w:rPr>
          <w:rFonts w:hint="default"/>
          <w:lang w:val="en-US"/>
        </w:rPr>
        <w:fldChar w:fldCharType="begin"/>
      </w:r>
      <w:r>
        <w:rPr>
          <w:rFonts w:hint="default"/>
          <w:lang w:val="en-US"/>
        </w:rPr>
        <w:instrText xml:space="preserve"> HYPERLINK "https://www.youtube.com/watch?v=uc56yh4-W8c" </w:instrText>
      </w:r>
      <w:r>
        <w:rPr>
          <w:rFonts w:hint="default"/>
          <w:lang w:val="en-US"/>
        </w:rPr>
        <w:fldChar w:fldCharType="separate"/>
      </w:r>
      <w:r>
        <w:rPr>
          <w:rStyle w:val="8"/>
          <w:rFonts w:hint="default" w:asciiTheme="minorAscii" w:hAnsiTheme="minorAscii"/>
          <w:b w:val="0"/>
          <w:bCs/>
          <w:szCs w:val="22"/>
          <w:lang w:val="en-US"/>
        </w:rPr>
        <w:t>ITI Simulator Capture</w:t>
      </w:r>
      <w:r>
        <w:rPr>
          <w:rFonts w:hint="default"/>
          <w:lang w:val="en-US"/>
        </w:rPr>
        <w:fldChar w:fldCharType="end"/>
      </w:r>
      <w:r>
        <w:rPr>
          <w:rFonts w:hint="default"/>
          <w:lang w:val="en-US"/>
        </w:rPr>
        <w:t xml:space="preserve"> </w:t>
      </w:r>
    </w:p>
    <w:p w14:paraId="6CE854F3">
      <w:pPr>
        <w:bidi w:val="0"/>
        <w:rPr>
          <w:rFonts w:hint="default"/>
        </w:rPr>
      </w:pPr>
      <w:r>
        <w:rPr>
          <w:rFonts w:hint="default"/>
          <w:lang w:val="en-US"/>
        </w:rPr>
        <w:t xml:space="preserve">Link 2: </w:t>
      </w:r>
      <w:r>
        <w:rPr>
          <w:rFonts w:hint="default"/>
          <w:lang w:val="en-US"/>
        </w:rPr>
        <w:fldChar w:fldCharType="begin"/>
      </w:r>
      <w:r>
        <w:rPr>
          <w:rFonts w:hint="default"/>
          <w:lang w:val="en-US"/>
        </w:rPr>
        <w:instrText xml:space="preserve"> HYPERLINK "https://www.iti.com/simulations" </w:instrText>
      </w:r>
      <w:r>
        <w:rPr>
          <w:rFonts w:hint="default"/>
          <w:lang w:val="en-US"/>
        </w:rPr>
        <w:fldChar w:fldCharType="separate"/>
      </w:r>
      <w:r>
        <w:rPr>
          <w:rStyle w:val="8"/>
          <w:rFonts w:hint="default" w:asciiTheme="minorAscii" w:hAnsiTheme="minorAscii"/>
          <w:b w:val="0"/>
          <w:bCs/>
          <w:szCs w:val="22"/>
          <w:lang w:val="en-US"/>
        </w:rPr>
        <w:t>ITI Courses</w:t>
      </w:r>
      <w:r>
        <w:rPr>
          <w:rFonts w:hint="default"/>
          <w:lang w:val="en-US"/>
        </w:rPr>
        <w:fldChar w:fldCharType="end"/>
      </w:r>
      <w:r>
        <w:rPr>
          <w:rFonts w:hint="default"/>
          <w:lang w:val="en-US"/>
        </w:rPr>
        <w:t xml:space="preserve"> </w:t>
      </w:r>
    </w:p>
    <w:p w14:paraId="5628F307">
      <w:pPr>
        <w:bidi w:val="0"/>
        <w:rPr>
          <w:rFonts w:hint="default" w:asciiTheme="minorAscii" w:hAnsiTheme="minorAscii"/>
          <w:lang w:val="en-US"/>
        </w:rPr>
      </w:pPr>
      <w:r>
        <w:rPr>
          <w:rFonts w:hint="default" w:asciiTheme="minorAscii" w:hAnsiTheme="minorAscii"/>
          <w:b w:val="0"/>
          <w:bCs/>
          <w:sz w:val="22"/>
          <w:szCs w:val="22"/>
        </w:rPr>
        <w:t>ITI offers a complete ecosystem that combines its Learning Management System with a massive library of VR Crane Simulations.</w:t>
      </w:r>
      <w:r>
        <w:rPr>
          <w:rFonts w:hint="default" w:asciiTheme="minorAscii" w:hAnsiTheme="minorAscii"/>
          <w:b w:val="0"/>
          <w:bCs/>
          <w:sz w:val="22"/>
          <w:szCs w:val="22"/>
          <w:lang w:val="en-US"/>
        </w:rPr>
        <w:t xml:space="preserve"> Performance metrics from the simulation (e.g., pass/fail, efficiency) are automatically fed back into the student's record in the LMS.</w:t>
      </w:r>
    </w:p>
    <w:p w14:paraId="551F8940">
      <w:pPr>
        <w:rPr>
          <w:rFonts w:hint="default" w:asciiTheme="minorAscii" w:hAnsiTheme="minorAscii"/>
        </w:rPr>
      </w:pPr>
      <w:r>
        <w:rPr>
          <w:rFonts w:hint="default" w:asciiTheme="minorAscii" w:hAnsiTheme="minorAscii"/>
          <w:lang w:val="en-US"/>
        </w:rPr>
        <w:t>They offer a wide variety of scenarios and crane models. However, ITI Simulator relies on high-cost Virtual Reality (VR) hardware, which can be expensive to deploy to a large number of trainees simultaneously.</w:t>
      </w:r>
    </w:p>
    <w:p w14:paraId="6EA77D75">
      <w:pPr>
        <w:pStyle w:val="4"/>
        <w:rPr>
          <w:rFonts w:hint="default" w:asciiTheme="minorAscii" w:hAnsiTheme="minorAscii"/>
          <w:lang w:val="en-US"/>
        </w:rPr>
      </w:pPr>
      <w:bookmarkStart w:id="16" w:name="_Toc3159"/>
      <w:bookmarkStart w:id="17" w:name="_Toc30379"/>
      <w:r>
        <w:rPr>
          <w:rFonts w:hint="default" w:asciiTheme="minorAscii" w:hAnsiTheme="minorAscii"/>
        </w:rPr>
        <w:t xml:space="preserve">3.2 </w:t>
      </w:r>
      <w:r>
        <w:rPr>
          <w:rFonts w:hint="default" w:asciiTheme="minorAscii" w:hAnsiTheme="minorAscii"/>
        </w:rPr>
        <w:t>CM Labs Simulations</w:t>
      </w:r>
      <w:r>
        <w:rPr>
          <w:rFonts w:hint="default" w:asciiTheme="minorAscii" w:hAnsiTheme="minorAscii"/>
          <w:lang w:val="en-US"/>
        </w:rPr>
        <w:t xml:space="preserve"> (Vortex)</w:t>
      </w:r>
      <w:bookmarkEnd w:id="16"/>
      <w:bookmarkEnd w:id="17"/>
    </w:p>
    <w:p w14:paraId="3BAEC3A0">
      <w:pPr>
        <w:bidi w:val="0"/>
        <w:rPr>
          <w:rFonts w:hint="default"/>
          <w:lang w:val="en-US"/>
        </w:rPr>
      </w:pPr>
      <w:r>
        <w:rPr>
          <w:rFonts w:hint="default"/>
          <w:lang w:val="en-US"/>
        </w:rPr>
        <w:t xml:space="preserve">Link: </w:t>
      </w:r>
      <w:r>
        <w:rPr>
          <w:rFonts w:hint="default"/>
          <w:lang w:val="en-US"/>
        </w:rPr>
        <w:fldChar w:fldCharType="begin"/>
      </w:r>
      <w:r>
        <w:rPr>
          <w:rFonts w:hint="default"/>
          <w:lang w:val="en-US"/>
        </w:rPr>
        <w:instrText xml:space="preserve"> HYPERLINK "https://www.cm-labs.com/en/simulators/crawler-crane-simulator-training-pack/" </w:instrText>
      </w:r>
      <w:r>
        <w:rPr>
          <w:rFonts w:hint="default"/>
          <w:lang w:val="en-US"/>
        </w:rPr>
        <w:fldChar w:fldCharType="separate"/>
      </w:r>
      <w:r>
        <w:rPr>
          <w:rStyle w:val="8"/>
          <w:rFonts w:hint="default"/>
          <w:lang w:val="en-US"/>
        </w:rPr>
        <w:t>CM Labs Main Site</w:t>
      </w:r>
      <w:r>
        <w:rPr>
          <w:rFonts w:hint="default"/>
          <w:lang w:val="en-US"/>
        </w:rPr>
        <w:fldChar w:fldCharType="end"/>
      </w:r>
    </w:p>
    <w:p w14:paraId="14AE7935">
      <w:pPr>
        <w:bidi w:val="0"/>
        <w:rPr>
          <w:rFonts w:hint="default"/>
          <w:lang w:val="en-US"/>
        </w:rPr>
      </w:pPr>
      <w:r>
        <w:rPr>
          <w:rFonts w:hint="default"/>
          <w:lang w:val="en-US"/>
        </w:rPr>
        <w:t xml:space="preserve">CM Labs is a market leader in high-fidelity, physics-based simulation for heavy equipment. They are widely regarded for providing the most accurate simulation of crane physics and machine behavior. CM Labs support both normal setup and high-cost alternative. </w:t>
      </w:r>
    </w:p>
    <w:p w14:paraId="318F09CE">
      <w:pPr>
        <w:bidi w:val="0"/>
        <w:rPr>
          <w:rFonts w:hint="default"/>
          <w:lang w:val="en-US"/>
        </w:rPr>
      </w:pPr>
      <w:r>
        <w:rPr>
          <w:rFonts w:hint="default"/>
          <w:lang w:val="en-US"/>
        </w:rPr>
        <w:t>However, they are not a complete LMS, and require training center to maintain a separate LMS integration. That leads to significant complexity and cost.</w:t>
      </w:r>
    </w:p>
    <w:p w14:paraId="5D42DA7F">
      <w:pPr>
        <w:pStyle w:val="5"/>
        <w:bidi w:val="0"/>
        <w:rPr>
          <w:rFonts w:hint="default"/>
          <w:lang w:val="en-US"/>
        </w:rPr>
      </w:pPr>
      <w:r>
        <w:rPr>
          <w:rFonts w:hint="default"/>
          <w:lang w:val="en-US"/>
        </w:rPr>
        <w:t>3.3 NCCER (National Center for Construction Education and Research)</w:t>
      </w:r>
    </w:p>
    <w:p w14:paraId="0EB10030">
      <w:pPr>
        <w:bidi w:val="0"/>
        <w:rPr>
          <w:rFonts w:hint="default"/>
          <w:lang w:val="en-US"/>
        </w:rPr>
      </w:pPr>
      <w:r>
        <w:rPr>
          <w:rFonts w:hint="default"/>
          <w:lang w:val="en-US"/>
        </w:rPr>
        <w:t xml:space="preserve">Link: </w:t>
      </w:r>
      <w:r>
        <w:rPr>
          <w:rFonts w:hint="default"/>
          <w:lang w:val="en-US"/>
        </w:rPr>
        <w:fldChar w:fldCharType="begin"/>
      </w:r>
      <w:r>
        <w:rPr>
          <w:rFonts w:hint="default"/>
          <w:lang w:val="en-US"/>
        </w:rPr>
        <w:instrText xml:space="preserve"> HYPERLINK "https://www.nccer.org/craft-catalog/mobile-crane-operations/" </w:instrText>
      </w:r>
      <w:r>
        <w:rPr>
          <w:rFonts w:hint="default"/>
          <w:lang w:val="en-US"/>
        </w:rPr>
        <w:fldChar w:fldCharType="separate"/>
      </w:r>
      <w:r>
        <w:rPr>
          <w:rStyle w:val="8"/>
          <w:rFonts w:hint="default"/>
          <w:lang w:val="en-US"/>
        </w:rPr>
        <w:t>NCCER Mobile Crane Course</w:t>
      </w:r>
      <w:r>
        <w:rPr>
          <w:rFonts w:hint="default"/>
          <w:lang w:val="en-US"/>
        </w:rPr>
        <w:fldChar w:fldCharType="end"/>
      </w:r>
    </w:p>
    <w:p w14:paraId="76F0C724">
      <w:pPr>
        <w:bidi w:val="0"/>
        <w:rPr>
          <w:rFonts w:hint="default"/>
          <w:lang w:val="en-US"/>
        </w:rPr>
      </w:pPr>
      <w:r>
        <w:rPr>
          <w:rFonts w:hint="default"/>
          <w:lang w:val="en-US"/>
        </w:rPr>
        <w:t>NCCER provides a standardized curriculum and a registry system (LMS) for managing craft training, assessments, and certifications, including for crane operators. This system is a leader in managing the theoretical and book-learning components of training.</w:t>
      </w:r>
    </w:p>
    <w:p w14:paraId="1E6AD88D">
      <w:pPr>
        <w:bidi w:val="0"/>
        <w:rPr>
          <w:rFonts w:hint="default"/>
          <w:lang w:val="en-US"/>
        </w:rPr>
      </w:pPr>
      <w:r>
        <w:rPr>
          <w:rFonts w:hint="default"/>
          <w:lang w:val="en-US"/>
        </w:rPr>
        <w:t>However, NCCER is not integrated with any 3D Simulator, and highly relies on available devices.  This creates a significant gap between theory and practice, introduces high safety risks for new trainees, and incurs high operational costs (fuel, machine wear, instructor time).</w:t>
      </w:r>
    </w:p>
    <w:p w14:paraId="2A84ECB0">
      <w:pPr>
        <w:pStyle w:val="3"/>
        <w:rPr>
          <w:rFonts w:hint="default" w:asciiTheme="minorAscii" w:hAnsiTheme="minorAscii"/>
        </w:rPr>
      </w:pPr>
      <w:bookmarkStart w:id="18" w:name="_Toc23678"/>
      <w:bookmarkStart w:id="19" w:name="_Toc26333"/>
      <w:r>
        <w:rPr>
          <w:rFonts w:hint="default" w:asciiTheme="minorAscii" w:hAnsiTheme="minorAscii"/>
        </w:rPr>
        <w:t>4. Business Opportunity</w:t>
      </w:r>
      <w:bookmarkEnd w:id="18"/>
      <w:bookmarkEnd w:id="19"/>
    </w:p>
    <w:p w14:paraId="200FF11C">
      <w:pPr>
        <w:jc w:val="left"/>
        <w:rPr>
          <w:rFonts w:hint="default" w:asciiTheme="minorAscii" w:hAnsiTheme="minorAscii"/>
        </w:rPr>
      </w:pPr>
      <w:r>
        <w:rPr>
          <w:rFonts w:hint="default" w:asciiTheme="minorAscii" w:hAnsiTheme="minorAscii"/>
        </w:rPr>
        <w:t>The heavy equipment training industry faces persistent operational and financial challenges. Training centers are constrained by the high operational costs of machine fuel and maintenance, significant safety risks for novice operators, and the low scalability of one-on-one physical instruction. Concurrently, the administrative burden of managing trainee schedules, tracking theoretical progress, and logging practical results is a major logistical inefficiency.</w:t>
      </w:r>
    </w:p>
    <w:p w14:paraId="2E754FB8">
      <w:pPr>
        <w:jc w:val="left"/>
        <w:rPr>
          <w:rFonts w:hint="default" w:asciiTheme="minorAscii" w:hAnsiTheme="minorAscii"/>
          <w:lang w:val="en-US"/>
        </w:rPr>
      </w:pPr>
      <w:r>
        <w:rPr>
          <w:rFonts w:hint="default" w:asciiTheme="minorAscii" w:hAnsiTheme="minorAscii"/>
        </w:rPr>
        <w:t>There is a strong demand for a single, cost-effective system that can</w:t>
      </w:r>
      <w:r>
        <w:rPr>
          <w:rFonts w:hint="default" w:asciiTheme="minorAscii" w:hAnsiTheme="minorAscii"/>
          <w:lang w:val="en-US"/>
        </w:rPr>
        <w:t xml:space="preserve"> streamline workflows through a central web-based Learning Management System, while cutting the gap between theory and high-risk practice by providing a safe, low-cost, and repeatable 3D simulation environment.</w:t>
      </w:r>
    </w:p>
    <w:p w14:paraId="5ED15E8C">
      <w:pPr>
        <w:pStyle w:val="3"/>
        <w:rPr>
          <w:rFonts w:hint="default" w:asciiTheme="minorAscii" w:hAnsiTheme="minorAscii"/>
        </w:rPr>
      </w:pPr>
      <w:bookmarkStart w:id="20" w:name="_Toc4595"/>
      <w:bookmarkStart w:id="21" w:name="_Toc7077"/>
      <w:r>
        <w:rPr>
          <w:rFonts w:hint="default" w:asciiTheme="minorAscii" w:hAnsiTheme="minorAscii"/>
        </w:rPr>
        <w:t>5. Software Product Vision</w:t>
      </w:r>
      <w:bookmarkEnd w:id="20"/>
      <w:bookmarkEnd w:id="21"/>
    </w:p>
    <w:p w14:paraId="0E7C2503">
      <w:pPr>
        <w:jc w:val="left"/>
        <w:rPr>
          <w:rFonts w:hint="default" w:asciiTheme="minorAscii" w:hAnsiTheme="minorAscii"/>
        </w:rPr>
      </w:pPr>
      <w:r>
        <w:rPr>
          <w:rFonts w:hint="default" w:asciiTheme="minorAscii" w:hAnsiTheme="minorAscii"/>
        </w:rPr>
        <w:t xml:space="preserve">For crane training centers seeking to modernize their curriculum, enhance safety, and reduce operational costs, LSSCTC is an integrated software suite that provides a unified </w:t>
      </w:r>
      <w:r>
        <w:rPr>
          <w:rFonts w:hint="default" w:asciiTheme="minorAscii" w:hAnsiTheme="minorAscii"/>
          <w:lang w:val="en-US"/>
        </w:rPr>
        <w:t>system</w:t>
      </w:r>
      <w:r>
        <w:rPr>
          <w:rFonts w:hint="default" w:asciiTheme="minorAscii" w:hAnsiTheme="minorAscii"/>
        </w:rPr>
        <w:t xml:space="preserve"> for both theoretical and practical training.</w:t>
      </w:r>
    </w:p>
    <w:p w14:paraId="273322D7">
      <w:pPr>
        <w:jc w:val="left"/>
        <w:rPr>
          <w:rFonts w:hint="default" w:asciiTheme="minorAscii" w:hAnsiTheme="minorAscii"/>
        </w:rPr>
      </w:pPr>
      <w:r>
        <w:rPr>
          <w:rFonts w:hint="default" w:asciiTheme="minorAscii" w:hAnsiTheme="minorAscii"/>
        </w:rPr>
        <w:t>The system combines a comprehensive web-based LMS for managing courses, users, and progress, with an accessible desktop 3D simulation application for hands-on practice. This approach empowers training centers to deliver a scalable and cost-effective program that improves trainee preparedness and safety, while simultaneously providing administrators and instructors with a centralized tool to manage the learning lifecycle.</w:t>
      </w:r>
    </w:p>
    <w:p w14:paraId="0D563721">
      <w:pPr>
        <w:pStyle w:val="3"/>
        <w:rPr>
          <w:rFonts w:hint="default" w:asciiTheme="minorAscii" w:hAnsiTheme="minorAscii"/>
        </w:rPr>
      </w:pPr>
      <w:bookmarkStart w:id="22" w:name="_Toc30276"/>
      <w:bookmarkStart w:id="23" w:name="_Toc20521"/>
      <w:r>
        <w:rPr>
          <w:rFonts w:hint="default" w:asciiTheme="minorAscii" w:hAnsiTheme="minorAscii"/>
        </w:rPr>
        <w:t xml:space="preserve">6. Project </w:t>
      </w:r>
      <w:bookmarkStart w:id="24" w:name="_Toc356192841"/>
      <w:r>
        <w:rPr>
          <w:rFonts w:hint="default" w:asciiTheme="minorAscii" w:hAnsiTheme="minorAscii"/>
        </w:rPr>
        <w:t>Scope &amp; Limitations</w:t>
      </w:r>
      <w:bookmarkEnd w:id="22"/>
      <w:bookmarkEnd w:id="23"/>
      <w:bookmarkEnd w:id="24"/>
    </w:p>
    <w:p w14:paraId="15896BD5">
      <w:pPr>
        <w:pStyle w:val="4"/>
        <w:rPr>
          <w:rFonts w:hint="default" w:asciiTheme="minorAscii" w:hAnsiTheme="minorAscii" w:cstheme="minorHAnsi"/>
          <w:sz w:val="22"/>
          <w:szCs w:val="22"/>
        </w:rPr>
      </w:pPr>
      <w:bookmarkStart w:id="25" w:name="_Toc6130"/>
      <w:bookmarkStart w:id="26" w:name="_Toc20793"/>
      <w:r>
        <w:rPr>
          <w:rFonts w:hint="default" w:asciiTheme="minorAscii" w:hAnsiTheme="minorAscii"/>
        </w:rPr>
        <w:t>6.1 Major Features</w:t>
      </w:r>
      <w:bookmarkEnd w:id="25"/>
      <w:bookmarkEnd w:id="26"/>
    </w:p>
    <w:p w14:paraId="1ACDF703">
      <w:pPr>
        <w:pStyle w:val="5"/>
        <w:bidi w:val="0"/>
        <w:rPr>
          <w:rFonts w:hint="default"/>
          <w:lang w:val="en-US"/>
        </w:rPr>
      </w:pPr>
      <w:bookmarkStart w:id="27" w:name="_Toc27813"/>
      <w:r>
        <w:rPr>
          <w:rFonts w:hint="default"/>
          <w:lang w:val="en-US"/>
        </w:rPr>
        <w:t>6.1.1 Web Application for Admin</w:t>
      </w:r>
      <w:bookmarkEnd w:id="27"/>
    </w:p>
    <w:p w14:paraId="5DF1381A">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FE-01: Login/Logout.</w:t>
      </w:r>
    </w:p>
    <w:p w14:paraId="28AC982E">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FE-02: Manage personal profile: view profile, update profile, change password.</w:t>
      </w:r>
    </w:p>
    <w:p w14:paraId="2C50878D">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FE-03: Manage user account: view user account, add user account, deactivate user account.</w:t>
      </w:r>
    </w:p>
    <w:p w14:paraId="0F38646E">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FE-04: Manage program: view program, add new program, update program, assign course for program.</w:t>
      </w:r>
    </w:p>
    <w:p w14:paraId="2D8A02FB">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FE-05: Manage course: view course, add new course, update course.</w:t>
      </w:r>
    </w:p>
    <w:p w14:paraId="248CDE7C">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FE-07: Manage class: view class, add new class for specific course, update class, assign instructor.</w:t>
      </w:r>
    </w:p>
    <w:p w14:paraId="1C729BA4">
      <w:pPr>
        <w:pStyle w:val="9"/>
        <w:rPr>
          <w:rFonts w:hint="default" w:asciiTheme="minorAscii" w:hAnsiTheme="minorAscii" w:cstheme="minorHAnsi"/>
          <w:sz w:val="22"/>
          <w:szCs w:val="22"/>
          <w:lang w:val="en-US"/>
        </w:rPr>
      </w:pPr>
    </w:p>
    <w:p w14:paraId="0FFFC404">
      <w:pPr>
        <w:pStyle w:val="5"/>
        <w:bidi w:val="0"/>
        <w:rPr>
          <w:rFonts w:hint="default"/>
          <w:lang w:val="en-US"/>
        </w:rPr>
      </w:pPr>
      <w:bookmarkStart w:id="28" w:name="_Toc3900"/>
      <w:r>
        <w:rPr>
          <w:rFonts w:hint="default"/>
          <w:lang w:val="en-US"/>
        </w:rPr>
        <w:t>6.1.2 Web Application for Simulation Manager</w:t>
      </w:r>
      <w:bookmarkEnd w:id="28"/>
    </w:p>
    <w:p w14:paraId="6246106D">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FE-08: Login/Logout.</w:t>
      </w:r>
    </w:p>
    <w:p w14:paraId="1B82109C">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FE-09: Manage personal profile: view profile, update profile, change password.</w:t>
      </w:r>
    </w:p>
    <w:p w14:paraId="3B8675AA">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FE-10: Manage simulation component: view component, add new component, update component.</w:t>
      </w:r>
    </w:p>
    <w:p w14:paraId="3A350650">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FE-11: Manage simulation action: view action, add new action, update action.</w:t>
      </w:r>
    </w:p>
    <w:p w14:paraId="5AD4ED69">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FE-12: Manage simulation practice: view practice, add new practice, update practice.</w:t>
      </w:r>
    </w:p>
    <w:p w14:paraId="00228F07">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FE-13: Manage practice step: view practice step, add new practice step, update practice step.</w:t>
      </w:r>
    </w:p>
    <w:p w14:paraId="508F265E">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FE-14: Manage practice warning: view warning, add new warning, update warning.</w:t>
      </w:r>
    </w:p>
    <w:p w14:paraId="51846046">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FE-15: Manage simulation timeslot: view slot, add new slot, update slot, assign practice to slot.</w:t>
      </w:r>
    </w:p>
    <w:p w14:paraId="7A3CBF5D">
      <w:pPr>
        <w:pStyle w:val="9"/>
        <w:rPr>
          <w:rFonts w:hint="default" w:asciiTheme="minorAscii" w:hAnsiTheme="minorAscii" w:cstheme="minorHAnsi"/>
          <w:sz w:val="22"/>
          <w:szCs w:val="22"/>
          <w:lang w:val="en-US"/>
        </w:rPr>
      </w:pPr>
    </w:p>
    <w:p w14:paraId="53ABCEA8">
      <w:pPr>
        <w:pStyle w:val="5"/>
        <w:bidi w:val="0"/>
        <w:rPr>
          <w:rFonts w:hint="default"/>
          <w:lang w:val="en-US"/>
        </w:rPr>
      </w:pPr>
      <w:bookmarkStart w:id="29" w:name="_Toc5845"/>
      <w:r>
        <w:rPr>
          <w:rFonts w:hint="default"/>
          <w:lang w:val="en-US"/>
        </w:rPr>
        <w:t>6.1.3 Web Application for Instructor</w:t>
      </w:r>
      <w:bookmarkEnd w:id="29"/>
    </w:p>
    <w:p w14:paraId="5D979031">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FE-16: Login/Logout.</w:t>
      </w:r>
    </w:p>
    <w:p w14:paraId="0A54A48B">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FE-17: Manage personal profile: view profile, update profile, change password.</w:t>
      </w:r>
    </w:p>
    <w:p w14:paraId="12157AD3">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FE-18: Manage class member: view member, add new member.</w:t>
      </w:r>
    </w:p>
    <w:p w14:paraId="2A8F3152">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FE-19: Manage class section: view section, add new section, update section.</w:t>
      </w:r>
    </w:p>
    <w:p w14:paraId="534B83F7">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FE-20: Manage learning material: view material, add new material, update material, assign material to section.</w:t>
      </w:r>
    </w:p>
    <w:p w14:paraId="267A6282">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FE-21: Manage quiz: view quiz, add new quiz, update quiz, assign quiz to section.</w:t>
      </w:r>
    </w:p>
    <w:p w14:paraId="022D68D6">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FE-22: View list practices, and can assign practices to class section.</w:t>
      </w:r>
    </w:p>
    <w:p w14:paraId="78F054E7">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FE-23: View trainee result on quizzes and practices, and can provide direct feedback.</w:t>
      </w:r>
    </w:p>
    <w:p w14:paraId="13BAA641">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FE-24: View trainee overall performance in class, and can confirm pass or fail result for each trainee in class.</w:t>
      </w:r>
    </w:p>
    <w:p w14:paraId="5B40442C">
      <w:pPr>
        <w:pStyle w:val="9"/>
        <w:rPr>
          <w:rFonts w:hint="default" w:asciiTheme="minorAscii" w:hAnsiTheme="minorAscii" w:cstheme="minorHAnsi"/>
          <w:sz w:val="22"/>
          <w:szCs w:val="22"/>
          <w:lang w:val="en-US"/>
        </w:rPr>
      </w:pPr>
    </w:p>
    <w:p w14:paraId="5C3D25AA">
      <w:pPr>
        <w:pStyle w:val="5"/>
        <w:bidi w:val="0"/>
        <w:rPr>
          <w:rFonts w:hint="default"/>
          <w:lang w:val="en-US"/>
        </w:rPr>
      </w:pPr>
      <w:bookmarkStart w:id="30" w:name="_Toc2077"/>
      <w:r>
        <w:rPr>
          <w:rFonts w:hint="default"/>
          <w:lang w:val="en-US"/>
        </w:rPr>
        <w:t>6.1.4 Web Application for Trainee</w:t>
      </w:r>
      <w:bookmarkEnd w:id="30"/>
    </w:p>
    <w:p w14:paraId="46D4BA8F">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FE-25: Login/Logout.</w:t>
      </w:r>
    </w:p>
    <w:p w14:paraId="5F73FC97">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FE-26: Manage personal profile: view profile, update profile, change password.</w:t>
      </w:r>
    </w:p>
    <w:p w14:paraId="32BD92C4">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FE-27: View available programs, courses, classes, and can make enrollment.</w:t>
      </w:r>
    </w:p>
    <w:p w14:paraId="56CA0EA4">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FE-28: View class syllabus and sections.</w:t>
      </w:r>
    </w:p>
    <w:p w14:paraId="15306673">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FE-29: View learning material assigned to class section, and can access or download material.</w:t>
      </w:r>
    </w:p>
    <w:p w14:paraId="7143CB54">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FE-30: View quizzes assigned to class section, and can make attempt or view recorded results.</w:t>
      </w:r>
    </w:p>
    <w:p w14:paraId="2633748C">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FE-31: View practices assigned to class section, and can view recorded results.</w:t>
      </w:r>
    </w:p>
    <w:p w14:paraId="466C9029">
      <w:pPr>
        <w:pStyle w:val="9"/>
        <w:rPr>
          <w:rFonts w:hint="default" w:asciiTheme="minorAscii" w:hAnsiTheme="minorAscii" w:cstheme="minorHAnsi"/>
          <w:sz w:val="22"/>
          <w:szCs w:val="22"/>
          <w:lang w:val="en-US"/>
        </w:rPr>
      </w:pPr>
    </w:p>
    <w:p w14:paraId="1C42BC60">
      <w:pPr>
        <w:pStyle w:val="5"/>
        <w:bidi w:val="0"/>
        <w:rPr>
          <w:rFonts w:hint="default"/>
          <w:lang w:val="en-US"/>
        </w:rPr>
      </w:pPr>
      <w:bookmarkStart w:id="31" w:name="_Toc22915"/>
      <w:r>
        <w:rPr>
          <w:rFonts w:hint="default"/>
          <w:lang w:val="en-US"/>
        </w:rPr>
        <w:t>6.1.5 3D Simulation Application for Trainee (Desktop)</w:t>
      </w:r>
      <w:bookmarkEnd w:id="31"/>
    </w:p>
    <w:p w14:paraId="76627AA2">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SI-01: Login/Logout.</w:t>
      </w:r>
    </w:p>
    <w:p w14:paraId="54E009C7">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SI-02: View list practices in which trainee is assigned to, and can select a practice to make new attempt.</w:t>
      </w:r>
    </w:p>
    <w:p w14:paraId="6019B310">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SI-03: View simulation guides and settings.</w:t>
      </w:r>
    </w:p>
    <w:p w14:paraId="26DB7D1A">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SI-04: View practice steps and step details (including target components, target actions, expected outcome).</w:t>
      </w:r>
    </w:p>
    <w:p w14:paraId="4B5ED5EF">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SI-05: View simulation components, and can make action (inspect definition, lift, rotate).</w:t>
      </w:r>
    </w:p>
    <w:p w14:paraId="616332B3">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SI-06: View step result and warning message when committing an error.</w:t>
      </w:r>
    </w:p>
    <w:p w14:paraId="046DEB1C">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SI-07: View post-practice result (time, completion status).</w:t>
      </w:r>
    </w:p>
    <w:p w14:paraId="4DD47BCA">
      <w:pPr>
        <w:jc w:val="both"/>
        <w:rPr>
          <w:rFonts w:hint="default" w:asciiTheme="minorAscii" w:hAnsiTheme="minorAscii"/>
        </w:rPr>
      </w:pPr>
    </w:p>
    <w:p w14:paraId="6B9DDE7B">
      <w:pPr>
        <w:pStyle w:val="4"/>
        <w:rPr>
          <w:rFonts w:hint="default" w:asciiTheme="minorAscii" w:hAnsiTheme="minorAscii"/>
        </w:rPr>
      </w:pPr>
      <w:bookmarkStart w:id="32" w:name="_Toc28916"/>
      <w:bookmarkStart w:id="33" w:name="_Toc32070"/>
      <w:r>
        <w:rPr>
          <w:rFonts w:hint="default" w:asciiTheme="minorAscii" w:hAnsiTheme="minorAscii"/>
        </w:rPr>
        <w:t xml:space="preserve">6.2 </w:t>
      </w:r>
      <w:bookmarkStart w:id="34" w:name="_Toc356192845"/>
      <w:r>
        <w:rPr>
          <w:rFonts w:hint="default" w:asciiTheme="minorAscii" w:hAnsiTheme="minorAscii"/>
        </w:rPr>
        <w:t>Limitations &amp; Exclusions</w:t>
      </w:r>
      <w:bookmarkEnd w:id="32"/>
      <w:bookmarkEnd w:id="33"/>
      <w:bookmarkEnd w:id="34"/>
    </w:p>
    <w:p w14:paraId="5AE05000">
      <w:pPr>
        <w:pStyle w:val="9"/>
        <w:rPr>
          <w:rFonts w:hint="default" w:asciiTheme="minorAscii" w:hAnsiTheme="minorAscii" w:cstheme="minorHAnsi"/>
          <w:sz w:val="22"/>
          <w:szCs w:val="22"/>
        </w:rPr>
      </w:pPr>
    </w:p>
    <w:p w14:paraId="7EAD4EF2">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Limitations:</w:t>
      </w:r>
    </w:p>
    <w:p w14:paraId="679EC2AC">
      <w:pPr>
        <w:pStyle w:val="9"/>
        <w:rPr>
          <w:rFonts w:hint="default" w:asciiTheme="minorAscii" w:hAnsiTheme="minorAscii" w:cstheme="minorHAnsi"/>
          <w:sz w:val="22"/>
          <w:szCs w:val="22"/>
          <w:lang w:val="en-US"/>
        </w:rPr>
      </w:pPr>
      <w:r>
        <w:rPr>
          <w:rFonts w:hint="default" w:asciiTheme="minorAscii" w:hAnsiTheme="minorAscii" w:cstheme="minorHAnsi"/>
          <w:sz w:val="22"/>
          <w:szCs w:val="22"/>
        </w:rPr>
        <w:t>LI-</w:t>
      </w:r>
      <w:r>
        <w:rPr>
          <w:rFonts w:hint="default" w:asciiTheme="minorAscii" w:hAnsiTheme="minorAscii" w:cstheme="minorHAnsi"/>
          <w:sz w:val="22"/>
          <w:szCs w:val="22"/>
          <w:lang w:val="en-US"/>
        </w:rPr>
        <w:t>0</w:t>
      </w:r>
      <w:r>
        <w:rPr>
          <w:rFonts w:hint="default" w:asciiTheme="minorAscii" w:hAnsiTheme="minorAscii" w:cstheme="minorHAnsi"/>
          <w:sz w:val="22"/>
          <w:szCs w:val="22"/>
        </w:rPr>
        <w:t>1:</w:t>
      </w:r>
      <w:r>
        <w:rPr>
          <w:rFonts w:hint="default" w:asciiTheme="minorAscii" w:hAnsiTheme="minorAscii" w:cstheme="minorHAnsi"/>
          <w:sz w:val="22"/>
          <w:szCs w:val="22"/>
          <w:lang w:val="en-US"/>
        </w:rPr>
        <w:t xml:space="preserve"> Simulation Platform: The 3D Simulation Application (6.1.5) is a dekstop-only application (Windows/Linux/macOS) and is not accessible via web brower or mobile device.</w:t>
      </w:r>
    </w:p>
    <w:p w14:paraId="13115AC7">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LI-02: Simulation Scope: The simulation practice does not perfectly represent real-world crane models and physics.</w:t>
      </w:r>
    </w:p>
    <w:p w14:paraId="3BC355BB">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LI-03: Content Management: The system provides feature to manage program content and simulation settings, but it does not include creating core assets and scripts inside simulation environment.</w:t>
      </w:r>
    </w:p>
    <w:p w14:paraId="499E61A1">
      <w:pPr>
        <w:pStyle w:val="9"/>
        <w:ind w:left="0" w:leftChars="0" w:firstLine="0" w:firstLineChars="0"/>
        <w:rPr>
          <w:rFonts w:hint="default" w:asciiTheme="minorAscii" w:hAnsiTheme="minorAscii" w:cstheme="minorHAnsi"/>
          <w:sz w:val="22"/>
          <w:szCs w:val="22"/>
          <w:lang w:val="en-US"/>
        </w:rPr>
      </w:pPr>
    </w:p>
    <w:p w14:paraId="59EA4105">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Exclusions:</w:t>
      </w:r>
    </w:p>
    <w:p w14:paraId="0CA1E202">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EX-01: Payment and Billing: The system does not support any payment processing or billing features.</w:t>
      </w:r>
    </w:p>
    <w:p w14:paraId="3A1C6180">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EX-02: Communication: The system does not support comments, live chat or discussion forum. Feedback feature is private.</w:t>
      </w:r>
    </w:p>
    <w:p w14:paraId="609AFAD1">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EX-03: Final Examination: The system is a training and preparedness tool, not a final certification authority. All official, final examinations (the hands-on, practical test with real crane vehicle, in-person written exams) are conducted offline and are outside the scope of this system.</w:t>
      </w:r>
    </w:p>
    <w:p w14:paraId="629A735A">
      <w:pPr>
        <w:pStyle w:val="9"/>
        <w:rPr>
          <w:rFonts w:hint="default" w:asciiTheme="minorAscii" w:hAnsiTheme="minorAscii" w:cstheme="minorHAnsi"/>
          <w:sz w:val="22"/>
          <w:szCs w:val="22"/>
          <w:lang w:val="en-US"/>
        </w:rPr>
      </w:pPr>
      <w:r>
        <w:rPr>
          <w:rFonts w:hint="default" w:asciiTheme="minorAscii" w:hAnsiTheme="minorAscii" w:cstheme="minorHAnsi"/>
          <w:sz w:val="22"/>
          <w:szCs w:val="22"/>
          <w:lang w:val="en-US"/>
        </w:rPr>
        <w:t>EX-04: Course Certificate: The system issues Certificate of Training / Certificate of Completion to validate that a trainee has finished a course within the training center. The issuance does not connect to, or submit result to, any government and regulatory body.</w:t>
      </w:r>
    </w:p>
    <w:p w14:paraId="15ED1E60">
      <w:pPr>
        <w:rPr>
          <w:rFonts w:hint="default" w:asciiTheme="minorAscii" w:hAnsiTheme="minorAscii"/>
          <w:lang w:val="en-US"/>
        </w:rPr>
      </w:pPr>
    </w:p>
    <w:sectPr>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w:altName w:val="Segoe UI"/>
    <w:panose1 w:val="020B0604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405978"/>
    <w:multiLevelType w:val="multilevel"/>
    <w:tmpl w:val="7D405978"/>
    <w:lvl w:ilvl="0" w:tentative="0">
      <w:start w:val="0"/>
      <w:numFmt w:val="bullet"/>
      <w:lvlText w:val="•"/>
      <w:lvlJc w:val="left"/>
      <w:pPr>
        <w:ind w:left="1080" w:hanging="360"/>
      </w:pPr>
      <w:rPr>
        <w:lang w:val="en-US" w:eastAsia="en-US" w:bidi="en-U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 w:val="13940C2A"/>
    <w:rsid w:val="2FE0031A"/>
    <w:rsid w:val="31D33FCD"/>
    <w:rsid w:val="37D911E5"/>
    <w:rsid w:val="3C6540A7"/>
    <w:rsid w:val="3E240BAF"/>
    <w:rsid w:val="4B7764DD"/>
    <w:rsid w:val="4C3F04A5"/>
    <w:rsid w:val="599154FE"/>
    <w:rsid w:val="62DE5BC0"/>
    <w:rsid w:val="63EB5E56"/>
    <w:rsid w:val="64523523"/>
    <w:rsid w:val="6D985E3A"/>
    <w:rsid w:val="70F576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6"/>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17"/>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18"/>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20"/>
    <w:autoRedefine/>
    <w:unhideWhenUsed/>
    <w:qFormat/>
    <w:uiPriority w:val="9"/>
    <w:pPr>
      <w:keepNext/>
      <w:keepLines/>
      <w:spacing w:before="40" w:after="0"/>
      <w:outlineLvl w:val="3"/>
    </w:pPr>
    <w:rPr>
      <w:rFonts w:asciiTheme="majorHAnsi" w:hAnsiTheme="majorHAnsi" w:eastAsiaTheme="majorEastAsia" w:cstheme="majorBidi"/>
      <w:b/>
      <w:i/>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List"/>
    <w:basedOn w:val="1"/>
    <w:semiHidden/>
    <w:uiPriority w:val="0"/>
    <w:pPr>
      <w:spacing w:after="120" w:line="240" w:lineRule="exact"/>
      <w:ind w:left="630" w:hanging="630"/>
    </w:pPr>
    <w:rPr>
      <w:rFonts w:ascii="Times New Roman" w:hAnsi="Times New Roman" w:eastAsia="Times New Roman" w:cs="Times New Roman"/>
      <w:sz w:val="24"/>
      <w:szCs w:val="20"/>
      <w:lang w:val="en-US"/>
    </w:rPr>
  </w:style>
  <w:style w:type="table" w:styleId="10">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spacing w:after="100"/>
    </w:pPr>
  </w:style>
  <w:style w:type="paragraph" w:styleId="12">
    <w:name w:val="toc 2"/>
    <w:basedOn w:val="1"/>
    <w:next w:val="1"/>
    <w:autoRedefine/>
    <w:unhideWhenUsed/>
    <w:uiPriority w:val="39"/>
    <w:pPr>
      <w:spacing w:after="100"/>
      <w:ind w:left="220"/>
    </w:pPr>
  </w:style>
  <w:style w:type="paragraph" w:styleId="13">
    <w:name w:val="toc 3"/>
    <w:basedOn w:val="1"/>
    <w:next w:val="1"/>
    <w:autoRedefine/>
    <w:unhideWhenUsed/>
    <w:uiPriority w:val="39"/>
    <w:pPr>
      <w:spacing w:after="100"/>
      <w:ind w:left="440"/>
    </w:pPr>
  </w:style>
  <w:style w:type="paragraph" w:styleId="14">
    <w:name w:val="toc 4"/>
    <w:basedOn w:val="1"/>
    <w:next w:val="1"/>
    <w:semiHidden/>
    <w:unhideWhenUsed/>
    <w:uiPriority w:val="39"/>
    <w:pPr>
      <w:ind w:left="1260" w:leftChars="600"/>
    </w:pPr>
  </w:style>
  <w:style w:type="paragraph" w:styleId="15">
    <w:name w:val="List Paragraph"/>
    <w:basedOn w:val="1"/>
    <w:qFormat/>
    <w:uiPriority w:val="34"/>
    <w:pPr>
      <w:ind w:left="720"/>
      <w:contextualSpacing/>
    </w:pPr>
  </w:style>
  <w:style w:type="character" w:customStyle="1" w:styleId="16">
    <w:name w:val="Heading 1 Char"/>
    <w:basedOn w:val="6"/>
    <w:link w:val="2"/>
    <w:uiPriority w:val="9"/>
    <w:rPr>
      <w:rFonts w:asciiTheme="majorHAnsi" w:hAnsiTheme="majorHAnsi" w:eastAsiaTheme="majorEastAsia" w:cstheme="majorBidi"/>
      <w:b/>
      <w:color w:val="C00000"/>
      <w:sz w:val="32"/>
      <w:szCs w:val="32"/>
    </w:rPr>
  </w:style>
  <w:style w:type="character" w:customStyle="1" w:styleId="17">
    <w:name w:val="Heading 2 Char"/>
    <w:basedOn w:val="6"/>
    <w:link w:val="3"/>
    <w:qFormat/>
    <w:uiPriority w:val="9"/>
    <w:rPr>
      <w:rFonts w:asciiTheme="majorHAnsi" w:hAnsiTheme="majorHAnsi" w:eastAsiaTheme="majorEastAsia" w:cstheme="majorBidi"/>
      <w:b/>
      <w:sz w:val="26"/>
      <w:szCs w:val="26"/>
    </w:rPr>
  </w:style>
  <w:style w:type="character" w:customStyle="1" w:styleId="18">
    <w:name w:val="Heading 3 Char"/>
    <w:basedOn w:val="6"/>
    <w:link w:val="4"/>
    <w:uiPriority w:val="9"/>
    <w:rPr>
      <w:rFonts w:asciiTheme="majorHAnsi" w:hAnsiTheme="majorHAnsi" w:eastAsiaTheme="majorEastAsia" w:cstheme="majorBidi"/>
      <w:b/>
      <w:sz w:val="24"/>
      <w:szCs w:val="24"/>
    </w:rPr>
  </w:style>
  <w:style w:type="table" w:customStyle="1" w:styleId="19">
    <w:name w:val="Kiểu2"/>
    <w:basedOn w:val="7"/>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character" w:customStyle="1" w:styleId="20">
    <w:name w:val="Heading 4 Char"/>
    <w:basedOn w:val="6"/>
    <w:link w:val="5"/>
    <w:qFormat/>
    <w:uiPriority w:val="9"/>
    <w:rPr>
      <w:rFonts w:asciiTheme="majorHAnsi" w:hAnsiTheme="majorHAnsi" w:eastAsiaTheme="majorEastAsia" w:cstheme="majorBidi"/>
      <w:b/>
      <w:i/>
      <w:iCs/>
    </w:rPr>
  </w:style>
  <w:style w:type="paragraph" w:customStyle="1" w:styleId="21">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cs="Segoe" w:eastAsiaTheme="minorEastAsia"/>
      <w:iCs/>
      <w:color w:val="000000"/>
      <w:sz w:val="18"/>
      <w:szCs w:val="19"/>
      <w:lang w:val="en-US"/>
    </w:rPr>
  </w:style>
  <w:style w:type="character" w:customStyle="1" w:styleId="22">
    <w:name w:val="Fig Num"/>
    <w:qFormat/>
    <w:uiPriority w:val="8"/>
    <w:rPr>
      <w:b/>
      <w:bCs/>
      <w:caps/>
      <w:sz w:val="15"/>
      <w:szCs w:val="15"/>
    </w:rPr>
  </w:style>
  <w:style w:type="paragraph" w:customStyle="1" w:styleId="23">
    <w:name w:val="Table Text small"/>
    <w:basedOn w:val="1"/>
    <w:qFormat/>
    <w:uiPriority w:val="0"/>
    <w:pPr>
      <w:keepNext/>
      <w:keepLines/>
      <w:spacing w:before="20" w:after="20" w:line="240" w:lineRule="exact"/>
      <w:ind w:left="95"/>
    </w:pPr>
    <w:rPr>
      <w:rFonts w:ascii="Arial" w:hAnsi="Arial" w:eastAsia="Times New Roman" w:cs="Times New Roman"/>
      <w:sz w:val="18"/>
      <w:szCs w:val="18"/>
      <w:lang w:val="en-US"/>
    </w:rPr>
  </w:style>
  <w:style w:type="paragraph" w:customStyle="1" w:styleId="24">
    <w:name w:val="Table Head"/>
    <w:basedOn w:val="4"/>
    <w:next w:val="1"/>
    <w:qFormat/>
    <w:uiPriority w:val="0"/>
    <w:pPr>
      <w:spacing w:before="60" w:after="60" w:line="240" w:lineRule="exact"/>
      <w:jc w:val="center"/>
      <w:outlineLvl w:val="9"/>
    </w:pPr>
    <w:rPr>
      <w:rFonts w:ascii="Arial" w:hAnsi="Arial" w:eastAsia="Times New Roman" w:cs="Times New Roman"/>
      <w:sz w:val="22"/>
      <w:szCs w:val="22"/>
      <w:lang w:val="en-US"/>
    </w:rPr>
  </w:style>
  <w:style w:type="paragraph" w:customStyle="1" w:styleId="25">
    <w:name w:val="TOC Heading"/>
    <w:basedOn w:val="2"/>
    <w:next w:val="1"/>
    <w:unhideWhenUsed/>
    <w:qFormat/>
    <w:uiPriority w:val="39"/>
    <w:pPr>
      <w:outlineLvl w:val="9"/>
    </w:pPr>
    <w:rPr>
      <w:b w:val="0"/>
      <w:color w:val="2E75B6" w:themeColor="accent1" w:themeShade="BF"/>
      <w:lang w:val="en-US"/>
    </w:rPr>
  </w:style>
  <w:style w:type="paragraph" w:customStyle="1" w:styleId="26">
    <w:name w:val="Bang"/>
    <w:basedOn w:val="1"/>
    <w:autoRedefine/>
    <w:qFormat/>
    <w:uiPriority w:val="0"/>
    <w:pPr>
      <w:spacing w:before="80" w:after="80" w:line="240" w:lineRule="auto"/>
    </w:pPr>
    <w:rPr>
      <w:rFonts w:ascii="Tahoma" w:hAnsi="Tahoma" w:eastAsia="Times New Roman" w:cs="Tahoma"/>
      <w:sz w:val="18"/>
      <w:szCs w:val="18"/>
      <w:lang w:val="en-US"/>
    </w:rPr>
  </w:style>
  <w:style w:type="paragraph" w:customStyle="1" w:styleId="27">
    <w:name w:val="Heading Lv1"/>
    <w:basedOn w:val="1"/>
    <w:autoRedefine/>
    <w:qFormat/>
    <w:uiPriority w:val="0"/>
    <w:pPr>
      <w:widowControl w:val="0"/>
      <w:spacing w:before="120" w:after="60" w:line="240" w:lineRule="auto"/>
      <w:jc w:val="center"/>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1143</Words>
  <Characters>6521</Characters>
  <Lines>54</Lines>
  <Paragraphs>15</Paragraphs>
  <TotalTime>19</TotalTime>
  <ScaleCrop>false</ScaleCrop>
  <LinksUpToDate>false</LinksUpToDate>
  <CharactersWithSpaces>7649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Duong Minh Nhat (K18 HCM)</cp:lastModifiedBy>
  <dcterms:modified xsi:type="dcterms:W3CDTF">2025-10-24T20:44:20Z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E94C72F8CC3E4B6CBFB2B3E47094834F_12</vt:lpwstr>
  </property>
</Properties>
</file>