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E03103"/>
    <w:p w14:paraId="4BC5313B">
      <w:pPr>
        <w:jc w:val="center"/>
      </w:pPr>
      <w:r>
        <w:drawing>
          <wp:inline distT="0" distB="0" distL="0" distR="0">
            <wp:extent cx="2702560" cy="830580"/>
            <wp:effectExtent l="0" t="0" r="1016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707537" cy="832092"/>
                    </a:xfrm>
                    <a:prstGeom prst="rect">
                      <a:avLst/>
                    </a:prstGeom>
                    <a:noFill/>
                  </pic:spPr>
                </pic:pic>
              </a:graphicData>
            </a:graphic>
          </wp:inline>
        </w:drawing>
      </w:r>
    </w:p>
    <w:p w14:paraId="66FE890F"/>
    <w:p w14:paraId="4DDD027A"/>
    <w:p w14:paraId="32B4F017"/>
    <w:p w14:paraId="626B802A"/>
    <w:p w14:paraId="5120B4FB"/>
    <w:p w14:paraId="6ECBE656"/>
    <w:p w14:paraId="1F505353"/>
    <w:p w14:paraId="67996826">
      <w:pPr>
        <w:jc w:val="center"/>
        <w:rPr>
          <w:b/>
          <w:caps/>
          <w:color w:val="C00000"/>
          <w:sz w:val="56"/>
        </w:rPr>
      </w:pPr>
      <w:r>
        <w:rPr>
          <w:b/>
          <w:caps/>
          <w:color w:val="C00000"/>
          <w:sz w:val="56"/>
        </w:rPr>
        <w:t>Capstone Project Report</w:t>
      </w:r>
    </w:p>
    <w:p w14:paraId="033D6136">
      <w:pPr>
        <w:jc w:val="center"/>
        <w:rPr>
          <w:rFonts w:hint="default"/>
          <w:b/>
          <w:color w:val="C00000"/>
          <w:sz w:val="44"/>
          <w:lang w:val="en-US"/>
        </w:rPr>
      </w:pPr>
      <w:r>
        <w:rPr>
          <w:rFonts w:hint="default"/>
          <w:b/>
          <w:color w:val="C00000"/>
          <w:sz w:val="44"/>
          <w:lang w:val="en-US"/>
        </w:rPr>
        <w:t>Project Settings</w:t>
      </w:r>
    </w:p>
    <w:p w14:paraId="64C6FB34">
      <w:pPr>
        <w:jc w:val="center"/>
        <w:rPr>
          <w:b/>
          <w:sz w:val="44"/>
        </w:rPr>
      </w:pPr>
    </w:p>
    <w:p w14:paraId="409FE8A3">
      <w:pPr>
        <w:jc w:val="center"/>
        <w:rPr>
          <w:b/>
          <w:sz w:val="44"/>
        </w:rPr>
      </w:pPr>
    </w:p>
    <w:p w14:paraId="51AC9187">
      <w:pPr>
        <w:jc w:val="center"/>
        <w:rPr>
          <w:b/>
          <w:sz w:val="44"/>
        </w:rPr>
      </w:pPr>
    </w:p>
    <w:p w14:paraId="6457B97D">
      <w:pPr>
        <w:jc w:val="center"/>
        <w:rPr>
          <w:b/>
          <w:sz w:val="44"/>
        </w:rPr>
      </w:pPr>
    </w:p>
    <w:p w14:paraId="1473DB43">
      <w:pPr>
        <w:jc w:val="center"/>
        <w:rPr>
          <w:b/>
          <w:sz w:val="44"/>
        </w:rPr>
      </w:pPr>
    </w:p>
    <w:p w14:paraId="3BAF4D91">
      <w:pPr>
        <w:jc w:val="center"/>
        <w:rPr>
          <w:b/>
          <w:sz w:val="44"/>
        </w:rPr>
      </w:pPr>
    </w:p>
    <w:p w14:paraId="4F3F7E4E">
      <w:pPr>
        <w:jc w:val="center"/>
        <w:rPr>
          <w:b/>
          <w:sz w:val="44"/>
        </w:rPr>
      </w:pPr>
    </w:p>
    <w:p w14:paraId="51DD4CE1">
      <w:pPr>
        <w:spacing w:before="89"/>
        <w:ind w:left="2526" w:right="2171"/>
        <w:jc w:val="center"/>
        <w:rPr>
          <w:rFonts w:cstheme="minorHAnsi"/>
          <w:sz w:val="28"/>
          <w:szCs w:val="28"/>
        </w:rPr>
      </w:pPr>
      <w:r>
        <w:rPr>
          <w:rFonts w:cstheme="minorHAnsi"/>
          <w:sz w:val="28"/>
          <w:szCs w:val="28"/>
        </w:rPr>
        <w:t>–</w:t>
      </w:r>
      <w:r>
        <w:rPr>
          <w:rFonts w:hint="default" w:cstheme="minorHAnsi"/>
          <w:sz w:val="28"/>
          <w:szCs w:val="28"/>
          <w:lang w:val="en-US"/>
        </w:rPr>
        <w:t xml:space="preserve"> Ho Chi Minh City</w:t>
      </w:r>
      <w:r>
        <w:rPr>
          <w:rFonts w:cstheme="minorHAnsi"/>
          <w:sz w:val="28"/>
          <w:szCs w:val="28"/>
        </w:rPr>
        <w:t xml:space="preserve">, </w:t>
      </w:r>
      <w:r>
        <w:rPr>
          <w:rFonts w:hint="default" w:cstheme="minorHAnsi"/>
          <w:sz w:val="28"/>
          <w:szCs w:val="28"/>
          <w:lang w:val="en-US"/>
        </w:rPr>
        <w:t>December 2025</w:t>
      </w:r>
      <w:r>
        <w:rPr>
          <w:rFonts w:cstheme="minorHAnsi"/>
          <w:sz w:val="28"/>
          <w:szCs w:val="28"/>
        </w:rPr>
        <w:t xml:space="preserve"> –</w:t>
      </w:r>
    </w:p>
    <w:p w14:paraId="31DB25B6">
      <w:r>
        <w:br w:type="page"/>
      </w:r>
    </w:p>
    <w:p w14:paraId="3F428604">
      <w:pPr>
        <w:pStyle w:val="13"/>
        <w:rPr>
          <w:b/>
        </w:rPr>
      </w:pPr>
      <w:r>
        <w:rPr>
          <w:b/>
        </w:rPr>
        <w:t>Table of Contents</w:t>
      </w:r>
    </w:p>
    <w:p w14:paraId="53B5A840">
      <w:pPr>
        <w:pStyle w:val="10"/>
        <w:tabs>
          <w:tab w:val="right" w:leader="dot" w:pos="8306"/>
        </w:tabs>
      </w:pPr>
      <w:bookmarkStart w:id="4" w:name="_GoBack"/>
      <w:bookmarkEnd w:id="4"/>
      <w:r>
        <w:fldChar w:fldCharType="begin"/>
      </w:r>
      <w:r>
        <w:instrText xml:space="preserve">TOC \o "1-8" \h \u </w:instrText>
      </w:r>
      <w:r>
        <w:fldChar w:fldCharType="separate"/>
      </w:r>
      <w:r>
        <w:fldChar w:fldCharType="begin"/>
      </w:r>
      <w:r>
        <w:instrText xml:space="preserve"> HYPERLINK \l _Toc22565 </w:instrText>
      </w:r>
      <w:r>
        <w:fldChar w:fldCharType="separate"/>
      </w:r>
      <w:r>
        <w:rPr>
          <w:rFonts w:hint="default"/>
          <w:lang w:val="en-US"/>
        </w:rPr>
        <w:t>I. Project Description</w:t>
      </w:r>
      <w:r>
        <w:tab/>
      </w:r>
      <w:r>
        <w:fldChar w:fldCharType="begin"/>
      </w:r>
      <w:r>
        <w:instrText xml:space="preserve"> PAGEREF _Toc22565 \h </w:instrText>
      </w:r>
      <w:r>
        <w:fldChar w:fldCharType="separate"/>
      </w:r>
      <w:r>
        <w:t>3</w:t>
      </w:r>
      <w:r>
        <w:fldChar w:fldCharType="end"/>
      </w:r>
      <w:r>
        <w:fldChar w:fldCharType="end"/>
      </w:r>
    </w:p>
    <w:p w14:paraId="5525F998">
      <w:pPr>
        <w:pStyle w:val="10"/>
        <w:tabs>
          <w:tab w:val="right" w:leader="dot" w:pos="8306"/>
        </w:tabs>
      </w:pPr>
      <w:r>
        <w:fldChar w:fldCharType="begin"/>
      </w:r>
      <w:r>
        <w:instrText xml:space="preserve"> HYPERLINK \l _Toc30558 </w:instrText>
      </w:r>
      <w:r>
        <w:fldChar w:fldCharType="separate"/>
      </w:r>
      <w:r>
        <w:rPr>
          <w:rFonts w:hint="default"/>
          <w:lang w:val="en-US"/>
        </w:rPr>
        <w:t>II. Project Settings</w:t>
      </w:r>
      <w:r>
        <w:tab/>
      </w:r>
      <w:r>
        <w:fldChar w:fldCharType="begin"/>
      </w:r>
      <w:r>
        <w:instrText xml:space="preserve"> PAGEREF _Toc30558 \h </w:instrText>
      </w:r>
      <w:r>
        <w:fldChar w:fldCharType="separate"/>
      </w:r>
      <w:r>
        <w:t>3</w:t>
      </w:r>
      <w:r>
        <w:fldChar w:fldCharType="end"/>
      </w:r>
      <w:r>
        <w:fldChar w:fldCharType="end"/>
      </w:r>
    </w:p>
    <w:p w14:paraId="13FBB503">
      <w:pPr>
        <w:pStyle w:val="10"/>
        <w:tabs>
          <w:tab w:val="right" w:leader="dot" w:pos="8306"/>
        </w:tabs>
      </w:pPr>
      <w:r>
        <w:fldChar w:fldCharType="begin"/>
      </w:r>
      <w:r>
        <w:instrText xml:space="preserve"> HYPERLINK \l _Toc31595 </w:instrText>
      </w:r>
      <w:r>
        <w:fldChar w:fldCharType="separate"/>
      </w:r>
      <w:r>
        <w:rPr>
          <w:rFonts w:hint="default"/>
          <w:lang w:val="en-US"/>
        </w:rPr>
        <w:t>III. External Services</w:t>
      </w:r>
      <w:r>
        <w:tab/>
      </w:r>
      <w:r>
        <w:fldChar w:fldCharType="begin"/>
      </w:r>
      <w:r>
        <w:instrText xml:space="preserve"> PAGEREF _Toc31595 \h </w:instrText>
      </w:r>
      <w:r>
        <w:fldChar w:fldCharType="separate"/>
      </w:r>
      <w:r>
        <w:t>4</w:t>
      </w:r>
      <w:r>
        <w:fldChar w:fldCharType="end"/>
      </w:r>
      <w:r>
        <w:fldChar w:fldCharType="end"/>
      </w:r>
    </w:p>
    <w:p w14:paraId="50307A0C">
      <w:pPr>
        <w:pStyle w:val="10"/>
        <w:tabs>
          <w:tab w:val="right" w:leader="dot" w:pos="8306"/>
        </w:tabs>
      </w:pPr>
      <w:r>
        <w:fldChar w:fldCharType="begin"/>
      </w:r>
      <w:r>
        <w:instrText xml:space="preserve"> HYPERLINK \l _Toc11466 </w:instrText>
      </w:r>
      <w:r>
        <w:fldChar w:fldCharType="separate"/>
      </w:r>
      <w:r>
        <w:rPr>
          <w:rFonts w:hint="default"/>
        </w:rPr>
        <w:t xml:space="preserve">IV. </w:t>
      </w:r>
      <w:r>
        <w:rPr>
          <w:rFonts w:hint="default"/>
          <w:lang w:val="en-US"/>
        </w:rPr>
        <w:t>Demo Accounts</w:t>
      </w:r>
      <w:r>
        <w:tab/>
      </w:r>
      <w:r>
        <w:fldChar w:fldCharType="begin"/>
      </w:r>
      <w:r>
        <w:instrText xml:space="preserve"> PAGEREF _Toc11466 \h </w:instrText>
      </w:r>
      <w:r>
        <w:fldChar w:fldCharType="separate"/>
      </w:r>
      <w:r>
        <w:t>4</w:t>
      </w:r>
      <w:r>
        <w:fldChar w:fldCharType="end"/>
      </w:r>
      <w:r>
        <w:fldChar w:fldCharType="end"/>
      </w:r>
    </w:p>
    <w:p w14:paraId="5F40CDF7">
      <w:r>
        <w:fldChar w:fldCharType="end"/>
      </w:r>
    </w:p>
    <w:p w14:paraId="19EB1907"/>
    <w:p w14:paraId="5C8D5425"/>
    <w:p w14:paraId="0404D9B6"/>
    <w:p w14:paraId="75452D18">
      <w:pPr>
        <w:sectPr>
          <w:pgSz w:w="11906" w:h="16838"/>
          <w:pgMar w:top="1440" w:right="1800" w:bottom="1440" w:left="1800" w:header="720" w:footer="720" w:gutter="0"/>
          <w:cols w:space="720" w:num="1"/>
          <w:docGrid w:linePitch="360" w:charSpace="0"/>
        </w:sectPr>
      </w:pPr>
    </w:p>
    <w:p w14:paraId="4ACE9667">
      <w:pPr>
        <w:pStyle w:val="3"/>
        <w:numPr>
          <w:ilvl w:val="0"/>
          <w:numId w:val="1"/>
        </w:numPr>
        <w:bidi w:val="0"/>
        <w:rPr>
          <w:rFonts w:hint="default"/>
          <w:lang w:val="en-US"/>
        </w:rPr>
      </w:pPr>
      <w:bookmarkStart w:id="0" w:name="_Toc22565"/>
      <w:r>
        <w:rPr>
          <w:rFonts w:hint="default"/>
          <w:lang w:val="en-US"/>
        </w:rPr>
        <w:t>Project Description</w:t>
      </w:r>
      <w:bookmarkEnd w:id="0"/>
    </w:p>
    <w:p w14:paraId="418401D7">
      <w:pPr>
        <w:rPr>
          <w:rFonts w:hint="default"/>
          <w:lang w:val="en-US"/>
        </w:rPr>
      </w:pPr>
      <w:r>
        <w:rPr>
          <w:rFonts w:hint="default"/>
          <w:lang w:val="en-US"/>
        </w:rPr>
        <w:t>System Name: Learner Management and 3D Simulation System for Crane Training Center (LSSCTC)</w:t>
      </w:r>
    </w:p>
    <w:p w14:paraId="429FA1DB">
      <w:pPr>
        <w:rPr>
          <w:rFonts w:hint="default"/>
          <w:lang w:val="en-US"/>
        </w:rPr>
      </w:pPr>
      <w:r>
        <w:rPr>
          <w:rFonts w:hint="default"/>
          <w:lang w:val="en-US"/>
        </w:rPr>
        <w:t>This system is designed to manage crane operator training programs. It integrates comprehensive course management, scheduling, and trainee tracking with 3D simulation assessments to ensure safety and proficiency in crane operations.</w:t>
      </w:r>
    </w:p>
    <w:p w14:paraId="6184A365">
      <w:pPr>
        <w:rPr>
          <w:rFonts w:hint="default"/>
          <w:lang w:val="en-US"/>
        </w:rPr>
      </w:pPr>
      <w:r>
        <w:rPr>
          <w:rFonts w:hint="default"/>
          <w:lang w:val="en-US"/>
        </w:rPr>
        <w:t>Key Modules:</w:t>
      </w:r>
    </w:p>
    <w:p w14:paraId="19B7A89D">
      <w:pPr>
        <w:numPr>
          <w:ilvl w:val="0"/>
          <w:numId w:val="2"/>
        </w:numPr>
        <w:ind w:left="420" w:leftChars="0" w:hanging="420" w:firstLineChars="0"/>
        <w:rPr>
          <w:rFonts w:hint="default"/>
          <w:lang w:val="en-US"/>
        </w:rPr>
      </w:pPr>
      <w:r>
        <w:rPr>
          <w:rFonts w:hint="default"/>
          <w:lang w:val="en-US"/>
        </w:rPr>
        <w:t>Course Management: Managing course categories (Safety, Operation, Maintenance), levels, and content.</w:t>
      </w:r>
    </w:p>
    <w:p w14:paraId="01AD8B7B">
      <w:pPr>
        <w:numPr>
          <w:ilvl w:val="0"/>
          <w:numId w:val="2"/>
        </w:numPr>
        <w:ind w:left="420" w:leftChars="0" w:hanging="420" w:firstLineChars="0"/>
        <w:rPr>
          <w:rFonts w:hint="default"/>
          <w:lang w:val="en-US"/>
        </w:rPr>
      </w:pPr>
      <w:r>
        <w:rPr>
          <w:rFonts w:hint="default"/>
          <w:lang w:val="en-US"/>
        </w:rPr>
        <w:t>Class &amp; Enrollment: Scheduling classes, assigning instructors, and tracking trainee enrollments.</w:t>
      </w:r>
    </w:p>
    <w:p w14:paraId="7924BC01">
      <w:pPr>
        <w:numPr>
          <w:ilvl w:val="0"/>
          <w:numId w:val="2"/>
        </w:numPr>
        <w:ind w:left="420" w:leftChars="0" w:hanging="420" w:firstLineChars="0"/>
        <w:rPr>
          <w:rFonts w:hint="default"/>
          <w:lang w:val="en-US"/>
        </w:rPr>
      </w:pPr>
      <w:r>
        <w:rPr>
          <w:rFonts w:hint="default"/>
          <w:lang w:val="en-US"/>
        </w:rPr>
        <w:t>Simulation Integration: Tracking tasks and results from 3D crane simulation exercises.</w:t>
      </w:r>
    </w:p>
    <w:p w14:paraId="0A6130F9">
      <w:pPr>
        <w:numPr>
          <w:ilvl w:val="0"/>
          <w:numId w:val="2"/>
        </w:numPr>
        <w:ind w:left="420" w:leftChars="0" w:hanging="420" w:firstLineChars="0"/>
        <w:rPr>
          <w:rFonts w:hint="default"/>
          <w:lang w:val="en-US"/>
        </w:rPr>
      </w:pPr>
      <w:r>
        <w:rPr>
          <w:rFonts w:hint="default"/>
          <w:lang w:val="en-US"/>
        </w:rPr>
        <w:t>Assessment: Quizzes, practical exams, and final certification.</w:t>
      </w:r>
    </w:p>
    <w:p w14:paraId="6EF9AB64">
      <w:pPr>
        <w:pStyle w:val="3"/>
        <w:numPr>
          <w:ilvl w:val="0"/>
          <w:numId w:val="1"/>
        </w:numPr>
        <w:bidi w:val="0"/>
        <w:rPr>
          <w:rFonts w:hint="default"/>
          <w:lang w:val="en-US"/>
        </w:rPr>
      </w:pPr>
      <w:bookmarkStart w:id="1" w:name="_Toc30558"/>
      <w:r>
        <w:rPr>
          <w:rFonts w:hint="default"/>
          <w:lang w:val="en-US"/>
        </w:rPr>
        <w:t>Project Settings</w:t>
      </w:r>
      <w:bookmarkEnd w:id="1"/>
    </w:p>
    <w:p w14:paraId="47A8F2AA">
      <w:pPr>
        <w:rPr>
          <w:rFonts w:hint="default"/>
          <w:lang w:val="en-US"/>
        </w:rPr>
      </w:pPr>
      <w:r>
        <w:rPr>
          <w:rFonts w:hint="default"/>
          <w:lang w:val="en-US"/>
        </w:rPr>
        <w:t>Connection Strings</w:t>
      </w:r>
    </w:p>
    <w:p w14:paraId="29A55003">
      <w:pPr>
        <w:numPr>
          <w:ilvl w:val="0"/>
          <w:numId w:val="3"/>
        </w:numPr>
        <w:ind w:left="420" w:leftChars="0" w:hanging="420" w:firstLineChars="0"/>
        <w:rPr>
          <w:rFonts w:hint="default"/>
          <w:lang w:val="en-US"/>
        </w:rPr>
      </w:pPr>
      <w:r>
        <w:rPr>
          <w:rFonts w:hint="default"/>
          <w:lang w:val="en-US"/>
        </w:rPr>
        <w:t>Database Key: lssctcDb</w:t>
      </w:r>
    </w:p>
    <w:p w14:paraId="5F8AC391">
      <w:pPr>
        <w:numPr>
          <w:ilvl w:val="0"/>
          <w:numId w:val="3"/>
        </w:numPr>
        <w:ind w:left="420" w:leftChars="0" w:hanging="420" w:firstLineChars="0"/>
        <w:rPr>
          <w:rFonts w:hint="default"/>
          <w:lang w:val="en-US"/>
        </w:rPr>
      </w:pPr>
      <w:r>
        <w:rPr>
          <w:rFonts w:hint="default"/>
          <w:lang w:val="en-US"/>
        </w:rPr>
        <w:t>Default Connection: Server=.;Database=lssctc-db;Trusted_Connection=True;TrustServerCertificate=True; (Update strictly based on your local environment)</w:t>
      </w:r>
    </w:p>
    <w:p w14:paraId="48A4C04C">
      <w:pPr>
        <w:rPr>
          <w:rFonts w:hint="default"/>
          <w:lang w:val="en-US"/>
        </w:rPr>
      </w:pPr>
      <w:r>
        <w:rPr>
          <w:rFonts w:hint="default"/>
          <w:lang w:val="en-US"/>
        </w:rPr>
        <w:t>API Configuration</w:t>
      </w:r>
    </w:p>
    <w:p w14:paraId="000065D7">
      <w:pPr>
        <w:numPr>
          <w:ilvl w:val="0"/>
          <w:numId w:val="3"/>
        </w:numPr>
        <w:ind w:left="420" w:leftChars="0" w:hanging="420" w:firstLineChars="0"/>
        <w:rPr>
          <w:rFonts w:hint="default"/>
          <w:lang w:val="en-US"/>
        </w:rPr>
      </w:pPr>
      <w:r>
        <w:rPr>
          <w:rFonts w:hint="default"/>
          <w:lang w:val="en-US"/>
        </w:rPr>
        <w:t>HTTP Port: 5175 (http://localhost:5175)</w:t>
      </w:r>
    </w:p>
    <w:p w14:paraId="1D02858C">
      <w:pPr>
        <w:numPr>
          <w:ilvl w:val="0"/>
          <w:numId w:val="3"/>
        </w:numPr>
        <w:ind w:left="420" w:leftChars="0" w:hanging="420" w:firstLineChars="0"/>
        <w:rPr>
          <w:rFonts w:hint="default"/>
          <w:lang w:val="en-US"/>
        </w:rPr>
      </w:pPr>
      <w:r>
        <w:rPr>
          <w:rFonts w:hint="default"/>
          <w:lang w:val="en-US"/>
        </w:rPr>
        <w:t>HTTPS Port: 7212 (https://localhost:7212)</w:t>
      </w:r>
    </w:p>
    <w:p w14:paraId="0876840E">
      <w:pPr>
        <w:numPr>
          <w:ilvl w:val="0"/>
          <w:numId w:val="3"/>
        </w:numPr>
        <w:ind w:left="420" w:leftChars="0" w:hanging="420" w:firstLineChars="0"/>
        <w:rPr>
          <w:rFonts w:hint="default"/>
          <w:lang w:val="en-US"/>
        </w:rPr>
      </w:pPr>
      <w:r>
        <w:rPr>
          <w:rFonts w:hint="default"/>
          <w:lang w:val="en-US"/>
        </w:rPr>
        <w:t>Swagger UI: Available at /swagger</w:t>
      </w:r>
    </w:p>
    <w:p w14:paraId="1099A878">
      <w:pPr>
        <w:rPr>
          <w:rFonts w:hint="default"/>
          <w:lang w:val="en-US"/>
        </w:rPr>
      </w:pPr>
      <w:r>
        <w:rPr>
          <w:rFonts w:hint="default"/>
          <w:lang w:val="en-US"/>
        </w:rPr>
        <w:t>Authentication (JWT)</w:t>
      </w:r>
    </w:p>
    <w:p w14:paraId="5FE5564D">
      <w:pPr>
        <w:numPr>
          <w:ilvl w:val="0"/>
          <w:numId w:val="3"/>
        </w:numPr>
        <w:ind w:left="420" w:leftChars="0" w:hanging="420" w:firstLineChars="0"/>
        <w:rPr>
          <w:rFonts w:hint="default"/>
          <w:lang w:val="en-US"/>
        </w:rPr>
      </w:pPr>
      <w:r>
        <w:rPr>
          <w:rFonts w:hint="default"/>
          <w:lang w:val="en-US"/>
        </w:rPr>
        <w:t>Issuer: your-issuer</w:t>
      </w:r>
    </w:p>
    <w:p w14:paraId="0D373C54">
      <w:pPr>
        <w:numPr>
          <w:ilvl w:val="0"/>
          <w:numId w:val="3"/>
        </w:numPr>
        <w:ind w:left="420" w:leftChars="0" w:hanging="420" w:firstLineChars="0"/>
        <w:rPr>
          <w:rFonts w:hint="default"/>
          <w:lang w:val="en-US"/>
        </w:rPr>
      </w:pPr>
      <w:r>
        <w:rPr>
          <w:rFonts w:hint="default"/>
          <w:lang w:val="en-US"/>
        </w:rPr>
        <w:t>Audience: your-audience</w:t>
      </w:r>
    </w:p>
    <w:p w14:paraId="32A81779">
      <w:pPr>
        <w:numPr>
          <w:ilvl w:val="0"/>
          <w:numId w:val="3"/>
        </w:numPr>
        <w:ind w:left="420" w:leftChars="0" w:hanging="420" w:firstLineChars="0"/>
        <w:rPr>
          <w:rFonts w:hint="default"/>
          <w:lang w:val="en-US"/>
        </w:rPr>
      </w:pPr>
      <w:r>
        <w:rPr>
          <w:rFonts w:hint="default"/>
          <w:lang w:val="en-US"/>
        </w:rPr>
        <w:t>Secret Key: your-super-secret-key-that-is-long-enough</w:t>
      </w:r>
    </w:p>
    <w:p w14:paraId="000CBBE3">
      <w:pPr>
        <w:numPr>
          <w:ilvl w:val="0"/>
          <w:numId w:val="3"/>
        </w:numPr>
        <w:ind w:left="420" w:leftChars="0" w:hanging="420" w:firstLineChars="0"/>
        <w:rPr>
          <w:rFonts w:hint="default"/>
          <w:lang w:val="en-US"/>
        </w:rPr>
      </w:pPr>
      <w:r>
        <w:rPr>
          <w:rFonts w:hint="default"/>
          <w:lang w:val="en-US"/>
        </w:rPr>
        <w:t>Token Validity: 420 minutes</w:t>
      </w:r>
    </w:p>
    <w:p w14:paraId="1B455332">
      <w:pPr>
        <w:pStyle w:val="3"/>
        <w:numPr>
          <w:ilvl w:val="0"/>
          <w:numId w:val="1"/>
        </w:numPr>
        <w:bidi w:val="0"/>
        <w:rPr>
          <w:rFonts w:hint="default"/>
          <w:lang w:val="en-US"/>
        </w:rPr>
      </w:pPr>
      <w:bookmarkStart w:id="2" w:name="_Toc31595"/>
      <w:r>
        <w:rPr>
          <w:rFonts w:hint="default"/>
          <w:lang w:val="en-US"/>
        </w:rPr>
        <w:t>External Services</w:t>
      </w:r>
      <w:bookmarkEnd w:id="2"/>
    </w:p>
    <w:tbl>
      <w:tblPr>
        <w:tblStyle w:val="5"/>
        <w:tblW w:w="8741" w:type="dxa"/>
        <w:tblInd w:w="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0" w:type="dxa"/>
          <w:bottom w:w="0" w:type="dxa"/>
          <w:right w:w="80" w:type="dxa"/>
        </w:tblCellMar>
      </w:tblPr>
      <w:tblGrid>
        <w:gridCol w:w="990"/>
        <w:gridCol w:w="1295"/>
        <w:gridCol w:w="3186"/>
        <w:gridCol w:w="3270"/>
      </w:tblGrid>
      <w:tr w14:paraId="7D97F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trHeight w:val="403" w:hRule="atLeast"/>
        </w:trPr>
        <w:tc>
          <w:tcPr>
            <w:tcW w:w="990" w:type="dxa"/>
            <w:shd w:val="clear" w:color="auto" w:fill="FFE8E1"/>
          </w:tcPr>
          <w:p w14:paraId="313F39D8">
            <w:pPr>
              <w:pStyle w:val="14"/>
              <w:rPr>
                <w:rFonts w:hint="default" w:ascii="Calibri" w:hAnsi="Calibri" w:cs="Calibri"/>
                <w:sz w:val="22"/>
                <w:szCs w:val="22"/>
                <w:lang w:val="en-US"/>
              </w:rPr>
            </w:pPr>
            <w:r>
              <w:rPr>
                <w:rFonts w:hint="default" w:ascii="Calibri" w:hAnsi="Calibri" w:cs="Calibri"/>
                <w:sz w:val="22"/>
                <w:szCs w:val="22"/>
                <w:lang w:val="en-US"/>
              </w:rPr>
              <w:t>Service</w:t>
            </w:r>
          </w:p>
        </w:tc>
        <w:tc>
          <w:tcPr>
            <w:tcW w:w="1295" w:type="dxa"/>
            <w:shd w:val="clear" w:color="auto" w:fill="FFE8E1"/>
          </w:tcPr>
          <w:p w14:paraId="1D276434">
            <w:pPr>
              <w:pStyle w:val="14"/>
              <w:rPr>
                <w:rFonts w:hint="default" w:ascii="Calibri" w:hAnsi="Calibri" w:cs="Calibri"/>
                <w:sz w:val="22"/>
                <w:szCs w:val="22"/>
                <w:lang w:val="en-US"/>
              </w:rPr>
            </w:pPr>
            <w:r>
              <w:rPr>
                <w:rFonts w:hint="default" w:ascii="Calibri" w:hAnsi="Calibri" w:cs="Calibri"/>
                <w:sz w:val="22"/>
                <w:szCs w:val="22"/>
                <w:lang w:val="en-US"/>
              </w:rPr>
              <w:t>Purpose</w:t>
            </w:r>
          </w:p>
        </w:tc>
        <w:tc>
          <w:tcPr>
            <w:tcW w:w="3186" w:type="dxa"/>
            <w:shd w:val="clear" w:color="auto" w:fill="FFE8E1"/>
          </w:tcPr>
          <w:p w14:paraId="32CFF3CA">
            <w:pPr>
              <w:pStyle w:val="14"/>
              <w:rPr>
                <w:rFonts w:hint="default" w:ascii="Calibri" w:hAnsi="Calibri" w:cs="Calibri"/>
                <w:sz w:val="22"/>
                <w:szCs w:val="22"/>
                <w:lang w:val="en-US"/>
              </w:rPr>
            </w:pPr>
            <w:r>
              <w:rPr>
                <w:rFonts w:hint="default" w:ascii="Calibri" w:hAnsi="Calibri" w:cs="Calibri"/>
                <w:sz w:val="22"/>
                <w:szCs w:val="22"/>
                <w:lang w:val="en-US"/>
              </w:rPr>
              <w:t>Configuration Key</w:t>
            </w:r>
          </w:p>
        </w:tc>
        <w:tc>
          <w:tcPr>
            <w:tcW w:w="3270" w:type="dxa"/>
            <w:shd w:val="clear" w:color="auto" w:fill="FFE8E1"/>
          </w:tcPr>
          <w:p w14:paraId="379B5735">
            <w:pPr>
              <w:pStyle w:val="14"/>
              <w:rPr>
                <w:rFonts w:hint="default" w:ascii="Calibri" w:hAnsi="Calibri" w:cs="Calibri"/>
                <w:sz w:val="22"/>
                <w:szCs w:val="22"/>
                <w:lang w:val="en-US"/>
              </w:rPr>
            </w:pPr>
            <w:r>
              <w:rPr>
                <w:rFonts w:hint="default" w:ascii="Calibri" w:hAnsi="Calibri" w:cs="Calibri"/>
                <w:sz w:val="22"/>
                <w:szCs w:val="22"/>
                <w:lang w:val="en-US"/>
              </w:rPr>
              <w:t>Notes</w:t>
            </w:r>
          </w:p>
        </w:tc>
      </w:tr>
      <w:tr w14:paraId="4532B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shd w:val="clear" w:color="auto" w:fill="auto"/>
            <w:vAlign w:val="center"/>
          </w:tcPr>
          <w:p w14:paraId="299D4AB1">
            <w:pPr>
              <w:keepNext w:val="0"/>
              <w:keepLines w:val="0"/>
              <w:widowControl/>
              <w:suppressLineNumbers w:val="0"/>
              <w:bidi w:val="0"/>
              <w:spacing w:before="0" w:beforeAutospacing="0" w:after="0" w:afterAutospacing="0" w:line="14" w:lineRule="atLeast"/>
              <w:ind w:left="0" w:leftChars="0" w:right="0" w:rightChars="0"/>
              <w:jc w:val="left"/>
              <w:rPr>
                <w:rFonts w:hint="default" w:ascii="Calibri" w:hAnsi="Calibri" w:eastAsia="sans-serif" w:cs="Calibri"/>
                <w:color w:val="1F1F1F"/>
                <w:sz w:val="22"/>
                <w:szCs w:val="22"/>
                <w:lang w:val="en-US" w:eastAsia="en-US" w:bidi="ar-SA"/>
              </w:rPr>
            </w:pPr>
            <w:r>
              <w:rPr>
                <w:rFonts w:hint="default" w:ascii="Calibri" w:hAnsi="Calibri" w:eastAsia="sans-serif" w:cs="Calibri"/>
                <w:b/>
                <w:bCs/>
                <w:color w:val="1F1F1F"/>
                <w:kern w:val="0"/>
                <w:sz w:val="22"/>
                <w:szCs w:val="22"/>
                <w:lang w:val="en-US" w:eastAsia="zh-CN" w:bidi="ar"/>
              </w:rPr>
              <w:t>Gmail SMTP</w:t>
            </w:r>
          </w:p>
        </w:tc>
        <w:tc>
          <w:tcPr>
            <w:tcW w:w="1295" w:type="dxa"/>
            <w:shd w:val="clear" w:color="auto" w:fill="auto"/>
            <w:vAlign w:val="center"/>
          </w:tcPr>
          <w:p w14:paraId="2DF410A8">
            <w:pPr>
              <w:keepNext w:val="0"/>
              <w:keepLines w:val="0"/>
              <w:widowControl/>
              <w:suppressLineNumbers w:val="0"/>
              <w:bidi w:val="0"/>
              <w:spacing w:before="0" w:beforeAutospacing="0" w:after="0" w:afterAutospacing="0" w:line="14" w:lineRule="atLeast"/>
              <w:ind w:left="0" w:leftChars="0" w:right="0" w:rightChars="0"/>
              <w:jc w:val="left"/>
              <w:rPr>
                <w:rFonts w:hint="default" w:ascii="Calibri" w:hAnsi="Calibri" w:eastAsia="sans-serif" w:cs="Calibri"/>
                <w:color w:val="1F1F1F"/>
                <w:sz w:val="22"/>
                <w:szCs w:val="22"/>
                <w:lang w:val="en-US" w:eastAsia="en-US" w:bidi="ar-SA"/>
              </w:rPr>
            </w:pPr>
            <w:r>
              <w:rPr>
                <w:rFonts w:hint="default" w:ascii="Calibri" w:hAnsi="Calibri" w:eastAsia="sans-serif" w:cs="Calibri"/>
                <w:color w:val="1F1F1F"/>
                <w:kern w:val="0"/>
                <w:sz w:val="22"/>
                <w:szCs w:val="22"/>
                <w:lang w:val="en-US" w:eastAsia="zh-CN" w:bidi="ar"/>
              </w:rPr>
              <w:t>Sending system emails (OTP, Notifications)</w:t>
            </w:r>
          </w:p>
        </w:tc>
        <w:tc>
          <w:tcPr>
            <w:tcW w:w="3186" w:type="dxa"/>
            <w:shd w:val="clear" w:color="auto" w:fill="auto"/>
            <w:vAlign w:val="center"/>
          </w:tcPr>
          <w:p w14:paraId="55A2D05F">
            <w:pPr>
              <w:keepNext w:val="0"/>
              <w:keepLines w:val="0"/>
              <w:widowControl/>
              <w:suppressLineNumbers w:val="0"/>
              <w:bidi w:val="0"/>
              <w:spacing w:before="0" w:beforeAutospacing="0" w:after="0" w:afterAutospacing="0" w:line="14" w:lineRule="atLeast"/>
              <w:ind w:left="0" w:leftChars="0" w:right="0" w:rightChars="0"/>
              <w:jc w:val="left"/>
              <w:rPr>
                <w:rFonts w:hint="default" w:ascii="Calibri" w:hAnsi="Calibri" w:eastAsia="sans-serif" w:cs="Calibri"/>
                <w:color w:val="1F1F1F"/>
                <w:sz w:val="22"/>
                <w:szCs w:val="22"/>
                <w:lang w:val="en-US" w:eastAsia="en-US" w:bidi="ar-SA"/>
              </w:rPr>
            </w:pPr>
            <w:r>
              <w:rPr>
                <w:rStyle w:val="6"/>
                <w:rFonts w:hint="default" w:ascii="Calibri" w:hAnsi="Calibri" w:eastAsia="sans-serif" w:cs="Calibri"/>
                <w:color w:val="444746"/>
                <w:kern w:val="0"/>
                <w:sz w:val="22"/>
                <w:szCs w:val="22"/>
                <w:lang w:val="en-US" w:eastAsia="zh-CN" w:bidi="ar"/>
              </w:rPr>
              <w:t>EmailSettings</w:t>
            </w:r>
          </w:p>
        </w:tc>
        <w:tc>
          <w:tcPr>
            <w:tcW w:w="3270" w:type="dxa"/>
            <w:shd w:val="clear" w:color="auto" w:fill="auto"/>
            <w:vAlign w:val="center"/>
          </w:tcPr>
          <w:p w14:paraId="551250AA">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Calibri" w:hAnsi="Calibri" w:eastAsia="sans-serif" w:cs="Calibri"/>
                <w:color w:val="1F1F1F"/>
                <w:sz w:val="22"/>
                <w:szCs w:val="22"/>
              </w:rPr>
            </w:pPr>
            <w:r>
              <w:rPr>
                <w:rFonts w:hint="default" w:ascii="Calibri" w:hAnsi="Calibri" w:eastAsia="sans-serif" w:cs="Calibri"/>
                <w:color w:val="1F1F1F"/>
                <w:sz w:val="22"/>
                <w:szCs w:val="22"/>
              </w:rPr>
              <w:t xml:space="preserve">Host: </w:t>
            </w:r>
            <w:r>
              <w:rPr>
                <w:rStyle w:val="6"/>
                <w:rFonts w:hint="default" w:ascii="Calibri" w:hAnsi="Calibri" w:eastAsia="sans-serif" w:cs="Calibri"/>
                <w:color w:val="444746"/>
                <w:sz w:val="22"/>
                <w:szCs w:val="22"/>
              </w:rPr>
              <w:t>smtp.gmail.com</w:t>
            </w:r>
          </w:p>
          <w:p w14:paraId="6B6A66A9">
            <w:pPr>
              <w:keepNext w:val="0"/>
              <w:keepLines w:val="0"/>
              <w:widowControl/>
              <w:suppressLineNumbers w:val="0"/>
              <w:bidi w:val="0"/>
              <w:spacing w:before="0" w:beforeAutospacing="0" w:after="0" w:afterAutospacing="0" w:line="14" w:lineRule="atLeast"/>
              <w:ind w:left="0" w:right="0"/>
              <w:jc w:val="left"/>
              <w:rPr>
                <w:rFonts w:hint="default" w:ascii="Calibri" w:hAnsi="Calibri" w:eastAsia="sans-serif" w:cs="Calibri"/>
                <w:color w:val="1F1F1F"/>
                <w:sz w:val="22"/>
                <w:szCs w:val="22"/>
              </w:rPr>
            </w:pPr>
          </w:p>
          <w:p w14:paraId="6F73AD30">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leftChars="0" w:right="0" w:rightChars="0"/>
              <w:rPr>
                <w:rFonts w:hint="default" w:ascii="Calibri" w:hAnsi="Calibri" w:eastAsia="sans-serif" w:cs="Calibri"/>
                <w:color w:val="1F1F1F"/>
                <w:kern w:val="0"/>
                <w:sz w:val="22"/>
                <w:szCs w:val="22"/>
                <w:lang w:val="en-US" w:eastAsia="en-US" w:bidi="ar"/>
              </w:rPr>
            </w:pPr>
            <w:r>
              <w:rPr>
                <w:rFonts w:hint="default" w:ascii="Calibri" w:hAnsi="Calibri" w:eastAsia="sans-serif" w:cs="Calibri"/>
                <w:color w:val="1F1F1F"/>
                <w:sz w:val="22"/>
                <w:szCs w:val="22"/>
              </w:rPr>
              <w:t xml:space="preserve">Port: </w:t>
            </w:r>
            <w:r>
              <w:rPr>
                <w:rStyle w:val="6"/>
                <w:rFonts w:hint="default" w:ascii="Calibri" w:hAnsi="Calibri" w:eastAsia="sans-serif" w:cs="Calibri"/>
                <w:color w:val="444746"/>
                <w:sz w:val="22"/>
                <w:szCs w:val="22"/>
              </w:rPr>
              <w:t>587</w:t>
            </w:r>
          </w:p>
        </w:tc>
      </w:tr>
      <w:tr w14:paraId="21D58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shd w:val="clear" w:color="auto" w:fill="auto"/>
            <w:vAlign w:val="center"/>
          </w:tcPr>
          <w:p w14:paraId="51D38E25">
            <w:pPr>
              <w:keepNext w:val="0"/>
              <w:keepLines w:val="0"/>
              <w:widowControl/>
              <w:suppressLineNumbers w:val="0"/>
              <w:bidi w:val="0"/>
              <w:spacing w:before="0" w:beforeAutospacing="0" w:after="0" w:afterAutospacing="0" w:line="14" w:lineRule="atLeast"/>
              <w:ind w:left="0" w:leftChars="0" w:right="0" w:rightChars="0"/>
              <w:jc w:val="left"/>
              <w:rPr>
                <w:rFonts w:hint="default" w:ascii="Calibri" w:hAnsi="Calibri" w:eastAsia="sans-serif" w:cs="Calibri"/>
                <w:color w:val="1F1F1F"/>
                <w:sz w:val="22"/>
                <w:szCs w:val="22"/>
                <w:lang w:val="en-US" w:eastAsia="en-US" w:bidi="ar-SA"/>
              </w:rPr>
            </w:pPr>
            <w:r>
              <w:rPr>
                <w:rFonts w:hint="default" w:ascii="Calibri" w:hAnsi="Calibri" w:eastAsia="sans-serif" w:cs="Calibri"/>
                <w:b/>
                <w:bCs/>
                <w:color w:val="1F1F1F"/>
                <w:kern w:val="0"/>
                <w:sz w:val="22"/>
                <w:szCs w:val="22"/>
                <w:lang w:val="en-US" w:eastAsia="zh-CN" w:bidi="ar"/>
              </w:rPr>
              <w:t>Firebase</w:t>
            </w:r>
          </w:p>
        </w:tc>
        <w:tc>
          <w:tcPr>
            <w:tcW w:w="1295" w:type="dxa"/>
            <w:shd w:val="clear" w:color="auto" w:fill="auto"/>
            <w:vAlign w:val="center"/>
          </w:tcPr>
          <w:p w14:paraId="59BC702E">
            <w:pPr>
              <w:keepNext w:val="0"/>
              <w:keepLines w:val="0"/>
              <w:widowControl/>
              <w:suppressLineNumbers w:val="0"/>
              <w:bidi w:val="0"/>
              <w:spacing w:before="0" w:beforeAutospacing="0" w:after="0" w:afterAutospacing="0" w:line="14" w:lineRule="atLeast"/>
              <w:ind w:left="0" w:leftChars="0" w:right="0" w:rightChars="0"/>
              <w:jc w:val="left"/>
              <w:rPr>
                <w:rFonts w:hint="default" w:ascii="Calibri" w:hAnsi="Calibri" w:eastAsia="sans-serif" w:cs="Calibri"/>
                <w:color w:val="1F1F1F"/>
                <w:sz w:val="22"/>
                <w:szCs w:val="22"/>
                <w:lang w:val="en-US" w:eastAsia="en-US" w:bidi="ar-SA"/>
              </w:rPr>
            </w:pPr>
            <w:r>
              <w:rPr>
                <w:rFonts w:hint="default" w:ascii="Calibri" w:hAnsi="Calibri" w:eastAsia="sans-serif" w:cs="Calibri"/>
                <w:color w:val="1F1F1F"/>
                <w:kern w:val="0"/>
                <w:sz w:val="22"/>
                <w:szCs w:val="22"/>
                <w:lang w:val="en-US" w:eastAsia="zh-CN" w:bidi="ar"/>
              </w:rPr>
              <w:t>Cloud storage for file uploads (Avatars, Materials)</w:t>
            </w:r>
          </w:p>
        </w:tc>
        <w:tc>
          <w:tcPr>
            <w:tcW w:w="3186" w:type="dxa"/>
            <w:shd w:val="clear" w:color="auto" w:fill="auto"/>
            <w:vAlign w:val="center"/>
          </w:tcPr>
          <w:p w14:paraId="7D3A60EE">
            <w:pPr>
              <w:keepNext w:val="0"/>
              <w:keepLines w:val="0"/>
              <w:widowControl/>
              <w:suppressLineNumbers w:val="0"/>
              <w:bidi w:val="0"/>
              <w:spacing w:before="0" w:beforeAutospacing="0" w:after="0" w:afterAutospacing="0" w:line="14" w:lineRule="atLeast"/>
              <w:ind w:left="0" w:leftChars="0" w:right="0" w:rightChars="0"/>
              <w:jc w:val="left"/>
              <w:rPr>
                <w:rFonts w:hint="default" w:ascii="Calibri" w:hAnsi="Calibri" w:eastAsia="sans-serif" w:cs="Calibri"/>
                <w:color w:val="1F1F1F"/>
                <w:sz w:val="22"/>
                <w:szCs w:val="22"/>
                <w:lang w:val="en-US" w:eastAsia="en-US" w:bidi="ar-SA"/>
              </w:rPr>
            </w:pPr>
            <w:r>
              <w:rPr>
                <w:rStyle w:val="6"/>
                <w:rFonts w:hint="default" w:ascii="Calibri" w:hAnsi="Calibri" w:eastAsia="sans-serif" w:cs="Calibri"/>
                <w:color w:val="444746"/>
                <w:kern w:val="0"/>
                <w:sz w:val="22"/>
                <w:szCs w:val="22"/>
                <w:lang w:val="en-US" w:eastAsia="zh-CN" w:bidi="ar"/>
              </w:rPr>
              <w:t>Firebase:StorageBucket</w:t>
            </w:r>
          </w:p>
        </w:tc>
        <w:tc>
          <w:tcPr>
            <w:tcW w:w="3270" w:type="dxa"/>
            <w:shd w:val="clear" w:color="auto" w:fill="auto"/>
            <w:vAlign w:val="center"/>
          </w:tcPr>
          <w:p w14:paraId="23BC6955">
            <w:pPr>
              <w:keepNext w:val="0"/>
              <w:keepLines w:val="0"/>
              <w:widowControl/>
              <w:suppressLineNumbers w:val="0"/>
              <w:bidi w:val="0"/>
              <w:spacing w:before="0" w:beforeAutospacing="0" w:after="0" w:afterAutospacing="0" w:line="14" w:lineRule="atLeast"/>
              <w:ind w:left="0" w:leftChars="0" w:right="0" w:rightChars="0"/>
              <w:jc w:val="left"/>
              <w:rPr>
                <w:rFonts w:hint="default" w:ascii="Calibri" w:hAnsi="Calibri" w:eastAsia="sans-serif" w:cs="Calibri"/>
                <w:color w:val="1F1F1F"/>
                <w:sz w:val="22"/>
                <w:szCs w:val="22"/>
                <w:lang w:val="en-US" w:eastAsia="en-US" w:bidi="ar-SA"/>
              </w:rPr>
            </w:pPr>
            <w:r>
              <w:rPr>
                <w:rFonts w:hint="default" w:ascii="Calibri" w:hAnsi="Calibri" w:eastAsia="sans-serif" w:cs="Calibri"/>
                <w:color w:val="1F1F1F"/>
                <w:kern w:val="0"/>
                <w:sz w:val="22"/>
                <w:szCs w:val="22"/>
                <w:lang w:val="en-US" w:eastAsia="zh-CN" w:bidi="ar"/>
              </w:rPr>
              <w:t xml:space="preserve">Bucket: </w:t>
            </w:r>
            <w:r>
              <w:rPr>
                <w:rStyle w:val="6"/>
                <w:rFonts w:hint="default" w:ascii="Calibri" w:hAnsi="Calibri" w:eastAsia="sans-serif" w:cs="Calibri"/>
                <w:color w:val="444746"/>
                <w:kern w:val="0"/>
                <w:sz w:val="22"/>
                <w:szCs w:val="22"/>
                <w:lang w:val="en-US" w:eastAsia="zh-CN" w:bidi="ar"/>
              </w:rPr>
              <w:t>flipbook-firebase.appspot.com</w:t>
            </w:r>
          </w:p>
        </w:tc>
      </w:tr>
      <w:tr w14:paraId="50107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0" w:type="auto"/>
            <w:shd w:val="clear" w:color="auto" w:fill="auto"/>
            <w:vAlign w:val="center"/>
          </w:tcPr>
          <w:p w14:paraId="6EA2131A">
            <w:pPr>
              <w:keepNext w:val="0"/>
              <w:keepLines w:val="0"/>
              <w:widowControl/>
              <w:suppressLineNumbers w:val="0"/>
              <w:bidi w:val="0"/>
              <w:spacing w:before="0" w:beforeAutospacing="0" w:after="0" w:afterAutospacing="0" w:line="14" w:lineRule="atLeast"/>
              <w:ind w:left="0" w:leftChars="0" w:right="0" w:rightChars="0"/>
              <w:jc w:val="left"/>
              <w:rPr>
                <w:rFonts w:hint="default" w:ascii="Calibri" w:hAnsi="Calibri" w:eastAsia="sans-serif" w:cs="Calibri"/>
                <w:color w:val="1F1F1F"/>
                <w:sz w:val="22"/>
                <w:szCs w:val="22"/>
                <w:lang w:val="en-US" w:eastAsia="en-US" w:bidi="ar-SA"/>
              </w:rPr>
            </w:pPr>
            <w:r>
              <w:rPr>
                <w:rFonts w:hint="default" w:ascii="Calibri" w:hAnsi="Calibri" w:eastAsia="sans-serif" w:cs="Calibri"/>
                <w:b/>
                <w:bCs/>
                <w:color w:val="1F1F1F"/>
                <w:kern w:val="0"/>
                <w:sz w:val="22"/>
                <w:szCs w:val="22"/>
                <w:lang w:val="en-US" w:eastAsia="zh-CN" w:bidi="ar"/>
              </w:rPr>
              <w:t>PdfBolt</w:t>
            </w:r>
          </w:p>
        </w:tc>
        <w:tc>
          <w:tcPr>
            <w:tcW w:w="0" w:type="auto"/>
            <w:shd w:val="clear" w:color="auto" w:fill="auto"/>
            <w:vAlign w:val="center"/>
          </w:tcPr>
          <w:p w14:paraId="647DD2A1">
            <w:pPr>
              <w:keepNext w:val="0"/>
              <w:keepLines w:val="0"/>
              <w:widowControl/>
              <w:suppressLineNumbers w:val="0"/>
              <w:bidi w:val="0"/>
              <w:spacing w:before="0" w:beforeAutospacing="0" w:after="0" w:afterAutospacing="0" w:line="14" w:lineRule="atLeast"/>
              <w:ind w:left="0" w:leftChars="0" w:right="0" w:rightChars="0"/>
              <w:jc w:val="left"/>
              <w:rPr>
                <w:rFonts w:hint="default" w:ascii="Calibri" w:hAnsi="Calibri" w:eastAsia="sans-serif" w:cs="Calibri"/>
                <w:color w:val="1F1F1F"/>
                <w:sz w:val="22"/>
                <w:szCs w:val="22"/>
                <w:lang w:val="en-US" w:eastAsia="en-US" w:bidi="ar-SA"/>
              </w:rPr>
            </w:pPr>
            <w:r>
              <w:rPr>
                <w:rFonts w:hint="default" w:ascii="Calibri" w:hAnsi="Calibri" w:eastAsia="sans-serif" w:cs="Calibri"/>
                <w:color w:val="1F1F1F"/>
                <w:kern w:val="0"/>
                <w:sz w:val="22"/>
                <w:szCs w:val="22"/>
                <w:lang w:val="en-US" w:eastAsia="zh-CN" w:bidi="ar"/>
              </w:rPr>
              <w:t>Generating PDF certificates or documents</w:t>
            </w:r>
          </w:p>
        </w:tc>
        <w:tc>
          <w:tcPr>
            <w:tcW w:w="0" w:type="auto"/>
            <w:shd w:val="clear" w:color="auto" w:fill="auto"/>
            <w:vAlign w:val="center"/>
          </w:tcPr>
          <w:p w14:paraId="6A7AB27D">
            <w:pPr>
              <w:keepNext w:val="0"/>
              <w:keepLines w:val="0"/>
              <w:widowControl/>
              <w:suppressLineNumbers w:val="0"/>
              <w:bidi w:val="0"/>
              <w:spacing w:before="0" w:beforeAutospacing="0" w:after="0" w:afterAutospacing="0" w:line="14" w:lineRule="atLeast"/>
              <w:ind w:left="0" w:leftChars="0" w:right="0" w:rightChars="0"/>
              <w:jc w:val="left"/>
              <w:rPr>
                <w:rFonts w:hint="default" w:ascii="Calibri" w:hAnsi="Calibri" w:eastAsia="sans-serif" w:cs="Calibri"/>
                <w:color w:val="1F1F1F"/>
                <w:sz w:val="22"/>
                <w:szCs w:val="22"/>
                <w:lang w:val="en-US" w:eastAsia="en-US" w:bidi="ar-SA"/>
              </w:rPr>
            </w:pPr>
            <w:r>
              <w:rPr>
                <w:rStyle w:val="6"/>
                <w:rFonts w:hint="default" w:ascii="Calibri" w:hAnsi="Calibri" w:eastAsia="sans-serif" w:cs="Calibri"/>
                <w:color w:val="444746"/>
                <w:kern w:val="0"/>
                <w:sz w:val="22"/>
                <w:szCs w:val="22"/>
                <w:lang w:val="en-US" w:eastAsia="zh-CN" w:bidi="ar"/>
              </w:rPr>
              <w:t>PdfBoltApiKey</w:t>
            </w:r>
          </w:p>
        </w:tc>
        <w:tc>
          <w:tcPr>
            <w:tcW w:w="0" w:type="auto"/>
            <w:shd w:val="clear" w:color="auto" w:fill="auto"/>
            <w:vAlign w:val="center"/>
          </w:tcPr>
          <w:p w14:paraId="2FE2B4B8">
            <w:pPr>
              <w:keepNext w:val="0"/>
              <w:keepLines w:val="0"/>
              <w:widowControl/>
              <w:suppressLineNumbers w:val="0"/>
              <w:bidi w:val="0"/>
              <w:spacing w:before="0" w:beforeAutospacing="0" w:after="0" w:afterAutospacing="0" w:line="14" w:lineRule="atLeast"/>
              <w:ind w:left="0" w:leftChars="0" w:right="0" w:rightChars="0"/>
              <w:jc w:val="left"/>
              <w:rPr>
                <w:rFonts w:hint="default" w:ascii="Calibri" w:hAnsi="Calibri" w:eastAsia="sans-serif" w:cs="Calibri"/>
                <w:color w:val="1F1F1F"/>
                <w:sz w:val="22"/>
                <w:szCs w:val="22"/>
                <w:lang w:val="en-US" w:eastAsia="en-US" w:bidi="ar-SA"/>
              </w:rPr>
            </w:pPr>
            <w:r>
              <w:rPr>
                <w:rFonts w:hint="default" w:ascii="Calibri" w:hAnsi="Calibri" w:eastAsia="sans-serif" w:cs="Calibri"/>
                <w:color w:val="1F1F1F"/>
                <w:kern w:val="0"/>
                <w:sz w:val="22"/>
                <w:szCs w:val="22"/>
                <w:lang w:val="en-US" w:eastAsia="zh-CN" w:bidi="ar"/>
              </w:rPr>
              <w:t xml:space="preserve">Key: </w:t>
            </w:r>
            <w:r>
              <w:rPr>
                <w:rStyle w:val="6"/>
                <w:rFonts w:hint="default" w:ascii="Calibri" w:hAnsi="Calibri" w:eastAsia="sans-serif" w:cs="Calibri"/>
                <w:color w:val="444746"/>
                <w:kern w:val="0"/>
                <w:sz w:val="22"/>
                <w:szCs w:val="22"/>
                <w:lang w:val="en-US" w:eastAsia="zh-CN" w:bidi="ar"/>
              </w:rPr>
              <w:t>21786955-1176-4e10-9a78-2ba3675116a3</w:t>
            </w:r>
          </w:p>
        </w:tc>
      </w:tr>
    </w:tbl>
    <w:p w14:paraId="3B0F9E1B">
      <w:pPr>
        <w:rPr>
          <w:rFonts w:hint="default" w:ascii="Calibri" w:hAnsi="Calibri" w:cs="Calibri"/>
          <w:sz w:val="22"/>
          <w:szCs w:val="22"/>
          <w:lang w:val="en-US"/>
        </w:rPr>
      </w:pPr>
    </w:p>
    <w:p w14:paraId="06797CBA">
      <w:pPr>
        <w:pStyle w:val="3"/>
        <w:numPr>
          <w:ilvl w:val="0"/>
          <w:numId w:val="1"/>
        </w:numPr>
        <w:bidi w:val="0"/>
        <w:rPr>
          <w:rFonts w:hint="default"/>
        </w:rPr>
      </w:pPr>
      <w:bookmarkStart w:id="3" w:name="_Toc11466"/>
      <w:r>
        <w:rPr>
          <w:rFonts w:hint="default"/>
          <w:lang w:val="en-US"/>
        </w:rPr>
        <w:t>Demo Accounts</w:t>
      </w:r>
      <w:bookmarkEnd w:id="3"/>
    </w:p>
    <w:p w14:paraId="276295BB">
      <w:pPr>
        <w:rPr>
          <w:rFonts w:hint="default"/>
        </w:rPr>
      </w:pPr>
      <w:r>
        <w:rPr>
          <w:rFonts w:hint="default"/>
        </w:rPr>
        <w:t>Default Password for all accounts: 123456</w:t>
      </w:r>
    </w:p>
    <w:tbl>
      <w:tblPr>
        <w:tblStyle w:val="5"/>
        <w:tblW w:w="8741" w:type="dxa"/>
        <w:tblInd w:w="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0" w:type="dxa"/>
          <w:bottom w:w="0" w:type="dxa"/>
          <w:right w:w="80" w:type="dxa"/>
        </w:tblCellMar>
      </w:tblPr>
      <w:tblGrid>
        <w:gridCol w:w="990"/>
        <w:gridCol w:w="1295"/>
        <w:gridCol w:w="3186"/>
        <w:gridCol w:w="3270"/>
      </w:tblGrid>
      <w:tr w14:paraId="2862D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trHeight w:val="403" w:hRule="atLeast"/>
        </w:trPr>
        <w:tc>
          <w:tcPr>
            <w:tcW w:w="990" w:type="dxa"/>
            <w:shd w:val="clear" w:color="auto" w:fill="FFE8E1"/>
          </w:tcPr>
          <w:p w14:paraId="6BAD9135">
            <w:pPr>
              <w:pStyle w:val="14"/>
              <w:rPr>
                <w:rFonts w:hint="default" w:ascii="Calibri" w:hAnsi="Calibri" w:cs="Calibri"/>
                <w:sz w:val="22"/>
                <w:szCs w:val="22"/>
                <w:lang w:val="en-US"/>
              </w:rPr>
            </w:pPr>
            <w:r>
              <w:rPr>
                <w:rFonts w:hint="default" w:ascii="Calibri" w:hAnsi="Calibri" w:cs="Calibri"/>
                <w:sz w:val="22"/>
                <w:szCs w:val="22"/>
                <w:lang w:val="en-US"/>
              </w:rPr>
              <w:t>Role</w:t>
            </w:r>
          </w:p>
        </w:tc>
        <w:tc>
          <w:tcPr>
            <w:tcW w:w="1295" w:type="dxa"/>
            <w:shd w:val="clear" w:color="auto" w:fill="FFE8E1"/>
          </w:tcPr>
          <w:p w14:paraId="7CA89683">
            <w:pPr>
              <w:pStyle w:val="14"/>
              <w:rPr>
                <w:rFonts w:hint="default" w:ascii="Calibri" w:hAnsi="Calibri" w:cs="Calibri"/>
                <w:sz w:val="22"/>
                <w:szCs w:val="22"/>
                <w:lang w:val="en-US"/>
              </w:rPr>
            </w:pPr>
            <w:r>
              <w:rPr>
                <w:rFonts w:hint="default" w:ascii="Calibri" w:hAnsi="Calibri" w:cs="Calibri"/>
                <w:sz w:val="22"/>
                <w:szCs w:val="22"/>
                <w:lang w:val="en-US"/>
              </w:rPr>
              <w:t>Username</w:t>
            </w:r>
          </w:p>
        </w:tc>
        <w:tc>
          <w:tcPr>
            <w:tcW w:w="3186" w:type="dxa"/>
            <w:shd w:val="clear" w:color="auto" w:fill="FFE8E1"/>
          </w:tcPr>
          <w:p w14:paraId="6AA30DF5">
            <w:pPr>
              <w:pStyle w:val="14"/>
              <w:rPr>
                <w:rFonts w:hint="default" w:ascii="Calibri" w:hAnsi="Calibri" w:cs="Calibri"/>
                <w:sz w:val="22"/>
                <w:szCs w:val="22"/>
                <w:lang w:val="en-US"/>
              </w:rPr>
            </w:pPr>
            <w:r>
              <w:rPr>
                <w:rFonts w:hint="default" w:ascii="Calibri" w:hAnsi="Calibri" w:cs="Calibri"/>
                <w:sz w:val="22"/>
                <w:szCs w:val="22"/>
                <w:lang w:val="en-US"/>
              </w:rPr>
              <w:t>Email</w:t>
            </w:r>
          </w:p>
        </w:tc>
        <w:tc>
          <w:tcPr>
            <w:tcW w:w="3270" w:type="dxa"/>
            <w:shd w:val="clear" w:color="auto" w:fill="FFE8E1"/>
          </w:tcPr>
          <w:p w14:paraId="0C5B5F47">
            <w:pPr>
              <w:pStyle w:val="14"/>
              <w:rPr>
                <w:rFonts w:hint="default" w:ascii="Calibri" w:hAnsi="Calibri" w:cs="Calibri"/>
                <w:sz w:val="22"/>
                <w:szCs w:val="22"/>
                <w:lang w:val="en-US"/>
              </w:rPr>
            </w:pPr>
            <w:r>
              <w:rPr>
                <w:rFonts w:hint="default" w:ascii="Calibri" w:hAnsi="Calibri" w:cs="Calibri"/>
                <w:sz w:val="22"/>
                <w:szCs w:val="22"/>
                <w:lang w:val="en-US"/>
              </w:rPr>
              <w:t>Permission</w:t>
            </w:r>
          </w:p>
        </w:tc>
      </w:tr>
      <w:tr w14:paraId="67B03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shd w:val="clear" w:color="auto" w:fill="auto"/>
            <w:vAlign w:val="center"/>
          </w:tcPr>
          <w:p w14:paraId="71D84C32">
            <w:pPr>
              <w:keepNext w:val="0"/>
              <w:keepLines w:val="0"/>
              <w:widowControl/>
              <w:suppressLineNumbers w:val="0"/>
              <w:bidi w:val="0"/>
              <w:spacing w:before="0" w:beforeAutospacing="0" w:after="0" w:afterAutospacing="0" w:line="14" w:lineRule="atLeast"/>
              <w:ind w:left="0" w:leftChars="0" w:right="0" w:rightChars="0"/>
              <w:jc w:val="left"/>
              <w:rPr>
                <w:rFonts w:hint="default" w:ascii="Calibri" w:hAnsi="Calibri" w:eastAsia="sans-serif" w:cs="Calibri"/>
                <w:color w:val="1F1F1F"/>
                <w:sz w:val="22"/>
                <w:szCs w:val="22"/>
                <w:lang w:val="en-US" w:eastAsia="en-US" w:bidi="ar-SA"/>
              </w:rPr>
            </w:pPr>
            <w:r>
              <w:rPr>
                <w:rFonts w:hint="default" w:ascii="Calibri" w:hAnsi="Calibri" w:eastAsia="sans-serif" w:cs="Calibri"/>
                <w:b/>
                <w:bCs/>
                <w:color w:val="1F1F1F"/>
                <w:kern w:val="0"/>
                <w:sz w:val="22"/>
                <w:szCs w:val="22"/>
                <w:lang w:val="en-US" w:eastAsia="zh-CN" w:bidi="ar"/>
              </w:rPr>
              <w:t>Admin</w:t>
            </w:r>
          </w:p>
        </w:tc>
        <w:tc>
          <w:tcPr>
            <w:tcW w:w="1295" w:type="dxa"/>
            <w:shd w:val="clear" w:color="auto" w:fill="auto"/>
            <w:vAlign w:val="center"/>
          </w:tcPr>
          <w:p w14:paraId="11F006D0">
            <w:pPr>
              <w:keepNext w:val="0"/>
              <w:keepLines w:val="0"/>
              <w:widowControl/>
              <w:suppressLineNumbers w:val="0"/>
              <w:bidi w:val="0"/>
              <w:spacing w:before="0" w:beforeAutospacing="0" w:after="0" w:afterAutospacing="0" w:line="14" w:lineRule="atLeast"/>
              <w:ind w:left="0" w:leftChars="0" w:right="0" w:rightChars="0"/>
              <w:jc w:val="left"/>
              <w:rPr>
                <w:rFonts w:hint="default" w:ascii="Calibri" w:hAnsi="Calibri" w:eastAsia="sans-serif" w:cs="Calibri"/>
                <w:color w:val="1F1F1F"/>
                <w:sz w:val="22"/>
                <w:szCs w:val="22"/>
                <w:lang w:val="en-US" w:eastAsia="en-US" w:bidi="ar-SA"/>
              </w:rPr>
            </w:pPr>
            <w:r>
              <w:rPr>
                <w:rStyle w:val="6"/>
                <w:rFonts w:hint="default" w:ascii="Calibri" w:hAnsi="Calibri" w:eastAsia="sans-serif" w:cs="Calibri"/>
                <w:color w:val="444746"/>
                <w:kern w:val="0"/>
                <w:sz w:val="22"/>
                <w:szCs w:val="22"/>
                <w:lang w:val="en-US" w:eastAsia="zh-CN" w:bidi="ar"/>
              </w:rPr>
              <w:t>admin1</w:t>
            </w:r>
          </w:p>
        </w:tc>
        <w:tc>
          <w:tcPr>
            <w:tcW w:w="3186" w:type="dxa"/>
            <w:shd w:val="clear" w:color="auto" w:fill="auto"/>
            <w:vAlign w:val="center"/>
          </w:tcPr>
          <w:p w14:paraId="40421BB9">
            <w:pPr>
              <w:keepNext w:val="0"/>
              <w:keepLines w:val="0"/>
              <w:widowControl/>
              <w:suppressLineNumbers w:val="0"/>
              <w:bidi w:val="0"/>
              <w:spacing w:before="0" w:beforeAutospacing="0" w:after="0" w:afterAutospacing="0" w:line="14" w:lineRule="atLeast"/>
              <w:ind w:left="0" w:leftChars="0" w:right="0" w:rightChars="0"/>
              <w:jc w:val="left"/>
              <w:rPr>
                <w:rFonts w:hint="default" w:ascii="Calibri" w:hAnsi="Calibri" w:eastAsia="sans-serif" w:cs="Calibri"/>
                <w:color w:val="1F1F1F"/>
                <w:sz w:val="22"/>
                <w:szCs w:val="22"/>
                <w:lang w:val="en-US" w:eastAsia="en-US" w:bidi="ar-SA"/>
              </w:rPr>
            </w:pPr>
            <w:r>
              <w:rPr>
                <w:rStyle w:val="6"/>
                <w:rFonts w:hint="default" w:ascii="Calibri" w:hAnsi="Calibri" w:eastAsia="sans-serif" w:cs="Calibri"/>
                <w:color w:val="444746"/>
                <w:kern w:val="0"/>
                <w:sz w:val="22"/>
                <w:szCs w:val="22"/>
                <w:lang w:val="en-US" w:eastAsia="zh-CN" w:bidi="ar"/>
              </w:rPr>
              <w:t>admin1@example.com</w:t>
            </w:r>
          </w:p>
        </w:tc>
        <w:tc>
          <w:tcPr>
            <w:tcW w:w="3270" w:type="dxa"/>
            <w:shd w:val="clear" w:color="auto" w:fill="auto"/>
            <w:vAlign w:val="center"/>
          </w:tcPr>
          <w:p w14:paraId="432E70F5">
            <w:pPr>
              <w:keepNext w:val="0"/>
              <w:keepLines w:val="0"/>
              <w:widowControl/>
              <w:suppressLineNumbers w:val="0"/>
              <w:bidi w:val="0"/>
              <w:spacing w:before="0" w:beforeAutospacing="0" w:after="0" w:afterAutospacing="0" w:line="14" w:lineRule="atLeast"/>
              <w:ind w:left="0" w:leftChars="0" w:right="0" w:rightChars="0"/>
              <w:jc w:val="left"/>
              <w:rPr>
                <w:rFonts w:hint="default" w:ascii="Calibri" w:hAnsi="Calibri" w:eastAsia="sans-serif" w:cs="Calibri"/>
                <w:color w:val="1F1F1F"/>
                <w:sz w:val="22"/>
                <w:szCs w:val="22"/>
                <w:lang w:val="en-US" w:eastAsia="en-US" w:bidi="ar-SA"/>
              </w:rPr>
            </w:pPr>
            <w:r>
              <w:rPr>
                <w:rFonts w:hint="default" w:ascii="Calibri" w:hAnsi="Calibri" w:eastAsia="sans-serif" w:cs="Calibri"/>
                <w:color w:val="1F1F1F"/>
                <w:kern w:val="0"/>
                <w:sz w:val="22"/>
                <w:szCs w:val="22"/>
                <w:lang w:val="en-US" w:eastAsia="zh-CN" w:bidi="ar"/>
              </w:rPr>
              <w:t>Full system access, User management, Configuration.</w:t>
            </w:r>
          </w:p>
        </w:tc>
      </w:tr>
      <w:tr w14:paraId="06A82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shd w:val="clear" w:color="auto" w:fill="auto"/>
            <w:vAlign w:val="center"/>
          </w:tcPr>
          <w:p w14:paraId="6F52B489">
            <w:pPr>
              <w:keepNext w:val="0"/>
              <w:keepLines w:val="0"/>
              <w:widowControl/>
              <w:suppressLineNumbers w:val="0"/>
              <w:bidi w:val="0"/>
              <w:spacing w:before="0" w:beforeAutospacing="0" w:after="0" w:afterAutospacing="0" w:line="14" w:lineRule="atLeast"/>
              <w:ind w:left="0" w:leftChars="0" w:right="0" w:rightChars="0"/>
              <w:jc w:val="left"/>
              <w:rPr>
                <w:rFonts w:hint="default" w:ascii="Calibri" w:hAnsi="Calibri" w:eastAsia="sans-serif" w:cs="Calibri"/>
                <w:color w:val="1F1F1F"/>
                <w:sz w:val="22"/>
                <w:szCs w:val="22"/>
                <w:lang w:val="en-US" w:eastAsia="en-US" w:bidi="ar-SA"/>
              </w:rPr>
            </w:pPr>
            <w:r>
              <w:rPr>
                <w:rFonts w:hint="default" w:ascii="Calibri" w:hAnsi="Calibri" w:eastAsia="sans-serif" w:cs="Calibri"/>
                <w:b/>
                <w:bCs/>
                <w:color w:val="1F1F1F"/>
                <w:kern w:val="0"/>
                <w:sz w:val="22"/>
                <w:szCs w:val="22"/>
                <w:lang w:val="en-US" w:eastAsia="zh-CN" w:bidi="ar"/>
              </w:rPr>
              <w:t>Instructor</w:t>
            </w:r>
          </w:p>
        </w:tc>
        <w:tc>
          <w:tcPr>
            <w:tcW w:w="1295" w:type="dxa"/>
            <w:shd w:val="clear" w:color="auto" w:fill="auto"/>
            <w:vAlign w:val="center"/>
          </w:tcPr>
          <w:p w14:paraId="52E4DE2F">
            <w:pPr>
              <w:keepNext w:val="0"/>
              <w:keepLines w:val="0"/>
              <w:widowControl/>
              <w:suppressLineNumbers w:val="0"/>
              <w:bidi w:val="0"/>
              <w:spacing w:before="0" w:beforeAutospacing="0" w:after="0" w:afterAutospacing="0" w:line="14" w:lineRule="atLeast"/>
              <w:ind w:left="0" w:leftChars="0" w:right="0" w:rightChars="0"/>
              <w:jc w:val="left"/>
              <w:rPr>
                <w:rFonts w:hint="default" w:ascii="Calibri" w:hAnsi="Calibri" w:eastAsia="sans-serif" w:cs="Calibri"/>
                <w:color w:val="1F1F1F"/>
                <w:sz w:val="22"/>
                <w:szCs w:val="22"/>
                <w:lang w:val="en-US" w:eastAsia="en-US" w:bidi="ar-SA"/>
              </w:rPr>
            </w:pPr>
            <w:r>
              <w:rPr>
                <w:rStyle w:val="6"/>
                <w:rFonts w:hint="default" w:ascii="Calibri" w:hAnsi="Calibri" w:eastAsia="sans-serif" w:cs="Calibri"/>
                <w:color w:val="444746"/>
                <w:kern w:val="0"/>
                <w:sz w:val="22"/>
                <w:szCs w:val="22"/>
                <w:lang w:val="en-US" w:eastAsia="zh-CN" w:bidi="ar"/>
              </w:rPr>
              <w:t>thaygiao</w:t>
            </w:r>
          </w:p>
        </w:tc>
        <w:tc>
          <w:tcPr>
            <w:tcW w:w="3186" w:type="dxa"/>
            <w:shd w:val="clear" w:color="auto" w:fill="auto"/>
            <w:vAlign w:val="center"/>
          </w:tcPr>
          <w:p w14:paraId="312C9900">
            <w:pPr>
              <w:keepNext w:val="0"/>
              <w:keepLines w:val="0"/>
              <w:widowControl/>
              <w:suppressLineNumbers w:val="0"/>
              <w:bidi w:val="0"/>
              <w:spacing w:before="0" w:beforeAutospacing="0" w:after="0" w:afterAutospacing="0" w:line="14" w:lineRule="atLeast"/>
              <w:ind w:left="0" w:leftChars="0" w:right="0" w:rightChars="0"/>
              <w:jc w:val="left"/>
              <w:rPr>
                <w:rFonts w:hint="default" w:ascii="Calibri" w:hAnsi="Calibri" w:eastAsia="sans-serif" w:cs="Calibri"/>
                <w:color w:val="1F1F1F"/>
                <w:sz w:val="22"/>
                <w:szCs w:val="22"/>
                <w:lang w:val="en-US" w:eastAsia="en-US" w:bidi="ar-SA"/>
              </w:rPr>
            </w:pPr>
            <w:r>
              <w:rPr>
                <w:rStyle w:val="6"/>
                <w:rFonts w:hint="default" w:ascii="Calibri" w:hAnsi="Calibri" w:eastAsia="sans-serif" w:cs="Calibri"/>
                <w:color w:val="444746"/>
                <w:kern w:val="0"/>
                <w:sz w:val="22"/>
                <w:szCs w:val="22"/>
                <w:lang w:val="en-US" w:eastAsia="zh-CN" w:bidi="ar"/>
              </w:rPr>
              <w:t>thaygiao@example.com</w:t>
            </w:r>
          </w:p>
        </w:tc>
        <w:tc>
          <w:tcPr>
            <w:tcW w:w="3270" w:type="dxa"/>
            <w:shd w:val="clear" w:color="auto" w:fill="auto"/>
            <w:vAlign w:val="center"/>
          </w:tcPr>
          <w:p w14:paraId="16F66C5F">
            <w:pPr>
              <w:keepNext w:val="0"/>
              <w:keepLines w:val="0"/>
              <w:widowControl/>
              <w:suppressLineNumbers w:val="0"/>
              <w:bidi w:val="0"/>
              <w:spacing w:before="0" w:beforeAutospacing="0" w:after="0" w:afterAutospacing="0" w:line="14" w:lineRule="atLeast"/>
              <w:ind w:left="0" w:leftChars="0" w:right="0" w:rightChars="0"/>
              <w:jc w:val="left"/>
              <w:rPr>
                <w:rFonts w:hint="default" w:ascii="Calibri" w:hAnsi="Calibri" w:eastAsia="sans-serif" w:cs="Calibri"/>
                <w:color w:val="1F1F1F"/>
                <w:sz w:val="22"/>
                <w:szCs w:val="22"/>
                <w:lang w:val="en-US" w:eastAsia="en-US" w:bidi="ar-SA"/>
              </w:rPr>
            </w:pPr>
            <w:r>
              <w:rPr>
                <w:rFonts w:hint="default" w:ascii="Calibri" w:hAnsi="Calibri" w:eastAsia="sans-serif" w:cs="Calibri"/>
                <w:color w:val="1F1F1F"/>
                <w:kern w:val="0"/>
                <w:sz w:val="22"/>
                <w:szCs w:val="22"/>
                <w:lang w:val="en-US" w:eastAsia="zh-CN" w:bidi="ar"/>
              </w:rPr>
              <w:t>Manage classes, Grade assessments, Upload materials.</w:t>
            </w:r>
          </w:p>
        </w:tc>
      </w:tr>
      <w:tr w14:paraId="1E3F3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shd w:val="clear" w:color="auto" w:fill="auto"/>
            <w:vAlign w:val="center"/>
          </w:tcPr>
          <w:p w14:paraId="7B7BA84A">
            <w:pPr>
              <w:keepNext w:val="0"/>
              <w:keepLines w:val="0"/>
              <w:widowControl/>
              <w:suppressLineNumbers w:val="0"/>
              <w:bidi w:val="0"/>
              <w:spacing w:before="0" w:beforeAutospacing="0" w:after="0" w:afterAutospacing="0" w:line="14" w:lineRule="atLeast"/>
              <w:ind w:left="0" w:leftChars="0" w:right="0" w:rightChars="0"/>
              <w:jc w:val="left"/>
              <w:rPr>
                <w:rFonts w:hint="default" w:ascii="Calibri" w:hAnsi="Calibri" w:eastAsia="sans-serif" w:cs="Calibri"/>
                <w:color w:val="1F1F1F"/>
                <w:sz w:val="22"/>
                <w:szCs w:val="22"/>
                <w:lang w:val="en-US" w:eastAsia="en-US" w:bidi="ar-SA"/>
              </w:rPr>
            </w:pPr>
            <w:r>
              <w:rPr>
                <w:rFonts w:hint="default" w:ascii="Calibri" w:hAnsi="Calibri" w:eastAsia="sans-serif" w:cs="Calibri"/>
                <w:b/>
                <w:bCs/>
                <w:color w:val="1F1F1F"/>
                <w:kern w:val="0"/>
                <w:sz w:val="22"/>
                <w:szCs w:val="22"/>
                <w:lang w:val="en-US" w:eastAsia="zh-CN" w:bidi="ar"/>
              </w:rPr>
              <w:t>Simulation Manager</w:t>
            </w:r>
          </w:p>
        </w:tc>
        <w:tc>
          <w:tcPr>
            <w:tcW w:w="1295" w:type="dxa"/>
            <w:shd w:val="clear" w:color="auto" w:fill="auto"/>
            <w:vAlign w:val="center"/>
          </w:tcPr>
          <w:p w14:paraId="51F4071B">
            <w:pPr>
              <w:keepNext w:val="0"/>
              <w:keepLines w:val="0"/>
              <w:widowControl/>
              <w:suppressLineNumbers w:val="0"/>
              <w:bidi w:val="0"/>
              <w:spacing w:before="0" w:beforeAutospacing="0" w:after="0" w:afterAutospacing="0" w:line="14" w:lineRule="atLeast"/>
              <w:ind w:left="0" w:leftChars="0" w:right="0" w:rightChars="0"/>
              <w:jc w:val="left"/>
              <w:rPr>
                <w:rFonts w:hint="default" w:ascii="Calibri" w:hAnsi="Calibri" w:eastAsia="sans-serif" w:cs="Calibri"/>
                <w:color w:val="1F1F1F"/>
                <w:sz w:val="22"/>
                <w:szCs w:val="22"/>
                <w:lang w:val="en-US" w:eastAsia="en-US" w:bidi="ar-SA"/>
              </w:rPr>
            </w:pPr>
            <w:r>
              <w:rPr>
                <w:rStyle w:val="6"/>
                <w:rFonts w:hint="default" w:ascii="Calibri" w:hAnsi="Calibri" w:eastAsia="sans-serif" w:cs="Calibri"/>
                <w:color w:val="444746"/>
                <w:kern w:val="0"/>
                <w:sz w:val="22"/>
                <w:szCs w:val="22"/>
                <w:lang w:val="en-US" w:eastAsia="zh-CN" w:bidi="ar"/>
              </w:rPr>
              <w:t>sim_manager</w:t>
            </w:r>
          </w:p>
        </w:tc>
        <w:tc>
          <w:tcPr>
            <w:tcW w:w="3186" w:type="dxa"/>
            <w:shd w:val="clear" w:color="auto" w:fill="auto"/>
            <w:vAlign w:val="center"/>
          </w:tcPr>
          <w:p w14:paraId="19C18A20">
            <w:pPr>
              <w:keepNext w:val="0"/>
              <w:keepLines w:val="0"/>
              <w:widowControl/>
              <w:suppressLineNumbers w:val="0"/>
              <w:bidi w:val="0"/>
              <w:spacing w:before="0" w:beforeAutospacing="0" w:after="0" w:afterAutospacing="0" w:line="14" w:lineRule="atLeast"/>
              <w:ind w:left="0" w:leftChars="0" w:right="0" w:rightChars="0"/>
              <w:jc w:val="left"/>
              <w:rPr>
                <w:rFonts w:hint="default" w:ascii="Calibri" w:hAnsi="Calibri" w:eastAsia="sans-serif" w:cs="Calibri"/>
                <w:color w:val="1F1F1F"/>
                <w:sz w:val="22"/>
                <w:szCs w:val="22"/>
                <w:lang w:val="en-US" w:eastAsia="en-US" w:bidi="ar-SA"/>
              </w:rPr>
            </w:pPr>
            <w:r>
              <w:rPr>
                <w:rStyle w:val="6"/>
                <w:rFonts w:hint="default" w:ascii="Calibri" w:hAnsi="Calibri" w:eastAsia="sans-serif" w:cs="Calibri"/>
                <w:color w:val="444746"/>
                <w:kern w:val="0"/>
                <w:sz w:val="22"/>
                <w:szCs w:val="22"/>
                <w:lang w:val="en-US" w:eastAsia="zh-CN" w:bidi="ar"/>
              </w:rPr>
              <w:t>sim_manager@example.com</w:t>
            </w:r>
          </w:p>
        </w:tc>
        <w:tc>
          <w:tcPr>
            <w:tcW w:w="3270" w:type="dxa"/>
            <w:shd w:val="clear" w:color="auto" w:fill="auto"/>
            <w:vAlign w:val="center"/>
          </w:tcPr>
          <w:p w14:paraId="30DCB602">
            <w:pPr>
              <w:keepNext w:val="0"/>
              <w:keepLines w:val="0"/>
              <w:widowControl/>
              <w:suppressLineNumbers w:val="0"/>
              <w:bidi w:val="0"/>
              <w:spacing w:before="0" w:beforeAutospacing="0" w:after="0" w:afterAutospacing="0" w:line="14" w:lineRule="atLeast"/>
              <w:ind w:left="0" w:leftChars="0" w:right="0" w:rightChars="0"/>
              <w:jc w:val="left"/>
              <w:rPr>
                <w:rFonts w:hint="default" w:ascii="Calibri" w:hAnsi="Calibri" w:eastAsia="sans-serif" w:cs="Calibri"/>
                <w:color w:val="1F1F1F"/>
                <w:sz w:val="22"/>
                <w:szCs w:val="22"/>
                <w:lang w:val="en-US" w:eastAsia="en-US" w:bidi="ar-SA"/>
              </w:rPr>
            </w:pPr>
            <w:r>
              <w:rPr>
                <w:rFonts w:hint="default" w:ascii="Calibri" w:hAnsi="Calibri" w:eastAsia="sans-serif" w:cs="Calibri"/>
                <w:color w:val="1F1F1F"/>
                <w:kern w:val="0"/>
                <w:sz w:val="22"/>
                <w:szCs w:val="22"/>
                <w:lang w:val="en-US" w:eastAsia="zh-CN" w:bidi="ar"/>
              </w:rPr>
              <w:t>Oversee simulation equipment and scenarios.</w:t>
            </w:r>
          </w:p>
        </w:tc>
      </w:tr>
      <w:tr w14:paraId="30A9B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shd w:val="clear" w:color="auto" w:fill="auto"/>
            <w:vAlign w:val="center"/>
          </w:tcPr>
          <w:p w14:paraId="7922A3C8">
            <w:pPr>
              <w:keepNext w:val="0"/>
              <w:keepLines w:val="0"/>
              <w:widowControl/>
              <w:suppressLineNumbers w:val="0"/>
              <w:bidi w:val="0"/>
              <w:spacing w:before="0" w:beforeAutospacing="0" w:after="0" w:afterAutospacing="0" w:line="14" w:lineRule="atLeast"/>
              <w:ind w:left="0" w:leftChars="0" w:right="0" w:rightChars="0"/>
              <w:jc w:val="left"/>
              <w:rPr>
                <w:rFonts w:hint="default" w:ascii="Calibri" w:hAnsi="Calibri" w:eastAsia="sans-serif" w:cs="Calibri"/>
                <w:color w:val="1F1F1F"/>
                <w:sz w:val="22"/>
                <w:szCs w:val="22"/>
                <w:lang w:val="en-US" w:eastAsia="en-US" w:bidi="ar-SA"/>
              </w:rPr>
            </w:pPr>
            <w:r>
              <w:rPr>
                <w:rFonts w:hint="default" w:ascii="Calibri" w:hAnsi="Calibri" w:eastAsia="sans-serif" w:cs="Calibri"/>
                <w:b/>
                <w:bCs/>
                <w:color w:val="1F1F1F"/>
                <w:kern w:val="0"/>
                <w:sz w:val="22"/>
                <w:szCs w:val="22"/>
                <w:lang w:val="en-US" w:eastAsia="zh-CN" w:bidi="ar"/>
              </w:rPr>
              <w:t>Trainee</w:t>
            </w:r>
          </w:p>
        </w:tc>
        <w:tc>
          <w:tcPr>
            <w:tcW w:w="1295" w:type="dxa"/>
            <w:shd w:val="clear" w:color="auto" w:fill="auto"/>
            <w:vAlign w:val="center"/>
          </w:tcPr>
          <w:p w14:paraId="40F219AE">
            <w:pPr>
              <w:keepNext w:val="0"/>
              <w:keepLines w:val="0"/>
              <w:widowControl/>
              <w:suppressLineNumbers w:val="0"/>
              <w:bidi w:val="0"/>
              <w:spacing w:before="0" w:beforeAutospacing="0" w:after="0" w:afterAutospacing="0" w:line="14" w:lineRule="atLeast"/>
              <w:ind w:left="0" w:leftChars="0" w:right="0" w:rightChars="0"/>
              <w:jc w:val="left"/>
              <w:rPr>
                <w:rFonts w:hint="default" w:ascii="Calibri" w:hAnsi="Calibri" w:eastAsia="sans-serif" w:cs="Calibri"/>
                <w:color w:val="1F1F1F"/>
                <w:sz w:val="22"/>
                <w:szCs w:val="22"/>
                <w:lang w:val="en-US" w:eastAsia="en-US" w:bidi="ar-SA"/>
              </w:rPr>
            </w:pPr>
            <w:r>
              <w:rPr>
                <w:rFonts w:hint="default" w:ascii="Calibri" w:hAnsi="Calibri" w:eastAsia="sans-serif" w:cs="Calibri"/>
                <w:color w:val="1F1F1F"/>
                <w:sz w:val="22"/>
                <w:szCs w:val="22"/>
                <w:lang w:val="en-US" w:eastAsia="en-US" w:bidi="ar-SA"/>
              </w:rPr>
              <w:t>anhhocvien1</w:t>
            </w:r>
          </w:p>
        </w:tc>
        <w:tc>
          <w:tcPr>
            <w:tcW w:w="3186" w:type="dxa"/>
            <w:shd w:val="clear" w:color="auto" w:fill="auto"/>
            <w:vAlign w:val="center"/>
          </w:tcPr>
          <w:p w14:paraId="22D002F4">
            <w:pPr>
              <w:keepNext w:val="0"/>
              <w:keepLines w:val="0"/>
              <w:widowControl/>
              <w:suppressLineNumbers w:val="0"/>
              <w:bidi w:val="0"/>
              <w:spacing w:before="0" w:beforeAutospacing="0" w:after="0" w:afterAutospacing="0" w:line="14" w:lineRule="atLeast"/>
              <w:ind w:left="0" w:leftChars="0" w:right="0" w:rightChars="0"/>
              <w:jc w:val="left"/>
              <w:rPr>
                <w:rFonts w:hint="default" w:ascii="Calibri" w:hAnsi="Calibri" w:eastAsia="sans-serif" w:cs="Calibri"/>
                <w:color w:val="1F1F1F"/>
                <w:sz w:val="22"/>
                <w:szCs w:val="22"/>
                <w:lang w:val="en-US" w:eastAsia="en-US" w:bidi="ar-SA"/>
              </w:rPr>
            </w:pPr>
            <w:r>
              <w:rPr>
                <w:rStyle w:val="6"/>
                <w:rFonts w:hint="default" w:ascii="Calibri" w:hAnsi="Calibri" w:eastAsia="sans-serif" w:cs="Calibri"/>
                <w:color w:val="444746"/>
                <w:kern w:val="0"/>
                <w:sz w:val="22"/>
                <w:szCs w:val="22"/>
                <w:lang w:val="en-US" w:eastAsia="zh-CN" w:bidi="ar"/>
              </w:rPr>
              <w:t>anhhocvien1@example.com</w:t>
            </w:r>
          </w:p>
        </w:tc>
        <w:tc>
          <w:tcPr>
            <w:tcW w:w="3270" w:type="dxa"/>
            <w:shd w:val="clear" w:color="auto" w:fill="auto"/>
            <w:vAlign w:val="center"/>
          </w:tcPr>
          <w:p w14:paraId="210DFCD8">
            <w:pPr>
              <w:keepNext w:val="0"/>
              <w:keepLines w:val="0"/>
              <w:widowControl/>
              <w:suppressLineNumbers w:val="0"/>
              <w:bidi w:val="0"/>
              <w:spacing w:before="0" w:beforeAutospacing="0" w:after="0" w:afterAutospacing="0" w:line="14" w:lineRule="atLeast"/>
              <w:ind w:left="0" w:leftChars="0" w:right="0" w:rightChars="0"/>
              <w:jc w:val="left"/>
              <w:rPr>
                <w:rFonts w:hint="default" w:ascii="Calibri" w:hAnsi="Calibri" w:eastAsia="sans-serif" w:cs="Calibri"/>
                <w:color w:val="1F1F1F"/>
                <w:sz w:val="22"/>
                <w:szCs w:val="22"/>
                <w:lang w:val="en-US" w:eastAsia="en-US" w:bidi="ar-SA"/>
              </w:rPr>
            </w:pPr>
            <w:r>
              <w:rPr>
                <w:rFonts w:hint="default" w:ascii="Calibri" w:hAnsi="Calibri" w:eastAsia="sans-serif" w:cs="Calibri"/>
                <w:color w:val="1F1F1F"/>
                <w:kern w:val="0"/>
                <w:sz w:val="22"/>
                <w:szCs w:val="22"/>
                <w:lang w:val="en-US" w:eastAsia="zh-CN" w:bidi="ar"/>
              </w:rPr>
              <w:t>View schedule, Take quizzes, View progress.</w:t>
            </w:r>
          </w:p>
        </w:tc>
      </w:tr>
    </w:tbl>
    <w:p w14:paraId="264FAC4E">
      <w:pPr>
        <w:rPr>
          <w:rFonts w:hint="default"/>
        </w:rPr>
      </w:pPr>
    </w:p>
    <w:p w14:paraId="265D121F">
      <w:pPr>
        <w:rPr>
          <w:rFonts w:hint="default"/>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ans-serif">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F78157"/>
    <w:multiLevelType w:val="singleLevel"/>
    <w:tmpl w:val="B8F7815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1D7BFF34"/>
    <w:multiLevelType w:val="singleLevel"/>
    <w:tmpl w:val="1D7BFF34"/>
    <w:lvl w:ilvl="0" w:tentative="0">
      <w:start w:val="1"/>
      <w:numFmt w:val="upperRoman"/>
      <w:suff w:val="space"/>
      <w:lvlText w:val="%1."/>
      <w:lvlJc w:val="left"/>
    </w:lvl>
  </w:abstractNum>
  <w:abstractNum w:abstractNumId="2">
    <w:nsid w:val="56464691"/>
    <w:multiLevelType w:val="singleLevel"/>
    <w:tmpl w:val="56464691"/>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37B6F8F"/>
    <w:rsid w:val="337B6F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iPriority="39"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qFormat/>
    <w:uiPriority w:val="9"/>
    <w:pPr>
      <w:keepNext/>
      <w:keepLines/>
      <w:spacing w:before="240" w:after="0"/>
      <w:outlineLvl w:val="0"/>
    </w:pPr>
    <w:rPr>
      <w:rFonts w:asciiTheme="majorHAnsi" w:hAnsiTheme="majorHAnsi" w:eastAsiaTheme="majorEastAsia" w:cstheme="majorBidi"/>
      <w:b/>
      <w:bCs/>
      <w:color w:val="C00000"/>
      <w:sz w:val="36"/>
      <w:szCs w:val="32"/>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4"/>
    <w:qFormat/>
    <w:uiPriority w:val="0"/>
    <w:rPr>
      <w:b/>
      <w:bCs/>
    </w:rPr>
  </w:style>
  <w:style w:type="paragraph" w:styleId="9">
    <w:name w:val="toc 1"/>
    <w:basedOn w:val="1"/>
    <w:next w:val="1"/>
    <w:unhideWhenUsed/>
    <w:qFormat/>
    <w:uiPriority w:val="39"/>
    <w:pPr>
      <w:spacing w:after="100"/>
    </w:pPr>
  </w:style>
  <w:style w:type="paragraph" w:styleId="10">
    <w:name w:val="toc 2"/>
    <w:basedOn w:val="1"/>
    <w:next w:val="1"/>
    <w:unhideWhenUsed/>
    <w:qFormat/>
    <w:uiPriority w:val="39"/>
    <w:pPr>
      <w:spacing w:after="100"/>
      <w:ind w:left="220"/>
    </w:pPr>
  </w:style>
  <w:style w:type="paragraph" w:styleId="11">
    <w:name w:val="toc 3"/>
    <w:basedOn w:val="1"/>
    <w:next w:val="1"/>
    <w:unhideWhenUsed/>
    <w:qFormat/>
    <w:uiPriority w:val="39"/>
    <w:pPr>
      <w:spacing w:after="100"/>
      <w:ind w:left="440"/>
    </w:pPr>
  </w:style>
  <w:style w:type="paragraph" w:styleId="12">
    <w:name w:val="toc 4"/>
    <w:basedOn w:val="1"/>
    <w:next w:val="1"/>
    <w:semiHidden/>
    <w:unhideWhenUsed/>
    <w:uiPriority w:val="39"/>
    <w:pPr>
      <w:ind w:left="1260" w:leftChars="600"/>
    </w:pPr>
  </w:style>
  <w:style w:type="paragraph" w:customStyle="1" w:styleId="13">
    <w:name w:val="TOC Heading"/>
    <w:basedOn w:val="2"/>
    <w:next w:val="1"/>
    <w:unhideWhenUsed/>
    <w:qFormat/>
    <w:uiPriority w:val="39"/>
    <w:pPr>
      <w:outlineLvl w:val="9"/>
    </w:pPr>
    <w:rPr>
      <w:b w:val="0"/>
      <w:bCs w:val="0"/>
      <w:color w:val="2E75B6" w:themeColor="accent1" w:themeShade="BF"/>
      <w:sz w:val="32"/>
    </w:rPr>
  </w:style>
  <w:style w:type="paragraph" w:customStyle="1" w:styleId="14">
    <w:name w:val="Heading Lv1"/>
    <w:basedOn w:val="1"/>
    <w:autoRedefine/>
    <w:qFormat/>
    <w:uiPriority w:val="0"/>
    <w:pPr>
      <w:widowControl w:val="0"/>
      <w:spacing w:before="120" w:after="60" w:line="240" w:lineRule="auto"/>
      <w:jc w:val="center"/>
    </w:pPr>
    <w:rPr>
      <w:rFonts w:ascii="Tahoma" w:hAnsi="Tahoma" w:eastAsia="Times New Roman" w:cs="Tahoma"/>
      <w:b/>
      <w:snapToGrid w:val="0"/>
      <w:color w:val="6E2500"/>
      <w:sz w:val="20"/>
      <w:szCs w:val="20"/>
    </w:rPr>
  </w:style>
  <w:style w:type="paragraph" w:customStyle="1" w:styleId="15">
    <w:name w:val="Bang"/>
    <w:basedOn w:val="1"/>
    <w:autoRedefine/>
    <w:qFormat/>
    <w:uiPriority w:val="0"/>
    <w:pPr>
      <w:spacing w:before="80" w:after="80" w:line="240" w:lineRule="auto"/>
    </w:pPr>
    <w:rPr>
      <w:rFonts w:ascii="Tahoma" w:hAnsi="Tahoma" w:eastAsia="Times New Roman" w:cs="Tahoma"/>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2025-12-14T05:33:00Z</dcterms:created>
  <dc:creator>Duong Minh Nhat (K18 HCM)</dc:creator>
  <cp:lastModifiedBy>Duong Minh Nhat (K18 HCM)</cp:lastModifiedBy>
  <dcterms:modified xsi:type="dcterms:W3CDTF">2025-12-14T06:01:33Z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79FFBEF5EDA44861814ACFC30E988CB5_11</vt:lpwstr>
  </property>
</Properties>
</file>