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BÀI THỰC HÀNH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MÔN HỌC: HỆ PHÂN TÁN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CHƯƠNG 4: ĐỒNG BỘ HÓA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3" w:line="280" w:lineRule="auto"/>
        <w:ind w:left="495" w:right="521" w:hanging="356"/>
        <w:rPr>
          <w:rFonts w:ascii="Calibri" w:eastAsia="Calibri" w:hAnsi="Calibri" w:cs="Calibri"/>
          <w:b/>
          <w:color w:val="345A8A"/>
          <w:sz w:val="32"/>
          <w:szCs w:val="32"/>
        </w:rPr>
      </w:pPr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1. Triển khai đồng bộ các luồng trong một chương trình </w:t>
      </w:r>
      <w:proofErr w:type="gramStart"/>
      <w:r>
        <w:rPr>
          <w:rFonts w:ascii="Calibri" w:eastAsia="Calibri" w:hAnsi="Calibri" w:cs="Calibri"/>
          <w:b/>
          <w:color w:val="345A8A"/>
          <w:sz w:val="32"/>
          <w:szCs w:val="32"/>
        </w:rPr>
        <w:t>đa  luồng</w:t>
      </w:r>
      <w:proofErr w:type="gramEnd"/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 sử dụng ngôn ngữ Java.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2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tbl>
      <w:tblPr>
        <w:tblStyle w:val="a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331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 hỏi 1: Chạy chương trình trên vài lần. Bạn nhận thấy điều gì? Giải thích!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E131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3396EF05" wp14:editId="4F4BB4C3">
            <wp:extent cx="5410835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18" w:rsidRDefault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Chạy vài lần kết quả trả ra đều &lt; 3000</w:t>
      </w:r>
    </w:p>
    <w:p w:rsidR="001B6118" w:rsidRDefault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Logic xử lý của các hàm exploit là:</w:t>
      </w:r>
    </w:p>
    <w:p w:rsidR="001B6118" w:rsidRDefault="001B6118" w:rsidP="001B611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Bước 1: </w:t>
      </w:r>
      <w:r w:rsidRPr="001B6118">
        <w:rPr>
          <w:color w:val="000000"/>
        </w:rPr>
        <w:t>Lấy</w:t>
      </w:r>
      <w:r>
        <w:rPr>
          <w:color w:val="000000"/>
        </w:rPr>
        <w:t xml:space="preserve"> giá trị</w:t>
      </w:r>
      <w:r w:rsidRPr="001B6118">
        <w:rPr>
          <w:color w:val="000000"/>
        </w:rPr>
        <w:t xml:space="preserve"> </w:t>
      </w:r>
      <w:r>
        <w:rPr>
          <w:color w:val="000000"/>
        </w:rPr>
        <w:t xml:space="preserve">biến dùng chung </w:t>
      </w:r>
      <w:r w:rsidRPr="004B0DA8">
        <w:rPr>
          <w:b/>
          <w:color w:val="000000"/>
        </w:rPr>
        <w:t>rsc</w:t>
      </w:r>
      <w:r>
        <w:rPr>
          <w:color w:val="000000"/>
        </w:rPr>
        <w:t xml:space="preserve"> trong cùng một Object ResourceExploiter.</w:t>
      </w:r>
      <w:r w:rsidRPr="001B6118">
        <w:rPr>
          <w:color w:val="000000"/>
        </w:rPr>
        <w:t xml:space="preserve"> </w:t>
      </w:r>
    </w:p>
    <w:p w:rsidR="001B6118" w:rsidRDefault="001B6118" w:rsidP="001B611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2: Cộng</w:t>
      </w:r>
      <w:r w:rsidR="00D90789">
        <w:rPr>
          <w:color w:val="000000"/>
        </w:rPr>
        <w:t xml:space="preserve"> giá trị biến </w:t>
      </w:r>
      <w:r w:rsidR="00D90789" w:rsidRPr="004B0DA8">
        <w:rPr>
          <w:b/>
          <w:color w:val="000000"/>
        </w:rPr>
        <w:t>rsc</w:t>
      </w:r>
      <w:r>
        <w:rPr>
          <w:color w:val="000000"/>
        </w:rPr>
        <w:t xml:space="preserve"> thêm 1</w:t>
      </w:r>
    </w:p>
    <w:p w:rsidR="001B6118" w:rsidRDefault="001B6118" w:rsidP="001B611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Bước 3: Trả về kết quả</w:t>
      </w:r>
      <w:r w:rsidR="004B0DA8">
        <w:rPr>
          <w:color w:val="000000"/>
        </w:rPr>
        <w:t xml:space="preserve"> </w:t>
      </w:r>
      <w:r w:rsidR="004B0DA8" w:rsidRPr="004B0DA8">
        <w:rPr>
          <w:b/>
          <w:color w:val="000000"/>
        </w:rPr>
        <w:t>rsc</w:t>
      </w:r>
    </w:p>
    <w:p w:rsidR="001B6118" w:rsidRPr="001B6118" w:rsidRDefault="001B6118" w:rsidP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Các worker1, worker2, worker3 xử lý song song.</w:t>
      </w:r>
    </w:p>
    <w:p w:rsidR="001B6118" w:rsidRPr="001B6118" w:rsidRDefault="001B6118" w:rsidP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Trong quá trình lấy biến toàn cục, sẽ có nhiều thời điểm các worker thực thi Bước 1 cùng một lúc, nên kết quả sẽ bị ghi đè lên nhau.</w:t>
      </w:r>
    </w:p>
    <w:p w:rsidR="001B6118" w:rsidRDefault="001B61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57A79" w:rsidRDefault="00957A79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 w:type="page"/>
      </w:r>
    </w:p>
    <w:tbl>
      <w:tblPr>
        <w:tblStyle w:val="a0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1175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9" w:right="51" w:firstLine="9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 xml:space="preserve">Câu hỏi 2: Thay đổi đoạn mã trong chương trình chạy (phương thức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main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),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thay  đổi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kiểu  của  3  thực  thể worker1-3  thành 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ThreadedWorkerWithSync.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Bạn  nhận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thấy sự thay đổi gì ở đầu ra khi chạy chương trình đó khi so sánh với câu hỏi 1?  Giải thích!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066A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79E2666A" wp14:editId="4D5FC3AE">
            <wp:extent cx="5410835" cy="3293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79" w:rsidRDefault="00957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Khi sử dụng synchronized trên </w:t>
      </w:r>
      <w:r w:rsidR="00066A33">
        <w:rPr>
          <w:color w:val="000000"/>
        </w:rPr>
        <w:t>thực thể</w:t>
      </w:r>
      <w:r>
        <w:rPr>
          <w:color w:val="000000"/>
        </w:rPr>
        <w:t xml:space="preserve"> </w:t>
      </w:r>
      <w:r w:rsidR="00066A33">
        <w:rPr>
          <w:color w:val="000000"/>
        </w:rPr>
        <w:t>rExp</w:t>
      </w:r>
      <w:r>
        <w:rPr>
          <w:color w:val="000000"/>
        </w:rPr>
        <w:t xml:space="preserve"> kết quả trả về 3000.</w:t>
      </w:r>
    </w:p>
    <w:p w:rsidR="00957A79" w:rsidRPr="00957A79" w:rsidRDefault="00957A79" w:rsidP="00957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Giải thích:</w:t>
      </w:r>
      <w:r w:rsidR="00E131EE">
        <w:rPr>
          <w:color w:val="000000"/>
        </w:rPr>
        <w:t xml:space="preserve"> c</w:t>
      </w:r>
      <w:r>
        <w:rPr>
          <w:color w:val="000000"/>
        </w:rPr>
        <w:t xml:space="preserve">ác </w:t>
      </w:r>
      <w:r w:rsidR="00066A33">
        <w:rPr>
          <w:color w:val="000000"/>
        </w:rPr>
        <w:t>Thread</w:t>
      </w:r>
      <w:r>
        <w:rPr>
          <w:color w:val="000000"/>
        </w:rPr>
        <w:t xml:space="preserve"> khi </w:t>
      </w:r>
      <w:r w:rsidR="00066A33">
        <w:rPr>
          <w:color w:val="000000"/>
        </w:rPr>
        <w:t xml:space="preserve">gọi hàm </w:t>
      </w:r>
      <w:proofErr w:type="gramStart"/>
      <w:r w:rsidR="00066A33">
        <w:rPr>
          <w:color w:val="000000"/>
        </w:rPr>
        <w:t>exploit(</w:t>
      </w:r>
      <w:proofErr w:type="gramEnd"/>
      <w:r w:rsidR="00066A33">
        <w:rPr>
          <w:color w:val="000000"/>
        </w:rPr>
        <w:t>) trong thực thể rExp được xử lý một cách tuần tự.</w:t>
      </w:r>
    </w:p>
    <w:p w:rsidR="00957A79" w:rsidRDefault="00957A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892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2" w:right="52" w:firstLine="6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Câu hỏi 3: Thay đổi đoạn code của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chương  trình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chạy chính bằng cách  thay  thế kiểu của 3 thực thể worker1-3 thành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ThreadedWorkerWithLock.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Có khác nhau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gì  so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với đầu ra của câu hỏi 1. Giải thích!</w:t>
            </w:r>
          </w:p>
        </w:tc>
      </w:tr>
    </w:tbl>
    <w:p w:rsidR="00AE5090" w:rsidRDefault="00F73C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1A53B729" wp14:editId="156FD6E4">
            <wp:extent cx="5410835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345A8A"/>
          <w:sz w:val="32"/>
          <w:szCs w:val="32"/>
        </w:rPr>
        <w:t xml:space="preserve">2. Lập trình song song với đoạn găng (ngôn ngữ C). </w:t>
      </w:r>
    </w:p>
    <w:tbl>
      <w:tblPr>
        <w:tblStyle w:val="a2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892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22" w:right="52" w:firstLine="6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Câu hỏi 4: Hoàn thiện file trên (điền vào phần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YOUR-CODE-HERE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) với một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vòng  lặp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để tăng biến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shared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lên một đơn vị trong vòng 5 giây. </w:t>
            </w:r>
          </w:p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(gợi ý: hàm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time(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NULL) sẽ trả về giá trị thời gian của hệ thống với đơn vị là giây).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FF56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67220645" wp14:editId="698BD651">
            <wp:extent cx="5410835" cy="365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Dịch và chạy chương trình đó bằng câu lệnh sau: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4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EEECE1"/>
        </w:rPr>
        <w:t>$gcc –pthread simple.c –o simple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EEECE1"/>
        </w:rPr>
        <w:t>$./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EEECE1"/>
        </w:rPr>
        <w:t>simple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31" w:lineRule="auto"/>
        <w:ind w:left="122" w:right="51" w:hanging="1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Đoạn  chương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trình  trên  khá  đơn  giản  và  chưa  có  sự tương  tranh  do  chỉ có  1  luồng phụ tác động vào biến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shared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34" w:lineRule="auto"/>
        <w:ind w:left="119" w:right="51" w:firstLine="9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Bây giờ chúng ta sẽ phát triển chương trình với nhiều hơn 2 luồng phụ.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Chương  trình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sẽ phải sử dụng phương  thức Locking để quản lý  tài nguyên chia sẻ.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Khái  niệm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khóa tài nguyên là một lĩnh vực nghiên cứu rộng. Ý tưởng chính ở đây là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khi  một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chương trình (hoặc luồng) vào sử dụng đoạn găng (critical section), chương  trình (luồng) đó sẽ giữ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lock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trong khi sử dụng đoạn găng. Như vậy, tại 1 thời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điểm  chỉ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có một tiến trình (luồng) được vào đoạn găng.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35" w:lineRule="auto"/>
        <w:ind w:left="124" w:right="52" w:firstLine="5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Bây  giờ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hãy  thử viết  1  chương  trình  đa  luồng  không  sử dụng  phương  thức 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locking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12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Tạo 1 file without-lock.c để mô phỏng một dịch vụ đơn giản của ngân hàng.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&lt;time.h&gt;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&lt;stdio.h&gt;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&lt;stdlib.h&gt;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&lt;unistd.h&gt;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&lt;sys/types.h&gt;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#include &lt;pthread.h&gt;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#define INIT_BALANCE 50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#define NUM_TRANS 100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balance = INIT_BALANCE;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credits = 0;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int debits = 0;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240" w:lineRule="auto"/>
        <w:ind w:right="122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5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2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transactions(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args){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i,v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for(i=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&lt;NUM_TRANS;i++){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//choose a random value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srand(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NULL));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% NUM_TRANS;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//randomnly choose to credit or debit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if( rand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()% 2){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//credit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balance = balance + v;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credits = credits + v;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}else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//debit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balance = balance - v;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debits = debits + v;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0;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argc, char * argv[]){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n_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threads,i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pthread_t * threads;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//error check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argc &lt; 2){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15" w:right="14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stderr, "ERROR: Require number of threads\n");  exit(1);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//convert string to int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n_threads = atol(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argv[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1]);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//error check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n_threads &lt;= 0){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15" w:right="16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stderr, "ERROR: Invalivd value for number of threads\n");  exit(1);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//allocate array of thread identifiers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threads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calloc(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n_threads, sizeof(pthread_t));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//start all threads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for(i=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&lt;n_threads;i++){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15" w:right="14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pthread_create(&amp;threads[i], NULL, transactions, NULL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);  }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//wait for all threads finish its jobs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for(i=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&lt;n_threads;i++){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pthread_join(threads[i],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right="116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6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"\tCredits:\t%d\n", credits);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"\t Debits:\t%d\n\n", debits);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15" w:right="137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"%d+%d-%d= \t%d\n", INIT_BALANCE,credits,debits,  INIT_BALANCE+credits-debits);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"\t Balance:\t%d\n", balance);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//free array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free(threads);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0;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12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Bây giờ hãy build và chạy chương trình. Thử với 5 luồng phụ.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4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EEECE1"/>
        </w:rPr>
        <w:t>$gcc –pthread without-lock.c –o without-lock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EEECE1"/>
        </w:rPr>
        <w:t>$./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  <w:shd w:val="clear" w:color="auto" w:fill="EEECE1"/>
        </w:rPr>
        <w:t>without-lock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tbl>
      <w:tblPr>
        <w:tblStyle w:val="a3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1176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20" w:right="51" w:firstLine="8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Câu  hỏi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5:  Bây  giờ hãy  tăng  giá  trị số luồng  và  giá  trị của  số lần  giao  dịch  NUM_TRANS  sau mỗi lần  chạy  chương  trình  cho  đến  khi  nào  bạn  thấy  sự khác  nhau  giữa  giá  trị Balance  (giá  trị còn  lại  trong  tài  khoản)  và 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INIT_BALANCE+credits-debits.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Giải thích tại sao lại có sự khác nhau đó.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125" w:right="52" w:hanging="4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Để giải quyết vấn đề ở câu hỏi 5 ở trên, chúng ta phải sử dụng kỹ thuật đoạn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găng  để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cho  phép  tại  1  thời  điểm  chỉ một luồng  vào  đoạn  găng.  Khi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một  đoạn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găng  được định danh, chúng ta sử dụng các biến chia sẻ để lock đoạn găng đó lại. Chỉ một luồng được giữ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lock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vì thế chỉ có một luồng được vào đoạn găng tại 1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thời  điểm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35" w:lineRule="auto"/>
        <w:ind w:left="126" w:right="52" w:hanging="5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Đầu  tiên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chúng  ta hãy áp dụng  kỹ thuật Naive-Lock  (lock  thô sơ) bằng cách sử dụng biến lock như chương trình sau. Hãy tạo 1 file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naive-lock.c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với nội dung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như  sau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&lt;time.h&gt;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&lt;stdio.h&gt;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&lt;stdlib.h&gt;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&lt;unistd.h&gt;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&lt;sys/types.h&gt;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&lt;pthread.h&gt;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lock = 0; //0 for unlocked, 1 for locked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shared = 0; //shared variable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2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void *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incrementer(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args){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i;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for(i=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&lt;100;i++){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//check lock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while(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lock &gt; 0); //spin until unlocked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lock = 1; //set lock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shared++; //increment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right="117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7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lock = 0; //unlock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NULL;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argc, char * argv[]){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pthread_t * threads;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n,i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argc &lt; 2){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5" w:right="14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stderr, "ERROR: Invalid number of threads\n");  exit(1);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//convert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argv[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1] to a long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(n = atol(argv[1])) == 0){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15" w:right="14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stderr, "ERROR: Invalid number of threads\n");  exit(1);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//allocate array of pthread_t identifiers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threads = calloc(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n,sizeof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(pthread_t));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//create n threads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for(i=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&lt;n;i++){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15" w:right="160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pthread_create(&amp;threads[i], NULL, incrementer, NULL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);  }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//join all threads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for(i=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&lt;n;i++){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pthread_join(threads[i],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//print shared value and result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"Shared: %d\n",shared);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"Expect: %d\n",n*100);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0;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tbl>
      <w:tblPr>
        <w:tblStyle w:val="a4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897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17" w:right="70" w:firstLine="1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Câu hỏi 6: Hãy build và chạy chương trình này. Chạy lặp đi lặp lại đến bao giờ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bạn  thấy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sự khác nhau giữa 2 giá trị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Shared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và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Expect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. Phân tích mã nguồn để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hiểu  vấn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đề.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119" w:right="147" w:firstLine="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Bây giờ để giải quyết vấn đề trên của naive-lock, chúng ta sẽ sử dụng kỹ thuật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 xml:space="preserve">có  </w:t>
      </w: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tên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mutex lock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Một biến mutex không phải là biến chuẩn, thay vì thế nó đảm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bảo  các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tác vụ sẽ được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atomic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(có nghĩa là việc nắm giữ lock sẽ không bị ngắt như  naive lock).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2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Các bước để triển khai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mutex lock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sẽ được mô tả như sau: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2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- Đầu tiên khai báo biến mutex: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pthread_mutext_t mutex;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2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 Sau đó, khởi tạo biến mutex trước khi sử dụng: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right="117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8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pthread_mutex_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&amp;mutex,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2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- Bây giờ bạn có thể lock và unlock như sau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pthread_mutex_lock(&amp;mutex);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7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/* code đoạn găng ở đây */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pthread_mutex_unlock(&amp;mutex);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2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- Cuối cùng đừng quên hủy và giải phóng biến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mutex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pthread_mutex_destroy(&amp;mutex); </w:t>
      </w:r>
    </w:p>
    <w:tbl>
      <w:tblPr>
        <w:tblStyle w:val="a5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1175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9" w:right="51" w:firstLine="9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Câu hỏi 7: Bây giờ hãy thay đổi đoạn code của file without-lock.c bằng cách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triển  khai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cơ chế mutex lock như trên (bạn có thể tạo file mới và đặt tên khác đi như 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mutex-lock-banking.c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). Chạy chương trình nhiều lần và đánh giá đầu ra. Nó có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cải  thiện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gì hơn so với naive-lock?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left="117" w:right="51" w:firstLine="1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Có 2 kỹ thuật để thực hiện khóa đoạn găng: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Coarse Locking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và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Fine Locking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 Coarse Locking sẽ khóa chương trình bằng cách sử dụng duy nhất 1 lock cho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toàn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bộ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 đoạn găng.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Đó là điều mà bạn đã làm ở câu 7. Có thể thấy cách thức vận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hành  của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Coarse Locking không hiệu quả. Chúng ta cần một cơ chế song song khác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vì  không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phải tất cả các phần của đoạn găng cũng cần phải được đảm bảo cấm truy  cập  với nhau. Ví dụ, ở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chương  trình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về dịch  vụ ngân hàng ở trên, chúng  ta làm  việc với 2 biến credits và debits, nhưng mỗi luồng chỉ thực thi trên một biến, chứ không phải cả 2. Vì vậy sẽ hiệu quả hơn nếu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chúng  ta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sử dụng một cơ chế lock  khác được gọi là Fine Locking.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35" w:lineRule="auto"/>
        <w:ind w:left="127" w:right="52" w:firstLine="1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Bây giờ chúng ta sẽ cải thiện lại chương trình cho dịch vụ ngân hàng ở trên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bằng  cách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sao chép và tạo file mới và đặt tên là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fine-locking-bank.c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12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Thay vì dùng duy nhất 1 biến mutex, chúng ta sẽ tạo ra 3 biến: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pthread_mutex_t b_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lock,c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_lock,d_lock;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2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ở đó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b_lock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là để cho biến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balance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35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c_lock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là cho biến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credits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3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d_lock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cho biến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debits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51" w:lineRule="auto"/>
        <w:ind w:left="127" w:right="145" w:firstLine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Ở trong vòng lặp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for(i=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0;i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&lt;NUM_TRANS;i++),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bạn thêm vào câu lệnh sau  cho mỗi lock: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15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pthread_mutex_lock(&amp;b_lock);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balance = balance + v;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pthread_mutex_unlock(&amp;b_lock);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2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Làm tương tự với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credits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và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debits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4" w:line="240" w:lineRule="auto"/>
        <w:ind w:right="120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9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tbl>
      <w:tblPr>
        <w:tblStyle w:val="a6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614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22" w:right="51" w:firstLine="6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Câu hỏi 8: so sánh và đo đạt thời gian để chứng minh là Fine Locking sẽ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nhanh  hơn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Coarse Locking.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125" w:right="51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Trong  lúc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sử dụng  kỹ thuật  Fine  Locking,  chú  ý  là  rất  dễ xảy  ra  deadlocks,  có  nghĩa là không luồng nào vào dùng đoạn găng được (chờ đợi lẫn nhau). Thử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chạy  chương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trình sau để thấy rõ điều đó: (đặt tên file là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deadlocks-test.c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):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&lt;stdio.h&gt;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&lt;stdlib.h&gt;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#include &lt;pthread.h&gt;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int a=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0,b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=0;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pthread_mutex_t lock_a, lock_b;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2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fun_1(void *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arg){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i;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 (i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i&lt; 10000 ; i++){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pthread_mutex_lock(&amp;lock_a); //lock a then b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pthread_mutex_lock(&amp;lock_b);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//CRITICAL SECTION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a++;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b++;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pthread_mutex_unlock(&amp;lock_a);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pthread_mutex_unlock(&amp;lock_b);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NULL;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2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void * fun_2(void *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arg){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int i;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 (i =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i&lt; 10000 ; i++){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pthread_mutex_lock(&amp;lock_b); //lock b then a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pthread_mutex_lock(&amp;lock_a);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//CRITICAL SECTION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a++;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b++;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pthread_mutex_unlock(&amp;lock_b);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pthread_mutex_unlock(&amp;lock_a);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NULL;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3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){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pthread_t 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1,thread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_2;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3" w:line="240" w:lineRule="auto"/>
        <w:ind w:right="119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10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FFFFFF"/>
          <w:sz w:val="24"/>
          <w:szCs w:val="24"/>
        </w:rPr>
      </w:pPr>
      <w:r>
        <w:rPr>
          <w:rFonts w:ascii="Cambria" w:eastAsia="Cambria" w:hAnsi="Cambria" w:cs="Cambria"/>
          <w:color w:val="FFFFFF"/>
          <w:sz w:val="24"/>
          <w:szCs w:val="24"/>
        </w:rPr>
        <w:t xml:space="preserve">DISTRIBUTED SYSTEMS – TRAN HAI ANH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pthread_mutex_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&amp;lock_a,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pthread_mutex_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init(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&amp;lock_b,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&amp;thread_1, NULL, fun_1,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&amp;thread_2, NULL, fun_2,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join(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thread_1,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pthread_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join(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thread_2, NULL);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"\t a=%d b=%d \n", a,b); 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1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return 0; </w:t>
      </w: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tbl>
      <w:tblPr>
        <w:tblStyle w:val="a7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AE5090">
        <w:trPr>
          <w:trHeight w:val="614"/>
        </w:trPr>
        <w:tc>
          <w:tcPr>
            <w:tcW w:w="8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090" w:rsidRDefault="009202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17" w:right="52" w:firstLine="11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Câu hỏi 9: chạy chương trình trên và bạn nhận thấy điều gì? Giải thích thông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qua  việc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phân tích mã nguồn.</w:t>
            </w:r>
          </w:p>
        </w:tc>
      </w:tr>
    </w:tbl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AE50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E5090" w:rsidRDefault="0092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3"/>
        <w:jc w:val="righ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11 </w:t>
      </w:r>
    </w:p>
    <w:sectPr w:rsidR="00AE5090">
      <w:pgSz w:w="11900" w:h="16840"/>
      <w:pgMar w:top="849" w:right="1685" w:bottom="1033" w:left="169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F0669"/>
    <w:multiLevelType w:val="hybridMultilevel"/>
    <w:tmpl w:val="341A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B3E7E"/>
    <w:multiLevelType w:val="hybridMultilevel"/>
    <w:tmpl w:val="38C2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090"/>
    <w:rsid w:val="00066A33"/>
    <w:rsid w:val="001B6118"/>
    <w:rsid w:val="004B0DA8"/>
    <w:rsid w:val="009202EE"/>
    <w:rsid w:val="00957A79"/>
    <w:rsid w:val="00AE5090"/>
    <w:rsid w:val="00D90789"/>
    <w:rsid w:val="00E131EE"/>
    <w:rsid w:val="00F73C78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887E"/>
  <w15:docId w15:val="{9F79C18E-8F1C-4277-B0F0-1DA6E741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B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 Nguyen Nhu</cp:lastModifiedBy>
  <cp:revision>8</cp:revision>
  <dcterms:created xsi:type="dcterms:W3CDTF">2025-09-25T13:19:00Z</dcterms:created>
  <dcterms:modified xsi:type="dcterms:W3CDTF">2025-09-26T04:18:00Z</dcterms:modified>
</cp:coreProperties>
</file>