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F233" w14:textId="3621522C" w:rsidR="007432D1" w:rsidRDefault="007432D1" w:rsidP="007432D1">
      <w:pPr>
        <w:pStyle w:val="2"/>
        <w:jc w:val="center"/>
      </w:pPr>
      <w:r>
        <w:rPr>
          <w:rFonts w:hint="eastAsia"/>
        </w:rPr>
        <w:t>法律大模型</w:t>
      </w:r>
      <w:r w:rsidR="001A7354">
        <w:rPr>
          <w:rFonts w:hint="eastAsia"/>
        </w:rPr>
        <w:t>开发文档</w:t>
      </w:r>
    </w:p>
    <w:p w14:paraId="6255AB7F" w14:textId="184063E8" w:rsidR="00063FBE" w:rsidRDefault="00063FBE" w:rsidP="0057401A">
      <w:pPr>
        <w:spacing w:afterLines="50" w:after="156" w:line="360" w:lineRule="auto"/>
        <w:rPr>
          <w:sz w:val="30"/>
          <w:szCs w:val="30"/>
        </w:rPr>
      </w:pPr>
    </w:p>
    <w:p w14:paraId="794575B9" w14:textId="07FCAD42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前端基于师爷AI，后端调用通义法睿、通义千问、</w:t>
      </w:r>
      <w:proofErr w:type="spellStart"/>
      <w:r>
        <w:rPr>
          <w:rFonts w:hint="eastAsia"/>
          <w:sz w:val="30"/>
          <w:szCs w:val="30"/>
        </w:rPr>
        <w:t>DeepSeek</w:t>
      </w:r>
      <w:proofErr w:type="spellEnd"/>
      <w:r>
        <w:rPr>
          <w:sz w:val="30"/>
          <w:szCs w:val="30"/>
        </w:rPr>
        <w:t xml:space="preserve"> </w:t>
      </w:r>
      <w:r>
        <w:rPr>
          <w:rFonts w:hint="eastAsia"/>
          <w:sz w:val="30"/>
          <w:szCs w:val="30"/>
        </w:rPr>
        <w:t>API接口</w:t>
      </w:r>
    </w:p>
    <w:p w14:paraId="1A2C207A" w14:textId="6DD2D27E" w:rsidR="001A7354" w:rsidRDefault="001A7354" w:rsidP="0057401A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服务器：n</w:t>
      </w:r>
      <w:r>
        <w:rPr>
          <w:sz w:val="30"/>
          <w:szCs w:val="30"/>
        </w:rPr>
        <w:t>5.hifiax.com</w:t>
      </w:r>
    </w:p>
    <w:p w14:paraId="17AB0DE2" w14:textId="7FE59F92" w:rsidR="001A7354" w:rsidRDefault="001A7354" w:rsidP="0057401A">
      <w:pPr>
        <w:spacing w:afterLines="50" w:after="156" w:line="360" w:lineRule="auto"/>
        <w:rPr>
          <w:sz w:val="30"/>
          <w:szCs w:val="30"/>
        </w:rPr>
      </w:pPr>
    </w:p>
    <w:p w14:paraId="1C286AE1" w14:textId="2330F098" w:rsidR="00DD6311" w:rsidRPr="007432D1" w:rsidRDefault="003C1BA1" w:rsidP="00DD631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前端开发</w:t>
      </w:r>
    </w:p>
    <w:p w14:paraId="2C1E443D" w14:textId="03A7612E" w:rsidR="00DD6311" w:rsidRDefault="009E047E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  <w:r w:rsidR="007A27DC">
        <w:rPr>
          <w:sz w:val="30"/>
          <w:szCs w:val="30"/>
        </w:rPr>
        <w:t>~/</w:t>
      </w:r>
      <w:proofErr w:type="spellStart"/>
      <w:r w:rsidR="007A27DC">
        <w:rPr>
          <w:sz w:val="30"/>
          <w:szCs w:val="30"/>
        </w:rPr>
        <w:t>feixiong</w:t>
      </w:r>
      <w:proofErr w:type="spellEnd"/>
      <w:r w:rsidR="007A27DC">
        <w:rPr>
          <w:sz w:val="30"/>
          <w:szCs w:val="30"/>
        </w:rPr>
        <w:t>/law-</w:t>
      </w:r>
      <w:proofErr w:type="spellStart"/>
      <w:r w:rsidR="007A27DC">
        <w:rPr>
          <w:sz w:val="30"/>
          <w:szCs w:val="30"/>
        </w:rPr>
        <w:t>llm</w:t>
      </w:r>
      <w:proofErr w:type="spellEnd"/>
      <w:r w:rsidR="007A27DC">
        <w:rPr>
          <w:sz w:val="30"/>
          <w:szCs w:val="30"/>
        </w:rPr>
        <w:t>-</w:t>
      </w:r>
      <w:proofErr w:type="spellStart"/>
      <w:r w:rsidR="007A27DC">
        <w:rPr>
          <w:sz w:val="30"/>
          <w:szCs w:val="30"/>
        </w:rPr>
        <w:t>fe</w:t>
      </w:r>
      <w:proofErr w:type="spellEnd"/>
      <w:r w:rsidR="007A27DC">
        <w:rPr>
          <w:sz w:val="30"/>
          <w:szCs w:val="30"/>
        </w:rPr>
        <w:t xml:space="preserve"> </w:t>
      </w:r>
      <w:r w:rsidR="007A27DC" w:rsidRPr="007A27DC">
        <w:rPr>
          <w:rFonts w:hint="eastAsia"/>
          <w:strike/>
          <w:sz w:val="30"/>
          <w:szCs w:val="30"/>
        </w:rPr>
        <w:t>，</w:t>
      </w:r>
      <w:r w:rsidRPr="007A27DC">
        <w:rPr>
          <w:rFonts w:hint="eastAsia"/>
          <w:strike/>
          <w:sz w:val="30"/>
          <w:szCs w:val="30"/>
        </w:rPr>
        <w:t>~</w:t>
      </w:r>
      <w:r w:rsidRPr="007A27DC">
        <w:rPr>
          <w:strike/>
          <w:sz w:val="30"/>
          <w:szCs w:val="30"/>
        </w:rPr>
        <w:t>/</w:t>
      </w:r>
      <w:proofErr w:type="spellStart"/>
      <w:r w:rsidRPr="007A27DC">
        <w:rPr>
          <w:strike/>
          <w:sz w:val="30"/>
          <w:szCs w:val="30"/>
        </w:rPr>
        <w:t>baichang</w:t>
      </w:r>
      <w:proofErr w:type="spellEnd"/>
      <w:r w:rsidRPr="007A27DC">
        <w:rPr>
          <w:strike/>
          <w:sz w:val="30"/>
          <w:szCs w:val="30"/>
        </w:rPr>
        <w:t>/recheck-</w:t>
      </w:r>
      <w:proofErr w:type="spellStart"/>
      <w:r w:rsidRPr="007A27DC">
        <w:rPr>
          <w:strike/>
          <w:sz w:val="30"/>
          <w:szCs w:val="30"/>
        </w:rPr>
        <w:t>gpt</w:t>
      </w:r>
      <w:proofErr w:type="spellEnd"/>
    </w:p>
    <w:p w14:paraId="14578AED" w14:textId="5E894726" w:rsidR="009E047E" w:rsidRDefault="00B92F0B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去掉“百昌”、“师爷”</w:t>
      </w:r>
      <w:r w:rsidR="00F36B0B">
        <w:rPr>
          <w:rFonts w:hint="eastAsia"/>
          <w:sz w:val="30"/>
          <w:szCs w:val="30"/>
        </w:rPr>
        <w:t>、“再查查”</w:t>
      </w:r>
      <w:r>
        <w:rPr>
          <w:rFonts w:hint="eastAsia"/>
          <w:sz w:val="30"/>
          <w:szCs w:val="30"/>
        </w:rPr>
        <w:t>字样</w:t>
      </w:r>
    </w:p>
    <w:p w14:paraId="10AEE146" w14:textId="08E98A3E" w:rsidR="00B92F0B" w:rsidRDefault="00552215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修改</w:t>
      </w:r>
      <w:proofErr w:type="spellStart"/>
      <w:r w:rsidRPr="00552215">
        <w:rPr>
          <w:sz w:val="30"/>
          <w:szCs w:val="30"/>
        </w:rPr>
        <w:t>router.ts</w:t>
      </w:r>
      <w:proofErr w:type="spellEnd"/>
      <w:r>
        <w:rPr>
          <w:rFonts w:hint="eastAsia"/>
          <w:sz w:val="30"/>
          <w:szCs w:val="30"/>
        </w:rPr>
        <w:t>，对应功能入口</w:t>
      </w:r>
    </w:p>
    <w:p w14:paraId="02692180" w14:textId="605C7602" w:rsidR="00552215" w:rsidRDefault="009B65A2" w:rsidP="00DD6311">
      <w:pPr>
        <w:spacing w:afterLines="50" w:after="156" w:line="360" w:lineRule="auto"/>
        <w:rPr>
          <w:rFonts w:hint="eastAsia"/>
          <w:sz w:val="30"/>
          <w:szCs w:val="30"/>
        </w:rPr>
      </w:pPr>
      <w:r w:rsidRPr="009B65A2">
        <w:rPr>
          <w:sz w:val="30"/>
          <w:szCs w:val="30"/>
        </w:rPr>
        <w:t xml:space="preserve">export default </w:t>
      </w:r>
      <w:proofErr w:type="spellStart"/>
      <w:r w:rsidRPr="009B65A2">
        <w:rPr>
          <w:sz w:val="30"/>
          <w:szCs w:val="30"/>
        </w:rPr>
        <w:t>defineComponent</w:t>
      </w:r>
      <w:proofErr w:type="spellEnd"/>
      <w:r>
        <w:rPr>
          <w:rFonts w:hint="eastAsia"/>
          <w:sz w:val="30"/>
          <w:szCs w:val="30"/>
        </w:rPr>
        <w:t>格式，s</w:t>
      </w:r>
      <w:r>
        <w:rPr>
          <w:sz w:val="30"/>
          <w:szCs w:val="30"/>
        </w:rPr>
        <w:t>etup</w:t>
      </w:r>
      <w:r>
        <w:rPr>
          <w:rFonts w:hint="eastAsia"/>
          <w:sz w:val="30"/>
          <w:szCs w:val="30"/>
        </w:rPr>
        <w:t>函数，</w:t>
      </w:r>
      <w:r w:rsidR="00EE55DE">
        <w:rPr>
          <w:rFonts w:hint="eastAsia"/>
          <w:sz w:val="30"/>
          <w:szCs w:val="30"/>
        </w:rPr>
        <w:t>要将变量、函数都放进</w:t>
      </w:r>
      <w:r w:rsidR="00EE55DE">
        <w:rPr>
          <w:sz w:val="30"/>
          <w:szCs w:val="30"/>
        </w:rPr>
        <w:t>return</w:t>
      </w:r>
      <w:r w:rsidR="00EE55DE">
        <w:rPr>
          <w:rFonts w:hint="eastAsia"/>
          <w:sz w:val="30"/>
          <w:szCs w:val="30"/>
        </w:rPr>
        <w:t>中</w:t>
      </w:r>
    </w:p>
    <w:p w14:paraId="4934F90C" w14:textId="77777777" w:rsidR="009B65A2" w:rsidRDefault="009B65A2" w:rsidP="00DD631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09668EA5" w14:textId="5485599F" w:rsidR="003C1BA1" w:rsidRPr="007432D1" w:rsidRDefault="003C1BA1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后端开发</w:t>
      </w:r>
    </w:p>
    <w:p w14:paraId="3E7B0BA9" w14:textId="7AD1981D" w:rsidR="003C1BA1" w:rsidRDefault="008A0B05" w:rsidP="003C1BA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目录：</w:t>
      </w:r>
      <w:r w:rsidR="009602BB">
        <w:rPr>
          <w:rFonts w:hint="eastAsia"/>
          <w:sz w:val="30"/>
          <w:szCs w:val="30"/>
        </w:rPr>
        <w:t>~</w:t>
      </w:r>
      <w:r w:rsidR="009602BB">
        <w:rPr>
          <w:sz w:val="30"/>
          <w:szCs w:val="30"/>
        </w:rPr>
        <w:t>/</w:t>
      </w:r>
      <w:proofErr w:type="spellStart"/>
      <w:r w:rsidR="009602BB">
        <w:rPr>
          <w:sz w:val="30"/>
          <w:szCs w:val="30"/>
        </w:rPr>
        <w:t>pwork</w:t>
      </w:r>
      <w:proofErr w:type="spellEnd"/>
      <w:r w:rsidR="009602BB">
        <w:rPr>
          <w:sz w:val="30"/>
          <w:szCs w:val="30"/>
        </w:rPr>
        <w:t>/</w:t>
      </w:r>
      <w:proofErr w:type="spellStart"/>
      <w:r w:rsidR="009602BB">
        <w:rPr>
          <w:sz w:val="30"/>
          <w:szCs w:val="30"/>
        </w:rPr>
        <w:t>fx</w:t>
      </w:r>
      <w:proofErr w:type="spellEnd"/>
      <w:r w:rsidR="00BD5F12">
        <w:rPr>
          <w:sz w:val="30"/>
          <w:szCs w:val="30"/>
        </w:rPr>
        <w:t xml:space="preserve"> </w:t>
      </w:r>
      <w:r w:rsidR="00BD5F12">
        <w:rPr>
          <w:rFonts w:hint="eastAsia"/>
          <w:sz w:val="30"/>
          <w:szCs w:val="30"/>
        </w:rPr>
        <w:t>（</w:t>
      </w:r>
      <w:r w:rsidR="00BD5F12">
        <w:rPr>
          <w:sz w:val="30"/>
          <w:szCs w:val="30"/>
        </w:rPr>
        <w:t>~/feixiong/law-llm-be</w:t>
      </w:r>
      <w:r w:rsidR="00BD5F12">
        <w:rPr>
          <w:rFonts w:hint="eastAsia"/>
          <w:sz w:val="30"/>
          <w:szCs w:val="30"/>
        </w:rPr>
        <w:t>）</w:t>
      </w:r>
    </w:p>
    <w:p w14:paraId="27D2F8D0" w14:textId="5FC6F6BA" w:rsidR="00924CBE" w:rsidRDefault="002B74D2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编写：m</w:t>
      </w:r>
      <w:r>
        <w:rPr>
          <w:sz w:val="30"/>
          <w:szCs w:val="30"/>
        </w:rPr>
        <w:t>ain.py</w:t>
      </w:r>
      <w:r w:rsidR="00C360A6">
        <w:rPr>
          <w:rFonts w:hint="eastAsia"/>
          <w:sz w:val="30"/>
          <w:szCs w:val="30"/>
        </w:rPr>
        <w:t>，用</w:t>
      </w:r>
      <w:proofErr w:type="spellStart"/>
      <w:r w:rsidR="00C360A6">
        <w:rPr>
          <w:rFonts w:hint="eastAsia"/>
          <w:sz w:val="30"/>
          <w:szCs w:val="30"/>
        </w:rPr>
        <w:t>fastapi</w:t>
      </w:r>
      <w:proofErr w:type="spellEnd"/>
      <w:r w:rsidR="00C360A6">
        <w:rPr>
          <w:rFonts w:hint="eastAsia"/>
          <w:sz w:val="30"/>
          <w:szCs w:val="30"/>
        </w:rPr>
        <w:t>封装接口</w:t>
      </w:r>
    </w:p>
    <w:p w14:paraId="2DD65C1B" w14:textId="79BF8BD7" w:rsidR="000D012A" w:rsidRDefault="000D012A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c</w:t>
      </w:r>
      <w:r>
        <w:rPr>
          <w:sz w:val="30"/>
          <w:szCs w:val="30"/>
        </w:rPr>
        <w:t>hat</w:t>
      </w:r>
      <w:r>
        <w:rPr>
          <w:rFonts w:hint="eastAsia"/>
          <w:sz w:val="30"/>
          <w:szCs w:val="30"/>
        </w:rPr>
        <w:t>：</w:t>
      </w:r>
      <w:r w:rsidR="00996A1C">
        <w:rPr>
          <w:rFonts w:hint="eastAsia"/>
          <w:sz w:val="30"/>
          <w:szCs w:val="30"/>
        </w:rPr>
        <w:t>法律咨询</w:t>
      </w:r>
    </w:p>
    <w:p w14:paraId="22DA3001" w14:textId="77777777" w:rsidR="00FE6128" w:rsidRDefault="00FE6128" w:rsidP="00FE612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sz w:val="30"/>
          <w:szCs w:val="30"/>
        </w:rPr>
        <w:t>law</w:t>
      </w:r>
      <w:r>
        <w:rPr>
          <w:rFonts w:hint="eastAsia"/>
          <w:sz w:val="30"/>
          <w:szCs w:val="30"/>
        </w:rPr>
        <w:t>：法条检索</w:t>
      </w:r>
    </w:p>
    <w:p w14:paraId="2770493E" w14:textId="77777777" w:rsidR="00FE6128" w:rsidRDefault="00FE6128" w:rsidP="00FE612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c</w:t>
      </w:r>
      <w:r>
        <w:rPr>
          <w:sz w:val="30"/>
          <w:szCs w:val="30"/>
        </w:rPr>
        <w:t>ase</w:t>
      </w:r>
      <w:r>
        <w:rPr>
          <w:rFonts w:hint="eastAsia"/>
          <w:sz w:val="30"/>
          <w:szCs w:val="30"/>
        </w:rPr>
        <w:t>：案例检索</w:t>
      </w:r>
    </w:p>
    <w:p w14:paraId="0BB7F290" w14:textId="77777777" w:rsidR="00FE6128" w:rsidRPr="000D012A" w:rsidRDefault="00FE6128" w:rsidP="00FE6128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doc：文书生成</w:t>
      </w:r>
    </w:p>
    <w:p w14:paraId="4EFC6959" w14:textId="12AD6310" w:rsidR="000D012A" w:rsidRDefault="000D012A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sz w:val="30"/>
          <w:szCs w:val="30"/>
        </w:rPr>
        <w:t>report</w:t>
      </w:r>
      <w:r>
        <w:rPr>
          <w:rFonts w:hint="eastAsia"/>
          <w:sz w:val="30"/>
          <w:szCs w:val="30"/>
        </w:rPr>
        <w:t>：尽调报告</w:t>
      </w:r>
    </w:p>
    <w:p w14:paraId="20BE0B1F" w14:textId="472B4E06" w:rsidR="000D012A" w:rsidRDefault="00E07899" w:rsidP="000D012A">
      <w:pPr>
        <w:pStyle w:val="a3"/>
        <w:numPr>
          <w:ilvl w:val="0"/>
          <w:numId w:val="2"/>
        </w:numPr>
        <w:spacing w:afterLines="50" w:after="156" w:line="360" w:lineRule="auto"/>
        <w:ind w:firstLineChars="0"/>
        <w:rPr>
          <w:sz w:val="30"/>
          <w:szCs w:val="30"/>
        </w:rPr>
      </w:pPr>
      <w:proofErr w:type="spellStart"/>
      <w:r>
        <w:rPr>
          <w:rFonts w:hint="eastAsia"/>
          <w:sz w:val="30"/>
          <w:szCs w:val="30"/>
        </w:rPr>
        <w:t>k</w:t>
      </w:r>
      <w:r>
        <w:rPr>
          <w:sz w:val="30"/>
          <w:szCs w:val="30"/>
        </w:rPr>
        <w:t>eypoint</w:t>
      </w:r>
      <w:proofErr w:type="spellEnd"/>
      <w:r>
        <w:rPr>
          <w:rFonts w:hint="eastAsia"/>
          <w:sz w:val="30"/>
          <w:szCs w:val="30"/>
        </w:rPr>
        <w:t>：要点抽取</w:t>
      </w:r>
    </w:p>
    <w:p w14:paraId="6D555E6B" w14:textId="35269AF0" w:rsidR="009B043A" w:rsidRDefault="00D92441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启动命令：</w:t>
      </w:r>
    </w:p>
    <w:p w14:paraId="2512AB6D" w14:textId="1CC5DDCC" w:rsidR="00D92441" w:rsidRDefault="00D92441" w:rsidP="003C1BA1">
      <w:pPr>
        <w:spacing w:afterLines="50" w:after="156" w:line="360" w:lineRule="auto"/>
        <w:rPr>
          <w:rFonts w:ascii="PingFang SC" w:eastAsia="PingFang SC" w:hAnsi="PingFang SC"/>
          <w:color w:val="000000"/>
          <w:sz w:val="27"/>
          <w:szCs w:val="27"/>
        </w:rPr>
      </w:pP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uvicorn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</w:t>
      </w:r>
      <w:proofErr w:type="spellStart"/>
      <w:r>
        <w:rPr>
          <w:rFonts w:ascii="PingFang SC" w:eastAsia="PingFang SC" w:hAnsi="PingFang SC" w:hint="eastAsia"/>
          <w:color w:val="000000"/>
          <w:sz w:val="27"/>
          <w:szCs w:val="27"/>
        </w:rPr>
        <w:t>main:app</w:t>
      </w:r>
      <w:proofErr w:type="spellEnd"/>
      <w:r>
        <w:rPr>
          <w:rFonts w:ascii="PingFang SC" w:eastAsia="PingFang SC" w:hAnsi="PingFang SC" w:hint="eastAsia"/>
          <w:color w:val="000000"/>
          <w:sz w:val="27"/>
          <w:szCs w:val="27"/>
        </w:rPr>
        <w:t xml:space="preserve"> --host 0.0.0.0 --port 8000 </w:t>
      </w:r>
      <w:r>
        <w:rPr>
          <w:rFonts w:ascii="PingFang SC" w:eastAsia="PingFang SC" w:hAnsi="PingFang SC"/>
          <w:color w:val="000000"/>
          <w:sz w:val="27"/>
          <w:szCs w:val="27"/>
        </w:rPr>
        <w:t>–</w:t>
      </w:r>
      <w:r>
        <w:rPr>
          <w:rFonts w:ascii="PingFang SC" w:eastAsia="PingFang SC" w:hAnsi="PingFang SC" w:hint="eastAsia"/>
          <w:color w:val="000000"/>
          <w:sz w:val="27"/>
          <w:szCs w:val="27"/>
        </w:rPr>
        <w:t>reload</w:t>
      </w:r>
    </w:p>
    <w:p w14:paraId="3AA1AA88" w14:textId="1D193533" w:rsidR="00D92441" w:rsidRDefault="00D92441" w:rsidP="003C1BA1">
      <w:pPr>
        <w:spacing w:afterLines="50" w:after="156" w:line="360" w:lineRule="auto"/>
        <w:rPr>
          <w:sz w:val="30"/>
          <w:szCs w:val="30"/>
        </w:rPr>
      </w:pPr>
    </w:p>
    <w:p w14:paraId="7A57BFE6" w14:textId="2AF163B7" w:rsidR="002954F0" w:rsidRPr="007432D1" w:rsidRDefault="002954F0" w:rsidP="002954F0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界面要素</w:t>
      </w:r>
    </w:p>
    <w:p w14:paraId="7D4E5908" w14:textId="77777777" w:rsidR="00F8198C" w:rsidRDefault="00F8198C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以</w:t>
      </w:r>
      <w:r>
        <w:rPr>
          <w:sz w:val="30"/>
          <w:szCs w:val="30"/>
        </w:rPr>
        <w:t>views/question</w:t>
      </w:r>
      <w:r>
        <w:rPr>
          <w:rFonts w:hint="eastAsia"/>
          <w:sz w:val="30"/>
          <w:szCs w:val="30"/>
        </w:rPr>
        <w:t>为例</w:t>
      </w:r>
    </w:p>
    <w:p w14:paraId="2BD0AE40" w14:textId="2344D8CD" w:rsidR="00F8198C" w:rsidRDefault="00F8198C" w:rsidP="00F8198C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模板：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ndex.vue</w:t>
      </w:r>
      <w:proofErr w:type="spellEnd"/>
    </w:p>
    <w:p w14:paraId="236BCE7D" w14:textId="77777777" w:rsidR="004D0AEF" w:rsidRDefault="004D0AEF" w:rsidP="004D0AEF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代码：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ndex.ts</w:t>
      </w:r>
      <w:proofErr w:type="spellEnd"/>
    </w:p>
    <w:p w14:paraId="79DD4555" w14:textId="77777777" w:rsidR="004D0AEF" w:rsidRPr="00F8198C" w:rsidRDefault="004D0AEF" w:rsidP="004D0AEF">
      <w:pPr>
        <w:pStyle w:val="a3"/>
        <w:numPr>
          <w:ilvl w:val="0"/>
          <w:numId w:val="3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样式：</w:t>
      </w:r>
      <w:proofErr w:type="spellStart"/>
      <w:r>
        <w:rPr>
          <w:rFonts w:hint="eastAsia"/>
          <w:sz w:val="30"/>
          <w:szCs w:val="30"/>
        </w:rPr>
        <w:t>i</w:t>
      </w:r>
      <w:r>
        <w:rPr>
          <w:sz w:val="30"/>
          <w:szCs w:val="30"/>
        </w:rPr>
        <w:t>ndex.scss</w:t>
      </w:r>
      <w:proofErr w:type="spellEnd"/>
    </w:p>
    <w:p w14:paraId="233DF7BB" w14:textId="4F648364" w:rsidR="00F97520" w:rsidRDefault="00F97520" w:rsidP="00F97520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用</w:t>
      </w:r>
      <w:r>
        <w:rPr>
          <w:sz w:val="30"/>
          <w:szCs w:val="30"/>
        </w:rPr>
        <w:t>v-for</w:t>
      </w:r>
      <w:r>
        <w:rPr>
          <w:rFonts w:hint="eastAsia"/>
          <w:sz w:val="30"/>
          <w:szCs w:val="30"/>
        </w:rPr>
        <w:t>遍历</w:t>
      </w:r>
      <w:r w:rsidR="004D0AEF">
        <w:rPr>
          <w:rFonts w:hint="eastAsia"/>
          <w:sz w:val="30"/>
          <w:szCs w:val="30"/>
        </w:rPr>
        <w:t>问答序列，用</w:t>
      </w:r>
      <w:r w:rsidR="004D0AEF" w:rsidRPr="004D0AEF">
        <w:rPr>
          <w:sz w:val="30"/>
          <w:szCs w:val="30"/>
        </w:rPr>
        <w:t>v-html</w:t>
      </w:r>
      <w:r w:rsidR="004D0AEF">
        <w:rPr>
          <w:rFonts w:hint="eastAsia"/>
          <w:sz w:val="30"/>
          <w:szCs w:val="30"/>
        </w:rPr>
        <w:t>嵌入内容文字</w:t>
      </w:r>
      <w:r w:rsidR="00F333CC">
        <w:rPr>
          <w:rFonts w:hint="eastAsia"/>
          <w:sz w:val="30"/>
          <w:szCs w:val="30"/>
        </w:rPr>
        <w:t>，用</w:t>
      </w:r>
      <w:proofErr w:type="spellStart"/>
      <w:r w:rsidR="00F333CC" w:rsidRPr="00F333CC">
        <w:rPr>
          <w:sz w:val="30"/>
          <w:szCs w:val="30"/>
        </w:rPr>
        <w:t>MarkdownIt</w:t>
      </w:r>
      <w:proofErr w:type="spellEnd"/>
      <w:r w:rsidR="00F333CC">
        <w:rPr>
          <w:rFonts w:hint="eastAsia"/>
          <w:sz w:val="30"/>
          <w:szCs w:val="30"/>
        </w:rPr>
        <w:t>作格式转换</w:t>
      </w:r>
      <w:r w:rsidR="004D0AEF">
        <w:rPr>
          <w:rFonts w:hint="eastAsia"/>
          <w:sz w:val="30"/>
          <w:szCs w:val="30"/>
        </w:rPr>
        <w:t>。用</w:t>
      </w:r>
      <w:proofErr w:type="spellStart"/>
      <w:r w:rsidR="004D0AEF" w:rsidRPr="004D0AEF">
        <w:rPr>
          <w:sz w:val="30"/>
          <w:szCs w:val="30"/>
        </w:rPr>
        <w:t>isLoading</w:t>
      </w:r>
      <w:proofErr w:type="spellEnd"/>
      <w:r w:rsidR="004D0AEF">
        <w:rPr>
          <w:rFonts w:hint="eastAsia"/>
          <w:sz w:val="30"/>
          <w:szCs w:val="30"/>
        </w:rPr>
        <w:t>、</w:t>
      </w:r>
      <w:proofErr w:type="spellStart"/>
      <w:r w:rsidR="004D0AEF" w:rsidRPr="004D0AEF">
        <w:rPr>
          <w:sz w:val="30"/>
          <w:szCs w:val="30"/>
        </w:rPr>
        <w:t>loadingStatus</w:t>
      </w:r>
      <w:proofErr w:type="spellEnd"/>
      <w:r w:rsidR="004D0AEF">
        <w:rPr>
          <w:rFonts w:hint="eastAsia"/>
          <w:sz w:val="30"/>
          <w:szCs w:val="30"/>
        </w:rPr>
        <w:t>控制加载逻辑</w:t>
      </w:r>
    </w:p>
    <w:p w14:paraId="5AE1A871" w14:textId="77777777" w:rsidR="00D93683" w:rsidRDefault="00812E2E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前后端访问地址，在</w:t>
      </w:r>
      <w:proofErr w:type="spellStart"/>
      <w:r>
        <w:rPr>
          <w:sz w:val="30"/>
          <w:szCs w:val="30"/>
        </w:rPr>
        <w:t>vite.config.ts</w:t>
      </w:r>
      <w:proofErr w:type="spellEnd"/>
      <w:r>
        <w:rPr>
          <w:rFonts w:hint="eastAsia"/>
          <w:sz w:val="30"/>
          <w:szCs w:val="30"/>
        </w:rPr>
        <w:t>中定义代理服务</w:t>
      </w:r>
      <w:proofErr w:type="spellStart"/>
      <w:r>
        <w:rPr>
          <w:rFonts w:hint="eastAsia"/>
          <w:sz w:val="30"/>
          <w:szCs w:val="30"/>
        </w:rPr>
        <w:t>server</w:t>
      </w:r>
      <w:r>
        <w:rPr>
          <w:sz w:val="30"/>
          <w:szCs w:val="30"/>
        </w:rPr>
        <w:t>.proxy</w:t>
      </w:r>
      <w:proofErr w:type="spellEnd"/>
      <w:r>
        <w:rPr>
          <w:rFonts w:hint="eastAsia"/>
          <w:sz w:val="30"/>
          <w:szCs w:val="30"/>
        </w:rPr>
        <w:t>，不然会出现跨域问题。前后端访问方式，改为</w:t>
      </w:r>
      <w:proofErr w:type="spellStart"/>
      <w:r>
        <w:rPr>
          <w:sz w:val="30"/>
          <w:szCs w:val="30"/>
        </w:rPr>
        <w:t>axios</w:t>
      </w:r>
      <w:proofErr w:type="spellEnd"/>
    </w:p>
    <w:p w14:paraId="04ED53E4" w14:textId="60C8AACB" w:rsidR="0099674F" w:rsidRDefault="0099674F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异步流式访问，通过</w:t>
      </w:r>
      <w:proofErr w:type="spellStart"/>
      <w:r w:rsidRPr="0099674F">
        <w:rPr>
          <w:sz w:val="30"/>
          <w:szCs w:val="30"/>
        </w:rPr>
        <w:t>onDownloadProgress</w:t>
      </w:r>
      <w:proofErr w:type="spellEnd"/>
      <w:r w:rsidR="00F33537">
        <w:rPr>
          <w:rFonts w:hint="eastAsia"/>
          <w:sz w:val="30"/>
          <w:szCs w:val="30"/>
        </w:rPr>
        <w:t>事件回调函数实现</w:t>
      </w:r>
      <w:r w:rsidR="00D93683">
        <w:rPr>
          <w:rFonts w:hint="eastAsia"/>
          <w:sz w:val="30"/>
          <w:szCs w:val="30"/>
        </w:rPr>
        <w:t>。应答结束添加</w:t>
      </w:r>
      <w:r w:rsidR="00D93683">
        <w:rPr>
          <w:sz w:val="30"/>
          <w:szCs w:val="30"/>
        </w:rPr>
        <w:t>[DONE]</w:t>
      </w:r>
      <w:r w:rsidR="00D93683">
        <w:rPr>
          <w:rFonts w:hint="eastAsia"/>
          <w:sz w:val="30"/>
          <w:szCs w:val="30"/>
        </w:rPr>
        <w:t>标志，前端识别后结束加载状态</w:t>
      </w:r>
    </w:p>
    <w:p w14:paraId="3977F59B" w14:textId="77777777" w:rsidR="002954F0" w:rsidRPr="00D92441" w:rsidRDefault="002954F0" w:rsidP="003C1BA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17B2ED2" w14:textId="37D2D7BF" w:rsidR="003C1BA1" w:rsidRPr="007432D1" w:rsidRDefault="008F2E96" w:rsidP="003C1BA1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法律咨询</w:t>
      </w:r>
    </w:p>
    <w:p w14:paraId="3DBFF6F8" w14:textId="7BBC5293" w:rsidR="003C1BA1" w:rsidRDefault="008F2E96" w:rsidP="003C1BA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后端代码</w:t>
      </w:r>
      <w:r w:rsidR="000D73EE">
        <w:rPr>
          <w:rFonts w:hint="eastAsia"/>
          <w:sz w:val="30"/>
          <w:szCs w:val="30"/>
        </w:rPr>
        <w:t>：d</w:t>
      </w:r>
      <w:r w:rsidR="000D73EE">
        <w:rPr>
          <w:sz w:val="30"/>
          <w:szCs w:val="30"/>
        </w:rPr>
        <w:t>eepseek.py</w:t>
      </w:r>
    </w:p>
    <w:p w14:paraId="4217552F" w14:textId="38B62AAB" w:rsidR="000F74A2" w:rsidRDefault="008F2E96" w:rsidP="00DD631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通过</w:t>
      </w:r>
      <w:r>
        <w:rPr>
          <w:sz w:val="30"/>
          <w:szCs w:val="30"/>
        </w:rPr>
        <w:t>Stream</w:t>
      </w:r>
      <w:r>
        <w:rPr>
          <w:rFonts w:hint="eastAsia"/>
          <w:sz w:val="30"/>
          <w:szCs w:val="30"/>
        </w:rPr>
        <w:t>方式调用</w:t>
      </w:r>
      <w:proofErr w:type="spellStart"/>
      <w:r>
        <w:rPr>
          <w:sz w:val="30"/>
          <w:szCs w:val="30"/>
        </w:rPr>
        <w:t>siliconflow</w:t>
      </w:r>
      <w:proofErr w:type="spellEnd"/>
      <w:r>
        <w:rPr>
          <w:rFonts w:hint="eastAsia"/>
          <w:sz w:val="30"/>
          <w:szCs w:val="30"/>
        </w:rPr>
        <w:t>的</w:t>
      </w:r>
      <w:r>
        <w:rPr>
          <w:sz w:val="30"/>
          <w:szCs w:val="30"/>
        </w:rPr>
        <w:t>DeepSeek-V3</w:t>
      </w:r>
      <w:r>
        <w:rPr>
          <w:rFonts w:hint="eastAsia"/>
          <w:sz w:val="30"/>
          <w:szCs w:val="30"/>
        </w:rPr>
        <w:t>模型获取流式响应，再通过</w:t>
      </w:r>
      <w:r>
        <w:rPr>
          <w:sz w:val="30"/>
          <w:szCs w:val="30"/>
        </w:rPr>
        <w:t>yield</w:t>
      </w:r>
      <w:r>
        <w:rPr>
          <w:rFonts w:hint="eastAsia"/>
          <w:sz w:val="30"/>
          <w:szCs w:val="30"/>
        </w:rPr>
        <w:t>回调异步向前端发送事件</w:t>
      </w:r>
    </w:p>
    <w:p w14:paraId="3B4D3ECD" w14:textId="2F9A4B0C" w:rsidR="00762107" w:rsidRDefault="008F2E96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前端代码包：q</w:t>
      </w:r>
      <w:r>
        <w:rPr>
          <w:sz w:val="30"/>
          <w:szCs w:val="30"/>
        </w:rPr>
        <w:t>uestion</w:t>
      </w:r>
    </w:p>
    <w:p w14:paraId="47B8ED4D" w14:textId="72EEC051" w:rsidR="008F2E96" w:rsidRDefault="00F333CC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  <w:proofErr w:type="spellStart"/>
      <w:r>
        <w:rPr>
          <w:sz w:val="30"/>
          <w:szCs w:val="30"/>
        </w:rPr>
        <w:t>chat.d.ts</w:t>
      </w:r>
      <w:proofErr w:type="spellEnd"/>
      <w:r>
        <w:rPr>
          <w:rFonts w:hint="eastAsia"/>
          <w:sz w:val="30"/>
          <w:szCs w:val="30"/>
        </w:rPr>
        <w:t>，</w:t>
      </w:r>
      <w:r w:rsidR="007E017E">
        <w:rPr>
          <w:rFonts w:hint="eastAsia"/>
          <w:sz w:val="30"/>
          <w:szCs w:val="30"/>
        </w:rPr>
        <w:t>问答序列</w:t>
      </w:r>
      <w:proofErr w:type="spellStart"/>
      <w:r w:rsidR="007E017E" w:rsidRPr="007E017E">
        <w:rPr>
          <w:sz w:val="30"/>
          <w:szCs w:val="30"/>
        </w:rPr>
        <w:t>chatList</w:t>
      </w:r>
      <w:proofErr w:type="spellEnd"/>
      <w:r w:rsidR="0096516A">
        <w:rPr>
          <w:rFonts w:hint="eastAsia"/>
          <w:sz w:val="30"/>
          <w:szCs w:val="30"/>
        </w:rPr>
        <w:t>，核心代码</w:t>
      </w:r>
      <w:proofErr w:type="spellStart"/>
      <w:r w:rsidR="0096516A">
        <w:rPr>
          <w:sz w:val="30"/>
          <w:szCs w:val="30"/>
        </w:rPr>
        <w:t>sendFn</w:t>
      </w:r>
      <w:proofErr w:type="spellEnd"/>
    </w:p>
    <w:p w14:paraId="3D29A31C" w14:textId="4727DEEC" w:rsidR="007E017E" w:rsidRDefault="007E017E" w:rsidP="00DD6311">
      <w:pPr>
        <w:spacing w:afterLines="50" w:after="156" w:line="360" w:lineRule="auto"/>
        <w:rPr>
          <w:sz w:val="30"/>
          <w:szCs w:val="30"/>
        </w:rPr>
      </w:pPr>
    </w:p>
    <w:p w14:paraId="7131E815" w14:textId="59C25D8D" w:rsidR="001D188F" w:rsidRDefault="001D188F" w:rsidP="001D188F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法</w:t>
      </w:r>
      <w:r>
        <w:rPr>
          <w:rFonts w:hint="eastAsia"/>
          <w:sz w:val="30"/>
          <w:szCs w:val="30"/>
        </w:rPr>
        <w:t>条</w:t>
      </w:r>
      <w:r>
        <w:rPr>
          <w:rFonts w:hint="eastAsia"/>
          <w:sz w:val="30"/>
          <w:szCs w:val="30"/>
        </w:rPr>
        <w:t>检索</w:t>
      </w:r>
    </w:p>
    <w:p w14:paraId="22A15495" w14:textId="0F53B147" w:rsidR="001D188F" w:rsidRDefault="001D188F" w:rsidP="001D188F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后端代码：</w:t>
      </w:r>
      <w:r w:rsidR="005048EB">
        <w:rPr>
          <w:sz w:val="30"/>
          <w:szCs w:val="30"/>
        </w:rPr>
        <w:t>farui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  <w:r w:rsidR="006C44D2">
        <w:rPr>
          <w:rFonts w:hint="eastAsia"/>
          <w:sz w:val="30"/>
          <w:szCs w:val="30"/>
        </w:rPr>
        <w:t>，函数：</w:t>
      </w:r>
      <w:proofErr w:type="spellStart"/>
      <w:r w:rsidR="006C44D2" w:rsidRPr="006C44D2">
        <w:rPr>
          <w:sz w:val="30"/>
          <w:szCs w:val="30"/>
        </w:rPr>
        <w:t>law_query</w:t>
      </w:r>
      <w:proofErr w:type="spellEnd"/>
    </w:p>
    <w:p w14:paraId="5F1DF244" w14:textId="2B3D1CC9" w:rsidR="001D188F" w:rsidRDefault="006C44D2" w:rsidP="001D188F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调用通义法睿</w:t>
      </w:r>
      <w:proofErr w:type="spellStart"/>
      <w:r w:rsidRPr="006C44D2">
        <w:rPr>
          <w:sz w:val="30"/>
          <w:szCs w:val="30"/>
        </w:rPr>
        <w:t>run_search_law_query_with_options</w:t>
      </w:r>
      <w:proofErr w:type="spellEnd"/>
      <w:r w:rsidR="00DB44BD">
        <w:rPr>
          <w:rFonts w:hint="eastAsia"/>
          <w:sz w:val="30"/>
          <w:szCs w:val="30"/>
        </w:rPr>
        <w:t>接口</w:t>
      </w:r>
      <w:r w:rsidR="00CE5E79">
        <w:rPr>
          <w:rFonts w:hint="eastAsia"/>
          <w:sz w:val="30"/>
          <w:szCs w:val="30"/>
        </w:rPr>
        <w:t>，参数为法规名称、关键词列表</w:t>
      </w:r>
      <w:r w:rsidR="003A0E8C">
        <w:rPr>
          <w:rFonts w:hint="eastAsia"/>
          <w:sz w:val="30"/>
          <w:szCs w:val="30"/>
        </w:rPr>
        <w:t>，返回相关法条</w:t>
      </w:r>
      <w:r w:rsidR="00860164">
        <w:rPr>
          <w:rFonts w:hint="eastAsia"/>
          <w:sz w:val="30"/>
          <w:szCs w:val="30"/>
        </w:rPr>
        <w:t>。目前返回的是整篇法规，没有根据关键词作进一步筛选。目前限定法规，未作泛化搜索</w:t>
      </w:r>
    </w:p>
    <w:p w14:paraId="6E6D337D" w14:textId="062DA6DE" w:rsidR="00FE1702" w:rsidRDefault="00FE1702" w:rsidP="001D188F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前端代码包：</w:t>
      </w:r>
      <w:r w:rsidR="00D27907">
        <w:rPr>
          <w:rFonts w:hint="eastAsia"/>
          <w:sz w:val="30"/>
          <w:szCs w:val="30"/>
        </w:rPr>
        <w:t>l</w:t>
      </w:r>
      <w:r w:rsidR="00D27907">
        <w:rPr>
          <w:sz w:val="30"/>
          <w:szCs w:val="30"/>
        </w:rPr>
        <w:t>egal-search</w:t>
      </w:r>
    </w:p>
    <w:p w14:paraId="0BED4B92" w14:textId="1ED83D55" w:rsidR="005B3904" w:rsidRDefault="009B65A2" w:rsidP="001D188F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  <w:proofErr w:type="spellStart"/>
      <w:r>
        <w:rPr>
          <w:sz w:val="30"/>
          <w:szCs w:val="30"/>
        </w:rPr>
        <w:t>law.d.ts</w:t>
      </w:r>
      <w:proofErr w:type="spellEnd"/>
      <w:r>
        <w:rPr>
          <w:rFonts w:hint="eastAsia"/>
          <w:sz w:val="30"/>
          <w:szCs w:val="30"/>
        </w:rPr>
        <w:t>，</w:t>
      </w:r>
      <w:r w:rsidR="003C18A7">
        <w:rPr>
          <w:rFonts w:hint="eastAsia"/>
          <w:sz w:val="30"/>
          <w:szCs w:val="30"/>
        </w:rPr>
        <w:t>法条数据</w:t>
      </w:r>
      <w:proofErr w:type="spellStart"/>
      <w:r w:rsidR="003C18A7" w:rsidRPr="003C18A7">
        <w:rPr>
          <w:sz w:val="30"/>
          <w:szCs w:val="30"/>
        </w:rPr>
        <w:t>lawList</w:t>
      </w:r>
      <w:proofErr w:type="spellEnd"/>
      <w:r w:rsidR="003C18A7">
        <w:rPr>
          <w:rFonts w:hint="eastAsia"/>
          <w:sz w:val="30"/>
          <w:szCs w:val="30"/>
        </w:rPr>
        <w:t>（每次问答重置），</w:t>
      </w:r>
      <w:r w:rsidR="003C18A7">
        <w:rPr>
          <w:rFonts w:hint="eastAsia"/>
          <w:sz w:val="30"/>
          <w:szCs w:val="30"/>
        </w:rPr>
        <w:t>核心代码</w:t>
      </w:r>
      <w:proofErr w:type="spellStart"/>
      <w:r w:rsidR="003C18A7">
        <w:rPr>
          <w:sz w:val="30"/>
          <w:szCs w:val="30"/>
        </w:rPr>
        <w:t>sendFn</w:t>
      </w:r>
      <w:proofErr w:type="spellEnd"/>
    </w:p>
    <w:p w14:paraId="253889A3" w14:textId="77777777" w:rsidR="009B65A2" w:rsidRDefault="009B65A2" w:rsidP="001D188F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1488309E" w14:textId="77777777" w:rsidR="001D188F" w:rsidRDefault="001D188F" w:rsidP="001D188F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案件检索</w:t>
      </w:r>
    </w:p>
    <w:p w14:paraId="47BDE388" w14:textId="70551161" w:rsidR="001D188F" w:rsidRDefault="008A2437" w:rsidP="001D188F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后端代码：</w:t>
      </w:r>
      <w:r>
        <w:rPr>
          <w:sz w:val="30"/>
          <w:szCs w:val="30"/>
        </w:rPr>
        <w:t>farui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  <w:r>
        <w:rPr>
          <w:rFonts w:hint="eastAsia"/>
          <w:sz w:val="30"/>
          <w:szCs w:val="30"/>
        </w:rPr>
        <w:t>，函数：</w:t>
      </w:r>
      <w:proofErr w:type="spellStart"/>
      <w:r w:rsidRPr="008A2437">
        <w:rPr>
          <w:sz w:val="30"/>
          <w:szCs w:val="30"/>
        </w:rPr>
        <w:t>case_query</w:t>
      </w:r>
      <w:proofErr w:type="spellEnd"/>
    </w:p>
    <w:p w14:paraId="5F9FE7B0" w14:textId="3F8A5EA9" w:rsidR="001D188F" w:rsidRDefault="00CE5E79" w:rsidP="00DD6311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调用通义法睿</w:t>
      </w:r>
      <w:proofErr w:type="spellStart"/>
      <w:r w:rsidRPr="00CE5E79">
        <w:rPr>
          <w:sz w:val="30"/>
          <w:szCs w:val="30"/>
        </w:rPr>
        <w:t>RunSearchCaseFullTextRequest</w:t>
      </w:r>
      <w:proofErr w:type="spellEnd"/>
      <w:r>
        <w:rPr>
          <w:rFonts w:hint="eastAsia"/>
          <w:sz w:val="30"/>
          <w:szCs w:val="30"/>
        </w:rPr>
        <w:t>接口</w:t>
      </w:r>
      <w:r w:rsidR="00FD63E9">
        <w:rPr>
          <w:rFonts w:hint="eastAsia"/>
          <w:sz w:val="30"/>
          <w:szCs w:val="30"/>
        </w:rPr>
        <w:t>，参数为提问文字</w:t>
      </w:r>
      <w:r w:rsidR="003A0E8C">
        <w:rPr>
          <w:rFonts w:hint="eastAsia"/>
          <w:sz w:val="30"/>
          <w:szCs w:val="30"/>
        </w:rPr>
        <w:t>，返回相关案例</w:t>
      </w:r>
    </w:p>
    <w:p w14:paraId="64AB659B" w14:textId="1CC4132C" w:rsidR="00002AB9" w:rsidRDefault="00002AB9" w:rsidP="00002AB9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前端代码包：</w:t>
      </w:r>
      <w:r w:rsidR="00FE0606">
        <w:rPr>
          <w:rFonts w:hint="eastAsia"/>
          <w:sz w:val="30"/>
          <w:szCs w:val="30"/>
        </w:rPr>
        <w:t>case</w:t>
      </w:r>
      <w:r w:rsidR="00FE0606">
        <w:rPr>
          <w:sz w:val="30"/>
          <w:szCs w:val="30"/>
        </w:rPr>
        <w:t>-retrieval</w:t>
      </w:r>
    </w:p>
    <w:p w14:paraId="1E65D808" w14:textId="6C79B791" w:rsidR="00002AB9" w:rsidRDefault="00002AB9" w:rsidP="00002AB9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  <w:proofErr w:type="spellStart"/>
      <w:r w:rsidR="00FE0606">
        <w:rPr>
          <w:sz w:val="30"/>
          <w:szCs w:val="30"/>
        </w:rPr>
        <w:t>case</w:t>
      </w:r>
      <w:r>
        <w:rPr>
          <w:sz w:val="30"/>
          <w:szCs w:val="30"/>
        </w:rPr>
        <w:t>.d.ts</w:t>
      </w:r>
      <w:proofErr w:type="spellEnd"/>
      <w:r>
        <w:rPr>
          <w:rFonts w:hint="eastAsia"/>
          <w:sz w:val="30"/>
          <w:szCs w:val="30"/>
        </w:rPr>
        <w:t>，</w:t>
      </w:r>
      <w:r w:rsidR="00FE0606">
        <w:rPr>
          <w:rFonts w:hint="eastAsia"/>
          <w:sz w:val="30"/>
          <w:szCs w:val="30"/>
        </w:rPr>
        <w:t>案例</w:t>
      </w:r>
      <w:r>
        <w:rPr>
          <w:rFonts w:hint="eastAsia"/>
          <w:sz w:val="30"/>
          <w:szCs w:val="30"/>
        </w:rPr>
        <w:t>数据</w:t>
      </w:r>
      <w:proofErr w:type="spellStart"/>
      <w:r w:rsidR="00FE0606" w:rsidRPr="00FE0606">
        <w:rPr>
          <w:sz w:val="30"/>
          <w:szCs w:val="30"/>
        </w:rPr>
        <w:t>caseList</w:t>
      </w:r>
      <w:proofErr w:type="spellEnd"/>
      <w:r>
        <w:rPr>
          <w:rFonts w:hint="eastAsia"/>
          <w:sz w:val="30"/>
          <w:szCs w:val="30"/>
        </w:rPr>
        <w:t>（每次问答重置），核心代码</w:t>
      </w:r>
      <w:proofErr w:type="spellStart"/>
      <w:r>
        <w:rPr>
          <w:sz w:val="30"/>
          <w:szCs w:val="30"/>
        </w:rPr>
        <w:t>sendFn</w:t>
      </w:r>
      <w:proofErr w:type="spellEnd"/>
    </w:p>
    <w:p w14:paraId="3213F6FD" w14:textId="6536A110" w:rsidR="00CE5E79" w:rsidRDefault="00CE5E79" w:rsidP="00DD6311">
      <w:pPr>
        <w:spacing w:afterLines="50" w:after="156" w:line="360" w:lineRule="auto"/>
        <w:rPr>
          <w:sz w:val="30"/>
          <w:szCs w:val="30"/>
        </w:rPr>
      </w:pPr>
    </w:p>
    <w:p w14:paraId="23A7CC58" w14:textId="77777777" w:rsidR="00C2496C" w:rsidRPr="007432D1" w:rsidRDefault="00C2496C" w:rsidP="00C2496C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文书生成</w:t>
      </w:r>
    </w:p>
    <w:p w14:paraId="775711B9" w14:textId="23FB765C" w:rsidR="00C2496C" w:rsidRDefault="00A94BA0" w:rsidP="00C2496C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略</w:t>
      </w:r>
    </w:p>
    <w:p w14:paraId="7BCDDD18" w14:textId="77777777" w:rsidR="00C2496C" w:rsidRDefault="00C2496C" w:rsidP="00DD6311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2727A691" w14:textId="1EB5A3CA" w:rsidR="00DD6311" w:rsidRPr="004A663D" w:rsidRDefault="003C4C2B" w:rsidP="0057401A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尽调报告</w:t>
      </w:r>
    </w:p>
    <w:p w14:paraId="15232FB4" w14:textId="685E9315" w:rsidR="004A663D" w:rsidRDefault="004A663D" w:rsidP="004A663D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后端代码：</w:t>
      </w:r>
      <w:r>
        <w:rPr>
          <w:rFonts w:hint="eastAsia"/>
          <w:sz w:val="30"/>
          <w:szCs w:val="30"/>
        </w:rPr>
        <w:t>re</w:t>
      </w:r>
      <w:r>
        <w:rPr>
          <w:sz w:val="30"/>
          <w:szCs w:val="30"/>
        </w:rPr>
        <w:t>port</w:t>
      </w:r>
      <w:r>
        <w:rPr>
          <w:rFonts w:hint="eastAsia"/>
          <w:sz w:val="30"/>
          <w:szCs w:val="30"/>
        </w:rPr>
        <w:t>.</w:t>
      </w:r>
      <w:r>
        <w:rPr>
          <w:sz w:val="30"/>
          <w:szCs w:val="30"/>
        </w:rPr>
        <w:t>py</w:t>
      </w:r>
    </w:p>
    <w:p w14:paraId="01E9BC93" w14:textId="63E3A9B7" w:rsidR="004A663D" w:rsidRDefault="00D84E21" w:rsidP="004A663D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因为没有后台数据库，通过关键词匹配，直接读取word文件，利用</w:t>
      </w:r>
      <w:r>
        <w:rPr>
          <w:sz w:val="30"/>
          <w:szCs w:val="30"/>
        </w:rPr>
        <w:t>docx</w:t>
      </w:r>
      <w:r>
        <w:rPr>
          <w:rFonts w:hint="eastAsia"/>
          <w:sz w:val="30"/>
          <w:szCs w:val="30"/>
        </w:rPr>
        <w:t>解析，生成markdown格式。建立</w:t>
      </w:r>
      <w:r>
        <w:rPr>
          <w:sz w:val="30"/>
          <w:szCs w:val="30"/>
        </w:rPr>
        <w:t>Table</w:t>
      </w:r>
      <w:r>
        <w:rPr>
          <w:rFonts w:hint="eastAsia"/>
          <w:sz w:val="30"/>
          <w:szCs w:val="30"/>
        </w:rPr>
        <w:t>对象和xml对象间的映射，以定位表格在文档中的先后位置</w:t>
      </w:r>
    </w:p>
    <w:p w14:paraId="7EF3FF02" w14:textId="49115590" w:rsidR="004A663D" w:rsidRDefault="004A663D" w:rsidP="004A663D">
      <w:pPr>
        <w:spacing w:afterLines="50" w:after="156" w:line="360" w:lineRule="auto"/>
        <w:rPr>
          <w:sz w:val="30"/>
          <w:szCs w:val="30"/>
        </w:rPr>
      </w:pPr>
      <w:r>
        <w:rPr>
          <w:rFonts w:hint="eastAsia"/>
          <w:sz w:val="30"/>
          <w:szCs w:val="30"/>
        </w:rPr>
        <w:t>前端代码包：</w:t>
      </w:r>
      <w:r w:rsidR="00D84E21">
        <w:rPr>
          <w:rFonts w:hint="eastAsia"/>
          <w:sz w:val="30"/>
          <w:szCs w:val="30"/>
        </w:rPr>
        <w:t>repo</w:t>
      </w:r>
      <w:r w:rsidR="00D84E21">
        <w:rPr>
          <w:sz w:val="30"/>
          <w:szCs w:val="30"/>
        </w:rPr>
        <w:t>rt</w:t>
      </w:r>
    </w:p>
    <w:p w14:paraId="57814439" w14:textId="3040EB81" w:rsidR="004A663D" w:rsidRPr="004A663D" w:rsidRDefault="004A663D" w:rsidP="0057401A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数据定义</w:t>
      </w:r>
      <w:proofErr w:type="spellStart"/>
      <w:r w:rsidR="003F1C12">
        <w:rPr>
          <w:sz w:val="30"/>
          <w:szCs w:val="30"/>
        </w:rPr>
        <w:t>report</w:t>
      </w:r>
      <w:r>
        <w:rPr>
          <w:sz w:val="30"/>
          <w:szCs w:val="30"/>
        </w:rPr>
        <w:t>.d.ts</w:t>
      </w:r>
      <w:proofErr w:type="spellEnd"/>
      <w:r>
        <w:rPr>
          <w:rFonts w:hint="eastAsia"/>
          <w:sz w:val="30"/>
          <w:szCs w:val="30"/>
        </w:rPr>
        <w:t>，案例数据</w:t>
      </w:r>
      <w:proofErr w:type="spellStart"/>
      <w:r w:rsidR="00B059DC">
        <w:rPr>
          <w:sz w:val="30"/>
          <w:szCs w:val="30"/>
        </w:rPr>
        <w:t>report</w:t>
      </w:r>
      <w:r w:rsidRPr="00FE0606">
        <w:rPr>
          <w:sz w:val="30"/>
          <w:szCs w:val="30"/>
        </w:rPr>
        <w:t>List</w:t>
      </w:r>
      <w:proofErr w:type="spellEnd"/>
      <w:r>
        <w:rPr>
          <w:rFonts w:hint="eastAsia"/>
          <w:sz w:val="30"/>
          <w:szCs w:val="30"/>
        </w:rPr>
        <w:t>（</w:t>
      </w:r>
      <w:r w:rsidR="00E20104">
        <w:rPr>
          <w:rFonts w:hint="eastAsia"/>
          <w:sz w:val="30"/>
          <w:szCs w:val="30"/>
        </w:rPr>
        <w:t>未按照问答展开</w:t>
      </w:r>
      <w:r>
        <w:rPr>
          <w:rFonts w:hint="eastAsia"/>
          <w:sz w:val="30"/>
          <w:szCs w:val="30"/>
        </w:rPr>
        <w:t>），核心代码</w:t>
      </w:r>
      <w:proofErr w:type="spellStart"/>
      <w:r>
        <w:rPr>
          <w:sz w:val="30"/>
          <w:szCs w:val="30"/>
        </w:rPr>
        <w:t>sendFn</w:t>
      </w:r>
      <w:proofErr w:type="spellEnd"/>
    </w:p>
    <w:p w14:paraId="1A2FD0E7" w14:textId="77777777" w:rsidR="007D1973" w:rsidRPr="00DD6311" w:rsidRDefault="007D1973" w:rsidP="0057401A">
      <w:pPr>
        <w:spacing w:afterLines="50" w:after="156" w:line="360" w:lineRule="auto"/>
        <w:rPr>
          <w:rFonts w:hint="eastAsia"/>
          <w:sz w:val="30"/>
          <w:szCs w:val="30"/>
        </w:rPr>
      </w:pPr>
    </w:p>
    <w:p w14:paraId="58151FA7" w14:textId="02A77957" w:rsidR="00101E12" w:rsidRPr="008E5CF8" w:rsidRDefault="00101E12" w:rsidP="00101E12">
      <w:pPr>
        <w:pStyle w:val="a3"/>
        <w:numPr>
          <w:ilvl w:val="0"/>
          <w:numId w:val="1"/>
        </w:numPr>
        <w:spacing w:afterLines="50" w:after="156" w:line="360" w:lineRule="auto"/>
        <w:ind w:firstLineChars="0"/>
        <w:rPr>
          <w:sz w:val="30"/>
          <w:szCs w:val="30"/>
        </w:rPr>
      </w:pPr>
      <w:r>
        <w:rPr>
          <w:rFonts w:hint="eastAsia"/>
          <w:sz w:val="30"/>
          <w:szCs w:val="30"/>
        </w:rPr>
        <w:t>要点抽取</w:t>
      </w:r>
    </w:p>
    <w:p w14:paraId="50259257" w14:textId="00D4601B" w:rsidR="00996A1C" w:rsidRDefault="0021622D" w:rsidP="007432D1">
      <w:pPr>
        <w:spacing w:afterLines="50" w:after="156" w:line="360" w:lineRule="auto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略</w:t>
      </w:r>
    </w:p>
    <w:p w14:paraId="64C8BFA9" w14:textId="77777777" w:rsidR="007432D1" w:rsidRPr="007432D1" w:rsidRDefault="007432D1" w:rsidP="007432D1">
      <w:pPr>
        <w:spacing w:afterLines="50" w:after="156" w:line="360" w:lineRule="auto"/>
        <w:rPr>
          <w:sz w:val="30"/>
          <w:szCs w:val="30"/>
        </w:rPr>
      </w:pPr>
    </w:p>
    <w:sectPr w:rsidR="007432D1" w:rsidRPr="007432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6499F"/>
    <w:multiLevelType w:val="hybridMultilevel"/>
    <w:tmpl w:val="449ECD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5E6875BF"/>
    <w:multiLevelType w:val="hybridMultilevel"/>
    <w:tmpl w:val="D6C6E4BC"/>
    <w:lvl w:ilvl="0" w:tplc="17DCC5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B40428"/>
    <w:multiLevelType w:val="hybridMultilevel"/>
    <w:tmpl w:val="4D808FC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2082752309">
    <w:abstractNumId w:val="1"/>
  </w:num>
  <w:num w:numId="2" w16cid:durableId="1797874630">
    <w:abstractNumId w:val="2"/>
  </w:num>
  <w:num w:numId="3" w16cid:durableId="953295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2D1"/>
    <w:rsid w:val="00002AB9"/>
    <w:rsid w:val="000102F7"/>
    <w:rsid w:val="00063FBE"/>
    <w:rsid w:val="0007342C"/>
    <w:rsid w:val="000758B3"/>
    <w:rsid w:val="000A4818"/>
    <w:rsid w:val="000D012A"/>
    <w:rsid w:val="000D73EE"/>
    <w:rsid w:val="000F74A2"/>
    <w:rsid w:val="00101E12"/>
    <w:rsid w:val="00101E35"/>
    <w:rsid w:val="00133A4A"/>
    <w:rsid w:val="001A6AE5"/>
    <w:rsid w:val="001A7354"/>
    <w:rsid w:val="001D188F"/>
    <w:rsid w:val="001E0EEB"/>
    <w:rsid w:val="001E7052"/>
    <w:rsid w:val="0021622D"/>
    <w:rsid w:val="00267155"/>
    <w:rsid w:val="002954F0"/>
    <w:rsid w:val="002A0BEC"/>
    <w:rsid w:val="002B74D2"/>
    <w:rsid w:val="00322AC7"/>
    <w:rsid w:val="0034020F"/>
    <w:rsid w:val="003A0E8C"/>
    <w:rsid w:val="003C18A7"/>
    <w:rsid w:val="003C1BA1"/>
    <w:rsid w:val="003C4C2B"/>
    <w:rsid w:val="003F036A"/>
    <w:rsid w:val="003F1C12"/>
    <w:rsid w:val="003F24C5"/>
    <w:rsid w:val="00416406"/>
    <w:rsid w:val="00485CE3"/>
    <w:rsid w:val="00486FD0"/>
    <w:rsid w:val="004A663D"/>
    <w:rsid w:val="004D0AEF"/>
    <w:rsid w:val="004E77B1"/>
    <w:rsid w:val="005048EB"/>
    <w:rsid w:val="005477D6"/>
    <w:rsid w:val="00552215"/>
    <w:rsid w:val="0057401A"/>
    <w:rsid w:val="005B3904"/>
    <w:rsid w:val="005D7375"/>
    <w:rsid w:val="00646B71"/>
    <w:rsid w:val="00676ED5"/>
    <w:rsid w:val="00695190"/>
    <w:rsid w:val="006C44D2"/>
    <w:rsid w:val="007432D1"/>
    <w:rsid w:val="00762107"/>
    <w:rsid w:val="007A27DC"/>
    <w:rsid w:val="007D1973"/>
    <w:rsid w:val="007E017E"/>
    <w:rsid w:val="00812E2E"/>
    <w:rsid w:val="00860164"/>
    <w:rsid w:val="008A0B05"/>
    <w:rsid w:val="008A2437"/>
    <w:rsid w:val="008E5CF8"/>
    <w:rsid w:val="008F2E96"/>
    <w:rsid w:val="00910CF5"/>
    <w:rsid w:val="00924CBE"/>
    <w:rsid w:val="009602BB"/>
    <w:rsid w:val="0096516A"/>
    <w:rsid w:val="00992257"/>
    <w:rsid w:val="0099674F"/>
    <w:rsid w:val="00996A1C"/>
    <w:rsid w:val="009B043A"/>
    <w:rsid w:val="009B65A2"/>
    <w:rsid w:val="009C5646"/>
    <w:rsid w:val="009E047E"/>
    <w:rsid w:val="00A161D9"/>
    <w:rsid w:val="00A411EE"/>
    <w:rsid w:val="00A5186D"/>
    <w:rsid w:val="00A57255"/>
    <w:rsid w:val="00A94BA0"/>
    <w:rsid w:val="00B059DC"/>
    <w:rsid w:val="00B16A01"/>
    <w:rsid w:val="00B3789C"/>
    <w:rsid w:val="00B545D1"/>
    <w:rsid w:val="00B63EB4"/>
    <w:rsid w:val="00B748C8"/>
    <w:rsid w:val="00B92F0B"/>
    <w:rsid w:val="00BD5F12"/>
    <w:rsid w:val="00C04F8B"/>
    <w:rsid w:val="00C2496C"/>
    <w:rsid w:val="00C360A6"/>
    <w:rsid w:val="00C61A9D"/>
    <w:rsid w:val="00CB62D7"/>
    <w:rsid w:val="00CD26EE"/>
    <w:rsid w:val="00CD3690"/>
    <w:rsid w:val="00CE5E79"/>
    <w:rsid w:val="00D27907"/>
    <w:rsid w:val="00D618B0"/>
    <w:rsid w:val="00D84E21"/>
    <w:rsid w:val="00D92441"/>
    <w:rsid w:val="00D93683"/>
    <w:rsid w:val="00DB44BD"/>
    <w:rsid w:val="00DD6311"/>
    <w:rsid w:val="00E07899"/>
    <w:rsid w:val="00E20104"/>
    <w:rsid w:val="00E35AF7"/>
    <w:rsid w:val="00E76994"/>
    <w:rsid w:val="00EC7EE0"/>
    <w:rsid w:val="00ED6161"/>
    <w:rsid w:val="00EE55DE"/>
    <w:rsid w:val="00F333CC"/>
    <w:rsid w:val="00F33537"/>
    <w:rsid w:val="00F36B0B"/>
    <w:rsid w:val="00F573B9"/>
    <w:rsid w:val="00F621E8"/>
    <w:rsid w:val="00F8198C"/>
    <w:rsid w:val="00F866A9"/>
    <w:rsid w:val="00F95131"/>
    <w:rsid w:val="00F97520"/>
    <w:rsid w:val="00FD63E9"/>
    <w:rsid w:val="00FD78BE"/>
    <w:rsid w:val="00FE0606"/>
    <w:rsid w:val="00FE1702"/>
    <w:rsid w:val="00FE6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7C0E24"/>
  <w15:chartTrackingRefBased/>
  <w15:docId w15:val="{D7E890A6-0872-0C4F-8727-7B407A745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432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7432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7432D1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7401A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7401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6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80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0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0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4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80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4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6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37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2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3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4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77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286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64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0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5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70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57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7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92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13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59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08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1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70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42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0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59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46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8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9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5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93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1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5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hifi00@sina.com</dc:creator>
  <cp:keywords/>
  <dc:description/>
  <cp:lastModifiedBy>hifi00@sina.com</cp:lastModifiedBy>
  <cp:revision>118</cp:revision>
  <dcterms:created xsi:type="dcterms:W3CDTF">2024-10-10T03:31:00Z</dcterms:created>
  <dcterms:modified xsi:type="dcterms:W3CDTF">2025-03-29T02:06:00Z</dcterms:modified>
</cp:coreProperties>
</file>