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A28" w:rsidRPr="009E7DB8" w:rsidRDefault="00417CAA" w:rsidP="00BC01D0">
      <w:pPr>
        <w:pBdr>
          <w:bottom w:val="single" w:sz="4" w:space="1" w:color="auto"/>
        </w:pBdr>
        <w:rPr>
          <w:b/>
          <w:szCs w:val="16"/>
        </w:rPr>
      </w:pPr>
      <w:r>
        <w:rPr>
          <w:b/>
          <w:szCs w:val="16"/>
        </w:rPr>
        <w:t>Basics</w:t>
      </w:r>
    </w:p>
    <w:p w:rsidR="00146F6E" w:rsidRDefault="00146F6E" w:rsidP="00E32D73">
      <w:pPr>
        <w:pStyle w:val="NoSpacing"/>
      </w:pPr>
      <w:r>
        <w:t xml:space="preserve">Three </w:t>
      </w:r>
      <w:r w:rsidR="00357D3A">
        <w:t xml:space="preserve">types of </w:t>
      </w:r>
      <w:r>
        <w:t xml:space="preserve">multiplications </w:t>
      </w:r>
    </w:p>
    <w:p w:rsidR="00BC01D0" w:rsidRPr="00E26FF4" w:rsidRDefault="00BC01D0" w:rsidP="00E26FF4">
      <w:pPr>
        <w:pStyle w:val="NoSpacing"/>
      </w:pPr>
      <w:r w:rsidRPr="00E26FF4">
        <w:t>Vector-vector multiplication</w:t>
      </w:r>
    </w:p>
    <w:p w:rsidR="009E7DB8" w:rsidRPr="00E26FF4" w:rsidRDefault="009E7DB8" w:rsidP="00E26FF4">
      <w:pPr>
        <w:pStyle w:val="ListParagraph"/>
        <w:numPr>
          <w:ilvl w:val="0"/>
          <w:numId w:val="1"/>
        </w:numPr>
        <w:rPr>
          <w:szCs w:val="16"/>
        </w:rPr>
      </w:pPr>
      <w:r w:rsidRPr="00E26FF4">
        <w:rPr>
          <w:szCs w:val="16"/>
        </w:rPr>
        <w:t>Inner product = dot product. Result is scalar</w:t>
      </w:r>
    </w:p>
    <w:p w:rsidR="00BC01D0" w:rsidRPr="00E26FF4" w:rsidRDefault="009E7DB8" w:rsidP="00E26FF4">
      <w:pPr>
        <w:pStyle w:val="ListParagraph"/>
        <w:numPr>
          <w:ilvl w:val="0"/>
          <w:numId w:val="1"/>
        </w:numPr>
        <w:rPr>
          <w:szCs w:val="16"/>
        </w:rPr>
      </w:pPr>
      <w:r w:rsidRPr="00E26FF4">
        <w:rPr>
          <w:szCs w:val="16"/>
        </w:rPr>
        <w:t xml:space="preserve">Outer product </w:t>
      </w:r>
      <w:r w:rsidR="00BC01D0" w:rsidRPr="00E26FF4">
        <w:rPr>
          <w:szCs w:val="16"/>
        </w:rPr>
        <w:t xml:space="preserve">results in matrix. Why is it useful? </w:t>
      </w:r>
    </w:p>
    <w:p w:rsidR="00BC01D0" w:rsidRPr="00E26FF4" w:rsidRDefault="00BC01D0" w:rsidP="00E26FF4">
      <w:pPr>
        <w:pStyle w:val="NoSpacing"/>
      </w:pPr>
      <w:r w:rsidRPr="00E26FF4">
        <w:t>Matrix-vector multiplication</w:t>
      </w:r>
    </w:p>
    <w:p w:rsidR="00BC01D0" w:rsidRDefault="007E57B8" w:rsidP="00BC01D0">
      <w:r>
        <w:t>A</w:t>
      </w:r>
      <w:r w:rsidR="00AE49E1">
        <w:t xml:space="preserve"> (m x n</w:t>
      </w:r>
      <w:proofErr w:type="gramStart"/>
      <w:r w:rsidR="00AE49E1">
        <w:t xml:space="preserve">)  </w:t>
      </w:r>
      <w:r>
        <w:t>x</w:t>
      </w:r>
      <w:proofErr w:type="gramEnd"/>
      <w:r>
        <w:t>(n x 1) = vector (m x1)</w:t>
      </w:r>
    </w:p>
    <w:p w:rsidR="00E969FA" w:rsidRPr="00E26FF4" w:rsidRDefault="00E969FA" w:rsidP="00E26FF4">
      <w:pPr>
        <w:pStyle w:val="NoSpacing"/>
      </w:pPr>
      <w:r w:rsidRPr="00E26FF4">
        <w:t>Matrix-matrix multiplication</w:t>
      </w:r>
    </w:p>
    <w:p w:rsidR="00146F6E" w:rsidRDefault="00E969FA" w:rsidP="00E969FA">
      <w:r>
        <w:t xml:space="preserve">A (m </w:t>
      </w:r>
      <w:proofErr w:type="gramStart"/>
      <w:r>
        <w:t>x  n</w:t>
      </w:r>
      <w:proofErr w:type="gramEnd"/>
      <w:r>
        <w:t>)  x B (n x p) = C (m x p)</w:t>
      </w:r>
    </w:p>
    <w:p w:rsidR="006F0BE6" w:rsidRDefault="006F0BE6" w:rsidP="006F0BE6">
      <w:pPr>
        <w:pStyle w:val="NoSpacing"/>
      </w:pPr>
      <w:r w:rsidRPr="006F0BE6">
        <w:rPr>
          <w:b/>
          <w:highlight w:val="yellow"/>
        </w:rPr>
        <w:t>Symmetric</w:t>
      </w:r>
      <w:r w:rsidR="00090844">
        <w:rPr>
          <w:b/>
        </w:rPr>
        <w:t xml:space="preserve"> </w:t>
      </w:r>
      <w:r w:rsidRPr="006F0BE6">
        <w:t>A</w:t>
      </w:r>
      <w:r w:rsidRPr="006F0BE6">
        <w:rPr>
          <w:vertAlign w:val="superscript"/>
        </w:rPr>
        <w:t xml:space="preserve">T </w:t>
      </w:r>
      <w:r w:rsidRPr="006F0BE6">
        <w:t>=A has important properties: their Eigen values are real and their eigenvectors are orthogonal</w:t>
      </w:r>
    </w:p>
    <w:p w:rsidR="004E5C90" w:rsidRDefault="004E5C90" w:rsidP="006F0BE6">
      <w:pPr>
        <w:pStyle w:val="NoSpacing"/>
      </w:pPr>
    </w:p>
    <w:p w:rsidR="001A42B5" w:rsidRDefault="001A42B5" w:rsidP="0067263A">
      <w:pPr>
        <w:pStyle w:val="NoSpacing"/>
      </w:pPr>
      <w:r w:rsidRPr="0067263A">
        <w:rPr>
          <w:b/>
          <w:highlight w:val="yellow"/>
        </w:rPr>
        <w:t>Matrix trace</w:t>
      </w:r>
      <w:r w:rsidR="007A3E13">
        <w:rPr>
          <w:b/>
        </w:rPr>
        <w:t xml:space="preserve"> </w:t>
      </w:r>
      <w:r>
        <w:t>Sum of all elements in the diagonal of matrix</w:t>
      </w:r>
      <w:r w:rsidR="00B82A9E">
        <w:t xml:space="preserve">. </w:t>
      </w:r>
      <w:proofErr w:type="gramStart"/>
      <w:r w:rsidR="00B82A9E">
        <w:t xml:space="preserve">Only defined for square </w:t>
      </w:r>
      <w:proofErr w:type="spellStart"/>
      <w:r w:rsidR="00B82A9E">
        <w:t>nxn</w:t>
      </w:r>
      <w:proofErr w:type="spellEnd"/>
      <w:r w:rsidR="00B82A9E">
        <w:t xml:space="preserve"> matrix</w:t>
      </w:r>
      <w:r w:rsidR="0067263A">
        <w:t>.</w:t>
      </w:r>
      <w:proofErr w:type="gramEnd"/>
      <w:r w:rsidR="00F40B3D">
        <w:t xml:space="preserve"> It is used to </w:t>
      </w:r>
      <w:hyperlink r:id="rId9" w:history="1">
        <w:r w:rsidR="006575ED" w:rsidRPr="00DB6418">
          <w:rPr>
            <w:rStyle w:val="Hyperlink"/>
          </w:rPr>
          <w:t>measure complexity</w:t>
        </w:r>
      </w:hyperlink>
      <w:r w:rsidR="006575ED">
        <w:t xml:space="preserve"> of any linear </w:t>
      </w:r>
      <w:r w:rsidR="00F226F1">
        <w:t xml:space="preserve">machine learning model </w:t>
      </w:r>
      <w:r w:rsidR="00F226F1" w:rsidRPr="00D2379C">
        <w:rPr>
          <w:noProof/>
          <w:szCs w:val="16"/>
          <w:lang w:eastAsia="en-AU"/>
        </w:rPr>
        <w:drawing>
          <wp:inline distT="0" distB="0" distL="0" distR="0" wp14:anchorId="55396AC8" wp14:editId="16C2583F">
            <wp:extent cx="590550" cy="125149"/>
            <wp:effectExtent l="0" t="0" r="0" b="825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6327" t="46178" b="-1"/>
                    <a:stretch/>
                  </pic:blipFill>
                  <pic:spPr bwMode="auto">
                    <a:xfrm>
                      <a:off x="0" y="0"/>
                      <a:ext cx="605948" cy="128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142" w:rsidRDefault="00AF4142" w:rsidP="00AF4142">
      <w:pPr>
        <w:pStyle w:val="NoSpacing"/>
        <w:rPr>
          <w:b/>
          <w:highlight w:val="yellow"/>
        </w:rPr>
      </w:pPr>
    </w:p>
    <w:p w:rsidR="00AF4142" w:rsidRPr="005B71C1" w:rsidRDefault="00AF4142" w:rsidP="00AF4142">
      <w:pPr>
        <w:pStyle w:val="NoSpacing"/>
      </w:pPr>
      <w:r w:rsidRPr="00AF4142">
        <w:rPr>
          <w:b/>
          <w:highlight w:val="yellow"/>
        </w:rPr>
        <w:t>Gradient</w:t>
      </w:r>
      <w:r>
        <w:rPr>
          <w:b/>
        </w:rPr>
        <w:t xml:space="preserve"> </w:t>
      </w:r>
      <w:r w:rsidRPr="005B71C1">
        <w:t xml:space="preserve">is a subset of a </w:t>
      </w:r>
      <w:proofErr w:type="spellStart"/>
      <w:r w:rsidRPr="005B71C1">
        <w:t>jacobian</w:t>
      </w:r>
      <w:proofErr w:type="spellEnd"/>
      <w:r w:rsidRPr="005B71C1">
        <w:t>.</w:t>
      </w:r>
      <w:r w:rsidR="006C1363" w:rsidRPr="005B71C1">
        <w:t xml:space="preserve"> The gradient is a vector field (a tangent vector at </w:t>
      </w:r>
      <w:bookmarkStart w:id="0" w:name="_GoBack"/>
      <w:bookmarkEnd w:id="0"/>
      <w:r w:rsidR="006C1363" w:rsidRPr="005B71C1">
        <w:t xml:space="preserve">each </w:t>
      </w:r>
      <w:proofErr w:type="spellStart"/>
      <w:r w:rsidR="006C1363" w:rsidRPr="005B71C1">
        <w:t>pont</w:t>
      </w:r>
      <w:proofErr w:type="spellEnd"/>
      <w:r w:rsidR="006C1363" w:rsidRPr="005B71C1">
        <w:t>)</w:t>
      </w:r>
      <w:r w:rsidR="005B71C1" w:rsidRPr="005B71C1">
        <w:t>.</w:t>
      </w:r>
    </w:p>
    <w:p w:rsidR="005B71C1" w:rsidRDefault="005B71C1" w:rsidP="00AF4142">
      <w:pPr>
        <w:pStyle w:val="NoSpacing"/>
        <w:rPr>
          <w:b/>
        </w:rPr>
      </w:pPr>
      <w:r w:rsidRPr="005B71C1">
        <w:rPr>
          <w:b/>
        </w:rPr>
        <w:drawing>
          <wp:inline distT="0" distB="0" distL="0" distR="0" wp14:anchorId="44630013" wp14:editId="2506A40F">
            <wp:extent cx="1915160" cy="32303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32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EB" w:rsidRPr="0067263A" w:rsidRDefault="008A37EB" w:rsidP="00AF4142">
      <w:pPr>
        <w:pStyle w:val="NoSpacing"/>
        <w:rPr>
          <w:b/>
        </w:rPr>
      </w:pPr>
      <w:r w:rsidRPr="008A37EB">
        <w:rPr>
          <w:b/>
        </w:rPr>
        <w:drawing>
          <wp:inline distT="0" distB="0" distL="0" distR="0" wp14:anchorId="4DF7E2B4" wp14:editId="3BD225A8">
            <wp:extent cx="1915160" cy="194605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194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42" w:rsidRDefault="00AF4142" w:rsidP="0067263A">
      <w:pPr>
        <w:pStyle w:val="NoSpacing"/>
      </w:pPr>
    </w:p>
    <w:p w:rsidR="0067263A" w:rsidRDefault="0067263A" w:rsidP="0067263A">
      <w:pPr>
        <w:pStyle w:val="NoSpacing"/>
      </w:pPr>
    </w:p>
    <w:p w:rsidR="003A6006" w:rsidRPr="003A6006" w:rsidRDefault="003A6006" w:rsidP="003A6006">
      <w:pPr>
        <w:pBdr>
          <w:bottom w:val="single" w:sz="4" w:space="1" w:color="auto"/>
        </w:pBdr>
        <w:rPr>
          <w:b/>
          <w:szCs w:val="16"/>
        </w:rPr>
      </w:pPr>
      <w:r>
        <w:rPr>
          <w:b/>
          <w:szCs w:val="16"/>
        </w:rPr>
        <w:t>Calculus</w:t>
      </w:r>
    </w:p>
    <w:p w:rsidR="00144420" w:rsidRPr="00E32D73" w:rsidRDefault="00144420" w:rsidP="00E32D73">
      <w:pPr>
        <w:pStyle w:val="NoSpacing"/>
      </w:pPr>
      <w:r w:rsidRPr="00E32D73">
        <w:t>Chain rule</w:t>
      </w:r>
      <w:r w:rsidR="009F4C8F" w:rsidRPr="00E32D73">
        <w:t xml:space="preserve"> </w:t>
      </w:r>
    </w:p>
    <w:p w:rsidR="00144420" w:rsidRDefault="00144420" w:rsidP="00E969FA">
      <w:r w:rsidRPr="00144420">
        <w:drawing>
          <wp:inline distT="0" distB="0" distL="0" distR="0" wp14:anchorId="2A604590" wp14:editId="64D1DF76">
            <wp:extent cx="1915160" cy="31960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31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8F" w:rsidRDefault="00123B22" w:rsidP="009F4C8F">
      <w:pPr>
        <w:pStyle w:val="NoSpacing"/>
        <w:rPr>
          <w:b/>
        </w:rPr>
      </w:pPr>
      <w:r w:rsidRPr="00123B22">
        <w:rPr>
          <w:b/>
          <w:highlight w:val="yellow"/>
        </w:rPr>
        <w:t>Chain rule in</w:t>
      </w:r>
      <w:r w:rsidR="009F4C8F" w:rsidRPr="00123B22">
        <w:rPr>
          <w:b/>
          <w:highlight w:val="yellow"/>
        </w:rPr>
        <w:t xml:space="preserve"> vector form</w:t>
      </w:r>
      <w:r w:rsidR="009F4C8F" w:rsidRPr="00123B22">
        <w:rPr>
          <w:rStyle w:val="FootnoteReference"/>
          <w:b/>
          <w:highlight w:val="yellow"/>
        </w:rPr>
        <w:footnoteReference w:id="1"/>
      </w:r>
    </w:p>
    <w:p w:rsidR="00332B93" w:rsidRPr="007E30A0" w:rsidRDefault="00253760" w:rsidP="009F4C8F">
      <w:pPr>
        <w:pStyle w:val="NoSpacing"/>
      </w:pPr>
      <w:r w:rsidRPr="007E30A0">
        <w:t>Dot product between gradient of v and vector derivative v</w:t>
      </w:r>
      <w:r w:rsidR="00721A2F">
        <w:t>. Interpret as the directional derivative</w:t>
      </w:r>
    </w:p>
    <w:p w:rsidR="009F4C8F" w:rsidRPr="009F4C8F" w:rsidRDefault="00253760" w:rsidP="009F4C8F">
      <w:pPr>
        <w:pStyle w:val="NoSpacing"/>
        <w:rPr>
          <w:b/>
        </w:rPr>
      </w:pPr>
      <w:r w:rsidRPr="00253760">
        <w:rPr>
          <w:b/>
        </w:rPr>
        <w:drawing>
          <wp:inline distT="0" distB="0" distL="0" distR="0" wp14:anchorId="7DC3D3FB" wp14:editId="5CA849DB">
            <wp:extent cx="1915160" cy="4631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4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4F" w:rsidRDefault="008E044F" w:rsidP="008E044F">
      <w:pPr>
        <w:pStyle w:val="NoSpacing"/>
        <w:rPr>
          <w:highlight w:val="yellow"/>
        </w:rPr>
      </w:pPr>
    </w:p>
    <w:p w:rsidR="00332B93" w:rsidRDefault="00332B93" w:rsidP="008E044F">
      <w:pPr>
        <w:pStyle w:val="NoSpacing"/>
        <w:rPr>
          <w:highlight w:val="yellow"/>
        </w:rPr>
      </w:pPr>
      <w:r>
        <w:rPr>
          <w:highlight w:val="yellow"/>
        </w:rPr>
        <w:t xml:space="preserve">When to use </w:t>
      </w:r>
      <w:proofErr w:type="spellStart"/>
      <w:r>
        <w:rPr>
          <w:highlight w:val="yellow"/>
        </w:rPr>
        <w:t>nabla</w:t>
      </w:r>
      <w:proofErr w:type="spellEnd"/>
      <w:r>
        <w:rPr>
          <w:highlight w:val="yellow"/>
        </w:rPr>
        <w:t xml:space="preserve">? </w:t>
      </w:r>
      <w:hyperlink r:id="rId15" w:history="1">
        <w:r w:rsidRPr="008D4E7D">
          <w:rPr>
            <w:rStyle w:val="Hyperlink"/>
          </w:rPr>
          <w:t>https://www.youtube.com/watch?v=m2mW2FQJgEE</w:t>
        </w:r>
      </w:hyperlink>
      <w:r>
        <w:t xml:space="preserve"> </w:t>
      </w:r>
    </w:p>
    <w:p w:rsidR="00332B93" w:rsidRDefault="00332B93" w:rsidP="008E044F">
      <w:pPr>
        <w:pStyle w:val="NoSpacing"/>
        <w:rPr>
          <w:highlight w:val="yellow"/>
        </w:rPr>
      </w:pPr>
    </w:p>
    <w:p w:rsidR="00C07B8F" w:rsidRPr="00E969FA" w:rsidRDefault="00C07B8F" w:rsidP="008E044F">
      <w:pPr>
        <w:pStyle w:val="NoSpacing"/>
      </w:pPr>
      <w:r w:rsidRPr="008E044F">
        <w:rPr>
          <w:highlight w:val="yellow"/>
        </w:rPr>
        <w:t>Hessian</w:t>
      </w:r>
    </w:p>
    <w:p w:rsidR="00BC01D0" w:rsidRDefault="007E603D" w:rsidP="00C07B8F">
      <w:pPr>
        <w:pStyle w:val="NoSpacing"/>
      </w:pPr>
      <w:r>
        <w:t>Positive Definite Hessian = Local Minimum</w:t>
      </w:r>
    </w:p>
    <w:p w:rsidR="007E603D" w:rsidRDefault="007E603D" w:rsidP="00C07B8F">
      <w:pPr>
        <w:pStyle w:val="NoSpacing"/>
      </w:pPr>
      <w:r>
        <w:t>Negative Definite Hessian = Local Maximum</w:t>
      </w:r>
    </w:p>
    <w:p w:rsidR="007E603D" w:rsidRDefault="007E603D" w:rsidP="00C07B8F">
      <w:pPr>
        <w:pStyle w:val="NoSpacing"/>
      </w:pPr>
      <w:r>
        <w:t>Indefinite Hessian = Saddle point</w:t>
      </w:r>
    </w:p>
    <w:p w:rsidR="007E603D" w:rsidRPr="00BC01D0" w:rsidRDefault="007E603D" w:rsidP="00C07B8F">
      <w:pPr>
        <w:pStyle w:val="NoSpacing"/>
      </w:pPr>
      <w:r>
        <w:lastRenderedPageBreak/>
        <w:t>Other definiteness = Test is inconclusive</w:t>
      </w:r>
    </w:p>
    <w:p w:rsidR="00BC01D0" w:rsidRPr="00511187" w:rsidRDefault="00BC01D0">
      <w:pPr>
        <w:rPr>
          <w:szCs w:val="16"/>
        </w:rPr>
      </w:pPr>
    </w:p>
    <w:sectPr w:rsidR="00BC01D0" w:rsidRPr="00511187" w:rsidSect="00511187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17D" w:rsidRDefault="00FB517D" w:rsidP="009F4C8F">
      <w:pPr>
        <w:spacing w:after="0" w:line="240" w:lineRule="auto"/>
      </w:pPr>
      <w:r>
        <w:separator/>
      </w:r>
    </w:p>
  </w:endnote>
  <w:endnote w:type="continuationSeparator" w:id="0">
    <w:p w:rsidR="00FB517D" w:rsidRDefault="00FB517D" w:rsidP="009F4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17D" w:rsidRDefault="00FB517D" w:rsidP="009F4C8F">
      <w:pPr>
        <w:spacing w:after="0" w:line="240" w:lineRule="auto"/>
      </w:pPr>
      <w:r>
        <w:separator/>
      </w:r>
    </w:p>
  </w:footnote>
  <w:footnote w:type="continuationSeparator" w:id="0">
    <w:p w:rsidR="00FB517D" w:rsidRDefault="00FB517D" w:rsidP="009F4C8F">
      <w:pPr>
        <w:spacing w:after="0" w:line="240" w:lineRule="auto"/>
      </w:pPr>
      <w:r>
        <w:continuationSeparator/>
      </w:r>
    </w:p>
  </w:footnote>
  <w:footnote w:id="1">
    <w:p w:rsidR="009F4C8F" w:rsidRDefault="009F4C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D4E7D">
          <w:rPr>
            <w:rStyle w:val="Hyperlink"/>
          </w:rPr>
          <w:t>https://www.youtube.com/watch?v=qZlBjnC3iro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75EFF"/>
    <w:multiLevelType w:val="hybridMultilevel"/>
    <w:tmpl w:val="447A4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09"/>
    <w:rsid w:val="00090844"/>
    <w:rsid w:val="00123B22"/>
    <w:rsid w:val="00144420"/>
    <w:rsid w:val="00146F6E"/>
    <w:rsid w:val="001A42B5"/>
    <w:rsid w:val="00253760"/>
    <w:rsid w:val="00332B93"/>
    <w:rsid w:val="00357D3A"/>
    <w:rsid w:val="00383E5D"/>
    <w:rsid w:val="003A6006"/>
    <w:rsid w:val="00417CAA"/>
    <w:rsid w:val="004E5C90"/>
    <w:rsid w:val="00511187"/>
    <w:rsid w:val="00514B09"/>
    <w:rsid w:val="005B71C1"/>
    <w:rsid w:val="006575ED"/>
    <w:rsid w:val="0067263A"/>
    <w:rsid w:val="006C1363"/>
    <w:rsid w:val="006F0BE6"/>
    <w:rsid w:val="00721A2F"/>
    <w:rsid w:val="00791979"/>
    <w:rsid w:val="007A3E13"/>
    <w:rsid w:val="007E30A0"/>
    <w:rsid w:val="007E57B8"/>
    <w:rsid w:val="007E603D"/>
    <w:rsid w:val="008A37EB"/>
    <w:rsid w:val="008E044F"/>
    <w:rsid w:val="009E7DB8"/>
    <w:rsid w:val="009F4C8F"/>
    <w:rsid w:val="00AC17CD"/>
    <w:rsid w:val="00AE49E1"/>
    <w:rsid w:val="00AF4142"/>
    <w:rsid w:val="00B169D2"/>
    <w:rsid w:val="00B82A9E"/>
    <w:rsid w:val="00B83FCC"/>
    <w:rsid w:val="00B91D2E"/>
    <w:rsid w:val="00BC01D0"/>
    <w:rsid w:val="00C07B8F"/>
    <w:rsid w:val="00C71658"/>
    <w:rsid w:val="00C74A64"/>
    <w:rsid w:val="00DB6418"/>
    <w:rsid w:val="00E26FF4"/>
    <w:rsid w:val="00E32D73"/>
    <w:rsid w:val="00E460FA"/>
    <w:rsid w:val="00E969FA"/>
    <w:rsid w:val="00F226F1"/>
    <w:rsid w:val="00F40B3D"/>
    <w:rsid w:val="00F812C5"/>
    <w:rsid w:val="00FB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006"/>
    <w:rPr>
      <w:sz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01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26FF4"/>
    <w:pPr>
      <w:spacing w:after="0" w:line="240" w:lineRule="auto"/>
    </w:pPr>
    <w:rPr>
      <w:sz w:val="16"/>
    </w:rPr>
  </w:style>
  <w:style w:type="paragraph" w:styleId="ListParagraph">
    <w:name w:val="List Paragraph"/>
    <w:basedOn w:val="Normal"/>
    <w:uiPriority w:val="34"/>
    <w:qFormat/>
    <w:rsid w:val="00E26F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420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2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4C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4C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4C8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F4C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006"/>
    <w:rPr>
      <w:sz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01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26FF4"/>
    <w:pPr>
      <w:spacing w:after="0" w:line="240" w:lineRule="auto"/>
    </w:pPr>
    <w:rPr>
      <w:sz w:val="16"/>
    </w:rPr>
  </w:style>
  <w:style w:type="paragraph" w:styleId="ListParagraph">
    <w:name w:val="List Paragraph"/>
    <w:basedOn w:val="Normal"/>
    <w:uiPriority w:val="34"/>
    <w:qFormat/>
    <w:rsid w:val="00E26F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420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2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4C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4C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4C8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F4C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m2mW2FQJgEE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quora.com/What-is-a-trace-as-in-trace-of-a-matrix-and-why-is-it-used" TargetMode="Externa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qZlBjnC3i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45C44-64F5-40F2-A4DD-49C103698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chan</dc:creator>
  <cp:lastModifiedBy>jason chan</cp:lastModifiedBy>
  <cp:revision>50</cp:revision>
  <dcterms:created xsi:type="dcterms:W3CDTF">2022-06-11T13:56:00Z</dcterms:created>
  <dcterms:modified xsi:type="dcterms:W3CDTF">2022-06-21T14:55:00Z</dcterms:modified>
</cp:coreProperties>
</file>