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2E4D" w14:textId="5D3E85CD" w:rsidR="009723FC" w:rsidRDefault="00B56E15">
      <w:r w:rsidRPr="00B56E15">
        <w:t>https://huggingface.co/spaces/hifza120/face_expression_detection</w:t>
      </w:r>
    </w:p>
    <w:sectPr w:rsidR="00972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15"/>
    <w:rsid w:val="001A1688"/>
    <w:rsid w:val="004C0B18"/>
    <w:rsid w:val="007D0512"/>
    <w:rsid w:val="009723FC"/>
    <w:rsid w:val="00B5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A6A0"/>
  <w15:chartTrackingRefBased/>
  <w15:docId w15:val="{2E5DFFB2-AF18-4171-A3ED-BF33C73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AQLEEM</dc:creator>
  <cp:keywords/>
  <dc:description/>
  <cp:lastModifiedBy>AQLEEM</cp:lastModifiedBy>
  <cp:revision>1</cp:revision>
  <dcterms:created xsi:type="dcterms:W3CDTF">2026-06-23T19:11:00Z</dcterms:created>
  <dcterms:modified xsi:type="dcterms:W3CDTF">2026-06-23T19:12:00Z</dcterms:modified>
</cp:coreProperties>
</file>