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4D080" w14:textId="77777777" w:rsidR="00240739" w:rsidRDefault="00240739" w:rsidP="00240739">
      <w:pPr>
        <w:pStyle w:val="ProductOwner"/>
      </w:pPr>
      <w:r w:rsidRPr="00DF7196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B01A35B" wp14:editId="38E4DC36">
            <wp:simplePos x="0" y="0"/>
            <wp:positionH relativeFrom="page">
              <wp:align>center</wp:align>
            </wp:positionH>
            <wp:positionV relativeFrom="page">
              <wp:posOffset>839308</wp:posOffset>
            </wp:positionV>
            <wp:extent cx="3079115" cy="1673225"/>
            <wp:effectExtent l="0" t="0" r="0" b="0"/>
            <wp:wrapSquare wrapText="bothSides"/>
            <wp:docPr id="12" name="Picture 12" descr="Stratis_Logo_Grad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atis_Logo_Gradi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167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F719A" w14:textId="77777777" w:rsidR="00240739" w:rsidRDefault="00240739" w:rsidP="00240739">
      <w:pPr>
        <w:pStyle w:val="ProductOwner"/>
      </w:pPr>
    </w:p>
    <w:p w14:paraId="7FC5F623" w14:textId="77777777" w:rsidR="00240739" w:rsidRDefault="00240739" w:rsidP="00240739">
      <w:pPr>
        <w:pStyle w:val="ProductOwner"/>
      </w:pPr>
    </w:p>
    <w:p w14:paraId="68808AB5" w14:textId="77777777" w:rsidR="00240739" w:rsidRDefault="00240739" w:rsidP="00240739">
      <w:pPr>
        <w:pStyle w:val="ProductOwner"/>
      </w:pPr>
    </w:p>
    <w:p w14:paraId="6065B2E4" w14:textId="388CB39D" w:rsidR="000C3A63" w:rsidRDefault="000C3A63" w:rsidP="00240739">
      <w:pPr>
        <w:pStyle w:val="ProductOwner"/>
      </w:pPr>
    </w:p>
    <w:p w14:paraId="5427BCF4" w14:textId="77777777" w:rsidR="00240739" w:rsidRDefault="00240739" w:rsidP="00240739">
      <w:pPr>
        <w:pStyle w:val="DocumentSubject"/>
      </w:pPr>
      <w:bookmarkStart w:id="0" w:name="bkmkTitle"/>
      <w:bookmarkStart w:id="1" w:name="bkmkDocumentType"/>
      <w:bookmarkEnd w:id="0"/>
      <w:bookmarkEnd w:id="1"/>
    </w:p>
    <w:p w14:paraId="1388C2EC" w14:textId="7846ED05" w:rsidR="00240739" w:rsidRDefault="00240739" w:rsidP="00240739">
      <w:pPr>
        <w:pStyle w:val="DocumentSubject"/>
        <w:rPr>
          <w:rFonts w:ascii="Open Sans" w:hAnsi="Open Sans" w:cs="Open Sans"/>
          <w:b/>
          <w:color w:val="2F5496"/>
        </w:rPr>
      </w:pPr>
      <w:r w:rsidRPr="000C3A63">
        <w:rPr>
          <w:rFonts w:ascii="Open Sans" w:hAnsi="Open Sans" w:cs="Open Sans"/>
          <w:b/>
          <w:color w:val="2F5496"/>
        </w:rPr>
        <w:t>Stratis ICO Platform</w:t>
      </w:r>
    </w:p>
    <w:p w14:paraId="00AA88E4" w14:textId="04CA0727" w:rsidR="00240739" w:rsidRPr="000C3A63" w:rsidRDefault="00E52D87" w:rsidP="00240739">
      <w:pPr>
        <w:pStyle w:val="DocumentType"/>
        <w:rPr>
          <w:rFonts w:ascii="Open Sans" w:hAnsi="Open Sans" w:cs="Open Sans"/>
          <w:color w:val="2F5496"/>
          <w:sz w:val="44"/>
          <w:szCs w:val="44"/>
        </w:rPr>
      </w:pPr>
      <w:r>
        <w:rPr>
          <w:rFonts w:ascii="Open Sans" w:hAnsi="Open Sans" w:cs="Open Sans"/>
          <w:color w:val="2F5496"/>
          <w:sz w:val="44"/>
          <w:szCs w:val="44"/>
        </w:rPr>
        <w:t>Overview</w:t>
      </w:r>
    </w:p>
    <w:p w14:paraId="2082B0DE" w14:textId="77777777" w:rsidR="000C3A63" w:rsidRDefault="000C3A63">
      <w:bookmarkStart w:id="2" w:name="bkmkPlatform"/>
      <w:bookmarkEnd w:id="2"/>
      <w:r>
        <w:br w:type="page"/>
      </w:r>
    </w:p>
    <w:p w14:paraId="05C5C58D" w14:textId="49175E1F" w:rsidR="00240739" w:rsidRPr="000C3A63" w:rsidRDefault="00240739" w:rsidP="000C3A63">
      <w:pPr>
        <w:rPr>
          <w:rFonts w:ascii="Open Sans" w:hAnsi="Open Sans" w:cs="Open Sans"/>
          <w:b/>
          <w:color w:val="2F5496"/>
          <w:sz w:val="40"/>
          <w:szCs w:val="40"/>
        </w:rPr>
      </w:pPr>
      <w:r w:rsidRPr="000C3A63">
        <w:rPr>
          <w:rFonts w:ascii="Open Sans" w:hAnsi="Open Sans" w:cs="Open Sans"/>
          <w:b/>
          <w:color w:val="2F5496"/>
          <w:sz w:val="40"/>
          <w:szCs w:val="40"/>
        </w:rPr>
        <w:lastRenderedPageBreak/>
        <w:t>Table of Contents</w:t>
      </w:r>
    </w:p>
    <w:sdt>
      <w:sdtPr>
        <w:rPr>
          <w:sz w:val="22"/>
          <w:szCs w:val="22"/>
        </w:rPr>
        <w:id w:val="2591978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8632B1" w14:textId="51FA2E0F" w:rsidR="00240739" w:rsidRPr="00093C68" w:rsidRDefault="00240739" w:rsidP="00240739">
          <w:pPr>
            <w:rPr>
              <w:rFonts w:ascii="Open Sans" w:hAnsi="Open Sans" w:cs="Open Sans"/>
              <w:sz w:val="40"/>
              <w:szCs w:val="40"/>
            </w:rPr>
          </w:pPr>
        </w:p>
        <w:p w14:paraId="0C076E25" w14:textId="6648C191" w:rsidR="001276A6" w:rsidRDefault="00240739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r w:rsidRPr="00093C68">
            <w:rPr>
              <w:rFonts w:ascii="Open Sans" w:eastAsia="Yu Gothic Light" w:hAnsi="Open Sans" w:cs="Open Sans"/>
            </w:rPr>
            <w:fldChar w:fldCharType="begin"/>
          </w:r>
          <w:r w:rsidRPr="00093C68">
            <w:rPr>
              <w:rFonts w:ascii="Open Sans" w:eastAsia="Yu Gothic Light" w:hAnsi="Open Sans" w:cs="Open Sans"/>
            </w:rPr>
            <w:instrText xml:space="preserve"> TOC \o "1-3" \h \z \u </w:instrText>
          </w:r>
          <w:r w:rsidRPr="00093C68">
            <w:rPr>
              <w:rFonts w:ascii="Open Sans" w:eastAsia="Yu Gothic Light" w:hAnsi="Open Sans" w:cs="Open Sans"/>
            </w:rPr>
            <w:fldChar w:fldCharType="separate"/>
          </w:r>
          <w:hyperlink w:anchor="_Toc513567751" w:history="1">
            <w:r w:rsidR="001276A6" w:rsidRPr="00A2145B">
              <w:rPr>
                <w:rStyle w:val="Hyperlink"/>
                <w:rFonts w:ascii="Open Sans" w:hAnsi="Open Sans" w:cs="Open Sans"/>
                <w:b/>
                <w:noProof/>
              </w:rPr>
              <w:t>Introduction</w:t>
            </w:r>
            <w:r w:rsidR="001276A6">
              <w:rPr>
                <w:noProof/>
                <w:webHidden/>
              </w:rPr>
              <w:tab/>
            </w:r>
            <w:r w:rsidR="001276A6">
              <w:rPr>
                <w:noProof/>
                <w:webHidden/>
              </w:rPr>
              <w:fldChar w:fldCharType="begin"/>
            </w:r>
            <w:r w:rsidR="001276A6">
              <w:rPr>
                <w:noProof/>
                <w:webHidden/>
              </w:rPr>
              <w:instrText xml:space="preserve"> PAGEREF _Toc513567751 \h </w:instrText>
            </w:r>
            <w:r w:rsidR="001276A6">
              <w:rPr>
                <w:noProof/>
                <w:webHidden/>
              </w:rPr>
            </w:r>
            <w:r w:rsidR="001276A6">
              <w:rPr>
                <w:noProof/>
                <w:webHidden/>
              </w:rPr>
              <w:fldChar w:fldCharType="separate"/>
            </w:r>
            <w:r w:rsidR="001276A6">
              <w:rPr>
                <w:noProof/>
                <w:webHidden/>
              </w:rPr>
              <w:t>3</w:t>
            </w:r>
            <w:r w:rsidR="001276A6">
              <w:rPr>
                <w:noProof/>
                <w:webHidden/>
              </w:rPr>
              <w:fldChar w:fldCharType="end"/>
            </w:r>
          </w:hyperlink>
        </w:p>
        <w:p w14:paraId="141938AB" w14:textId="06C570E2" w:rsidR="001276A6" w:rsidRDefault="001276A6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513567752" w:history="1">
            <w:r w:rsidRPr="00A2145B">
              <w:rPr>
                <w:rStyle w:val="Hyperlink"/>
                <w:rFonts w:ascii="Open Sans" w:hAnsi="Open Sans" w:cs="Open Sans"/>
                <w:b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A694" w14:textId="34903FA3" w:rsidR="001276A6" w:rsidRDefault="001276A6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513567753" w:history="1">
            <w:r w:rsidRPr="00A2145B">
              <w:rPr>
                <w:rStyle w:val="Hyperlink"/>
                <w:rFonts w:ascii="Open Sans" w:hAnsi="Open Sans" w:cs="Open Sans"/>
                <w:b/>
                <w:noProof/>
              </w:rPr>
              <w:t>Deployment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46EB" w14:textId="56668795" w:rsidR="001276A6" w:rsidRDefault="001276A6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513567754" w:history="1">
            <w:r w:rsidRPr="00A2145B">
              <w:rPr>
                <w:rStyle w:val="Hyperlink"/>
                <w:rFonts w:ascii="Open Sans" w:hAnsi="Open Sans" w:cs="Open Sans"/>
                <w:b/>
                <w:noProof/>
              </w:rPr>
              <w:t>Live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8654" w14:textId="5F8C85BE" w:rsidR="001276A6" w:rsidRDefault="001276A6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513567755" w:history="1">
            <w:r w:rsidRPr="00A2145B">
              <w:rPr>
                <w:rStyle w:val="Hyperlink"/>
                <w:rFonts w:ascii="Open Sans" w:hAnsi="Open Sans" w:cs="Open Sans"/>
                <w:b/>
                <w:noProof/>
              </w:rPr>
              <w:t>Token distribution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D2002" w14:textId="5FDB94AD" w:rsidR="001276A6" w:rsidRDefault="001276A6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513567756" w:history="1">
            <w:r w:rsidRPr="00A2145B">
              <w:rPr>
                <w:rStyle w:val="Hyperlink"/>
                <w:rFonts w:ascii="Open Sans" w:hAnsi="Open Sans" w:cs="Open Sans"/>
                <w:b/>
                <w:noProof/>
              </w:rPr>
              <w:t>Deployment and live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97E3" w14:textId="51CE599E" w:rsidR="001276A6" w:rsidRDefault="001276A6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513567757" w:history="1">
            <w:r w:rsidRPr="00A2145B">
              <w:rPr>
                <w:rStyle w:val="Hyperlink"/>
                <w:rFonts w:ascii="Open Sans" w:hAnsi="Open Sans" w:cs="Open Sans"/>
                <w:b/>
                <w:noProof/>
              </w:rPr>
              <w:t>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CAAEA" w14:textId="71962684" w:rsidR="001276A6" w:rsidRDefault="001276A6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513567758" w:history="1">
            <w:r w:rsidRPr="00A2145B">
              <w:rPr>
                <w:rStyle w:val="Hyperlink"/>
                <w:rFonts w:ascii="Open Sans" w:hAnsi="Open Sans" w:cs="Open Sans"/>
                <w:b/>
                <w:noProof/>
              </w:rPr>
              <w:t>SQL Server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CFD8" w14:textId="049BF207" w:rsidR="001276A6" w:rsidRDefault="001276A6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513567759" w:history="1">
            <w:r w:rsidRPr="00A2145B">
              <w:rPr>
                <w:rStyle w:val="Hyperlink"/>
                <w:rFonts w:ascii="Open Sans" w:hAnsi="Open Sans" w:cs="Open Sans"/>
                <w:b/>
                <w:noProof/>
              </w:rPr>
              <w:t>Hierarchical deterministic wallet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361B" w14:textId="0038F7F3" w:rsidR="001276A6" w:rsidRDefault="001276A6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513567760" w:history="1">
            <w:r w:rsidRPr="00A2145B">
              <w:rPr>
                <w:rStyle w:val="Hyperlink"/>
                <w:rFonts w:ascii="Open Sans" w:hAnsi="Open Sans" w:cs="Open Sans"/>
                <w:b/>
                <w:noProof/>
              </w:rPr>
              <w:t>QBit Ninja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_Toc513567760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F7DE" w14:textId="1B1BC931" w:rsidR="00240739" w:rsidRPr="00240739" w:rsidRDefault="00240739" w:rsidP="004A0DA6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093C68">
            <w:rPr>
              <w:noProof/>
            </w:rPr>
            <w:fldChar w:fldCharType="end"/>
          </w:r>
        </w:p>
      </w:sdtContent>
    </w:sdt>
    <w:p w14:paraId="67C9375F" w14:textId="77777777" w:rsidR="00240739" w:rsidRPr="00240739" w:rsidRDefault="00240739" w:rsidP="00240739">
      <w:r>
        <w:br w:type="page"/>
      </w:r>
    </w:p>
    <w:p w14:paraId="0182B7D8" w14:textId="1BA0B2C7" w:rsidR="00480DB6" w:rsidRPr="00A07271" w:rsidRDefault="00E52D87" w:rsidP="00791900">
      <w:pPr>
        <w:pStyle w:val="Heading1"/>
        <w:rPr>
          <w:rFonts w:ascii="Open Sans" w:hAnsi="Open Sans" w:cs="Open Sans"/>
          <w:b/>
          <w:sz w:val="40"/>
          <w:szCs w:val="40"/>
        </w:rPr>
      </w:pPr>
      <w:bookmarkStart w:id="3" w:name="_Toc513567751"/>
      <w:r>
        <w:rPr>
          <w:rFonts w:ascii="Open Sans" w:hAnsi="Open Sans" w:cs="Open Sans"/>
          <w:b/>
          <w:sz w:val="40"/>
          <w:szCs w:val="40"/>
        </w:rPr>
        <w:lastRenderedPageBreak/>
        <w:t>Introduction</w:t>
      </w:r>
      <w:bookmarkEnd w:id="3"/>
    </w:p>
    <w:p w14:paraId="0ED38155" w14:textId="77777777" w:rsidR="00480DB6" w:rsidRPr="00A07271" w:rsidRDefault="00480DB6" w:rsidP="00A07271">
      <w:pPr>
        <w:rPr>
          <w:rFonts w:ascii="Open Sans" w:hAnsi="Open Sans" w:cs="Open Sans"/>
        </w:rPr>
      </w:pPr>
    </w:p>
    <w:p w14:paraId="753C47C7" w14:textId="69AD8942" w:rsidR="00364B75" w:rsidRDefault="000929F6" w:rsidP="00A07271">
      <w:pPr>
        <w:rPr>
          <w:rFonts w:ascii="Open Sans" w:hAnsi="Open Sans" w:cs="Open Sans"/>
        </w:rPr>
      </w:pPr>
      <w:r w:rsidRPr="00A07271">
        <w:rPr>
          <w:rFonts w:ascii="Open Sans" w:hAnsi="Open Sans" w:cs="Open Sans"/>
        </w:rPr>
        <w:t xml:space="preserve">The </w:t>
      </w:r>
      <w:proofErr w:type="spellStart"/>
      <w:r w:rsidR="00D22C00">
        <w:rPr>
          <w:rFonts w:ascii="Open Sans" w:hAnsi="Open Sans" w:cs="Open Sans"/>
        </w:rPr>
        <w:t>Stratis</w:t>
      </w:r>
      <w:proofErr w:type="spellEnd"/>
      <w:r w:rsidR="00D22C00">
        <w:rPr>
          <w:rFonts w:ascii="Open Sans" w:hAnsi="Open Sans" w:cs="Open Sans"/>
        </w:rPr>
        <w:t xml:space="preserve"> </w:t>
      </w:r>
      <w:r w:rsidRPr="00A07271">
        <w:rPr>
          <w:rFonts w:ascii="Open Sans" w:hAnsi="Open Sans" w:cs="Open Sans"/>
        </w:rPr>
        <w:t>ICO</w:t>
      </w:r>
      <w:r w:rsidR="00D22C00">
        <w:rPr>
          <w:rFonts w:ascii="Open Sans" w:hAnsi="Open Sans" w:cs="Open Sans"/>
        </w:rPr>
        <w:t xml:space="preserve"> (Initial Coin Offering)</w:t>
      </w:r>
      <w:r w:rsidR="000A797C" w:rsidRPr="00A07271">
        <w:rPr>
          <w:rFonts w:ascii="Open Sans" w:hAnsi="Open Sans" w:cs="Open Sans"/>
        </w:rPr>
        <w:t xml:space="preserve"> Platform allows </w:t>
      </w:r>
      <w:r w:rsidR="00C45C17">
        <w:rPr>
          <w:rFonts w:ascii="Open Sans" w:hAnsi="Open Sans" w:cs="Open Sans"/>
        </w:rPr>
        <w:t>you</w:t>
      </w:r>
      <w:r w:rsidR="00791900" w:rsidRPr="00A07271">
        <w:rPr>
          <w:rFonts w:ascii="Open Sans" w:hAnsi="Open Sans" w:cs="Open Sans"/>
        </w:rPr>
        <w:t xml:space="preserve"> </w:t>
      </w:r>
      <w:r w:rsidR="000A797C" w:rsidRPr="00A07271">
        <w:rPr>
          <w:rFonts w:ascii="Open Sans" w:hAnsi="Open Sans" w:cs="Open Sans"/>
        </w:rPr>
        <w:t>to run a</w:t>
      </w:r>
      <w:r w:rsidR="00B85FC4">
        <w:rPr>
          <w:rFonts w:ascii="Open Sans" w:hAnsi="Open Sans" w:cs="Open Sans"/>
        </w:rPr>
        <w:t xml:space="preserve"> secure and flexible</w:t>
      </w:r>
      <w:r w:rsidR="000A797C" w:rsidRPr="00A07271">
        <w:rPr>
          <w:rFonts w:ascii="Open Sans" w:hAnsi="Open Sans" w:cs="Open Sans"/>
        </w:rPr>
        <w:t xml:space="preserve"> web</w:t>
      </w:r>
      <w:r w:rsidR="00A03555" w:rsidRPr="00A07271">
        <w:rPr>
          <w:rFonts w:ascii="Open Sans" w:hAnsi="Open Sans" w:cs="Open Sans"/>
        </w:rPr>
        <w:t>-based</w:t>
      </w:r>
      <w:r w:rsidR="000A797C" w:rsidRPr="00A07271">
        <w:rPr>
          <w:rFonts w:ascii="Open Sans" w:hAnsi="Open Sans" w:cs="Open Sans"/>
        </w:rPr>
        <w:t xml:space="preserve"> app</w:t>
      </w:r>
      <w:r w:rsidR="00A03555" w:rsidRPr="00A07271">
        <w:rPr>
          <w:rFonts w:ascii="Open Sans" w:hAnsi="Open Sans" w:cs="Open Sans"/>
        </w:rPr>
        <w:t>lication</w:t>
      </w:r>
      <w:r w:rsidR="000A797C" w:rsidRPr="00A07271">
        <w:rPr>
          <w:rFonts w:ascii="Open Sans" w:hAnsi="Open Sans" w:cs="Open Sans"/>
        </w:rPr>
        <w:t xml:space="preserve"> that </w:t>
      </w:r>
      <w:r w:rsidR="00E3646B" w:rsidRPr="00A07271">
        <w:rPr>
          <w:rFonts w:ascii="Open Sans" w:hAnsi="Open Sans" w:cs="Open Sans"/>
        </w:rPr>
        <w:t>enabl</w:t>
      </w:r>
      <w:r w:rsidRPr="00A07271">
        <w:rPr>
          <w:rFonts w:ascii="Open Sans" w:hAnsi="Open Sans" w:cs="Open Sans"/>
        </w:rPr>
        <w:t>es</w:t>
      </w:r>
      <w:r w:rsidR="00356467" w:rsidRPr="00A07271">
        <w:rPr>
          <w:rFonts w:ascii="Open Sans" w:hAnsi="Open Sans" w:cs="Open Sans"/>
        </w:rPr>
        <w:t xml:space="preserve"> </w:t>
      </w:r>
      <w:r w:rsidR="0024603D">
        <w:rPr>
          <w:rFonts w:ascii="Open Sans" w:hAnsi="Open Sans" w:cs="Open Sans"/>
        </w:rPr>
        <w:t>buyer</w:t>
      </w:r>
      <w:r w:rsidR="00791900" w:rsidRPr="00A07271">
        <w:rPr>
          <w:rFonts w:ascii="Open Sans" w:hAnsi="Open Sans" w:cs="Open Sans"/>
        </w:rPr>
        <w:t xml:space="preserve">s to purchase </w:t>
      </w:r>
      <w:r w:rsidR="00C45C17">
        <w:rPr>
          <w:rFonts w:ascii="Open Sans" w:hAnsi="Open Sans" w:cs="Open Sans"/>
        </w:rPr>
        <w:t>your</w:t>
      </w:r>
      <w:r w:rsidR="00791900" w:rsidRPr="00A07271">
        <w:rPr>
          <w:rFonts w:ascii="Open Sans" w:hAnsi="Open Sans" w:cs="Open Sans"/>
        </w:rPr>
        <w:t xml:space="preserve"> tokens</w:t>
      </w:r>
      <w:r w:rsidRPr="00A07271">
        <w:rPr>
          <w:rFonts w:ascii="Open Sans" w:hAnsi="Open Sans" w:cs="Open Sans"/>
        </w:rPr>
        <w:t xml:space="preserve"> </w:t>
      </w:r>
      <w:r w:rsidR="00283C93">
        <w:rPr>
          <w:rFonts w:ascii="Open Sans" w:hAnsi="Open Sans" w:cs="Open Sans"/>
        </w:rPr>
        <w:t xml:space="preserve">before </w:t>
      </w:r>
      <w:r w:rsidRPr="00A07271">
        <w:rPr>
          <w:rFonts w:ascii="Open Sans" w:hAnsi="Open Sans" w:cs="Open Sans"/>
        </w:rPr>
        <w:t xml:space="preserve">the point of initial allocation. </w:t>
      </w:r>
      <w:r w:rsidR="00283C93">
        <w:rPr>
          <w:rFonts w:ascii="Open Sans" w:hAnsi="Open Sans" w:cs="Open Sans"/>
        </w:rPr>
        <w:t>The platform has been built from the ground up using</w:t>
      </w:r>
      <w:r w:rsidR="007967F6">
        <w:rPr>
          <w:rFonts w:ascii="Open Sans" w:hAnsi="Open Sans" w:cs="Open Sans"/>
        </w:rPr>
        <w:t xml:space="preserve"> C# and </w:t>
      </w:r>
      <w:r w:rsidR="00283C93">
        <w:rPr>
          <w:rFonts w:ascii="Open Sans" w:hAnsi="Open Sans" w:cs="Open Sans"/>
        </w:rPr>
        <w:t xml:space="preserve">the </w:t>
      </w:r>
      <w:r w:rsidR="00806A12">
        <w:rPr>
          <w:rFonts w:ascii="Open Sans" w:hAnsi="Open Sans" w:cs="Open Sans"/>
        </w:rPr>
        <w:t>.NET Core</w:t>
      </w:r>
      <w:r w:rsidR="007967F6">
        <w:rPr>
          <w:rFonts w:ascii="Open Sans" w:hAnsi="Open Sans" w:cs="Open Sans"/>
        </w:rPr>
        <w:t>.</w:t>
      </w:r>
    </w:p>
    <w:p w14:paraId="59A5E9F2" w14:textId="77777777" w:rsidR="00364B75" w:rsidRDefault="00364B75" w:rsidP="00A07271">
      <w:pPr>
        <w:rPr>
          <w:rFonts w:ascii="Open Sans" w:hAnsi="Open Sans" w:cs="Open Sans"/>
        </w:rPr>
      </w:pPr>
    </w:p>
    <w:p w14:paraId="047552D6" w14:textId="7ED57F33" w:rsidR="00A84B4C" w:rsidRPr="00A07271" w:rsidRDefault="000929F6" w:rsidP="00A07271">
      <w:pPr>
        <w:rPr>
          <w:rFonts w:ascii="Open Sans" w:hAnsi="Open Sans" w:cs="Open Sans"/>
        </w:rPr>
      </w:pPr>
      <w:r w:rsidRPr="00A07271">
        <w:rPr>
          <w:rFonts w:ascii="Open Sans" w:hAnsi="Open Sans" w:cs="Open Sans"/>
        </w:rPr>
        <w:t xml:space="preserve">The ICO Platform enables </w:t>
      </w:r>
      <w:r w:rsidR="0024603D">
        <w:rPr>
          <w:rFonts w:ascii="Open Sans" w:hAnsi="Open Sans" w:cs="Open Sans"/>
        </w:rPr>
        <w:t>buyer</w:t>
      </w:r>
      <w:r w:rsidR="008F07AA">
        <w:rPr>
          <w:rFonts w:ascii="Open Sans" w:hAnsi="Open Sans" w:cs="Open Sans"/>
        </w:rPr>
        <w:t xml:space="preserve">s to earn </w:t>
      </w:r>
      <w:r w:rsidR="002532EF">
        <w:rPr>
          <w:rFonts w:ascii="Open Sans" w:hAnsi="Open Sans" w:cs="Open Sans"/>
        </w:rPr>
        <w:t>a proportion of your</w:t>
      </w:r>
      <w:r w:rsidR="00A03555" w:rsidRPr="00A07271">
        <w:rPr>
          <w:rFonts w:ascii="Open Sans" w:hAnsi="Open Sans" w:cs="Open Sans"/>
        </w:rPr>
        <w:t xml:space="preserve"> </w:t>
      </w:r>
      <w:r w:rsidR="008F07AA">
        <w:rPr>
          <w:rFonts w:ascii="Open Sans" w:hAnsi="Open Sans" w:cs="Open Sans"/>
        </w:rPr>
        <w:t>tokens by making contributions</w:t>
      </w:r>
      <w:r w:rsidRPr="00A07271">
        <w:rPr>
          <w:rFonts w:ascii="Open Sans" w:hAnsi="Open Sans" w:cs="Open Sans"/>
        </w:rPr>
        <w:t xml:space="preserve"> </w:t>
      </w:r>
      <w:r w:rsidR="008F07AA">
        <w:rPr>
          <w:rFonts w:ascii="Open Sans" w:hAnsi="Open Sans" w:cs="Open Sans"/>
        </w:rPr>
        <w:t xml:space="preserve">in </w:t>
      </w:r>
      <w:r w:rsidRPr="00A07271">
        <w:rPr>
          <w:rFonts w:ascii="Open Sans" w:hAnsi="Open Sans" w:cs="Open Sans"/>
        </w:rPr>
        <w:t xml:space="preserve">either </w:t>
      </w:r>
      <w:r w:rsidR="0050798C">
        <w:rPr>
          <w:rFonts w:ascii="Open Sans" w:hAnsi="Open Sans" w:cs="Open Sans"/>
        </w:rPr>
        <w:t xml:space="preserve">BTC </w:t>
      </w:r>
      <w:r w:rsidRPr="00A07271">
        <w:rPr>
          <w:rFonts w:ascii="Open Sans" w:hAnsi="Open Sans" w:cs="Open Sans"/>
        </w:rPr>
        <w:t xml:space="preserve">or </w:t>
      </w:r>
      <w:r w:rsidR="0050798C">
        <w:rPr>
          <w:rFonts w:ascii="Open Sans" w:hAnsi="Open Sans" w:cs="Open Sans"/>
        </w:rPr>
        <w:t>STRAT</w:t>
      </w:r>
      <w:r w:rsidR="008F07AA">
        <w:rPr>
          <w:rFonts w:ascii="Open Sans" w:hAnsi="Open Sans" w:cs="Open Sans"/>
        </w:rPr>
        <w:t>.</w:t>
      </w:r>
      <w:r w:rsidR="00AD6B48">
        <w:rPr>
          <w:rFonts w:ascii="Open Sans" w:hAnsi="Open Sans" w:cs="Open Sans"/>
        </w:rPr>
        <w:t xml:space="preserve"> However, </w:t>
      </w:r>
      <w:hyperlink r:id="rId9" w:history="1">
        <w:proofErr w:type="spellStart"/>
        <w:r w:rsidR="00AD6B48" w:rsidRPr="007905E3">
          <w:rPr>
            <w:rStyle w:val="Hyperlink"/>
            <w:rFonts w:ascii="Open Sans" w:hAnsi="Open Sans" w:cs="Open Sans"/>
          </w:rPr>
          <w:t>Changelly</w:t>
        </w:r>
        <w:proofErr w:type="spellEnd"/>
      </w:hyperlink>
      <w:r w:rsidR="00AD6B48">
        <w:rPr>
          <w:rFonts w:ascii="Open Sans" w:hAnsi="Open Sans" w:cs="Open Sans"/>
        </w:rPr>
        <w:t xml:space="preserve"> is </w:t>
      </w:r>
      <w:r w:rsidR="004809CE">
        <w:rPr>
          <w:rFonts w:ascii="Open Sans" w:hAnsi="Open Sans" w:cs="Open Sans"/>
        </w:rPr>
        <w:t xml:space="preserve">also </w:t>
      </w:r>
      <w:r w:rsidR="00E27E9F">
        <w:rPr>
          <w:rFonts w:ascii="Open Sans" w:hAnsi="Open Sans" w:cs="Open Sans"/>
        </w:rPr>
        <w:t>integrated</w:t>
      </w:r>
      <w:r w:rsidR="00AD6B48">
        <w:rPr>
          <w:rFonts w:ascii="Open Sans" w:hAnsi="Open Sans" w:cs="Open Sans"/>
        </w:rPr>
        <w:t xml:space="preserve"> into the ICO Platform, and b</w:t>
      </w:r>
      <w:r w:rsidR="008C5AA6">
        <w:rPr>
          <w:rFonts w:ascii="Open Sans" w:hAnsi="Open Sans" w:cs="Open Sans"/>
        </w:rPr>
        <w:t xml:space="preserve">uyers </w:t>
      </w:r>
      <w:r w:rsidR="00283C93">
        <w:rPr>
          <w:rFonts w:ascii="Open Sans" w:hAnsi="Open Sans" w:cs="Open Sans"/>
        </w:rPr>
        <w:t xml:space="preserve">can </w:t>
      </w:r>
      <w:r w:rsidR="008C5AA6">
        <w:rPr>
          <w:rFonts w:ascii="Open Sans" w:hAnsi="Open Sans" w:cs="Open Sans"/>
        </w:rPr>
        <w:t>use this</w:t>
      </w:r>
      <w:r w:rsidR="00850A19">
        <w:rPr>
          <w:rFonts w:ascii="Open Sans" w:hAnsi="Open Sans" w:cs="Open Sans"/>
        </w:rPr>
        <w:t xml:space="preserve"> service</w:t>
      </w:r>
      <w:r w:rsidR="008D5EFE">
        <w:rPr>
          <w:rFonts w:ascii="Open Sans" w:hAnsi="Open Sans" w:cs="Open Sans"/>
        </w:rPr>
        <w:t xml:space="preserve"> to convert </w:t>
      </w:r>
      <w:r w:rsidR="00283C93">
        <w:rPr>
          <w:rFonts w:ascii="Open Sans" w:hAnsi="Open Sans" w:cs="Open Sans"/>
        </w:rPr>
        <w:t xml:space="preserve">fiat currencies and </w:t>
      </w:r>
      <w:r w:rsidR="008C5AA6">
        <w:rPr>
          <w:rFonts w:ascii="Open Sans" w:hAnsi="Open Sans" w:cs="Open Sans"/>
        </w:rPr>
        <w:t>other crypto</w:t>
      </w:r>
      <w:r w:rsidR="00AD6B48">
        <w:rPr>
          <w:rFonts w:ascii="Open Sans" w:hAnsi="Open Sans" w:cs="Open Sans"/>
        </w:rPr>
        <w:t xml:space="preserve">currencies </w:t>
      </w:r>
      <w:r w:rsidR="008D5EFE">
        <w:rPr>
          <w:rFonts w:ascii="Open Sans" w:hAnsi="Open Sans" w:cs="Open Sans"/>
        </w:rPr>
        <w:t>in</w:t>
      </w:r>
      <w:r w:rsidR="0050798C">
        <w:rPr>
          <w:rFonts w:ascii="Open Sans" w:hAnsi="Open Sans" w:cs="Open Sans"/>
        </w:rPr>
        <w:t xml:space="preserve">to </w:t>
      </w:r>
      <w:r w:rsidR="00D80C5D">
        <w:rPr>
          <w:rFonts w:ascii="Open Sans" w:hAnsi="Open Sans" w:cs="Open Sans"/>
        </w:rPr>
        <w:t>STRAT</w:t>
      </w:r>
      <w:r w:rsidR="008C5AA6">
        <w:rPr>
          <w:rFonts w:ascii="Open Sans" w:hAnsi="Open Sans" w:cs="Open Sans"/>
        </w:rPr>
        <w:t xml:space="preserve"> </w:t>
      </w:r>
      <w:r w:rsidR="00D930E2" w:rsidRPr="00D930E2">
        <w:rPr>
          <w:rFonts w:ascii="Open Sans" w:hAnsi="Open Sans" w:cs="Open Sans"/>
        </w:rPr>
        <w:t>seamlessly</w:t>
      </w:r>
      <w:r w:rsidR="00AD6B48">
        <w:rPr>
          <w:rFonts w:ascii="Open Sans" w:hAnsi="Open Sans" w:cs="Open Sans"/>
        </w:rPr>
        <w:t>.</w:t>
      </w:r>
    </w:p>
    <w:p w14:paraId="6EA7167B" w14:textId="77777777" w:rsidR="00A403F2" w:rsidRDefault="00A403F2">
      <w:pPr>
        <w:rPr>
          <w:rFonts w:ascii="Open Sans" w:hAnsi="Open Sans" w:cs="Open Sans"/>
        </w:rPr>
      </w:pPr>
    </w:p>
    <w:p w14:paraId="7E3E143F" w14:textId="77777777" w:rsidR="00A403F2" w:rsidRDefault="00A403F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In addition, the platform is KYC (Know Your Customer) ready and currently supports </w:t>
      </w:r>
      <w:proofErr w:type="spellStart"/>
      <w:r>
        <w:rPr>
          <w:rFonts w:ascii="Open Sans" w:hAnsi="Open Sans" w:cs="Open Sans"/>
        </w:rPr>
        <w:t>Onfido</w:t>
      </w:r>
      <w:proofErr w:type="spellEnd"/>
      <w:r>
        <w:rPr>
          <w:rFonts w:ascii="Open Sans" w:hAnsi="Open Sans" w:cs="Open Sans"/>
        </w:rPr>
        <w:t xml:space="preserve"> integration.</w:t>
      </w:r>
    </w:p>
    <w:p w14:paraId="5719125E" w14:textId="77777777" w:rsidR="00A403F2" w:rsidRDefault="00A403F2">
      <w:pPr>
        <w:rPr>
          <w:rFonts w:ascii="Open Sans" w:hAnsi="Open Sans" w:cs="Open Sans"/>
        </w:rPr>
      </w:pPr>
    </w:p>
    <w:p w14:paraId="5904FDF4" w14:textId="77777777" w:rsidR="00A403F2" w:rsidRPr="00A07271" w:rsidRDefault="00A403F2" w:rsidP="00A403F2">
      <w:pPr>
        <w:ind w:left="720"/>
        <w:rPr>
          <w:rFonts w:ascii="Open Sans" w:hAnsi="Open Sans" w:cs="Open Sans"/>
          <w:b/>
        </w:rPr>
      </w:pPr>
      <w:r w:rsidRPr="00A07271">
        <w:rPr>
          <w:rFonts w:ascii="Open Sans" w:hAnsi="Open Sans" w:cs="Open Sans"/>
          <w:b/>
        </w:rPr>
        <w:t>Note</w:t>
      </w:r>
    </w:p>
    <w:p w14:paraId="2F8F53A1" w14:textId="77777777" w:rsidR="00A403F2" w:rsidRPr="00A07271" w:rsidRDefault="00A403F2" w:rsidP="00A403F2">
      <w:pPr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From now on in this document, the </w:t>
      </w:r>
      <w:r w:rsidRPr="00A07271">
        <w:rPr>
          <w:rFonts w:ascii="Open Sans" w:hAnsi="Open Sans" w:cs="Open Sans"/>
        </w:rPr>
        <w:t>ICO Platform Web Application</w:t>
      </w:r>
      <w:r>
        <w:rPr>
          <w:rFonts w:ascii="Open Sans" w:hAnsi="Open Sans" w:cs="Open Sans"/>
        </w:rPr>
        <w:t xml:space="preserve"> is simply referred to as the </w:t>
      </w:r>
      <w:r w:rsidRPr="0033410D">
        <w:rPr>
          <w:rFonts w:ascii="Open Sans" w:hAnsi="Open Sans" w:cs="Open Sans"/>
          <w:i/>
        </w:rPr>
        <w:t>Web Application</w:t>
      </w:r>
      <w:r w:rsidRPr="00A07271">
        <w:rPr>
          <w:rFonts w:ascii="Open Sans" w:hAnsi="Open Sans" w:cs="Open Sans"/>
        </w:rPr>
        <w:t>.</w:t>
      </w:r>
    </w:p>
    <w:p w14:paraId="2CB51BE6" w14:textId="217FA2C4" w:rsidR="00A84B4C" w:rsidRPr="00A07271" w:rsidRDefault="00A84B4C">
      <w:pPr>
        <w:rPr>
          <w:rFonts w:ascii="Open Sans" w:hAnsi="Open Sans" w:cs="Open Sans"/>
        </w:rPr>
      </w:pPr>
      <w:r w:rsidRPr="00A07271">
        <w:rPr>
          <w:rFonts w:ascii="Open Sans" w:hAnsi="Open Sans" w:cs="Open Sans"/>
        </w:rPr>
        <w:br w:type="page"/>
      </w:r>
    </w:p>
    <w:p w14:paraId="75603CC2" w14:textId="77777777" w:rsidR="00FC16CB" w:rsidRPr="00A07271" w:rsidRDefault="00FC16CB" w:rsidP="00A07271">
      <w:pPr>
        <w:rPr>
          <w:rFonts w:ascii="Open Sans" w:hAnsi="Open Sans" w:cs="Open Sans"/>
        </w:rPr>
      </w:pPr>
    </w:p>
    <w:p w14:paraId="6D8B6E80" w14:textId="760A9077" w:rsidR="00FC16CB" w:rsidRPr="00A07271" w:rsidRDefault="00791900" w:rsidP="00FC16CB">
      <w:pPr>
        <w:pStyle w:val="Heading1"/>
        <w:rPr>
          <w:rFonts w:ascii="Open Sans" w:hAnsi="Open Sans" w:cs="Open Sans"/>
          <w:b/>
          <w:sz w:val="40"/>
          <w:szCs w:val="40"/>
        </w:rPr>
      </w:pPr>
      <w:bookmarkStart w:id="4" w:name="_Toc513567752"/>
      <w:r w:rsidRPr="00A07271">
        <w:rPr>
          <w:rFonts w:ascii="Open Sans" w:hAnsi="Open Sans" w:cs="Open Sans"/>
          <w:b/>
          <w:color w:val="2F5496"/>
          <w:sz w:val="40"/>
          <w:szCs w:val="40"/>
        </w:rPr>
        <w:t>Timeline</w:t>
      </w:r>
      <w:bookmarkEnd w:id="4"/>
    </w:p>
    <w:p w14:paraId="0FD1AB12" w14:textId="799C8E27" w:rsidR="00791900" w:rsidRPr="00A07271" w:rsidRDefault="00791900" w:rsidP="00791900">
      <w:pPr>
        <w:rPr>
          <w:rFonts w:ascii="Open Sans" w:hAnsi="Open Sans" w:cs="Open Sans"/>
        </w:rPr>
      </w:pPr>
    </w:p>
    <w:p w14:paraId="06066C5A" w14:textId="04C54451" w:rsidR="00791900" w:rsidRPr="00A07271" w:rsidRDefault="00791900" w:rsidP="00791900">
      <w:pPr>
        <w:rPr>
          <w:rFonts w:ascii="Open Sans" w:hAnsi="Open Sans" w:cs="Open Sans"/>
        </w:rPr>
      </w:pPr>
      <w:r w:rsidRPr="00A07271">
        <w:rPr>
          <w:rFonts w:ascii="Open Sans" w:hAnsi="Open Sans" w:cs="Open Sans"/>
        </w:rPr>
        <w:t>The timeline for the ICO can be broken down into 3 phase</w:t>
      </w:r>
      <w:r w:rsidR="00B45989" w:rsidRPr="00A07271">
        <w:rPr>
          <w:rFonts w:ascii="Open Sans" w:hAnsi="Open Sans" w:cs="Open Sans"/>
        </w:rPr>
        <w:t>s</w:t>
      </w:r>
      <w:r w:rsidRPr="00A07271">
        <w:rPr>
          <w:rFonts w:ascii="Open Sans" w:hAnsi="Open Sans" w:cs="Open Sans"/>
        </w:rPr>
        <w:t>:</w:t>
      </w:r>
      <w:r w:rsidR="00A37ECF" w:rsidRPr="00A07271">
        <w:rPr>
          <w:rFonts w:ascii="Open Sans" w:hAnsi="Open Sans" w:cs="Open Sans"/>
        </w:rPr>
        <w:t xml:space="preserve"> th</w:t>
      </w:r>
      <w:r w:rsidR="00A432BD">
        <w:rPr>
          <w:rFonts w:ascii="Open Sans" w:hAnsi="Open Sans" w:cs="Open Sans"/>
        </w:rPr>
        <w:t xml:space="preserve">e deployment </w:t>
      </w:r>
      <w:r w:rsidR="00A37ECF" w:rsidRPr="00A07271">
        <w:rPr>
          <w:rFonts w:ascii="Open Sans" w:hAnsi="Open Sans" w:cs="Open Sans"/>
        </w:rPr>
        <w:t xml:space="preserve">phase, the </w:t>
      </w:r>
      <w:r w:rsidR="0026798C">
        <w:rPr>
          <w:rFonts w:ascii="Open Sans" w:hAnsi="Open Sans" w:cs="Open Sans"/>
        </w:rPr>
        <w:t>live</w:t>
      </w:r>
      <w:r w:rsidR="00A37ECF" w:rsidRPr="00A07271">
        <w:rPr>
          <w:rFonts w:ascii="Open Sans" w:hAnsi="Open Sans" w:cs="Open Sans"/>
        </w:rPr>
        <w:t xml:space="preserve"> phase, and the token distribution phase. The following sections introduce each phase:</w:t>
      </w:r>
    </w:p>
    <w:p w14:paraId="46E8CF55" w14:textId="77777777" w:rsidR="00DB4660" w:rsidRPr="00A07271" w:rsidRDefault="00DB4660" w:rsidP="00A07271">
      <w:pPr>
        <w:rPr>
          <w:rFonts w:ascii="Open Sans" w:hAnsi="Open Sans" w:cs="Open Sans"/>
        </w:rPr>
      </w:pPr>
    </w:p>
    <w:p w14:paraId="17498897" w14:textId="10DE4BC0" w:rsidR="00D64974" w:rsidRPr="00A07271" w:rsidRDefault="002F6B9C" w:rsidP="001809DC">
      <w:pPr>
        <w:pStyle w:val="Heading2"/>
        <w:rPr>
          <w:rFonts w:ascii="Open Sans" w:hAnsi="Open Sans" w:cs="Open Sans"/>
          <w:b/>
          <w:color w:val="4EA8B2"/>
          <w:sz w:val="32"/>
          <w:szCs w:val="32"/>
        </w:rPr>
      </w:pPr>
      <w:bookmarkStart w:id="5" w:name="_Toc513567753"/>
      <w:r>
        <w:rPr>
          <w:rFonts w:ascii="Open Sans" w:hAnsi="Open Sans" w:cs="Open Sans"/>
          <w:b/>
          <w:color w:val="4EA8B2"/>
          <w:sz w:val="32"/>
          <w:szCs w:val="32"/>
        </w:rPr>
        <w:t>Deployment</w:t>
      </w:r>
      <w:r w:rsidR="00791900" w:rsidRPr="00A07271">
        <w:rPr>
          <w:rFonts w:ascii="Open Sans" w:hAnsi="Open Sans" w:cs="Open Sans"/>
          <w:b/>
          <w:color w:val="4EA8B2"/>
          <w:sz w:val="32"/>
          <w:szCs w:val="32"/>
        </w:rPr>
        <w:t xml:space="preserve"> p</w:t>
      </w:r>
      <w:r w:rsidR="00EF04CA" w:rsidRPr="00A07271">
        <w:rPr>
          <w:rFonts w:ascii="Open Sans" w:hAnsi="Open Sans" w:cs="Open Sans"/>
          <w:b/>
          <w:color w:val="4EA8B2"/>
          <w:sz w:val="32"/>
          <w:szCs w:val="32"/>
        </w:rPr>
        <w:t>hase</w:t>
      </w:r>
      <w:bookmarkEnd w:id="5"/>
    </w:p>
    <w:p w14:paraId="6A7B40EC" w14:textId="04D5FA04" w:rsidR="00B941D3" w:rsidRDefault="00A432BD" w:rsidP="00A0727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During this phase the </w:t>
      </w:r>
      <w:r w:rsidR="00E4598C">
        <w:rPr>
          <w:rFonts w:ascii="Open Sans" w:hAnsi="Open Sans" w:cs="Open Sans"/>
        </w:rPr>
        <w:t>Web Application</w:t>
      </w:r>
      <w:r>
        <w:rPr>
          <w:rFonts w:ascii="Open Sans" w:hAnsi="Open Sans" w:cs="Open Sans"/>
        </w:rPr>
        <w:t xml:space="preserve"> is set up.</w:t>
      </w:r>
      <w:r w:rsidR="00B941D3">
        <w:rPr>
          <w:rFonts w:ascii="Open Sans" w:hAnsi="Open Sans" w:cs="Open Sans"/>
        </w:rPr>
        <w:t xml:space="preserve"> At the end of this phase, you will:</w:t>
      </w:r>
    </w:p>
    <w:p w14:paraId="31B8508D" w14:textId="06F6FFFA" w:rsidR="00B941D3" w:rsidRDefault="00B941D3" w:rsidP="00A07271">
      <w:pPr>
        <w:rPr>
          <w:rFonts w:ascii="Open Sans" w:hAnsi="Open Sans" w:cs="Open Sans"/>
        </w:rPr>
      </w:pPr>
    </w:p>
    <w:p w14:paraId="5111FDB2" w14:textId="1030CC29" w:rsidR="00B941D3" w:rsidRPr="00333E55" w:rsidRDefault="00B941D3" w:rsidP="00A17668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Have an instance of the </w:t>
      </w:r>
      <w:r w:rsidR="00E4598C">
        <w:rPr>
          <w:rFonts w:ascii="Open Sans" w:hAnsi="Open Sans" w:cs="Open Sans"/>
        </w:rPr>
        <w:t>Web Application</w:t>
      </w:r>
      <w:r>
        <w:rPr>
          <w:rFonts w:ascii="Open Sans" w:hAnsi="Open Sans" w:cs="Open Sans"/>
        </w:rPr>
        <w:t xml:space="preserve"> bran</w:t>
      </w:r>
      <w:r w:rsidRPr="00333E55">
        <w:rPr>
          <w:rFonts w:ascii="Open Sans" w:hAnsi="Open Sans" w:cs="Open Sans"/>
        </w:rPr>
        <w:t xml:space="preserve">ded and integrated with your site. </w:t>
      </w:r>
    </w:p>
    <w:p w14:paraId="0131D49F" w14:textId="722F181E" w:rsidR="00B941D3" w:rsidRDefault="00A05240" w:rsidP="00A17668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Have obtained a new HD (hierarchal deterministic) w</w:t>
      </w:r>
      <w:r w:rsidR="00B941D3">
        <w:rPr>
          <w:rFonts w:ascii="Open Sans" w:hAnsi="Open Sans" w:cs="Open Sans"/>
        </w:rPr>
        <w:t xml:space="preserve">allet in </w:t>
      </w:r>
      <w:r w:rsidR="00B941D3" w:rsidRPr="00333E55">
        <w:rPr>
          <w:rFonts w:ascii="Open Sans" w:hAnsi="Open Sans" w:cs="Open Sans"/>
        </w:rPr>
        <w:t xml:space="preserve">which </w:t>
      </w:r>
      <w:r w:rsidR="00B941D3">
        <w:rPr>
          <w:rFonts w:ascii="Open Sans" w:hAnsi="Open Sans" w:cs="Open Sans"/>
        </w:rPr>
        <w:t xml:space="preserve">to collect </w:t>
      </w:r>
      <w:r w:rsidR="00CB66E9">
        <w:rPr>
          <w:rFonts w:ascii="Open Sans" w:hAnsi="Open Sans" w:cs="Open Sans"/>
        </w:rPr>
        <w:t>BTC and STRAT</w:t>
      </w:r>
      <w:r w:rsidR="00B941D3">
        <w:rPr>
          <w:rFonts w:ascii="Open Sans" w:hAnsi="Open Sans" w:cs="Open Sans"/>
        </w:rPr>
        <w:t xml:space="preserve"> </w:t>
      </w:r>
      <w:r w:rsidR="00B941D3" w:rsidRPr="00333E55">
        <w:rPr>
          <w:rFonts w:ascii="Open Sans" w:hAnsi="Open Sans" w:cs="Open Sans"/>
        </w:rPr>
        <w:t>contributed during the ICO.</w:t>
      </w:r>
    </w:p>
    <w:p w14:paraId="4DCFC219" w14:textId="343C7263" w:rsidR="00A16A21" w:rsidRPr="00333E55" w:rsidRDefault="00A16A21" w:rsidP="00A17668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Notified potential buyers of when your </w:t>
      </w:r>
      <w:r w:rsidR="001B3DF4">
        <w:rPr>
          <w:rFonts w:ascii="Open Sans" w:hAnsi="Open Sans" w:cs="Open Sans"/>
        </w:rPr>
        <w:t xml:space="preserve">ICO </w:t>
      </w:r>
      <w:r>
        <w:rPr>
          <w:rFonts w:ascii="Open Sans" w:hAnsi="Open Sans" w:cs="Open Sans"/>
        </w:rPr>
        <w:t>is due to start.</w:t>
      </w:r>
    </w:p>
    <w:p w14:paraId="3143E63A" w14:textId="77777777" w:rsidR="004A0DA6" w:rsidRDefault="004A0DA6" w:rsidP="00333E55">
      <w:pPr>
        <w:rPr>
          <w:b/>
          <w:color w:val="4EA8B2"/>
        </w:rPr>
      </w:pPr>
    </w:p>
    <w:p w14:paraId="02833B5E" w14:textId="14D7AE3C" w:rsidR="00382A7F" w:rsidRPr="00A07271" w:rsidRDefault="00382A7F" w:rsidP="00382A7F">
      <w:pPr>
        <w:pStyle w:val="Heading2"/>
        <w:rPr>
          <w:rFonts w:ascii="Open Sans" w:hAnsi="Open Sans" w:cs="Open Sans"/>
          <w:b/>
          <w:color w:val="4EA8B2"/>
          <w:sz w:val="32"/>
          <w:szCs w:val="32"/>
        </w:rPr>
      </w:pPr>
      <w:bookmarkStart w:id="6" w:name="_Toc513567754"/>
      <w:r>
        <w:rPr>
          <w:rFonts w:ascii="Open Sans" w:hAnsi="Open Sans" w:cs="Open Sans"/>
          <w:b/>
          <w:color w:val="4EA8B2"/>
          <w:sz w:val="32"/>
          <w:szCs w:val="32"/>
        </w:rPr>
        <w:t>Live</w:t>
      </w:r>
      <w:r w:rsidRPr="00A07271">
        <w:rPr>
          <w:rFonts w:ascii="Open Sans" w:hAnsi="Open Sans" w:cs="Open Sans"/>
          <w:b/>
          <w:color w:val="4EA8B2"/>
          <w:sz w:val="32"/>
          <w:szCs w:val="32"/>
        </w:rPr>
        <w:t xml:space="preserve"> phase</w:t>
      </w:r>
      <w:bookmarkEnd w:id="6"/>
    </w:p>
    <w:p w14:paraId="30B4AE2E" w14:textId="2F0F2541" w:rsidR="002F6B9C" w:rsidRPr="00A07271" w:rsidRDefault="002F6B9C" w:rsidP="002F6B9C">
      <w:pPr>
        <w:rPr>
          <w:rFonts w:ascii="Open Sans" w:hAnsi="Open Sans" w:cs="Open Sans"/>
        </w:rPr>
      </w:pPr>
      <w:r w:rsidRPr="00A07271">
        <w:rPr>
          <w:rFonts w:ascii="Open Sans" w:hAnsi="Open Sans" w:cs="Open Sans"/>
        </w:rPr>
        <w:t xml:space="preserve">The </w:t>
      </w:r>
      <w:r>
        <w:rPr>
          <w:rFonts w:ascii="Open Sans" w:hAnsi="Open Sans" w:cs="Open Sans"/>
        </w:rPr>
        <w:t>live</w:t>
      </w:r>
      <w:r w:rsidRPr="00A07271">
        <w:rPr>
          <w:rFonts w:ascii="Open Sans" w:hAnsi="Open Sans" w:cs="Open Sans"/>
        </w:rPr>
        <w:t xml:space="preserve"> phase runs for a specific period, which is configured using the administrator page of the </w:t>
      </w:r>
      <w:r w:rsidR="00E4598C">
        <w:rPr>
          <w:rFonts w:ascii="Open Sans" w:hAnsi="Open Sans" w:cs="Open Sans"/>
        </w:rPr>
        <w:t>Web Application</w:t>
      </w:r>
      <w:r w:rsidRPr="00A07271">
        <w:rPr>
          <w:rFonts w:ascii="Open Sans" w:hAnsi="Open Sans" w:cs="Open Sans"/>
        </w:rPr>
        <w:t xml:space="preserve">. </w:t>
      </w:r>
    </w:p>
    <w:p w14:paraId="1E8AF18E" w14:textId="77777777" w:rsidR="002F6B9C" w:rsidRPr="00A07271" w:rsidRDefault="002F6B9C" w:rsidP="002F6B9C">
      <w:pPr>
        <w:rPr>
          <w:rFonts w:ascii="Open Sans" w:hAnsi="Open Sans" w:cs="Open Sans"/>
        </w:rPr>
      </w:pPr>
    </w:p>
    <w:p w14:paraId="53619C11" w14:textId="77777777" w:rsidR="002F6B9C" w:rsidRPr="00A07271" w:rsidRDefault="002F6B9C" w:rsidP="002F6B9C">
      <w:pPr>
        <w:rPr>
          <w:rFonts w:ascii="Open Sans" w:hAnsi="Open Sans" w:cs="Open Sans"/>
        </w:rPr>
      </w:pPr>
      <w:r w:rsidRPr="00A07271">
        <w:rPr>
          <w:rFonts w:ascii="Open Sans" w:hAnsi="Open Sans" w:cs="Open Sans"/>
        </w:rPr>
        <w:t>At the end of this period:</w:t>
      </w:r>
    </w:p>
    <w:p w14:paraId="62AD1CF4" w14:textId="77777777" w:rsidR="002F6B9C" w:rsidRPr="00A07271" w:rsidRDefault="002F6B9C" w:rsidP="002F6B9C">
      <w:pPr>
        <w:rPr>
          <w:rFonts w:ascii="Open Sans" w:hAnsi="Open Sans" w:cs="Open Sans"/>
        </w:rPr>
      </w:pPr>
    </w:p>
    <w:p w14:paraId="263CA23F" w14:textId="61CC9529" w:rsidR="002F6B9C" w:rsidRPr="00A07271" w:rsidRDefault="002F6B9C" w:rsidP="002F6B9C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You will have a</w:t>
      </w:r>
      <w:r w:rsidR="00A05240">
        <w:rPr>
          <w:rFonts w:ascii="Open Sans" w:hAnsi="Open Sans" w:cs="Open Sans"/>
        </w:rPr>
        <w:t>n HD w</w:t>
      </w:r>
      <w:r w:rsidR="00D03F2A">
        <w:rPr>
          <w:rFonts w:ascii="Open Sans" w:hAnsi="Open Sans" w:cs="Open Sans"/>
        </w:rPr>
        <w:t>allet</w:t>
      </w:r>
      <w:r>
        <w:rPr>
          <w:rFonts w:ascii="Open Sans" w:hAnsi="Open Sans" w:cs="Open Sans"/>
        </w:rPr>
        <w:t xml:space="preserve"> </w:t>
      </w:r>
      <w:r w:rsidRPr="00A07271">
        <w:rPr>
          <w:rFonts w:ascii="Open Sans" w:hAnsi="Open Sans" w:cs="Open Sans"/>
        </w:rPr>
        <w:t xml:space="preserve">containing all the </w:t>
      </w:r>
      <w:r w:rsidR="00CB66E9">
        <w:rPr>
          <w:rFonts w:ascii="Open Sans" w:hAnsi="Open Sans" w:cs="Open Sans"/>
        </w:rPr>
        <w:t>BTC and STRAT</w:t>
      </w:r>
      <w:r>
        <w:rPr>
          <w:rFonts w:ascii="Open Sans" w:hAnsi="Open Sans" w:cs="Open Sans"/>
        </w:rPr>
        <w:t xml:space="preserve"> which were contributed</w:t>
      </w:r>
      <w:r w:rsidRPr="00A07271">
        <w:rPr>
          <w:rFonts w:ascii="Open Sans" w:hAnsi="Open Sans" w:cs="Open Sans"/>
        </w:rPr>
        <w:t xml:space="preserve"> during the ICO.</w:t>
      </w:r>
    </w:p>
    <w:p w14:paraId="7F290A0C" w14:textId="3B9586D7" w:rsidR="002F6B9C" w:rsidRPr="00A07271" w:rsidRDefault="00FC144A" w:rsidP="002F6B9C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ICO Platform </w:t>
      </w:r>
      <w:r w:rsidR="00A16A21">
        <w:rPr>
          <w:rFonts w:ascii="Open Sans" w:hAnsi="Open Sans" w:cs="Open Sans"/>
        </w:rPr>
        <w:t>will have recorded</w:t>
      </w:r>
      <w:r>
        <w:rPr>
          <w:rFonts w:ascii="Open Sans" w:hAnsi="Open Sans" w:cs="Open Sans"/>
        </w:rPr>
        <w:t xml:space="preserve"> how many of your tokens </w:t>
      </w:r>
      <w:r w:rsidR="002F6B9C" w:rsidRPr="00A07271">
        <w:rPr>
          <w:rFonts w:ascii="Open Sans" w:hAnsi="Open Sans" w:cs="Open Sans"/>
        </w:rPr>
        <w:t xml:space="preserve">are due to each </w:t>
      </w:r>
      <w:r w:rsidR="002F6B9C">
        <w:rPr>
          <w:rFonts w:ascii="Open Sans" w:hAnsi="Open Sans" w:cs="Open Sans"/>
        </w:rPr>
        <w:t>buyer</w:t>
      </w:r>
      <w:r w:rsidR="002F6B9C" w:rsidRPr="00A07271">
        <w:rPr>
          <w:rFonts w:ascii="Open Sans" w:hAnsi="Open Sans" w:cs="Open Sans"/>
        </w:rPr>
        <w:t>.</w:t>
      </w:r>
      <w:r w:rsidR="002F6B9C">
        <w:rPr>
          <w:rFonts w:ascii="Open Sans" w:hAnsi="Open Sans" w:cs="Open Sans"/>
        </w:rPr>
        <w:t xml:space="preserve"> </w:t>
      </w:r>
      <w:r w:rsidRPr="00333E55">
        <w:rPr>
          <w:rFonts w:ascii="Open Sans" w:hAnsi="Open Sans" w:cs="Open Sans"/>
          <w:i/>
          <w:color w:val="000000" w:themeColor="text1"/>
        </w:rPr>
        <w:t>E</w:t>
      </w:r>
      <w:r w:rsidR="002F6B9C" w:rsidRPr="00333E55">
        <w:rPr>
          <w:rFonts w:ascii="Open Sans" w:hAnsi="Open Sans" w:cs="Open Sans"/>
          <w:i/>
          <w:color w:val="000000" w:themeColor="text1"/>
        </w:rPr>
        <w:t>ach</w:t>
      </w:r>
      <w:r w:rsidR="002F6B9C" w:rsidRPr="00333E55">
        <w:rPr>
          <w:rFonts w:ascii="Open Sans" w:hAnsi="Open Sans" w:cs="Open Sans"/>
          <w:color w:val="000000" w:themeColor="text1"/>
        </w:rPr>
        <w:t xml:space="preserve"> individual contribution transaction </w:t>
      </w:r>
      <w:r>
        <w:rPr>
          <w:rFonts w:ascii="Open Sans" w:hAnsi="Open Sans" w:cs="Open Sans"/>
          <w:color w:val="000000" w:themeColor="text1"/>
        </w:rPr>
        <w:t xml:space="preserve">is stored including </w:t>
      </w:r>
      <w:r w:rsidR="002F6B9C" w:rsidRPr="00333E55">
        <w:rPr>
          <w:rFonts w:ascii="Open Sans" w:hAnsi="Open Sans" w:cs="Open Sans"/>
          <w:color w:val="000000" w:themeColor="text1"/>
        </w:rPr>
        <w:t>the currency used, the amount contributed, and how many tokens were earnt.</w:t>
      </w:r>
    </w:p>
    <w:p w14:paraId="1E690AAF" w14:textId="77777777" w:rsidR="00210486" w:rsidRPr="00A07271" w:rsidRDefault="00210486" w:rsidP="00BF5B2D"/>
    <w:p w14:paraId="7FDFF3DD" w14:textId="718E6325" w:rsidR="003E12BB" w:rsidRPr="00A07271" w:rsidRDefault="003E12BB" w:rsidP="00210486">
      <w:pPr>
        <w:pStyle w:val="Heading2"/>
        <w:rPr>
          <w:rFonts w:ascii="Open Sans" w:hAnsi="Open Sans" w:cs="Open Sans"/>
          <w:b/>
          <w:color w:val="4EA8B2"/>
          <w:sz w:val="32"/>
          <w:szCs w:val="32"/>
        </w:rPr>
      </w:pPr>
      <w:bookmarkStart w:id="7" w:name="_Toc513567755"/>
      <w:r w:rsidRPr="00A07271">
        <w:rPr>
          <w:rFonts w:ascii="Open Sans" w:hAnsi="Open Sans" w:cs="Open Sans"/>
          <w:b/>
          <w:color w:val="4EA8B2"/>
          <w:sz w:val="32"/>
          <w:szCs w:val="32"/>
        </w:rPr>
        <w:t>Token distribution phase</w:t>
      </w:r>
      <w:bookmarkEnd w:id="7"/>
    </w:p>
    <w:p w14:paraId="21FF16FA" w14:textId="6373BF38" w:rsidR="007C663A" w:rsidRPr="00210B19" w:rsidRDefault="00210B19" w:rsidP="00210B1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At the end of this phase, b</w:t>
      </w:r>
      <w:r w:rsidR="0024603D" w:rsidRPr="00210B19">
        <w:rPr>
          <w:rFonts w:ascii="Open Sans" w:hAnsi="Open Sans" w:cs="Open Sans"/>
        </w:rPr>
        <w:t>uyer</w:t>
      </w:r>
      <w:r w:rsidR="002515CE">
        <w:rPr>
          <w:rFonts w:ascii="Open Sans" w:hAnsi="Open Sans" w:cs="Open Sans"/>
        </w:rPr>
        <w:t>s of</w:t>
      </w:r>
      <w:r w:rsidR="00963326" w:rsidRPr="00210B19">
        <w:rPr>
          <w:rFonts w:ascii="Open Sans" w:hAnsi="Open Sans" w:cs="Open Sans"/>
        </w:rPr>
        <w:t xml:space="preserve"> your </w:t>
      </w:r>
      <w:r w:rsidR="007C663A" w:rsidRPr="00210B19">
        <w:rPr>
          <w:rFonts w:ascii="Open Sans" w:hAnsi="Open Sans" w:cs="Open Sans"/>
        </w:rPr>
        <w:t>tokens will have supplied a</w:t>
      </w:r>
      <w:r w:rsidR="00963326" w:rsidRPr="00210B19">
        <w:rPr>
          <w:rFonts w:ascii="Open Sans" w:hAnsi="Open Sans" w:cs="Open Sans"/>
        </w:rPr>
        <w:t xml:space="preserve">n </w:t>
      </w:r>
      <w:r w:rsidR="006E6EBE" w:rsidRPr="00210B19">
        <w:rPr>
          <w:rFonts w:ascii="Open Sans" w:hAnsi="Open Sans" w:cs="Open Sans"/>
        </w:rPr>
        <w:t>address</w:t>
      </w:r>
      <w:r w:rsidR="007C663A" w:rsidRPr="00210B19">
        <w:rPr>
          <w:rFonts w:ascii="Open Sans" w:hAnsi="Open Sans" w:cs="Open Sans"/>
        </w:rPr>
        <w:t xml:space="preserve"> taken from </w:t>
      </w:r>
      <w:r w:rsidR="00963326" w:rsidRPr="00210B19">
        <w:rPr>
          <w:rFonts w:ascii="Open Sans" w:hAnsi="Open Sans" w:cs="Open Sans"/>
        </w:rPr>
        <w:t xml:space="preserve">a </w:t>
      </w:r>
      <w:r w:rsidR="007C663A" w:rsidRPr="00210B19">
        <w:rPr>
          <w:rFonts w:ascii="Open Sans" w:hAnsi="Open Sans" w:cs="Open Sans"/>
        </w:rPr>
        <w:t>walle</w:t>
      </w:r>
      <w:r w:rsidR="00756113" w:rsidRPr="00210B19">
        <w:rPr>
          <w:rFonts w:ascii="Open Sans" w:hAnsi="Open Sans" w:cs="Open Sans"/>
        </w:rPr>
        <w:t>t which supports your tokens</w:t>
      </w:r>
      <w:r w:rsidR="007C663A" w:rsidRPr="00210B19">
        <w:rPr>
          <w:rFonts w:ascii="Open Sans" w:hAnsi="Open Sans" w:cs="Open Sans"/>
        </w:rPr>
        <w:t xml:space="preserve">. </w:t>
      </w:r>
      <w:r w:rsidR="00687A4F" w:rsidRPr="00210B19">
        <w:rPr>
          <w:rFonts w:ascii="Open Sans" w:hAnsi="Open Sans" w:cs="Open Sans"/>
        </w:rPr>
        <w:t>The ICO Platform stores t</w:t>
      </w:r>
      <w:r w:rsidR="007C663A" w:rsidRPr="00210B19">
        <w:rPr>
          <w:rFonts w:ascii="Open Sans" w:hAnsi="Open Sans" w:cs="Open Sans"/>
        </w:rPr>
        <w:t xml:space="preserve">his </w:t>
      </w:r>
      <w:r w:rsidR="006E6EBE" w:rsidRPr="00210B19">
        <w:rPr>
          <w:rFonts w:ascii="Open Sans" w:hAnsi="Open Sans" w:cs="Open Sans"/>
        </w:rPr>
        <w:t xml:space="preserve">address </w:t>
      </w:r>
      <w:r w:rsidR="007C663A" w:rsidRPr="00210B19">
        <w:rPr>
          <w:rFonts w:ascii="Open Sans" w:hAnsi="Open Sans" w:cs="Open Sans"/>
        </w:rPr>
        <w:t>with t</w:t>
      </w:r>
      <w:r w:rsidR="00103113" w:rsidRPr="00210B19">
        <w:rPr>
          <w:rFonts w:ascii="Open Sans" w:hAnsi="Open Sans" w:cs="Open Sans"/>
        </w:rPr>
        <w:t>he record of t</w:t>
      </w:r>
      <w:r w:rsidR="00687A4F" w:rsidRPr="00210B19">
        <w:rPr>
          <w:rFonts w:ascii="Open Sans" w:hAnsi="Open Sans" w:cs="Open Sans"/>
        </w:rPr>
        <w:t>he buyer’s</w:t>
      </w:r>
      <w:r w:rsidR="00103113" w:rsidRPr="00210B19">
        <w:rPr>
          <w:rFonts w:ascii="Open Sans" w:hAnsi="Open Sans" w:cs="Open Sans"/>
        </w:rPr>
        <w:t xml:space="preserve"> </w:t>
      </w:r>
      <w:r w:rsidR="006E6EBE" w:rsidRPr="00210B19">
        <w:rPr>
          <w:rFonts w:ascii="Open Sans" w:hAnsi="Open Sans" w:cs="Open Sans"/>
        </w:rPr>
        <w:t>contribution</w:t>
      </w:r>
      <w:r w:rsidR="00103113" w:rsidRPr="00210B19">
        <w:rPr>
          <w:rFonts w:ascii="Open Sans" w:hAnsi="Open Sans" w:cs="Open Sans"/>
        </w:rPr>
        <w:t xml:space="preserve"> </w:t>
      </w:r>
      <w:r w:rsidR="00687A4F" w:rsidRPr="00210B19">
        <w:rPr>
          <w:rFonts w:ascii="Open Sans" w:hAnsi="Open Sans" w:cs="Open Sans"/>
        </w:rPr>
        <w:t>towards</w:t>
      </w:r>
      <w:r w:rsidR="007C663A" w:rsidRPr="00210B19">
        <w:rPr>
          <w:rFonts w:ascii="Open Sans" w:hAnsi="Open Sans" w:cs="Open Sans"/>
        </w:rPr>
        <w:t xml:space="preserve"> </w:t>
      </w:r>
      <w:r w:rsidR="00687A4F" w:rsidRPr="00210B19">
        <w:rPr>
          <w:rFonts w:ascii="Open Sans" w:hAnsi="Open Sans" w:cs="Open Sans"/>
        </w:rPr>
        <w:t xml:space="preserve">earning </w:t>
      </w:r>
      <w:r w:rsidR="00756113" w:rsidRPr="00210B19">
        <w:rPr>
          <w:rFonts w:ascii="Open Sans" w:hAnsi="Open Sans" w:cs="Open Sans"/>
        </w:rPr>
        <w:t xml:space="preserve">your </w:t>
      </w:r>
      <w:r w:rsidR="007C663A" w:rsidRPr="00210B19">
        <w:rPr>
          <w:rFonts w:ascii="Open Sans" w:hAnsi="Open Sans" w:cs="Open Sans"/>
        </w:rPr>
        <w:t>tokens.</w:t>
      </w:r>
    </w:p>
    <w:p w14:paraId="48E3A081" w14:textId="77777777" w:rsidR="00C65EDA" w:rsidRDefault="00C65EDA" w:rsidP="00333E55">
      <w:pPr>
        <w:rPr>
          <w:rFonts w:ascii="Open Sans" w:hAnsi="Open Sans" w:cs="Open Sans"/>
        </w:rPr>
      </w:pPr>
    </w:p>
    <w:p w14:paraId="3143A755" w14:textId="61A5A7ED" w:rsidR="00C65EDA" w:rsidRPr="00333E55" w:rsidRDefault="002515CE" w:rsidP="00333E55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The following chapter cover</w:t>
      </w:r>
      <w:r w:rsidR="007D2087">
        <w:rPr>
          <w:rFonts w:ascii="Open Sans" w:hAnsi="Open Sans" w:cs="Open Sans"/>
        </w:rPr>
        <w:t>s</w:t>
      </w:r>
      <w:r>
        <w:rPr>
          <w:rFonts w:ascii="Open Sans" w:hAnsi="Open Sans" w:cs="Open Sans"/>
        </w:rPr>
        <w:t xml:space="preserve"> the Deployment and Live phases </w:t>
      </w:r>
      <w:r w:rsidR="00C65EDA">
        <w:rPr>
          <w:rFonts w:ascii="Open Sans" w:hAnsi="Open Sans" w:cs="Open Sans"/>
        </w:rPr>
        <w:t xml:space="preserve">in more detail. </w:t>
      </w:r>
    </w:p>
    <w:p w14:paraId="235AD559" w14:textId="77777777" w:rsidR="00210486" w:rsidRPr="00A07271" w:rsidRDefault="00210486">
      <w:pPr>
        <w:rPr>
          <w:rFonts w:ascii="Open Sans" w:hAnsi="Open Sans" w:cs="Open Sans"/>
        </w:rPr>
      </w:pPr>
      <w:r w:rsidRPr="00A07271">
        <w:rPr>
          <w:rFonts w:ascii="Open Sans" w:hAnsi="Open Sans" w:cs="Open Sans"/>
        </w:rPr>
        <w:br w:type="page"/>
      </w:r>
    </w:p>
    <w:p w14:paraId="1AD0A25C" w14:textId="27B6AE09" w:rsidR="001216CD" w:rsidRPr="00A07271" w:rsidRDefault="00DA34EB" w:rsidP="00210486">
      <w:pPr>
        <w:pStyle w:val="Heading1"/>
        <w:rPr>
          <w:rFonts w:ascii="Open Sans" w:hAnsi="Open Sans" w:cs="Open Sans"/>
          <w:b/>
          <w:color w:val="2F5496"/>
          <w:sz w:val="40"/>
          <w:szCs w:val="40"/>
        </w:rPr>
      </w:pPr>
      <w:bookmarkStart w:id="8" w:name="_Toc513567756"/>
      <w:r>
        <w:rPr>
          <w:rFonts w:ascii="Open Sans" w:hAnsi="Open Sans" w:cs="Open Sans"/>
          <w:b/>
          <w:color w:val="2F5496"/>
          <w:sz w:val="40"/>
          <w:szCs w:val="40"/>
        </w:rPr>
        <w:lastRenderedPageBreak/>
        <w:t>Deployment and l</w:t>
      </w:r>
      <w:r w:rsidR="009849D2">
        <w:rPr>
          <w:rFonts w:ascii="Open Sans" w:hAnsi="Open Sans" w:cs="Open Sans"/>
          <w:b/>
          <w:color w:val="2F5496"/>
          <w:sz w:val="40"/>
          <w:szCs w:val="40"/>
        </w:rPr>
        <w:t>ive</w:t>
      </w:r>
      <w:r w:rsidR="007816D4">
        <w:rPr>
          <w:rFonts w:ascii="Open Sans" w:hAnsi="Open Sans" w:cs="Open Sans"/>
          <w:b/>
          <w:color w:val="2F5496"/>
          <w:sz w:val="40"/>
          <w:szCs w:val="40"/>
        </w:rPr>
        <w:t xml:space="preserve"> </w:t>
      </w:r>
      <w:r w:rsidR="001216CD" w:rsidRPr="00A07271">
        <w:rPr>
          <w:rFonts w:ascii="Open Sans" w:hAnsi="Open Sans" w:cs="Open Sans"/>
          <w:b/>
          <w:color w:val="2F5496"/>
          <w:sz w:val="40"/>
          <w:szCs w:val="40"/>
        </w:rPr>
        <w:t>phase</w:t>
      </w:r>
      <w:bookmarkEnd w:id="8"/>
    </w:p>
    <w:p w14:paraId="29E164BD" w14:textId="46E25EEE" w:rsidR="001216CD" w:rsidRPr="00A07271" w:rsidRDefault="001216CD" w:rsidP="00A07271">
      <w:pPr>
        <w:rPr>
          <w:rFonts w:ascii="Open Sans" w:hAnsi="Open Sans" w:cs="Open Sans"/>
        </w:rPr>
      </w:pPr>
    </w:p>
    <w:p w14:paraId="5E2FA21F" w14:textId="37CF5AB5" w:rsidR="003D4EA3" w:rsidRDefault="00DA34EB" w:rsidP="00A0727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</w:t>
      </w:r>
      <w:r w:rsidR="003D4EA3">
        <w:rPr>
          <w:rFonts w:ascii="Open Sans" w:hAnsi="Open Sans" w:cs="Open Sans"/>
        </w:rPr>
        <w:t xml:space="preserve">following table lists the components, which you must </w:t>
      </w:r>
      <w:r>
        <w:rPr>
          <w:rFonts w:ascii="Open Sans" w:hAnsi="Open Sans" w:cs="Open Sans"/>
        </w:rPr>
        <w:t>d</w:t>
      </w:r>
      <w:r w:rsidR="003D4EA3">
        <w:rPr>
          <w:rFonts w:ascii="Open Sans" w:hAnsi="Open Sans" w:cs="Open Sans"/>
        </w:rPr>
        <w:t>eploy:</w:t>
      </w:r>
    </w:p>
    <w:p w14:paraId="28D7A826" w14:textId="77777777" w:rsidR="00962CD8" w:rsidRDefault="00962CD8" w:rsidP="00A07271">
      <w:pPr>
        <w:rPr>
          <w:rFonts w:ascii="Open Sans" w:hAnsi="Open Sans" w:cs="Open San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62CD8" w14:paraId="4C79FB75" w14:textId="77777777" w:rsidTr="004D2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tcBorders>
              <w:bottom w:val="single" w:sz="4" w:space="0" w:color="BFBFBF" w:themeColor="background1" w:themeShade="BF"/>
            </w:tcBorders>
          </w:tcPr>
          <w:p w14:paraId="00C439C8" w14:textId="172BFBF1" w:rsidR="00962CD8" w:rsidRDefault="00962CD8" w:rsidP="00A07271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Component</w:t>
            </w:r>
          </w:p>
        </w:tc>
        <w:tc>
          <w:tcPr>
            <w:tcW w:w="4505" w:type="dxa"/>
            <w:tcBorders>
              <w:bottom w:val="single" w:sz="4" w:space="0" w:color="BFBFBF" w:themeColor="background1" w:themeShade="BF"/>
            </w:tcBorders>
          </w:tcPr>
          <w:p w14:paraId="02E9554C" w14:textId="51C508BE" w:rsidR="00962CD8" w:rsidRDefault="00962CD8" w:rsidP="00A07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Deployment</w:t>
            </w:r>
            <w:r w:rsidR="000B4BDD">
              <w:rPr>
                <w:rFonts w:ascii="Open Sans" w:hAnsi="Open Sans" w:cs="Open Sans"/>
              </w:rPr>
              <w:t xml:space="preserve"> notes</w:t>
            </w:r>
          </w:p>
        </w:tc>
      </w:tr>
      <w:tr w:rsidR="00962CD8" w14:paraId="50B3D315" w14:textId="77777777" w:rsidTr="004D2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shd w:val="clear" w:color="auto" w:fill="auto"/>
          </w:tcPr>
          <w:p w14:paraId="7EB09B57" w14:textId="6813687B" w:rsidR="00962CD8" w:rsidRPr="00333E55" w:rsidRDefault="00E4598C" w:rsidP="00A07271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Web Application</w:t>
            </w:r>
          </w:p>
        </w:tc>
        <w:tc>
          <w:tcPr>
            <w:tcW w:w="4505" w:type="dxa"/>
            <w:shd w:val="clear" w:color="auto" w:fill="auto"/>
          </w:tcPr>
          <w:p w14:paraId="58445669" w14:textId="6D59A99C" w:rsidR="007515A6" w:rsidRPr="00A17668" w:rsidRDefault="002F12AD" w:rsidP="00A07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Use</w:t>
            </w:r>
            <w:r w:rsidR="007D2087">
              <w:rPr>
                <w:rFonts w:ascii="Open Sans" w:hAnsi="Open Sans" w:cs="Open Sans"/>
              </w:rPr>
              <w:t>s</w:t>
            </w:r>
            <w:r w:rsidR="003452CB">
              <w:rPr>
                <w:rFonts w:ascii="Open Sans" w:hAnsi="Open Sans" w:cs="Open Sans"/>
              </w:rPr>
              <w:t xml:space="preserve"> </w:t>
            </w:r>
            <w:r w:rsidR="0052310F">
              <w:rPr>
                <w:rFonts w:ascii="Open Sans" w:hAnsi="Open Sans" w:cs="Open Sans"/>
              </w:rPr>
              <w:t>a web-based interface to an</w:t>
            </w:r>
            <w:r>
              <w:rPr>
                <w:rFonts w:ascii="Open Sans" w:hAnsi="Open Sans" w:cs="Open Sans"/>
              </w:rPr>
              <w:t xml:space="preserve"> </w:t>
            </w:r>
            <w:r w:rsidR="007515A6">
              <w:rPr>
                <w:rFonts w:ascii="Open Sans" w:hAnsi="Open Sans" w:cs="Open Sans"/>
              </w:rPr>
              <w:t>ARM template</w:t>
            </w:r>
            <w:r w:rsidR="000B4BDD">
              <w:rPr>
                <w:rFonts w:ascii="Open Sans" w:hAnsi="Open Sans" w:cs="Open Sans"/>
              </w:rPr>
              <w:t xml:space="preserve"> supplied by </w:t>
            </w:r>
            <w:proofErr w:type="spellStart"/>
            <w:r w:rsidR="000B4BDD">
              <w:rPr>
                <w:rFonts w:ascii="Open Sans" w:hAnsi="Open Sans" w:cs="Open Sans"/>
              </w:rPr>
              <w:t>Stratis</w:t>
            </w:r>
            <w:proofErr w:type="spellEnd"/>
            <w:r w:rsidR="000B4BDD">
              <w:rPr>
                <w:rFonts w:ascii="Open Sans" w:hAnsi="Open Sans" w:cs="Open Sans"/>
              </w:rPr>
              <w:t xml:space="preserve"> Group Ltd.</w:t>
            </w:r>
          </w:p>
        </w:tc>
      </w:tr>
      <w:tr w:rsidR="00962CD8" w14:paraId="486D7D17" w14:textId="77777777" w:rsidTr="004D2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shd w:val="clear" w:color="auto" w:fill="auto"/>
          </w:tcPr>
          <w:p w14:paraId="1DB5BDC6" w14:textId="5BE33B8F" w:rsidR="00962CD8" w:rsidRPr="00333E55" w:rsidRDefault="00267EA7" w:rsidP="00A07271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 xml:space="preserve">SQL Server Database </w:t>
            </w:r>
          </w:p>
        </w:tc>
        <w:tc>
          <w:tcPr>
            <w:tcW w:w="4505" w:type="dxa"/>
            <w:shd w:val="clear" w:color="auto" w:fill="auto"/>
          </w:tcPr>
          <w:p w14:paraId="603E130B" w14:textId="66EE1B95" w:rsidR="00962CD8" w:rsidRPr="000B4BDD" w:rsidRDefault="00EC7D0B" w:rsidP="00A07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Use</w:t>
            </w:r>
            <w:r w:rsidR="007D2087">
              <w:rPr>
                <w:rFonts w:ascii="Open Sans" w:hAnsi="Open Sans" w:cs="Open Sans"/>
              </w:rPr>
              <w:t>s</w:t>
            </w:r>
            <w:r>
              <w:rPr>
                <w:rFonts w:ascii="Open Sans" w:hAnsi="Open Sans" w:cs="Open Sans"/>
              </w:rPr>
              <w:t xml:space="preserve"> </w:t>
            </w:r>
            <w:r w:rsidR="0052310F">
              <w:rPr>
                <w:rFonts w:ascii="Open Sans" w:hAnsi="Open Sans" w:cs="Open Sans"/>
              </w:rPr>
              <w:t>a web-based interface to an</w:t>
            </w:r>
            <w:r>
              <w:rPr>
                <w:rFonts w:ascii="Open Sans" w:hAnsi="Open Sans" w:cs="Open Sans"/>
              </w:rPr>
              <w:t xml:space="preserve"> ARM template supplied by </w:t>
            </w:r>
            <w:proofErr w:type="spellStart"/>
            <w:r>
              <w:rPr>
                <w:rFonts w:ascii="Open Sans" w:hAnsi="Open Sans" w:cs="Open Sans"/>
              </w:rPr>
              <w:t>Stratis</w:t>
            </w:r>
            <w:proofErr w:type="spellEnd"/>
            <w:r>
              <w:rPr>
                <w:rFonts w:ascii="Open Sans" w:hAnsi="Open Sans" w:cs="Open Sans"/>
              </w:rPr>
              <w:t xml:space="preserve"> Group Ltd.</w:t>
            </w:r>
          </w:p>
        </w:tc>
      </w:tr>
      <w:tr w:rsidR="00C505FC" w14:paraId="5E05BA85" w14:textId="77777777" w:rsidTr="004D2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shd w:val="clear" w:color="auto" w:fill="auto"/>
          </w:tcPr>
          <w:p w14:paraId="56BD8CE0" w14:textId="54695739" w:rsidR="00C505FC" w:rsidRDefault="00A05240" w:rsidP="00C505F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HD w</w:t>
            </w:r>
            <w:r w:rsidR="00C505FC">
              <w:rPr>
                <w:rFonts w:ascii="Open Sans" w:hAnsi="Open Sans" w:cs="Open Sans"/>
                <w:b w:val="0"/>
              </w:rPr>
              <w:t>allet</w:t>
            </w:r>
          </w:p>
        </w:tc>
        <w:tc>
          <w:tcPr>
            <w:tcW w:w="4505" w:type="dxa"/>
            <w:shd w:val="clear" w:color="auto" w:fill="auto"/>
          </w:tcPr>
          <w:p w14:paraId="40D2474A" w14:textId="2C87F6C8" w:rsidR="00C505FC" w:rsidRDefault="00C505FC" w:rsidP="00C50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Use a new wallet.</w:t>
            </w:r>
          </w:p>
        </w:tc>
      </w:tr>
    </w:tbl>
    <w:p w14:paraId="5BDEC863" w14:textId="644F13FE" w:rsidR="003D4EA3" w:rsidRDefault="003D4EA3" w:rsidP="00A07271">
      <w:pPr>
        <w:rPr>
          <w:rFonts w:ascii="Open Sans" w:hAnsi="Open Sans" w:cs="Open Sans"/>
        </w:rPr>
      </w:pPr>
    </w:p>
    <w:p w14:paraId="7560BA1B" w14:textId="4F88B51B" w:rsidR="001216CD" w:rsidRDefault="009F42D2" w:rsidP="00A07271">
      <w:pPr>
        <w:rPr>
          <w:rFonts w:ascii="Open Sans" w:hAnsi="Open Sans" w:cs="Open Sans"/>
        </w:rPr>
      </w:pPr>
      <w:r w:rsidRPr="00A07271">
        <w:rPr>
          <w:rFonts w:ascii="Open Sans" w:hAnsi="Open Sans" w:cs="Open Sans"/>
        </w:rPr>
        <w:t xml:space="preserve">The following figure shows </w:t>
      </w:r>
      <w:r w:rsidR="00021682">
        <w:rPr>
          <w:rFonts w:ascii="Open Sans" w:hAnsi="Open Sans" w:cs="Open Sans"/>
        </w:rPr>
        <w:t xml:space="preserve">how these </w:t>
      </w:r>
      <w:r w:rsidRPr="00A07271">
        <w:rPr>
          <w:rFonts w:ascii="Open Sans" w:hAnsi="Open Sans" w:cs="Open Sans"/>
        </w:rPr>
        <w:t>components i</w:t>
      </w:r>
      <w:r w:rsidR="00021682">
        <w:rPr>
          <w:rFonts w:ascii="Open Sans" w:hAnsi="Open Sans" w:cs="Open Sans"/>
        </w:rPr>
        <w:t>nteract during the live</w:t>
      </w:r>
      <w:r w:rsidR="00A84B4C" w:rsidRPr="00A07271">
        <w:rPr>
          <w:rFonts w:ascii="Open Sans" w:hAnsi="Open Sans" w:cs="Open Sans"/>
        </w:rPr>
        <w:t xml:space="preserve"> phase:</w:t>
      </w:r>
    </w:p>
    <w:p w14:paraId="4A98B5C8" w14:textId="77777777" w:rsidR="006D173C" w:rsidRPr="00A07271" w:rsidRDefault="006D173C" w:rsidP="00A07271">
      <w:pPr>
        <w:rPr>
          <w:rFonts w:ascii="Open Sans" w:hAnsi="Open Sans" w:cs="Open Sans"/>
        </w:rPr>
      </w:pPr>
    </w:p>
    <w:p w14:paraId="22D3BB72" w14:textId="793E8277" w:rsidR="00F437DF" w:rsidRDefault="006D173C" w:rsidP="00A07271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6E20035E" wp14:editId="45CE2935">
            <wp:extent cx="5547600" cy="3225600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 Platform Phase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6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8120" w14:textId="77777777" w:rsidR="006D173C" w:rsidRDefault="006D173C" w:rsidP="00A07271">
      <w:pPr>
        <w:rPr>
          <w:rFonts w:ascii="Open Sans" w:hAnsi="Open Sans" w:cs="Open Sans"/>
        </w:rPr>
      </w:pPr>
    </w:p>
    <w:p w14:paraId="3B70EC73" w14:textId="5F82A5DA" w:rsidR="00FF2FC3" w:rsidRPr="00A07271" w:rsidRDefault="00861BD1" w:rsidP="00A07271">
      <w:pPr>
        <w:rPr>
          <w:rFonts w:ascii="Open Sans" w:hAnsi="Open Sans" w:cs="Open Sans"/>
        </w:rPr>
      </w:pPr>
      <w:bookmarkStart w:id="9" w:name="_GoBack"/>
      <w:bookmarkEnd w:id="9"/>
      <w:r w:rsidRPr="00A07271">
        <w:rPr>
          <w:rFonts w:ascii="Open Sans" w:hAnsi="Open Sans" w:cs="Open Sans"/>
        </w:rPr>
        <w:t xml:space="preserve">The </w:t>
      </w:r>
      <w:r w:rsidR="00A84B4C" w:rsidRPr="00A07271">
        <w:rPr>
          <w:rFonts w:ascii="Open Sans" w:hAnsi="Open Sans" w:cs="Open Sans"/>
        </w:rPr>
        <w:t xml:space="preserve">following </w:t>
      </w:r>
      <w:r w:rsidRPr="00A07271">
        <w:rPr>
          <w:rFonts w:ascii="Open Sans" w:hAnsi="Open Sans" w:cs="Open Sans"/>
        </w:rPr>
        <w:t>section</w:t>
      </w:r>
      <w:r w:rsidR="001809DC" w:rsidRPr="00A07271">
        <w:rPr>
          <w:rFonts w:ascii="Open Sans" w:hAnsi="Open Sans" w:cs="Open Sans"/>
        </w:rPr>
        <w:t>s</w:t>
      </w:r>
      <w:r w:rsidR="007450D4">
        <w:rPr>
          <w:rFonts w:ascii="Open Sans" w:hAnsi="Open Sans" w:cs="Open Sans"/>
        </w:rPr>
        <w:t xml:space="preserve"> give</w:t>
      </w:r>
      <w:r w:rsidRPr="00A07271">
        <w:rPr>
          <w:rFonts w:ascii="Open Sans" w:hAnsi="Open Sans" w:cs="Open Sans"/>
        </w:rPr>
        <w:t xml:space="preserve"> a brief </w:t>
      </w:r>
      <w:r w:rsidR="00591983">
        <w:rPr>
          <w:rFonts w:ascii="Open Sans" w:hAnsi="Open Sans" w:cs="Open Sans"/>
        </w:rPr>
        <w:t>description of the components shown in the previous figure</w:t>
      </w:r>
      <w:r w:rsidR="00FF2FC3" w:rsidRPr="00A07271">
        <w:rPr>
          <w:rFonts w:ascii="Open Sans" w:hAnsi="Open Sans" w:cs="Open Sans"/>
        </w:rPr>
        <w:t>.</w:t>
      </w:r>
    </w:p>
    <w:p w14:paraId="73CAA1B5" w14:textId="77777777" w:rsidR="00FF2FC3" w:rsidRPr="00A07271" w:rsidRDefault="00FF2FC3" w:rsidP="00A07271">
      <w:pPr>
        <w:rPr>
          <w:rFonts w:ascii="Open Sans" w:hAnsi="Open Sans" w:cs="Open Sans"/>
        </w:rPr>
      </w:pPr>
    </w:p>
    <w:p w14:paraId="76AD9034" w14:textId="259567A6" w:rsidR="00FF2FC3" w:rsidRPr="00A07271" w:rsidRDefault="00E4598C" w:rsidP="00FF2FC3">
      <w:pPr>
        <w:pStyle w:val="Heading2"/>
        <w:rPr>
          <w:rFonts w:ascii="Open Sans" w:hAnsi="Open Sans" w:cs="Open Sans"/>
          <w:b/>
          <w:color w:val="4EA8B2"/>
          <w:sz w:val="32"/>
          <w:szCs w:val="32"/>
        </w:rPr>
      </w:pPr>
      <w:bookmarkStart w:id="10" w:name="_Toc513567757"/>
      <w:r>
        <w:rPr>
          <w:rFonts w:ascii="Open Sans" w:hAnsi="Open Sans" w:cs="Open Sans"/>
          <w:b/>
          <w:color w:val="4EA8B2"/>
          <w:sz w:val="32"/>
          <w:szCs w:val="32"/>
        </w:rPr>
        <w:t>Web Application</w:t>
      </w:r>
      <w:bookmarkEnd w:id="10"/>
      <w:r w:rsidR="00FF2FC3" w:rsidRPr="00A07271">
        <w:rPr>
          <w:rFonts w:ascii="Open Sans" w:hAnsi="Open Sans" w:cs="Open Sans"/>
          <w:b/>
          <w:color w:val="4EA8B2"/>
          <w:sz w:val="32"/>
          <w:szCs w:val="32"/>
        </w:rPr>
        <w:t xml:space="preserve"> </w:t>
      </w:r>
    </w:p>
    <w:p w14:paraId="47FA6930" w14:textId="58B9ADDA" w:rsidR="00FF2FC3" w:rsidRPr="00A07271" w:rsidRDefault="00A87F71" w:rsidP="00FF2FC3">
      <w:pPr>
        <w:rPr>
          <w:rFonts w:ascii="Open Sans" w:hAnsi="Open Sans" w:cs="Open Sans"/>
        </w:rPr>
      </w:pPr>
      <w:r w:rsidRPr="00A07271">
        <w:rPr>
          <w:rFonts w:ascii="Open Sans" w:hAnsi="Open Sans" w:cs="Open Sans"/>
        </w:rPr>
        <w:t xml:space="preserve">The </w:t>
      </w:r>
      <w:r w:rsidR="00E4598C">
        <w:rPr>
          <w:rFonts w:ascii="Open Sans" w:hAnsi="Open Sans" w:cs="Open Sans"/>
        </w:rPr>
        <w:t>Web Application</w:t>
      </w:r>
      <w:r w:rsidR="00FF2FC3" w:rsidRPr="00A07271">
        <w:rPr>
          <w:rFonts w:ascii="Open Sans" w:hAnsi="Open Sans" w:cs="Open Sans"/>
        </w:rPr>
        <w:t xml:space="preserve"> provides a user interface that allows </w:t>
      </w:r>
      <w:r w:rsidR="0024603D">
        <w:rPr>
          <w:rFonts w:ascii="Open Sans" w:hAnsi="Open Sans" w:cs="Open Sans"/>
        </w:rPr>
        <w:t>buyer</w:t>
      </w:r>
      <w:r w:rsidR="00FF2FC3" w:rsidRPr="00A07271">
        <w:rPr>
          <w:rFonts w:ascii="Open Sans" w:hAnsi="Open Sans" w:cs="Open Sans"/>
        </w:rPr>
        <w:t xml:space="preserve">s to purchase tokens using </w:t>
      </w:r>
      <w:r w:rsidR="00FF2FC3" w:rsidRPr="00626669">
        <w:rPr>
          <w:rFonts w:ascii="Open Sans" w:hAnsi="Open Sans" w:cs="Open Sans"/>
        </w:rPr>
        <w:t xml:space="preserve">either </w:t>
      </w:r>
      <w:r w:rsidR="004D2D5F">
        <w:rPr>
          <w:rFonts w:ascii="Open Sans" w:hAnsi="Open Sans" w:cs="Open Sans"/>
        </w:rPr>
        <w:t>BTC</w:t>
      </w:r>
      <w:r w:rsidR="00FF2FC3" w:rsidRPr="00A17668">
        <w:rPr>
          <w:rFonts w:ascii="Open Sans" w:hAnsi="Open Sans" w:cs="Open Sans"/>
        </w:rPr>
        <w:t xml:space="preserve"> or </w:t>
      </w:r>
      <w:r w:rsidR="004D2D5F">
        <w:rPr>
          <w:rFonts w:ascii="Open Sans" w:hAnsi="Open Sans" w:cs="Open Sans"/>
        </w:rPr>
        <w:t>STRAT</w:t>
      </w:r>
      <w:r w:rsidR="00FF2FC3" w:rsidRPr="00A17668">
        <w:rPr>
          <w:rFonts w:ascii="Open Sans" w:hAnsi="Open Sans" w:cs="Open Sans"/>
        </w:rPr>
        <w:t xml:space="preserve">. </w:t>
      </w:r>
      <w:r w:rsidR="00D26A82">
        <w:rPr>
          <w:rFonts w:ascii="Open Sans" w:hAnsi="Open Sans" w:cs="Open Sans"/>
        </w:rPr>
        <w:t>You define</w:t>
      </w:r>
      <w:r w:rsidR="00C55CF8">
        <w:rPr>
          <w:rFonts w:ascii="Open Sans" w:hAnsi="Open Sans" w:cs="Open Sans"/>
        </w:rPr>
        <w:t xml:space="preserve"> the price of your</w:t>
      </w:r>
      <w:r w:rsidR="00D8310D" w:rsidRPr="00333E55">
        <w:rPr>
          <w:rFonts w:ascii="Open Sans" w:hAnsi="Open Sans" w:cs="Open Sans"/>
        </w:rPr>
        <w:t xml:space="preserve"> tokens</w:t>
      </w:r>
      <w:r w:rsidR="00FF2FC3" w:rsidRPr="00626669">
        <w:rPr>
          <w:rFonts w:ascii="Open Sans" w:hAnsi="Open Sans" w:cs="Open Sans"/>
        </w:rPr>
        <w:t xml:space="preserve"> in </w:t>
      </w:r>
      <w:r w:rsidR="004F6B1D">
        <w:rPr>
          <w:rFonts w:ascii="Open Sans" w:hAnsi="Open Sans" w:cs="Open Sans"/>
        </w:rPr>
        <w:t xml:space="preserve">BTC </w:t>
      </w:r>
      <w:r w:rsidR="00FF2FC3" w:rsidRPr="00A17668">
        <w:rPr>
          <w:rFonts w:ascii="Open Sans" w:hAnsi="Open Sans" w:cs="Open Sans"/>
        </w:rPr>
        <w:t xml:space="preserve">or </w:t>
      </w:r>
      <w:r w:rsidR="004F6B1D">
        <w:rPr>
          <w:rFonts w:ascii="Open Sans" w:hAnsi="Open Sans" w:cs="Open Sans"/>
        </w:rPr>
        <w:t>STRAT</w:t>
      </w:r>
      <w:r w:rsidR="00FF2FC3" w:rsidRPr="00A17668">
        <w:rPr>
          <w:rFonts w:ascii="Open Sans" w:hAnsi="Open Sans" w:cs="Open Sans"/>
        </w:rPr>
        <w:t xml:space="preserve"> </w:t>
      </w:r>
      <w:r w:rsidR="00DA393C" w:rsidRPr="00A17668">
        <w:rPr>
          <w:rFonts w:ascii="Open Sans" w:hAnsi="Open Sans" w:cs="Open Sans"/>
        </w:rPr>
        <w:t xml:space="preserve">before the </w:t>
      </w:r>
      <w:r w:rsidR="00FF2FC3" w:rsidRPr="00A17668">
        <w:rPr>
          <w:rFonts w:ascii="Open Sans" w:hAnsi="Open Sans" w:cs="Open Sans"/>
        </w:rPr>
        <w:t>ICO</w:t>
      </w:r>
      <w:r w:rsidR="00DA393C" w:rsidRPr="00A17668">
        <w:rPr>
          <w:rFonts w:ascii="Open Sans" w:hAnsi="Open Sans" w:cs="Open Sans"/>
        </w:rPr>
        <w:t xml:space="preserve"> begins</w:t>
      </w:r>
      <w:r w:rsidR="00FF2FC3" w:rsidRPr="00A17668">
        <w:rPr>
          <w:rFonts w:ascii="Open Sans" w:hAnsi="Open Sans" w:cs="Open Sans"/>
        </w:rPr>
        <w:t>. Therefore, the</w:t>
      </w:r>
      <w:r w:rsidRPr="00A17668">
        <w:rPr>
          <w:rFonts w:ascii="Open Sans" w:hAnsi="Open Sans" w:cs="Open Sans"/>
        </w:rPr>
        <w:t xml:space="preserve"> application</w:t>
      </w:r>
      <w:r w:rsidR="00FF2FC3" w:rsidRPr="00A17668">
        <w:rPr>
          <w:rFonts w:ascii="Open Sans" w:hAnsi="Open Sans" w:cs="Open Sans"/>
        </w:rPr>
        <w:t xml:space="preserve"> can calculate </w:t>
      </w:r>
      <w:r w:rsidR="00DA393C" w:rsidRPr="00A17668">
        <w:rPr>
          <w:rFonts w:ascii="Open Sans" w:hAnsi="Open Sans" w:cs="Open Sans"/>
        </w:rPr>
        <w:t xml:space="preserve">the </w:t>
      </w:r>
      <w:r w:rsidR="00EB3482" w:rsidRPr="00A17668">
        <w:rPr>
          <w:rFonts w:ascii="Open Sans" w:hAnsi="Open Sans" w:cs="Open Sans"/>
        </w:rPr>
        <w:lastRenderedPageBreak/>
        <w:t>number</w:t>
      </w:r>
      <w:r w:rsidR="00DA393C" w:rsidRPr="00A17668">
        <w:rPr>
          <w:rFonts w:ascii="Open Sans" w:hAnsi="Open Sans" w:cs="Open Sans"/>
        </w:rPr>
        <w:t xml:space="preserve"> of </w:t>
      </w:r>
      <w:r w:rsidR="0024603D" w:rsidRPr="00A17668">
        <w:rPr>
          <w:rFonts w:ascii="Open Sans" w:hAnsi="Open Sans" w:cs="Open Sans"/>
        </w:rPr>
        <w:t>tokens purchased</w:t>
      </w:r>
      <w:r w:rsidR="0024603D">
        <w:rPr>
          <w:rFonts w:ascii="Open Sans" w:hAnsi="Open Sans" w:cs="Open Sans"/>
        </w:rPr>
        <w:t xml:space="preserve"> by a</w:t>
      </w:r>
      <w:r w:rsidR="00FF2FC3" w:rsidRPr="00A07271">
        <w:rPr>
          <w:rFonts w:ascii="Open Sans" w:hAnsi="Open Sans" w:cs="Open Sans"/>
        </w:rPr>
        <w:t xml:space="preserve"> </w:t>
      </w:r>
      <w:r w:rsidR="0024603D">
        <w:rPr>
          <w:rFonts w:ascii="Open Sans" w:hAnsi="Open Sans" w:cs="Open Sans"/>
        </w:rPr>
        <w:t>buyer</w:t>
      </w:r>
      <w:r w:rsidR="00FF2FC3" w:rsidRPr="00A07271">
        <w:rPr>
          <w:rFonts w:ascii="Open Sans" w:hAnsi="Open Sans" w:cs="Open Sans"/>
        </w:rPr>
        <w:t xml:space="preserve"> at the point </w:t>
      </w:r>
      <w:r w:rsidR="00A17F85">
        <w:rPr>
          <w:rFonts w:ascii="Open Sans" w:hAnsi="Open Sans" w:cs="Open Sans"/>
        </w:rPr>
        <w:t xml:space="preserve">the </w:t>
      </w:r>
      <w:r w:rsidR="0024603D">
        <w:rPr>
          <w:rFonts w:ascii="Open Sans" w:hAnsi="Open Sans" w:cs="Open Sans"/>
        </w:rPr>
        <w:t>buyer</w:t>
      </w:r>
      <w:r w:rsidR="00A17F85">
        <w:rPr>
          <w:rFonts w:ascii="Open Sans" w:hAnsi="Open Sans" w:cs="Open Sans"/>
        </w:rPr>
        <w:t xml:space="preserve"> </w:t>
      </w:r>
      <w:r w:rsidR="00DB42F0">
        <w:rPr>
          <w:rFonts w:ascii="Open Sans" w:hAnsi="Open Sans" w:cs="Open Sans"/>
        </w:rPr>
        <w:t>contributes</w:t>
      </w:r>
      <w:r w:rsidR="00FF2FC3" w:rsidRPr="00A07271">
        <w:rPr>
          <w:rFonts w:ascii="Open Sans" w:hAnsi="Open Sans" w:cs="Open Sans"/>
        </w:rPr>
        <w:t xml:space="preserve">. The </w:t>
      </w:r>
      <w:r w:rsidRPr="00A07271">
        <w:rPr>
          <w:rFonts w:ascii="Open Sans" w:hAnsi="Open Sans" w:cs="Open Sans"/>
        </w:rPr>
        <w:t xml:space="preserve">application </w:t>
      </w:r>
      <w:r w:rsidR="00FF2FC3" w:rsidRPr="00A07271">
        <w:rPr>
          <w:rFonts w:ascii="Open Sans" w:hAnsi="Open Sans" w:cs="Open Sans"/>
        </w:rPr>
        <w:t>writes the amount in tokens to the SQL Server database.</w:t>
      </w:r>
    </w:p>
    <w:p w14:paraId="6CA23DC3" w14:textId="77777777" w:rsidR="00FF2FC3" w:rsidRPr="00A07271" w:rsidRDefault="00FF2FC3" w:rsidP="00FF2FC3">
      <w:pPr>
        <w:rPr>
          <w:rFonts w:ascii="Open Sans" w:hAnsi="Open Sans" w:cs="Open Sans"/>
        </w:rPr>
      </w:pPr>
    </w:p>
    <w:p w14:paraId="13862068" w14:textId="53D46AE4" w:rsidR="006542AA" w:rsidRPr="00A07271" w:rsidRDefault="00FF2FC3" w:rsidP="00FF2FC3">
      <w:pPr>
        <w:rPr>
          <w:rFonts w:ascii="Open Sans" w:hAnsi="Open Sans" w:cs="Open Sans"/>
        </w:rPr>
      </w:pPr>
      <w:r w:rsidRPr="00A07271">
        <w:rPr>
          <w:rFonts w:ascii="Open Sans" w:hAnsi="Open Sans" w:cs="Open Sans"/>
        </w:rPr>
        <w:t xml:space="preserve">The </w:t>
      </w:r>
      <w:r w:rsidR="00E4598C">
        <w:rPr>
          <w:rFonts w:ascii="Open Sans" w:hAnsi="Open Sans" w:cs="Open Sans"/>
        </w:rPr>
        <w:t>Web Application</w:t>
      </w:r>
      <w:r w:rsidR="003C2ACC">
        <w:rPr>
          <w:rFonts w:ascii="Open Sans" w:hAnsi="Open Sans" w:cs="Open Sans"/>
        </w:rPr>
        <w:t xml:space="preserve"> utilizes</w:t>
      </w:r>
      <w:r w:rsidR="008545B7" w:rsidRPr="00A07271">
        <w:rPr>
          <w:rFonts w:ascii="Open Sans" w:hAnsi="Open Sans" w:cs="Open Sans"/>
        </w:rPr>
        <w:t xml:space="preserve"> the </w:t>
      </w:r>
      <w:proofErr w:type="spellStart"/>
      <w:r w:rsidR="008545B7" w:rsidRPr="00A07271">
        <w:rPr>
          <w:rFonts w:ascii="Open Sans" w:hAnsi="Open Sans" w:cs="Open Sans"/>
        </w:rPr>
        <w:t>QBi</w:t>
      </w:r>
      <w:r w:rsidRPr="00A07271">
        <w:rPr>
          <w:rFonts w:ascii="Open Sans" w:hAnsi="Open Sans" w:cs="Open Sans"/>
        </w:rPr>
        <w:t>t</w:t>
      </w:r>
      <w:proofErr w:type="spellEnd"/>
      <w:r w:rsidRPr="00A07271">
        <w:rPr>
          <w:rFonts w:ascii="Open Sans" w:hAnsi="Open Sans" w:cs="Open Sans"/>
        </w:rPr>
        <w:t xml:space="preserve"> Ninja </w:t>
      </w:r>
      <w:r w:rsidR="00E545D8">
        <w:rPr>
          <w:rFonts w:ascii="Open Sans" w:hAnsi="Open Sans" w:cs="Open Sans"/>
        </w:rPr>
        <w:t>Web Application</w:t>
      </w:r>
      <w:r w:rsidR="003C2ACC">
        <w:rPr>
          <w:rFonts w:ascii="Open Sans" w:hAnsi="Open Sans" w:cs="Open Sans"/>
        </w:rPr>
        <w:t>(</w:t>
      </w:r>
      <w:r w:rsidRPr="00A07271">
        <w:rPr>
          <w:rFonts w:ascii="Open Sans" w:hAnsi="Open Sans" w:cs="Open Sans"/>
        </w:rPr>
        <w:t>s</w:t>
      </w:r>
      <w:r w:rsidR="003C2ACC">
        <w:rPr>
          <w:rFonts w:ascii="Open Sans" w:hAnsi="Open Sans" w:cs="Open Sans"/>
        </w:rPr>
        <w:t>)</w:t>
      </w:r>
      <w:r w:rsidRPr="00A07271">
        <w:rPr>
          <w:rFonts w:ascii="Open Sans" w:hAnsi="Open Sans" w:cs="Open Sans"/>
        </w:rPr>
        <w:t xml:space="preserve"> hosted by </w:t>
      </w:r>
      <w:proofErr w:type="spellStart"/>
      <w:r w:rsidRPr="00A07271">
        <w:rPr>
          <w:rFonts w:ascii="Open Sans" w:hAnsi="Open Sans" w:cs="Open Sans"/>
        </w:rPr>
        <w:t>Stratis</w:t>
      </w:r>
      <w:proofErr w:type="spellEnd"/>
      <w:r w:rsidRPr="00A07271">
        <w:rPr>
          <w:rFonts w:ascii="Open Sans" w:hAnsi="Open Sans" w:cs="Open Sans"/>
        </w:rPr>
        <w:t xml:space="preserve"> </w:t>
      </w:r>
      <w:r w:rsidR="00BB456C">
        <w:rPr>
          <w:rFonts w:ascii="Open Sans" w:hAnsi="Open Sans" w:cs="Open Sans"/>
        </w:rPr>
        <w:t>Group Ltd.</w:t>
      </w:r>
      <w:r w:rsidR="008545B7" w:rsidRPr="00A07271">
        <w:rPr>
          <w:rFonts w:ascii="Open Sans" w:hAnsi="Open Sans" w:cs="Open Sans"/>
        </w:rPr>
        <w:t xml:space="preserve"> </w:t>
      </w:r>
      <w:r w:rsidRPr="00A07271">
        <w:rPr>
          <w:rFonts w:ascii="Open Sans" w:hAnsi="Open Sans" w:cs="Open Sans"/>
        </w:rPr>
        <w:t xml:space="preserve">to provide </w:t>
      </w:r>
      <w:r w:rsidR="0024603D">
        <w:rPr>
          <w:rFonts w:ascii="Open Sans" w:hAnsi="Open Sans" w:cs="Open Sans"/>
        </w:rPr>
        <w:t>buyer</w:t>
      </w:r>
      <w:r w:rsidRPr="00A07271">
        <w:rPr>
          <w:rFonts w:ascii="Open Sans" w:hAnsi="Open Sans" w:cs="Open Sans"/>
        </w:rPr>
        <w:t>s with up-to-date totals of the a</w:t>
      </w:r>
      <w:r w:rsidR="008545B7" w:rsidRPr="00A07271">
        <w:rPr>
          <w:rFonts w:ascii="Open Sans" w:hAnsi="Open Sans" w:cs="Open Sans"/>
        </w:rPr>
        <w:t xml:space="preserve">mount of </w:t>
      </w:r>
      <w:r w:rsidR="004D2D5F">
        <w:rPr>
          <w:rFonts w:ascii="Open Sans" w:hAnsi="Open Sans" w:cs="Open Sans"/>
        </w:rPr>
        <w:t>BTC</w:t>
      </w:r>
      <w:r w:rsidR="008545B7" w:rsidRPr="00A07271">
        <w:rPr>
          <w:rFonts w:ascii="Open Sans" w:hAnsi="Open Sans" w:cs="Open Sans"/>
        </w:rPr>
        <w:t xml:space="preserve"> and </w:t>
      </w:r>
      <w:r w:rsidR="004D2D5F">
        <w:rPr>
          <w:rFonts w:ascii="Open Sans" w:hAnsi="Open Sans" w:cs="Open Sans"/>
        </w:rPr>
        <w:t>STRAT</w:t>
      </w:r>
      <w:r w:rsidR="008545B7" w:rsidRPr="00A07271">
        <w:rPr>
          <w:rFonts w:ascii="Open Sans" w:hAnsi="Open Sans" w:cs="Open Sans"/>
        </w:rPr>
        <w:t xml:space="preserve"> </w:t>
      </w:r>
      <w:r w:rsidRPr="00A07271">
        <w:rPr>
          <w:rFonts w:ascii="Open Sans" w:hAnsi="Open Sans" w:cs="Open Sans"/>
        </w:rPr>
        <w:t xml:space="preserve">they have </w:t>
      </w:r>
      <w:r w:rsidR="00DB42F0">
        <w:rPr>
          <w:rFonts w:ascii="Open Sans" w:hAnsi="Open Sans" w:cs="Open Sans"/>
        </w:rPr>
        <w:t>contributed</w:t>
      </w:r>
      <w:r w:rsidRPr="00A07271">
        <w:rPr>
          <w:rFonts w:ascii="Open Sans" w:hAnsi="Open Sans" w:cs="Open Sans"/>
        </w:rPr>
        <w:t>.</w:t>
      </w:r>
      <w:r w:rsidR="006D56B7">
        <w:rPr>
          <w:rFonts w:ascii="Open Sans" w:hAnsi="Open Sans" w:cs="Open Sans"/>
        </w:rPr>
        <w:t xml:space="preserve"> </w:t>
      </w:r>
      <w:r w:rsidR="006D56B7" w:rsidRPr="006D56B7">
        <w:rPr>
          <w:rFonts w:ascii="Open Sans" w:hAnsi="Open Sans" w:cs="Open Sans"/>
        </w:rPr>
        <w:t>This is achieved by querying the unique contribution address that is assigned to each registered user.</w:t>
      </w:r>
    </w:p>
    <w:p w14:paraId="1EDDFBB0" w14:textId="77777777" w:rsidR="00A87F71" w:rsidRPr="00A07271" w:rsidRDefault="00A87F71" w:rsidP="00FF2FC3">
      <w:pPr>
        <w:rPr>
          <w:rFonts w:ascii="Open Sans" w:hAnsi="Open Sans" w:cs="Open Sans"/>
        </w:rPr>
      </w:pPr>
    </w:p>
    <w:p w14:paraId="450D4F27" w14:textId="39926896" w:rsidR="00A87F71" w:rsidRPr="00A07271" w:rsidRDefault="00A87F71" w:rsidP="00A87F71">
      <w:pPr>
        <w:pStyle w:val="Heading2"/>
        <w:rPr>
          <w:rFonts w:ascii="Open Sans" w:hAnsi="Open Sans" w:cs="Open Sans"/>
          <w:b/>
          <w:color w:val="4EA8B2"/>
          <w:sz w:val="32"/>
          <w:szCs w:val="32"/>
        </w:rPr>
      </w:pPr>
      <w:bookmarkStart w:id="11" w:name="_Toc513567758"/>
      <w:r w:rsidRPr="00A07271">
        <w:rPr>
          <w:rFonts w:ascii="Open Sans" w:hAnsi="Open Sans" w:cs="Open Sans"/>
          <w:b/>
          <w:color w:val="4EA8B2"/>
          <w:sz w:val="32"/>
          <w:szCs w:val="32"/>
        </w:rPr>
        <w:t>SQL Server database</w:t>
      </w:r>
      <w:bookmarkEnd w:id="11"/>
    </w:p>
    <w:p w14:paraId="35CEEE60" w14:textId="3F5B5510" w:rsidR="00EC23BE" w:rsidRDefault="00A87F71" w:rsidP="00A87F71">
      <w:pPr>
        <w:rPr>
          <w:rFonts w:ascii="Open Sans" w:hAnsi="Open Sans" w:cs="Open Sans"/>
        </w:rPr>
      </w:pPr>
      <w:r w:rsidRPr="00A07271">
        <w:rPr>
          <w:rFonts w:ascii="Open Sans" w:hAnsi="Open Sans" w:cs="Open Sans"/>
        </w:rPr>
        <w:t xml:space="preserve">When the ICO finishes, the SQL server </w:t>
      </w:r>
      <w:r w:rsidR="000F20E6" w:rsidRPr="00A07271">
        <w:rPr>
          <w:rFonts w:ascii="Open Sans" w:hAnsi="Open Sans" w:cs="Open Sans"/>
        </w:rPr>
        <w:t xml:space="preserve">database </w:t>
      </w:r>
      <w:r w:rsidRPr="00A07271">
        <w:rPr>
          <w:rFonts w:ascii="Open Sans" w:hAnsi="Open Sans" w:cs="Open Sans"/>
        </w:rPr>
        <w:t>contai</w:t>
      </w:r>
      <w:r w:rsidR="00103113">
        <w:rPr>
          <w:rFonts w:ascii="Open Sans" w:hAnsi="Open Sans" w:cs="Open Sans"/>
        </w:rPr>
        <w:t>ns information on the purchases</w:t>
      </w:r>
      <w:r w:rsidRPr="00A07271">
        <w:rPr>
          <w:rFonts w:ascii="Open Sans" w:hAnsi="Open Sans" w:cs="Open Sans"/>
        </w:rPr>
        <w:t xml:space="preserve"> made. </w:t>
      </w:r>
      <w:r w:rsidR="000F20E6" w:rsidRPr="00A07271">
        <w:rPr>
          <w:rFonts w:ascii="Open Sans" w:hAnsi="Open Sans" w:cs="Open Sans"/>
        </w:rPr>
        <w:t>This includes</w:t>
      </w:r>
      <w:r w:rsidR="00AA5F58">
        <w:rPr>
          <w:rFonts w:ascii="Open Sans" w:hAnsi="Open Sans" w:cs="Open Sans"/>
        </w:rPr>
        <w:t xml:space="preserve"> </w:t>
      </w:r>
      <w:r w:rsidR="00EC23BE">
        <w:rPr>
          <w:rFonts w:ascii="Open Sans" w:hAnsi="Open Sans" w:cs="Open Sans"/>
        </w:rPr>
        <w:t>the following:</w:t>
      </w:r>
    </w:p>
    <w:p w14:paraId="6F24E598" w14:textId="77777777" w:rsidR="009B557F" w:rsidRDefault="009B557F" w:rsidP="00A87F71">
      <w:pPr>
        <w:rPr>
          <w:rFonts w:ascii="Open Sans" w:hAnsi="Open Sans" w:cs="Open Sans"/>
        </w:rPr>
      </w:pPr>
    </w:p>
    <w:p w14:paraId="13720732" w14:textId="6818FCEB" w:rsidR="00EC23BE" w:rsidRDefault="00EC23BE" w:rsidP="00EC23BE">
      <w:pPr>
        <w:pStyle w:val="ListParagraph"/>
        <w:numPr>
          <w:ilvl w:val="0"/>
          <w:numId w:val="1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The buyer’s email address</w:t>
      </w:r>
      <w:r w:rsidR="003F3B16">
        <w:rPr>
          <w:rFonts w:ascii="Open Sans" w:hAnsi="Open Sans" w:cs="Open Sans"/>
        </w:rPr>
        <w:t>.</w:t>
      </w:r>
    </w:p>
    <w:p w14:paraId="01D87E45" w14:textId="59FE0017" w:rsidR="00EC23BE" w:rsidRDefault="00EC23BE" w:rsidP="00EC23BE">
      <w:pPr>
        <w:pStyle w:val="ListParagraph"/>
        <w:numPr>
          <w:ilvl w:val="0"/>
          <w:numId w:val="1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The amount contributed in</w:t>
      </w:r>
      <w:r w:rsidR="0039786B">
        <w:rPr>
          <w:rFonts w:ascii="Open Sans" w:hAnsi="Open Sans" w:cs="Open Sans"/>
        </w:rPr>
        <w:t xml:space="preserve"> STRAT</w:t>
      </w:r>
      <w:r w:rsidR="003F3B16">
        <w:rPr>
          <w:rFonts w:ascii="Open Sans" w:hAnsi="Open Sans" w:cs="Open Sans"/>
        </w:rPr>
        <w:t>.</w:t>
      </w:r>
    </w:p>
    <w:p w14:paraId="4D825188" w14:textId="25921149" w:rsidR="00EC23BE" w:rsidRDefault="00EC23BE" w:rsidP="00EC23BE">
      <w:pPr>
        <w:pStyle w:val="ListParagraph"/>
        <w:numPr>
          <w:ilvl w:val="0"/>
          <w:numId w:val="1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The amount contributed in</w:t>
      </w:r>
      <w:r w:rsidR="0039786B">
        <w:rPr>
          <w:rFonts w:ascii="Open Sans" w:hAnsi="Open Sans" w:cs="Open Sans"/>
        </w:rPr>
        <w:t xml:space="preserve"> BTC</w:t>
      </w:r>
      <w:r w:rsidR="003F3B16">
        <w:rPr>
          <w:rFonts w:ascii="Open Sans" w:hAnsi="Open Sans" w:cs="Open Sans"/>
        </w:rPr>
        <w:t>.</w:t>
      </w:r>
    </w:p>
    <w:p w14:paraId="26D7B845" w14:textId="067F0B12" w:rsidR="00EC23BE" w:rsidRDefault="00EC23BE" w:rsidP="00EC23BE">
      <w:pPr>
        <w:pStyle w:val="ListParagraph"/>
        <w:numPr>
          <w:ilvl w:val="0"/>
          <w:numId w:val="1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The time of the contribution</w:t>
      </w:r>
      <w:r w:rsidR="003F3B16">
        <w:rPr>
          <w:rFonts w:ascii="Open Sans" w:hAnsi="Open Sans" w:cs="Open Sans"/>
        </w:rPr>
        <w:t>.</w:t>
      </w:r>
    </w:p>
    <w:p w14:paraId="072FBCCD" w14:textId="628727B8" w:rsidR="00EC23BE" w:rsidRPr="00EC23BE" w:rsidRDefault="00EC23BE" w:rsidP="00EC23BE">
      <w:pPr>
        <w:pStyle w:val="ListParagraph"/>
        <w:numPr>
          <w:ilvl w:val="0"/>
          <w:numId w:val="1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The withdrawal address, which your tokens are paid to during the Token Distribution Phase.</w:t>
      </w:r>
    </w:p>
    <w:p w14:paraId="042CCD4C" w14:textId="0E89036E" w:rsidR="006542AA" w:rsidRPr="00A07271" w:rsidRDefault="006542AA" w:rsidP="006542AA">
      <w:pPr>
        <w:rPr>
          <w:rFonts w:ascii="Open Sans" w:hAnsi="Open Sans" w:cs="Open Sans"/>
        </w:rPr>
      </w:pPr>
    </w:p>
    <w:p w14:paraId="7841004F" w14:textId="3DACA0A4" w:rsidR="00DA393C" w:rsidRPr="00A07271" w:rsidRDefault="00A05240" w:rsidP="00A06A1E">
      <w:pPr>
        <w:pStyle w:val="Heading2"/>
        <w:rPr>
          <w:rFonts w:ascii="Open Sans" w:hAnsi="Open Sans" w:cs="Open Sans"/>
          <w:b/>
          <w:color w:val="4EA8B2"/>
          <w:sz w:val="32"/>
          <w:szCs w:val="32"/>
        </w:rPr>
      </w:pPr>
      <w:bookmarkStart w:id="12" w:name="_Toc513567759"/>
      <w:r>
        <w:rPr>
          <w:rFonts w:ascii="Open Sans" w:hAnsi="Open Sans" w:cs="Open Sans"/>
          <w:b/>
          <w:color w:val="4EA8B2"/>
          <w:sz w:val="32"/>
          <w:szCs w:val="32"/>
        </w:rPr>
        <w:t>Hierarchical d</w:t>
      </w:r>
      <w:r w:rsidR="00A17668">
        <w:rPr>
          <w:rFonts w:ascii="Open Sans" w:hAnsi="Open Sans" w:cs="Open Sans"/>
          <w:b/>
          <w:color w:val="4EA8B2"/>
          <w:sz w:val="32"/>
          <w:szCs w:val="32"/>
        </w:rPr>
        <w:t>e</w:t>
      </w:r>
      <w:r w:rsidR="00A432BD">
        <w:rPr>
          <w:rFonts w:ascii="Open Sans" w:hAnsi="Open Sans" w:cs="Open Sans"/>
          <w:b/>
          <w:color w:val="4EA8B2"/>
          <w:sz w:val="32"/>
          <w:szCs w:val="32"/>
        </w:rPr>
        <w:t>terministic</w:t>
      </w:r>
      <w:r w:rsidR="00FF2FC3" w:rsidRPr="00A07271">
        <w:rPr>
          <w:rFonts w:ascii="Open Sans" w:hAnsi="Open Sans" w:cs="Open Sans"/>
          <w:b/>
          <w:color w:val="4EA8B2"/>
          <w:sz w:val="32"/>
          <w:szCs w:val="32"/>
        </w:rPr>
        <w:t xml:space="preserve"> </w:t>
      </w:r>
      <w:r w:rsidR="00A17668">
        <w:rPr>
          <w:rFonts w:ascii="Open Sans" w:hAnsi="Open Sans" w:cs="Open Sans"/>
          <w:b/>
          <w:color w:val="4EA8B2"/>
          <w:sz w:val="32"/>
          <w:szCs w:val="32"/>
        </w:rPr>
        <w:t>w</w:t>
      </w:r>
      <w:r w:rsidR="00FF2FC3" w:rsidRPr="00A07271">
        <w:rPr>
          <w:rFonts w:ascii="Open Sans" w:hAnsi="Open Sans" w:cs="Open Sans"/>
          <w:b/>
          <w:color w:val="4EA8B2"/>
          <w:sz w:val="32"/>
          <w:szCs w:val="32"/>
        </w:rPr>
        <w:t>allet</w:t>
      </w:r>
      <w:bookmarkEnd w:id="12"/>
    </w:p>
    <w:p w14:paraId="2A762834" w14:textId="1C3C5031" w:rsidR="00FF2FC3" w:rsidRPr="00A07271" w:rsidRDefault="00A17668" w:rsidP="00FF2FC3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You are</w:t>
      </w:r>
      <w:r w:rsidR="003A2151" w:rsidRPr="00A07271">
        <w:rPr>
          <w:rFonts w:ascii="Open Sans" w:hAnsi="Open Sans" w:cs="Open Sans"/>
        </w:rPr>
        <w:t xml:space="preserve"> responsible for</w:t>
      </w:r>
      <w:r w:rsidR="006542AA" w:rsidRPr="00A07271">
        <w:rPr>
          <w:rFonts w:ascii="Open Sans" w:hAnsi="Open Sans" w:cs="Open Sans"/>
        </w:rPr>
        <w:t xml:space="preserve"> </w:t>
      </w:r>
      <w:r w:rsidR="003A2151" w:rsidRPr="00A07271">
        <w:rPr>
          <w:rFonts w:ascii="Open Sans" w:hAnsi="Open Sans" w:cs="Open Sans"/>
        </w:rPr>
        <w:t xml:space="preserve">running </w:t>
      </w:r>
      <w:r w:rsidR="00FF2FC3" w:rsidRPr="00A07271">
        <w:rPr>
          <w:rFonts w:ascii="Open Sans" w:hAnsi="Open Sans" w:cs="Open Sans"/>
        </w:rPr>
        <w:t>a</w:t>
      </w:r>
      <w:r w:rsidR="001C1052">
        <w:rPr>
          <w:rFonts w:ascii="Open Sans" w:hAnsi="Open Sans" w:cs="Open Sans"/>
        </w:rPr>
        <w:t>n</w:t>
      </w:r>
      <w:r w:rsidR="00FF2FC3" w:rsidRPr="00A07271">
        <w:rPr>
          <w:rFonts w:ascii="Open Sans" w:hAnsi="Open Sans" w:cs="Open Sans"/>
        </w:rPr>
        <w:t xml:space="preserve"> </w:t>
      </w:r>
      <w:r w:rsidR="009A25EA">
        <w:rPr>
          <w:rFonts w:ascii="Open Sans" w:hAnsi="Open Sans" w:cs="Open Sans"/>
        </w:rPr>
        <w:t xml:space="preserve">HD </w:t>
      </w:r>
      <w:r w:rsidR="00A05240">
        <w:rPr>
          <w:rFonts w:ascii="Open Sans" w:hAnsi="Open Sans" w:cs="Open Sans"/>
        </w:rPr>
        <w:t>w</w:t>
      </w:r>
      <w:r w:rsidR="00FF2FC3" w:rsidRPr="00A07271">
        <w:rPr>
          <w:rFonts w:ascii="Open Sans" w:hAnsi="Open Sans" w:cs="Open Sans"/>
        </w:rPr>
        <w:t>allet</w:t>
      </w:r>
      <w:r w:rsidR="007B6C5D" w:rsidRPr="00A07271">
        <w:rPr>
          <w:rFonts w:ascii="Open Sans" w:hAnsi="Open Sans" w:cs="Open Sans"/>
        </w:rPr>
        <w:t xml:space="preserve"> to </w:t>
      </w:r>
      <w:r w:rsidR="003A2151" w:rsidRPr="00A07271">
        <w:rPr>
          <w:rFonts w:ascii="Open Sans" w:hAnsi="Open Sans" w:cs="Open Sans"/>
        </w:rPr>
        <w:t xml:space="preserve">which </w:t>
      </w:r>
      <w:r w:rsidR="002707C7">
        <w:rPr>
          <w:rFonts w:ascii="Open Sans" w:hAnsi="Open Sans" w:cs="Open Sans"/>
        </w:rPr>
        <w:t>contributed</w:t>
      </w:r>
      <w:r w:rsidR="007B6C5D" w:rsidRPr="00A07271">
        <w:rPr>
          <w:rFonts w:ascii="Open Sans" w:hAnsi="Open Sans" w:cs="Open Sans"/>
        </w:rPr>
        <w:t xml:space="preserve"> </w:t>
      </w:r>
      <w:r w:rsidR="004F6B1D">
        <w:rPr>
          <w:rFonts w:ascii="Open Sans" w:hAnsi="Open Sans" w:cs="Open Sans"/>
        </w:rPr>
        <w:t>BTC</w:t>
      </w:r>
      <w:r w:rsidR="007B6C5D" w:rsidRPr="00A07271">
        <w:rPr>
          <w:rFonts w:ascii="Open Sans" w:hAnsi="Open Sans" w:cs="Open Sans"/>
        </w:rPr>
        <w:t xml:space="preserve"> and </w:t>
      </w:r>
      <w:r w:rsidR="004F6B1D">
        <w:rPr>
          <w:rFonts w:ascii="Open Sans" w:hAnsi="Open Sans" w:cs="Open Sans"/>
        </w:rPr>
        <w:t xml:space="preserve">STRAT </w:t>
      </w:r>
      <w:r w:rsidR="007B6C5D" w:rsidRPr="00A07271">
        <w:rPr>
          <w:rFonts w:ascii="Open Sans" w:hAnsi="Open Sans" w:cs="Open Sans"/>
        </w:rPr>
        <w:t>are sent</w:t>
      </w:r>
      <w:r w:rsidR="00FF2FC3" w:rsidRPr="00A07271">
        <w:rPr>
          <w:rFonts w:ascii="Open Sans" w:hAnsi="Open Sans" w:cs="Open Sans"/>
        </w:rPr>
        <w:t xml:space="preserve">. </w:t>
      </w:r>
      <w:r w:rsidR="00455BF2">
        <w:rPr>
          <w:rFonts w:ascii="Open Sans" w:hAnsi="Open Sans" w:cs="Open Sans"/>
        </w:rPr>
        <w:t xml:space="preserve">You </w:t>
      </w:r>
      <w:r w:rsidR="00543096" w:rsidRPr="00A07271">
        <w:rPr>
          <w:rFonts w:ascii="Open Sans" w:hAnsi="Open Sans" w:cs="Open Sans"/>
        </w:rPr>
        <w:t>use</w:t>
      </w:r>
      <w:r w:rsidR="00FF2FC3" w:rsidRPr="00A07271">
        <w:rPr>
          <w:rFonts w:ascii="Open Sans" w:hAnsi="Open Sans" w:cs="Open Sans"/>
        </w:rPr>
        <w:t xml:space="preserve"> the </w:t>
      </w:r>
      <w:r w:rsidR="009A25EA">
        <w:rPr>
          <w:rFonts w:ascii="Open Sans" w:hAnsi="Open Sans" w:cs="Open Sans"/>
        </w:rPr>
        <w:t>HD</w:t>
      </w:r>
      <w:r w:rsidR="00A05240">
        <w:rPr>
          <w:rFonts w:ascii="Open Sans" w:hAnsi="Open Sans" w:cs="Open Sans"/>
        </w:rPr>
        <w:t xml:space="preserve"> w</w:t>
      </w:r>
      <w:r w:rsidR="00FF2FC3" w:rsidRPr="00A07271">
        <w:rPr>
          <w:rFonts w:ascii="Open Sans" w:hAnsi="Open Sans" w:cs="Open Sans"/>
        </w:rPr>
        <w:t>allet to generate two extended public key</w:t>
      </w:r>
      <w:r w:rsidR="007B6C5D" w:rsidRPr="00A07271">
        <w:rPr>
          <w:rFonts w:ascii="Open Sans" w:hAnsi="Open Sans" w:cs="Open Sans"/>
        </w:rPr>
        <w:t>s</w:t>
      </w:r>
      <w:r w:rsidR="00FF2FC3" w:rsidRPr="00A07271">
        <w:rPr>
          <w:rFonts w:ascii="Open Sans" w:hAnsi="Open Sans" w:cs="Open Sans"/>
        </w:rPr>
        <w:t xml:space="preserve"> for the </w:t>
      </w:r>
      <w:r w:rsidR="0033410D">
        <w:rPr>
          <w:rFonts w:ascii="Open Sans" w:hAnsi="Open Sans" w:cs="Open Sans"/>
        </w:rPr>
        <w:t>Web Application</w:t>
      </w:r>
      <w:r w:rsidR="00FF2FC3" w:rsidRPr="00A07271">
        <w:rPr>
          <w:rFonts w:ascii="Open Sans" w:hAnsi="Open Sans" w:cs="Open Sans"/>
        </w:rPr>
        <w:t xml:space="preserve">: one for </w:t>
      </w:r>
      <w:r w:rsidR="004F6B1D">
        <w:rPr>
          <w:rFonts w:ascii="Open Sans" w:hAnsi="Open Sans" w:cs="Open Sans"/>
        </w:rPr>
        <w:t>BTC</w:t>
      </w:r>
      <w:r w:rsidR="00FF2FC3" w:rsidRPr="00A07271">
        <w:rPr>
          <w:rFonts w:ascii="Open Sans" w:hAnsi="Open Sans" w:cs="Open Sans"/>
        </w:rPr>
        <w:t xml:space="preserve"> transactions and one for </w:t>
      </w:r>
      <w:r w:rsidR="004F6B1D">
        <w:rPr>
          <w:rFonts w:ascii="Open Sans" w:hAnsi="Open Sans" w:cs="Open Sans"/>
        </w:rPr>
        <w:t>STRAT</w:t>
      </w:r>
      <w:r w:rsidR="00FF2FC3" w:rsidRPr="00A07271">
        <w:rPr>
          <w:rFonts w:ascii="Open Sans" w:hAnsi="Open Sans" w:cs="Open Sans"/>
        </w:rPr>
        <w:t xml:space="preserve"> transactions. </w:t>
      </w:r>
      <w:r w:rsidR="00F442A2" w:rsidRPr="00A07271">
        <w:rPr>
          <w:rFonts w:ascii="Open Sans" w:hAnsi="Open Sans" w:cs="Open Sans"/>
        </w:rPr>
        <w:t xml:space="preserve">To enable the </w:t>
      </w:r>
      <w:r w:rsidR="0024603D">
        <w:rPr>
          <w:rFonts w:ascii="Open Sans" w:hAnsi="Open Sans" w:cs="Open Sans"/>
        </w:rPr>
        <w:t>buyer</w:t>
      </w:r>
      <w:r w:rsidR="006D396B">
        <w:rPr>
          <w:rFonts w:ascii="Open Sans" w:hAnsi="Open Sans" w:cs="Open Sans"/>
        </w:rPr>
        <w:t xml:space="preserve">s to pay for </w:t>
      </w:r>
      <w:r w:rsidR="00455BF2">
        <w:rPr>
          <w:rFonts w:ascii="Open Sans" w:hAnsi="Open Sans" w:cs="Open Sans"/>
        </w:rPr>
        <w:t>your</w:t>
      </w:r>
      <w:r w:rsidR="00F442A2" w:rsidRPr="00A07271">
        <w:rPr>
          <w:rFonts w:ascii="Open Sans" w:hAnsi="Open Sans" w:cs="Open Sans"/>
        </w:rPr>
        <w:t xml:space="preserve"> tokens using either</w:t>
      </w:r>
      <w:r w:rsidR="003A623E">
        <w:rPr>
          <w:rFonts w:ascii="Open Sans" w:hAnsi="Open Sans" w:cs="Open Sans"/>
        </w:rPr>
        <w:t xml:space="preserve"> </w:t>
      </w:r>
      <w:r w:rsidR="004F6B1D">
        <w:rPr>
          <w:rFonts w:ascii="Open Sans" w:hAnsi="Open Sans" w:cs="Open Sans"/>
        </w:rPr>
        <w:t>BTC</w:t>
      </w:r>
      <w:r w:rsidR="003A623E">
        <w:rPr>
          <w:rFonts w:ascii="Open Sans" w:hAnsi="Open Sans" w:cs="Open Sans"/>
        </w:rPr>
        <w:t xml:space="preserve"> </w:t>
      </w:r>
      <w:r w:rsidR="00F442A2" w:rsidRPr="00A07271">
        <w:rPr>
          <w:rFonts w:ascii="Open Sans" w:hAnsi="Open Sans" w:cs="Open Sans"/>
        </w:rPr>
        <w:t xml:space="preserve">or </w:t>
      </w:r>
      <w:r w:rsidR="004F6B1D">
        <w:rPr>
          <w:rFonts w:ascii="Open Sans" w:hAnsi="Open Sans" w:cs="Open Sans"/>
        </w:rPr>
        <w:t>STRAT</w:t>
      </w:r>
      <w:r w:rsidR="00F442A2" w:rsidRPr="00A07271">
        <w:rPr>
          <w:rFonts w:ascii="Open Sans" w:hAnsi="Open Sans" w:cs="Open Sans"/>
        </w:rPr>
        <w:t>, t</w:t>
      </w:r>
      <w:r w:rsidR="00FF2FC3" w:rsidRPr="00A07271">
        <w:rPr>
          <w:rFonts w:ascii="Open Sans" w:hAnsi="Open Sans" w:cs="Open Sans"/>
        </w:rPr>
        <w:t xml:space="preserve">he </w:t>
      </w:r>
      <w:r w:rsidR="00E545D8">
        <w:rPr>
          <w:rFonts w:ascii="Open Sans" w:hAnsi="Open Sans" w:cs="Open Sans"/>
        </w:rPr>
        <w:t>Web Application</w:t>
      </w:r>
      <w:r w:rsidR="00FF2FC3" w:rsidRPr="00A07271">
        <w:rPr>
          <w:rFonts w:ascii="Open Sans" w:hAnsi="Open Sans" w:cs="Open Sans"/>
        </w:rPr>
        <w:t xml:space="preserve"> uses the </w:t>
      </w:r>
      <w:r w:rsidR="00F442A2" w:rsidRPr="00A07271">
        <w:rPr>
          <w:rFonts w:ascii="Open Sans" w:hAnsi="Open Sans" w:cs="Open Sans"/>
        </w:rPr>
        <w:t xml:space="preserve">supplied </w:t>
      </w:r>
      <w:r w:rsidR="00FF2FC3" w:rsidRPr="00A07271">
        <w:rPr>
          <w:rFonts w:ascii="Open Sans" w:hAnsi="Open Sans" w:cs="Open Sans"/>
        </w:rPr>
        <w:t>extended public keys to generate p</w:t>
      </w:r>
      <w:r w:rsidR="00F442A2" w:rsidRPr="00A07271">
        <w:rPr>
          <w:rFonts w:ascii="Open Sans" w:hAnsi="Open Sans" w:cs="Open Sans"/>
        </w:rPr>
        <w:t xml:space="preserve">ublic keys for the </w:t>
      </w:r>
      <w:r w:rsidR="0024603D">
        <w:rPr>
          <w:rFonts w:ascii="Open Sans" w:hAnsi="Open Sans" w:cs="Open Sans"/>
        </w:rPr>
        <w:t>buyer</w:t>
      </w:r>
      <w:r w:rsidR="00B51EEF" w:rsidRPr="00A07271">
        <w:rPr>
          <w:rFonts w:ascii="Open Sans" w:hAnsi="Open Sans" w:cs="Open Sans"/>
        </w:rPr>
        <w:t>’</w:t>
      </w:r>
      <w:r w:rsidR="00F442A2" w:rsidRPr="00A07271">
        <w:rPr>
          <w:rFonts w:ascii="Open Sans" w:hAnsi="Open Sans" w:cs="Open Sans"/>
        </w:rPr>
        <w:t xml:space="preserve">s </w:t>
      </w:r>
      <w:r w:rsidR="002C4015">
        <w:rPr>
          <w:rFonts w:ascii="Open Sans" w:hAnsi="Open Sans" w:cs="Open Sans"/>
        </w:rPr>
        <w:t>contributions</w:t>
      </w:r>
      <w:r w:rsidR="00FF2FC3" w:rsidRPr="00A07271">
        <w:rPr>
          <w:rFonts w:ascii="Open Sans" w:hAnsi="Open Sans" w:cs="Open Sans"/>
        </w:rPr>
        <w:t>.</w:t>
      </w:r>
    </w:p>
    <w:p w14:paraId="11F11CFF" w14:textId="77777777" w:rsidR="00FF2FC3" w:rsidRPr="00A07271" w:rsidRDefault="00FF2FC3" w:rsidP="00FF2FC3">
      <w:pPr>
        <w:rPr>
          <w:rFonts w:ascii="Open Sans" w:hAnsi="Open Sans" w:cs="Open Sans"/>
        </w:rPr>
      </w:pPr>
    </w:p>
    <w:p w14:paraId="5C2864E0" w14:textId="06A1B91B" w:rsidR="00FF2FC3" w:rsidRDefault="00FF2FC3" w:rsidP="00FF2FC3">
      <w:pPr>
        <w:rPr>
          <w:rFonts w:ascii="Open Sans" w:hAnsi="Open Sans" w:cs="Open Sans"/>
        </w:rPr>
      </w:pPr>
      <w:r w:rsidRPr="00A07271">
        <w:rPr>
          <w:rFonts w:ascii="Open Sans" w:hAnsi="Open Sans" w:cs="Open Sans"/>
        </w:rPr>
        <w:t>To clarify, each transaction representing a</w:t>
      </w:r>
      <w:r w:rsidR="0033410D">
        <w:rPr>
          <w:rFonts w:ascii="Open Sans" w:hAnsi="Open Sans" w:cs="Open Sans"/>
        </w:rPr>
        <w:t xml:space="preserve"> </w:t>
      </w:r>
      <w:r w:rsidR="0024603D">
        <w:rPr>
          <w:rFonts w:ascii="Open Sans" w:hAnsi="Open Sans" w:cs="Open Sans"/>
        </w:rPr>
        <w:t>buyer</w:t>
      </w:r>
      <w:r w:rsidR="0033410D">
        <w:rPr>
          <w:rFonts w:ascii="Open Sans" w:hAnsi="Open Sans" w:cs="Open Sans"/>
        </w:rPr>
        <w:t xml:space="preserve"> contribution</w:t>
      </w:r>
      <w:r w:rsidR="00B51EEF" w:rsidRPr="00A07271">
        <w:rPr>
          <w:rFonts w:ascii="Open Sans" w:hAnsi="Open Sans" w:cs="Open Sans"/>
        </w:rPr>
        <w:t xml:space="preserve"> is assigned a</w:t>
      </w:r>
      <w:r w:rsidRPr="00A07271">
        <w:rPr>
          <w:rFonts w:ascii="Open Sans" w:hAnsi="Open Sans" w:cs="Open Sans"/>
        </w:rPr>
        <w:t xml:space="preserve"> public key generated from one of the two extended public keys which the </w:t>
      </w:r>
      <w:r w:rsidR="009A25EA">
        <w:rPr>
          <w:rFonts w:ascii="Open Sans" w:hAnsi="Open Sans" w:cs="Open Sans"/>
        </w:rPr>
        <w:t>HD</w:t>
      </w:r>
      <w:r w:rsidRPr="00A07271">
        <w:rPr>
          <w:rFonts w:ascii="Open Sans" w:hAnsi="Open Sans" w:cs="Open Sans"/>
        </w:rPr>
        <w:t xml:space="preserve"> wallet supplies. Even though it is the responsibility of the </w:t>
      </w:r>
      <w:r w:rsidR="00E545D8">
        <w:rPr>
          <w:rFonts w:ascii="Open Sans" w:hAnsi="Open Sans" w:cs="Open Sans"/>
        </w:rPr>
        <w:t>Web Application</w:t>
      </w:r>
      <w:r w:rsidRPr="00A07271">
        <w:rPr>
          <w:rFonts w:ascii="Open Sans" w:hAnsi="Open Sans" w:cs="Open Sans"/>
        </w:rPr>
        <w:t xml:space="preserve"> to generate the public keys for the transactions, these public keys map to private keys in</w:t>
      </w:r>
      <w:r w:rsidR="00DB42F0">
        <w:rPr>
          <w:rFonts w:ascii="Open Sans" w:hAnsi="Open Sans" w:cs="Open Sans"/>
        </w:rPr>
        <w:t xml:space="preserve"> the </w:t>
      </w:r>
      <w:r w:rsidR="00A912AF">
        <w:rPr>
          <w:rFonts w:ascii="Open Sans" w:hAnsi="Open Sans" w:cs="Open Sans"/>
        </w:rPr>
        <w:t>HD</w:t>
      </w:r>
      <w:r w:rsidR="00A05240">
        <w:rPr>
          <w:rFonts w:ascii="Open Sans" w:hAnsi="Open Sans" w:cs="Open Sans"/>
        </w:rPr>
        <w:t xml:space="preserve"> w</w:t>
      </w:r>
      <w:r w:rsidR="00DB42F0">
        <w:rPr>
          <w:rFonts w:ascii="Open Sans" w:hAnsi="Open Sans" w:cs="Open Sans"/>
        </w:rPr>
        <w:t xml:space="preserve">allet. The </w:t>
      </w:r>
      <w:r w:rsidR="00A912AF">
        <w:rPr>
          <w:rFonts w:ascii="Open Sans" w:hAnsi="Open Sans" w:cs="Open Sans"/>
        </w:rPr>
        <w:t>HD</w:t>
      </w:r>
      <w:r w:rsidR="00A05240">
        <w:rPr>
          <w:rFonts w:ascii="Open Sans" w:hAnsi="Open Sans" w:cs="Open Sans"/>
        </w:rPr>
        <w:t xml:space="preserve"> w</w:t>
      </w:r>
      <w:r w:rsidRPr="00A07271">
        <w:rPr>
          <w:rFonts w:ascii="Open Sans" w:hAnsi="Open Sans" w:cs="Open Sans"/>
        </w:rPr>
        <w:t xml:space="preserve">allet generates the private keys from either the </w:t>
      </w:r>
      <w:r w:rsidR="004F6B1D">
        <w:rPr>
          <w:rFonts w:ascii="Open Sans" w:hAnsi="Open Sans" w:cs="Open Sans"/>
        </w:rPr>
        <w:t>BTC</w:t>
      </w:r>
      <w:r w:rsidRPr="00A07271">
        <w:rPr>
          <w:rFonts w:ascii="Open Sans" w:hAnsi="Open Sans" w:cs="Open Sans"/>
        </w:rPr>
        <w:t xml:space="preserve"> or </w:t>
      </w:r>
      <w:r w:rsidR="004F6B1D">
        <w:rPr>
          <w:rFonts w:ascii="Open Sans" w:hAnsi="Open Sans" w:cs="Open Sans"/>
        </w:rPr>
        <w:t xml:space="preserve">STRAT </w:t>
      </w:r>
      <w:r w:rsidRPr="00A07271">
        <w:rPr>
          <w:rFonts w:ascii="Open Sans" w:hAnsi="Open Sans" w:cs="Open Sans"/>
        </w:rPr>
        <w:t>private key used to create the original two extended p</w:t>
      </w:r>
      <w:r w:rsidR="002839BF">
        <w:rPr>
          <w:rFonts w:ascii="Open Sans" w:hAnsi="Open Sans" w:cs="Open Sans"/>
        </w:rPr>
        <w:t xml:space="preserve">ublic keys. The </w:t>
      </w:r>
      <w:r w:rsidR="0024603D">
        <w:rPr>
          <w:rFonts w:ascii="Open Sans" w:hAnsi="Open Sans" w:cs="Open Sans"/>
        </w:rPr>
        <w:t>buyer</w:t>
      </w:r>
      <w:r w:rsidR="002839BF">
        <w:rPr>
          <w:rFonts w:ascii="Open Sans" w:hAnsi="Open Sans" w:cs="Open Sans"/>
        </w:rPr>
        <w:t xml:space="preserve"> contribution</w:t>
      </w:r>
      <w:r w:rsidRPr="00A07271">
        <w:rPr>
          <w:rFonts w:ascii="Open Sans" w:hAnsi="Open Sans" w:cs="Open Sans"/>
        </w:rPr>
        <w:t>s are UTXOs, and UTXOs linked to the private keys in a wallet contribute to</w:t>
      </w:r>
      <w:r w:rsidR="00A06A1E" w:rsidRPr="00A07271">
        <w:rPr>
          <w:rFonts w:ascii="Open Sans" w:hAnsi="Open Sans" w:cs="Open Sans"/>
        </w:rPr>
        <w:t xml:space="preserve"> the balance of the wallet.</w:t>
      </w:r>
      <w:r w:rsidRPr="00A07271">
        <w:rPr>
          <w:rFonts w:ascii="Open Sans" w:hAnsi="Open Sans" w:cs="Open Sans"/>
        </w:rPr>
        <w:t xml:space="preserve"> </w:t>
      </w:r>
    </w:p>
    <w:p w14:paraId="7B71BEE4" w14:textId="55B51A07" w:rsidR="00B245C2" w:rsidRDefault="00B245C2" w:rsidP="00FF2FC3">
      <w:pPr>
        <w:rPr>
          <w:rFonts w:ascii="Open Sans" w:hAnsi="Open Sans" w:cs="Open Sans"/>
        </w:rPr>
      </w:pPr>
    </w:p>
    <w:p w14:paraId="5CC03113" w14:textId="3AD65142" w:rsidR="00210486" w:rsidRDefault="00B245C2" w:rsidP="0013768E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Usi</w:t>
      </w:r>
      <w:r w:rsidR="00A05240">
        <w:rPr>
          <w:rFonts w:ascii="Open Sans" w:hAnsi="Open Sans" w:cs="Open Sans"/>
        </w:rPr>
        <w:t>ng a single HD w</w:t>
      </w:r>
      <w:r w:rsidR="000C6D26">
        <w:rPr>
          <w:rFonts w:ascii="Open Sans" w:hAnsi="Open Sans" w:cs="Open Sans"/>
        </w:rPr>
        <w:t>allet</w:t>
      </w:r>
      <w:r w:rsidR="000C6D26" w:rsidRPr="000C6D26">
        <w:rPr>
          <w:rFonts w:ascii="Open Sans" w:hAnsi="Open Sans" w:cs="Open Sans"/>
        </w:rPr>
        <w:t xml:space="preserve"> ensures that all contributions reside in a single wallet</w:t>
      </w:r>
      <w:r w:rsidR="000C6D26">
        <w:rPr>
          <w:rFonts w:ascii="Open Sans" w:hAnsi="Open Sans" w:cs="Open Sans"/>
        </w:rPr>
        <w:t>, which is not held on the server running the Web Application</w:t>
      </w:r>
      <w:r w:rsidR="000C6D26" w:rsidRPr="000C6D26">
        <w:rPr>
          <w:rFonts w:ascii="Open Sans" w:hAnsi="Open Sans" w:cs="Open Sans"/>
        </w:rPr>
        <w:t>.</w:t>
      </w:r>
      <w:r w:rsidR="000C6D26">
        <w:rPr>
          <w:rFonts w:ascii="Open Sans" w:hAnsi="Open Sans" w:cs="Open Sans"/>
        </w:rPr>
        <w:t xml:space="preserve"> This setup protects the contributed funds if the server is attacked. In addition, t</w:t>
      </w:r>
      <w:r w:rsidR="000C6D26" w:rsidRPr="000C6D26">
        <w:rPr>
          <w:rFonts w:ascii="Open Sans" w:hAnsi="Open Sans" w:cs="Open Sans"/>
        </w:rPr>
        <w:t xml:space="preserve">he extended public keys cannot be changed </w:t>
      </w:r>
      <w:r w:rsidR="000C6D26">
        <w:rPr>
          <w:rFonts w:ascii="Open Sans" w:hAnsi="Open Sans" w:cs="Open Sans"/>
        </w:rPr>
        <w:t>after they have been set, which also adds a layer of protection if the platform ever became compromised.</w:t>
      </w:r>
    </w:p>
    <w:p w14:paraId="1ADCD5CD" w14:textId="77777777" w:rsidR="00A67952" w:rsidRDefault="00A67952" w:rsidP="0013768E">
      <w:pPr>
        <w:rPr>
          <w:rFonts w:ascii="Open Sans" w:hAnsi="Open Sans" w:cs="Open Sans"/>
        </w:rPr>
      </w:pPr>
    </w:p>
    <w:p w14:paraId="7BDEEF5D" w14:textId="1E788FDB" w:rsidR="00A67952" w:rsidRDefault="00A67952" w:rsidP="0013768E">
      <w:pPr>
        <w:rPr>
          <w:rFonts w:ascii="Open Sans" w:hAnsi="Open Sans" w:cs="Open Sans"/>
        </w:rPr>
      </w:pPr>
      <w:r w:rsidRPr="00A67952">
        <w:rPr>
          <w:rFonts w:ascii="Open Sans" w:hAnsi="Open Sans" w:cs="Open Sans"/>
        </w:rPr>
        <w:t>For more information reg</w:t>
      </w:r>
      <w:r>
        <w:rPr>
          <w:rFonts w:ascii="Open Sans" w:hAnsi="Open Sans" w:cs="Open Sans"/>
        </w:rPr>
        <w:t>arding HD</w:t>
      </w:r>
      <w:r w:rsidR="00A06915">
        <w:rPr>
          <w:rFonts w:ascii="Open Sans" w:hAnsi="Open Sans" w:cs="Open Sans"/>
        </w:rPr>
        <w:t xml:space="preserve"> w</w:t>
      </w:r>
      <w:r w:rsidRPr="00A67952">
        <w:rPr>
          <w:rFonts w:ascii="Open Sans" w:hAnsi="Open Sans" w:cs="Open Sans"/>
        </w:rPr>
        <w:t>a</w:t>
      </w:r>
      <w:r>
        <w:rPr>
          <w:rFonts w:ascii="Open Sans" w:hAnsi="Open Sans" w:cs="Open Sans"/>
        </w:rPr>
        <w:t>llets, please refer to this</w:t>
      </w:r>
      <w:r w:rsidRPr="00A67952">
        <w:rPr>
          <w:rFonts w:ascii="Open Sans" w:hAnsi="Open Sans" w:cs="Open Sans"/>
        </w:rPr>
        <w:t xml:space="preserve"> </w:t>
      </w:r>
      <w:hyperlink r:id="rId11" w:history="1">
        <w:r w:rsidRPr="00A67952">
          <w:rPr>
            <w:rStyle w:val="Hyperlink"/>
            <w:rFonts w:ascii="Open Sans" w:hAnsi="Open Sans" w:cs="Open Sans"/>
          </w:rPr>
          <w:t>Bitcoin Improvement Proposal</w:t>
        </w:r>
      </w:hyperlink>
      <w:r>
        <w:rPr>
          <w:rFonts w:ascii="Open Sans" w:hAnsi="Open Sans" w:cs="Open Sans"/>
        </w:rPr>
        <w:t>.</w:t>
      </w:r>
    </w:p>
    <w:p w14:paraId="324BA649" w14:textId="77777777" w:rsidR="00A67952" w:rsidRPr="00A07271" w:rsidRDefault="00A67952" w:rsidP="0013768E">
      <w:pPr>
        <w:rPr>
          <w:rFonts w:ascii="Open Sans" w:hAnsi="Open Sans" w:cs="Open Sans"/>
        </w:rPr>
      </w:pPr>
    </w:p>
    <w:p w14:paraId="14C9FAB0" w14:textId="481F6F25" w:rsidR="00F152CE" w:rsidRPr="00A07271" w:rsidRDefault="00860F90" w:rsidP="00210486">
      <w:pPr>
        <w:pStyle w:val="Heading2"/>
        <w:rPr>
          <w:rFonts w:ascii="Open Sans" w:hAnsi="Open Sans" w:cs="Open Sans"/>
          <w:b/>
          <w:color w:val="4EA8B2"/>
          <w:sz w:val="32"/>
          <w:szCs w:val="32"/>
        </w:rPr>
      </w:pPr>
      <w:bookmarkStart w:id="13" w:name="_Toc513567760"/>
      <w:proofErr w:type="spellStart"/>
      <w:r w:rsidRPr="00A07271">
        <w:rPr>
          <w:rFonts w:ascii="Open Sans" w:hAnsi="Open Sans" w:cs="Open Sans"/>
          <w:b/>
          <w:color w:val="4EA8B2"/>
          <w:sz w:val="32"/>
          <w:szCs w:val="32"/>
        </w:rPr>
        <w:t>QBit</w:t>
      </w:r>
      <w:proofErr w:type="spellEnd"/>
      <w:r w:rsidRPr="00A07271">
        <w:rPr>
          <w:rFonts w:ascii="Open Sans" w:hAnsi="Open Sans" w:cs="Open Sans"/>
          <w:b/>
          <w:color w:val="4EA8B2"/>
          <w:sz w:val="32"/>
          <w:szCs w:val="32"/>
        </w:rPr>
        <w:t xml:space="preserve"> Ninja</w:t>
      </w:r>
      <w:bookmarkEnd w:id="13"/>
    </w:p>
    <w:p w14:paraId="2355BB35" w14:textId="04A01DBD" w:rsidR="00B026EE" w:rsidRPr="00CB66E9" w:rsidRDefault="00860F90" w:rsidP="00855D50">
      <w:pPr>
        <w:rPr>
          <w:rFonts w:ascii="Open Sans" w:eastAsiaTheme="majorEastAsia" w:hAnsi="Open Sans" w:cs="Open Sans"/>
          <w:color w:val="2F5496" w:themeColor="accent1" w:themeShade="BF"/>
          <w:sz w:val="32"/>
          <w:szCs w:val="32"/>
        </w:rPr>
      </w:pPr>
      <w:proofErr w:type="spellStart"/>
      <w:r w:rsidRPr="00A07271">
        <w:rPr>
          <w:rFonts w:ascii="Open Sans" w:hAnsi="Open Sans" w:cs="Open Sans"/>
        </w:rPr>
        <w:t>QBit</w:t>
      </w:r>
      <w:proofErr w:type="spellEnd"/>
      <w:r w:rsidRPr="00A07271">
        <w:rPr>
          <w:rFonts w:ascii="Open Sans" w:hAnsi="Open Sans" w:cs="Open Sans"/>
        </w:rPr>
        <w:t xml:space="preserve"> Ninja is a web service API for querying blockchains and tracking wallets</w:t>
      </w:r>
      <w:r w:rsidR="006F0CE9">
        <w:rPr>
          <w:rFonts w:ascii="Open Sans" w:hAnsi="Open Sans" w:cs="Open Sans"/>
        </w:rPr>
        <w:t>, wh</w:t>
      </w:r>
      <w:r w:rsidR="009F7C4B">
        <w:rPr>
          <w:rFonts w:ascii="Open Sans" w:hAnsi="Open Sans" w:cs="Open Sans"/>
        </w:rPr>
        <w:t xml:space="preserve">ich was created by </w:t>
      </w:r>
      <w:proofErr w:type="spellStart"/>
      <w:r w:rsidR="009F7C4B">
        <w:rPr>
          <w:rFonts w:ascii="Open Sans" w:hAnsi="Open Sans" w:cs="Open Sans"/>
        </w:rPr>
        <w:t>Metaco</w:t>
      </w:r>
      <w:proofErr w:type="spellEnd"/>
      <w:r w:rsidRPr="00A07271">
        <w:rPr>
          <w:rFonts w:ascii="Open Sans" w:hAnsi="Open Sans" w:cs="Open Sans"/>
        </w:rPr>
        <w:t xml:space="preserve">. </w:t>
      </w:r>
      <w:r w:rsidR="00810756">
        <w:rPr>
          <w:rFonts w:ascii="Open Sans" w:hAnsi="Open Sans" w:cs="Open Sans"/>
        </w:rPr>
        <w:t xml:space="preserve">The Web Application </w:t>
      </w:r>
      <w:r w:rsidR="001A6018">
        <w:rPr>
          <w:rFonts w:ascii="Open Sans" w:hAnsi="Open Sans" w:cs="Open Sans"/>
        </w:rPr>
        <w:t>gets all its transactio</w:t>
      </w:r>
      <w:r w:rsidR="00B63219">
        <w:rPr>
          <w:rFonts w:ascii="Open Sans" w:hAnsi="Open Sans" w:cs="Open Sans"/>
        </w:rPr>
        <w:t xml:space="preserve">n data from the BTC instance of </w:t>
      </w:r>
      <w:proofErr w:type="spellStart"/>
      <w:r w:rsidR="001A6018">
        <w:rPr>
          <w:rFonts w:ascii="Open Sans" w:hAnsi="Open Sans" w:cs="Open Sans"/>
        </w:rPr>
        <w:t>QBit</w:t>
      </w:r>
      <w:proofErr w:type="spellEnd"/>
      <w:r w:rsidR="001A6018">
        <w:rPr>
          <w:rFonts w:ascii="Open Sans" w:hAnsi="Open Sans" w:cs="Open Sans"/>
        </w:rPr>
        <w:t xml:space="preserve"> Ninja</w:t>
      </w:r>
      <w:r w:rsidR="00B63219">
        <w:rPr>
          <w:rFonts w:ascii="Open Sans" w:hAnsi="Open Sans" w:cs="Open Sans"/>
        </w:rPr>
        <w:t xml:space="preserve"> and the STRAT instance of </w:t>
      </w:r>
      <w:proofErr w:type="spellStart"/>
      <w:r w:rsidR="00B63219">
        <w:rPr>
          <w:rFonts w:ascii="Open Sans" w:hAnsi="Open Sans" w:cs="Open Sans"/>
        </w:rPr>
        <w:t>QBit</w:t>
      </w:r>
      <w:proofErr w:type="spellEnd"/>
      <w:r w:rsidR="00B63219">
        <w:rPr>
          <w:rFonts w:ascii="Open Sans" w:hAnsi="Open Sans" w:cs="Open Sans"/>
        </w:rPr>
        <w:t xml:space="preserve"> Ninja</w:t>
      </w:r>
      <w:r w:rsidR="001A6018">
        <w:rPr>
          <w:rFonts w:ascii="Open Sans" w:hAnsi="Open Sans" w:cs="Open Sans"/>
        </w:rPr>
        <w:t>.</w:t>
      </w:r>
      <w:r w:rsidR="006E790E">
        <w:rPr>
          <w:rFonts w:ascii="Open Sans" w:hAnsi="Open Sans" w:cs="Open Sans"/>
        </w:rPr>
        <w:t xml:space="preserve"> </w:t>
      </w:r>
      <w:r w:rsidR="004F6B1D">
        <w:rPr>
          <w:rFonts w:ascii="Open Sans" w:hAnsi="Open Sans" w:cs="Open Sans"/>
        </w:rPr>
        <w:t>Confirmed BTC and STRAT</w:t>
      </w:r>
      <w:r w:rsidR="006E790E">
        <w:rPr>
          <w:rFonts w:ascii="Open Sans" w:hAnsi="Open Sans" w:cs="Open Sans"/>
        </w:rPr>
        <w:t xml:space="preserve"> transactions are tied to individual buyers at the point the relevant </w:t>
      </w:r>
      <w:proofErr w:type="spellStart"/>
      <w:r w:rsidR="006E790E">
        <w:rPr>
          <w:rFonts w:ascii="Open Sans" w:hAnsi="Open Sans" w:cs="Open Sans"/>
        </w:rPr>
        <w:t>QBit</w:t>
      </w:r>
      <w:proofErr w:type="spellEnd"/>
      <w:r w:rsidR="006E790E">
        <w:rPr>
          <w:rFonts w:ascii="Open Sans" w:hAnsi="Open Sans" w:cs="Open Sans"/>
        </w:rPr>
        <w:t xml:space="preserve"> Ninja instance relays the transactions back to the Web Application.</w:t>
      </w:r>
      <w:r w:rsidR="004917EB">
        <w:rPr>
          <w:rFonts w:ascii="Open Sans" w:hAnsi="Open Sans" w:cs="Open Sans"/>
        </w:rPr>
        <w:t xml:space="preserve"> It is at this point</w:t>
      </w:r>
      <w:r w:rsidR="007625A3">
        <w:rPr>
          <w:rFonts w:ascii="Open Sans" w:hAnsi="Open Sans" w:cs="Open Sans"/>
        </w:rPr>
        <w:t xml:space="preserve"> the Web Applic</w:t>
      </w:r>
      <w:r w:rsidR="003E6B4A">
        <w:rPr>
          <w:rFonts w:ascii="Open Sans" w:hAnsi="Open Sans" w:cs="Open Sans"/>
        </w:rPr>
        <w:t>ation</w:t>
      </w:r>
      <w:r w:rsidR="00C95008">
        <w:rPr>
          <w:rFonts w:ascii="Open Sans" w:hAnsi="Open Sans" w:cs="Open Sans"/>
        </w:rPr>
        <w:t xml:space="preserve"> </w:t>
      </w:r>
      <w:r w:rsidR="007625A3">
        <w:rPr>
          <w:rFonts w:ascii="Open Sans" w:hAnsi="Open Sans" w:cs="Open Sans"/>
        </w:rPr>
        <w:t>calculate</w:t>
      </w:r>
      <w:r w:rsidR="003E6B4A">
        <w:rPr>
          <w:rFonts w:ascii="Open Sans" w:hAnsi="Open Sans" w:cs="Open Sans"/>
        </w:rPr>
        <w:t>s</w:t>
      </w:r>
      <w:r w:rsidR="007625A3">
        <w:rPr>
          <w:rFonts w:ascii="Open Sans" w:hAnsi="Open Sans" w:cs="Open Sans"/>
        </w:rPr>
        <w:t xml:space="preserve"> </w:t>
      </w:r>
      <w:r w:rsidR="00221EA5">
        <w:rPr>
          <w:rFonts w:ascii="Open Sans" w:hAnsi="Open Sans" w:cs="Open Sans"/>
        </w:rPr>
        <w:t>how much of you</w:t>
      </w:r>
      <w:r w:rsidR="004917EB">
        <w:rPr>
          <w:rFonts w:ascii="Open Sans" w:hAnsi="Open Sans" w:cs="Open Sans"/>
        </w:rPr>
        <w:t>r</w:t>
      </w:r>
      <w:r w:rsidR="00221EA5">
        <w:rPr>
          <w:rFonts w:ascii="Open Sans" w:hAnsi="Open Sans" w:cs="Open Sans"/>
        </w:rPr>
        <w:t xml:space="preserve"> token a buyer has earned.</w:t>
      </w:r>
      <w:bookmarkStart w:id="14" w:name="Branding_Web_App"/>
      <w:bookmarkStart w:id="15" w:name="BitcoinStratSubtask"/>
      <w:bookmarkStart w:id="16" w:name="Configuring_Web_App_Part2"/>
      <w:bookmarkEnd w:id="14"/>
      <w:bookmarkEnd w:id="15"/>
      <w:bookmarkEnd w:id="16"/>
      <w:r w:rsidR="00FD1537">
        <w:rPr>
          <w:rFonts w:ascii="Open Sans" w:hAnsi="Open Sans" w:cs="Open Sans"/>
        </w:rPr>
        <w:t xml:space="preserve"> </w:t>
      </w:r>
      <w:r w:rsidR="009F7C4B">
        <w:rPr>
          <w:rFonts w:ascii="Open Sans" w:hAnsi="Open Sans" w:cs="Open Sans"/>
        </w:rPr>
        <w:t xml:space="preserve">You can find </w:t>
      </w:r>
      <w:r w:rsidR="00865902">
        <w:rPr>
          <w:rFonts w:ascii="Open Sans" w:hAnsi="Open Sans" w:cs="Open Sans"/>
        </w:rPr>
        <w:t xml:space="preserve">more information on </w:t>
      </w:r>
      <w:proofErr w:type="spellStart"/>
      <w:r w:rsidR="009F7C4B" w:rsidRPr="00A07271">
        <w:rPr>
          <w:rFonts w:ascii="Open Sans" w:hAnsi="Open Sans" w:cs="Open Sans"/>
        </w:rPr>
        <w:t>QBit</w:t>
      </w:r>
      <w:proofErr w:type="spellEnd"/>
      <w:r w:rsidR="009F7C4B" w:rsidRPr="00A07271">
        <w:rPr>
          <w:rFonts w:ascii="Open Sans" w:hAnsi="Open Sans" w:cs="Open Sans"/>
        </w:rPr>
        <w:t xml:space="preserve"> Ninja</w:t>
      </w:r>
      <w:r w:rsidR="009F7C4B">
        <w:rPr>
          <w:rFonts w:ascii="Open Sans" w:hAnsi="Open Sans" w:cs="Open Sans"/>
        </w:rPr>
        <w:t xml:space="preserve"> </w:t>
      </w:r>
      <w:hyperlink r:id="rId12" w:history="1">
        <w:r w:rsidR="009F7C4B" w:rsidRPr="00865902">
          <w:rPr>
            <w:rStyle w:val="Hyperlink"/>
            <w:rFonts w:ascii="Open Sans" w:hAnsi="Open Sans" w:cs="Open Sans"/>
          </w:rPr>
          <w:t>here</w:t>
        </w:r>
      </w:hyperlink>
      <w:r w:rsidR="009F7C4B">
        <w:rPr>
          <w:rFonts w:ascii="Open Sans" w:hAnsi="Open Sans" w:cs="Open Sans"/>
        </w:rPr>
        <w:t>.</w:t>
      </w:r>
    </w:p>
    <w:sectPr w:rsidR="00B026EE" w:rsidRPr="00CB66E9" w:rsidSect="00211DC4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9866C" w14:textId="77777777" w:rsidR="004167AA" w:rsidRDefault="004167AA" w:rsidP="00CC5575">
      <w:r>
        <w:separator/>
      </w:r>
    </w:p>
  </w:endnote>
  <w:endnote w:type="continuationSeparator" w:id="0">
    <w:p w14:paraId="20FE045B" w14:textId="77777777" w:rsidR="004167AA" w:rsidRDefault="004167AA" w:rsidP="00CC5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venir LT Std 35 Light">
    <w:altName w:val="Calibri"/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28752" w14:textId="10871FAF" w:rsidR="00C45C17" w:rsidRPr="00CD4153" w:rsidRDefault="00C45C17" w:rsidP="00CC5575">
    <w:pPr>
      <w:pStyle w:val="Footer"/>
      <w:jc w:val="right"/>
      <w:rPr>
        <w:noProof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  <w:r>
      <w:rPr>
        <w:noProof/>
      </w:rPr>
      <w:tab/>
      <w:t>Version 1.0</w:t>
    </w:r>
    <w:r>
      <w:rPr>
        <w:noProof/>
      </w:rPr>
      <w:tab/>
      <w:t xml:space="preserve"> </w:t>
    </w:r>
    <w:r>
      <w:rPr>
        <w:rFonts w:ascii="Avenir LT Std 35 Light" w:eastAsiaTheme="minorEastAsia" w:hAnsi="Avenir LT Std 35 Light"/>
        <w:color w:val="A6A6A6" w:themeColor="background1" w:themeShade="A6"/>
        <w:sz w:val="18"/>
        <w:szCs w:val="18"/>
      </w:rPr>
      <w:t xml:space="preserve">©2018 </w:t>
    </w:r>
    <w:proofErr w:type="spellStart"/>
    <w:r>
      <w:rPr>
        <w:rFonts w:ascii="Avenir LT Std 35 Light" w:eastAsiaTheme="minorEastAsia" w:hAnsi="Avenir LT Std 35 Light"/>
        <w:color w:val="A6A6A6" w:themeColor="background1" w:themeShade="A6"/>
        <w:sz w:val="18"/>
        <w:szCs w:val="18"/>
      </w:rPr>
      <w:t>Stratis</w:t>
    </w:r>
    <w:proofErr w:type="spellEnd"/>
    <w:r>
      <w:rPr>
        <w:rFonts w:ascii="Avenir LT Std 35 Light" w:eastAsiaTheme="minorEastAsia" w:hAnsi="Avenir LT Std 35 Light"/>
        <w:color w:val="A6A6A6" w:themeColor="background1" w:themeShade="A6"/>
        <w:sz w:val="18"/>
        <w:szCs w:val="18"/>
      </w:rPr>
      <w:t xml:space="preserve"> Group</w:t>
    </w:r>
    <w:r w:rsidRPr="3B12F6A8">
      <w:rPr>
        <w:rFonts w:ascii="Avenir LT Std 35 Light" w:eastAsiaTheme="minorEastAsia" w:hAnsi="Avenir LT Std 35 Light"/>
        <w:color w:val="A6A6A6" w:themeColor="background1" w:themeShade="A6"/>
        <w:sz w:val="18"/>
        <w:szCs w:val="18"/>
      </w:rPr>
      <w:t xml:space="preserve"> Ltd.  Proprietary and Confidential</w:t>
    </w:r>
  </w:p>
  <w:p w14:paraId="6B5B7C25" w14:textId="77777777" w:rsidR="00C45C17" w:rsidRDefault="00C45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15B82" w14:textId="77777777" w:rsidR="004167AA" w:rsidRDefault="004167AA" w:rsidP="00CC5575">
      <w:r>
        <w:separator/>
      </w:r>
    </w:p>
  </w:footnote>
  <w:footnote w:type="continuationSeparator" w:id="0">
    <w:p w14:paraId="625825D6" w14:textId="77777777" w:rsidR="004167AA" w:rsidRDefault="004167AA" w:rsidP="00CC5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7BAE7" w14:textId="34ECB36B" w:rsidR="00C45C17" w:rsidRDefault="00C45C17">
    <w:pPr>
      <w:pStyle w:val="Header"/>
    </w:pPr>
    <w:r w:rsidRPr="00DF7196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77ABD3D4" wp14:editId="29BDC3C1">
          <wp:simplePos x="0" y="0"/>
          <wp:positionH relativeFrom="margin">
            <wp:posOffset>5303520</wp:posOffset>
          </wp:positionH>
          <wp:positionV relativeFrom="page">
            <wp:posOffset>236855</wp:posOffset>
          </wp:positionV>
          <wp:extent cx="1119600" cy="608400"/>
          <wp:effectExtent l="0" t="0" r="0" b="0"/>
          <wp:wrapSquare wrapText="bothSides"/>
          <wp:docPr id="13" name="Picture 13" descr="Stratis_Logo_Gradi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tratis_Logo_Gradi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600" cy="60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76C"/>
    <w:multiLevelType w:val="hybridMultilevel"/>
    <w:tmpl w:val="E6F8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1C20"/>
    <w:multiLevelType w:val="hybridMultilevel"/>
    <w:tmpl w:val="4BDCB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47A6D"/>
    <w:multiLevelType w:val="hybridMultilevel"/>
    <w:tmpl w:val="1884B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362E2"/>
    <w:multiLevelType w:val="hybridMultilevel"/>
    <w:tmpl w:val="ACDE6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A5834"/>
    <w:multiLevelType w:val="hybridMultilevel"/>
    <w:tmpl w:val="15FA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367AA"/>
    <w:multiLevelType w:val="hybridMultilevel"/>
    <w:tmpl w:val="FF286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D74"/>
    <w:multiLevelType w:val="hybridMultilevel"/>
    <w:tmpl w:val="F5D8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343F0"/>
    <w:multiLevelType w:val="hybridMultilevel"/>
    <w:tmpl w:val="4F3874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8205E"/>
    <w:multiLevelType w:val="hybridMultilevel"/>
    <w:tmpl w:val="D1BEE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019B9"/>
    <w:multiLevelType w:val="hybridMultilevel"/>
    <w:tmpl w:val="13B4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B11FF"/>
    <w:multiLevelType w:val="hybridMultilevel"/>
    <w:tmpl w:val="283E4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43A5C"/>
    <w:multiLevelType w:val="hybridMultilevel"/>
    <w:tmpl w:val="8F541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562E1"/>
    <w:multiLevelType w:val="hybridMultilevel"/>
    <w:tmpl w:val="416E7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24CF0"/>
    <w:multiLevelType w:val="hybridMultilevel"/>
    <w:tmpl w:val="A5426E5A"/>
    <w:lvl w:ilvl="0" w:tplc="0409000F">
      <w:start w:val="1"/>
      <w:numFmt w:val="decimal"/>
      <w:lvlText w:val="%1.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4" w15:restartNumberingAfterBreak="0">
    <w:nsid w:val="58AE57E9"/>
    <w:multiLevelType w:val="hybridMultilevel"/>
    <w:tmpl w:val="A2DA0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B12F3"/>
    <w:multiLevelType w:val="hybridMultilevel"/>
    <w:tmpl w:val="53321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A60CD"/>
    <w:multiLevelType w:val="hybridMultilevel"/>
    <w:tmpl w:val="730C1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37C60"/>
    <w:multiLevelType w:val="hybridMultilevel"/>
    <w:tmpl w:val="83061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3"/>
  </w:num>
  <w:num w:numId="5">
    <w:abstractNumId w:val="14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16"/>
  </w:num>
  <w:num w:numId="14">
    <w:abstractNumId w:val="4"/>
  </w:num>
  <w:num w:numId="15">
    <w:abstractNumId w:val="10"/>
  </w:num>
  <w:num w:numId="16">
    <w:abstractNumId w:val="13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8E"/>
    <w:rsid w:val="0000048C"/>
    <w:rsid w:val="00011EC9"/>
    <w:rsid w:val="0001237A"/>
    <w:rsid w:val="00013A5C"/>
    <w:rsid w:val="00020857"/>
    <w:rsid w:val="00021682"/>
    <w:rsid w:val="000251F7"/>
    <w:rsid w:val="00026004"/>
    <w:rsid w:val="00026A67"/>
    <w:rsid w:val="00031037"/>
    <w:rsid w:val="00037236"/>
    <w:rsid w:val="000672A1"/>
    <w:rsid w:val="000702B2"/>
    <w:rsid w:val="000724D8"/>
    <w:rsid w:val="000728F5"/>
    <w:rsid w:val="00073B3A"/>
    <w:rsid w:val="00073B5D"/>
    <w:rsid w:val="00080A9A"/>
    <w:rsid w:val="00091BB7"/>
    <w:rsid w:val="000929F6"/>
    <w:rsid w:val="00093C68"/>
    <w:rsid w:val="000A1FFB"/>
    <w:rsid w:val="000A599F"/>
    <w:rsid w:val="000A797C"/>
    <w:rsid w:val="000B1DA2"/>
    <w:rsid w:val="000B2302"/>
    <w:rsid w:val="000B4BDD"/>
    <w:rsid w:val="000C0472"/>
    <w:rsid w:val="000C0591"/>
    <w:rsid w:val="000C1BBD"/>
    <w:rsid w:val="000C3A63"/>
    <w:rsid w:val="000C69E1"/>
    <w:rsid w:val="000C6D26"/>
    <w:rsid w:val="000D0C24"/>
    <w:rsid w:val="000D4723"/>
    <w:rsid w:val="000D485A"/>
    <w:rsid w:val="000D7249"/>
    <w:rsid w:val="000E0D24"/>
    <w:rsid w:val="000E2880"/>
    <w:rsid w:val="000E766C"/>
    <w:rsid w:val="000F0269"/>
    <w:rsid w:val="000F20E6"/>
    <w:rsid w:val="000F424A"/>
    <w:rsid w:val="000F44D6"/>
    <w:rsid w:val="0010043C"/>
    <w:rsid w:val="00101EB0"/>
    <w:rsid w:val="00101F23"/>
    <w:rsid w:val="00103113"/>
    <w:rsid w:val="00116A1E"/>
    <w:rsid w:val="00120678"/>
    <w:rsid w:val="001216CD"/>
    <w:rsid w:val="00124681"/>
    <w:rsid w:val="00125C15"/>
    <w:rsid w:val="001276A6"/>
    <w:rsid w:val="00127EE8"/>
    <w:rsid w:val="0013768E"/>
    <w:rsid w:val="001470F8"/>
    <w:rsid w:val="00151E3E"/>
    <w:rsid w:val="0015478B"/>
    <w:rsid w:val="001618A8"/>
    <w:rsid w:val="00161C5E"/>
    <w:rsid w:val="001621D6"/>
    <w:rsid w:val="00164A4B"/>
    <w:rsid w:val="00173A57"/>
    <w:rsid w:val="00174F73"/>
    <w:rsid w:val="00177C0C"/>
    <w:rsid w:val="001809DC"/>
    <w:rsid w:val="0018185A"/>
    <w:rsid w:val="0018387A"/>
    <w:rsid w:val="00187EFF"/>
    <w:rsid w:val="00193401"/>
    <w:rsid w:val="0019434F"/>
    <w:rsid w:val="00195F23"/>
    <w:rsid w:val="00196506"/>
    <w:rsid w:val="0019687A"/>
    <w:rsid w:val="001A00F3"/>
    <w:rsid w:val="001A6018"/>
    <w:rsid w:val="001B3AB2"/>
    <w:rsid w:val="001B3DF4"/>
    <w:rsid w:val="001B5006"/>
    <w:rsid w:val="001B7D77"/>
    <w:rsid w:val="001C1052"/>
    <w:rsid w:val="001C1A84"/>
    <w:rsid w:val="001D294E"/>
    <w:rsid w:val="001D6590"/>
    <w:rsid w:val="001D6D36"/>
    <w:rsid w:val="001E49D5"/>
    <w:rsid w:val="001E62DF"/>
    <w:rsid w:val="001E7BC3"/>
    <w:rsid w:val="00200E52"/>
    <w:rsid w:val="002041DC"/>
    <w:rsid w:val="00204494"/>
    <w:rsid w:val="00207A01"/>
    <w:rsid w:val="00210486"/>
    <w:rsid w:val="00210B19"/>
    <w:rsid w:val="00210F0A"/>
    <w:rsid w:val="00211DC4"/>
    <w:rsid w:val="00213034"/>
    <w:rsid w:val="002160FF"/>
    <w:rsid w:val="002173EF"/>
    <w:rsid w:val="002212E3"/>
    <w:rsid w:val="00221EA5"/>
    <w:rsid w:val="00224FE7"/>
    <w:rsid w:val="002330DC"/>
    <w:rsid w:val="002344FD"/>
    <w:rsid w:val="00234FF6"/>
    <w:rsid w:val="00240739"/>
    <w:rsid w:val="002449BE"/>
    <w:rsid w:val="0024603D"/>
    <w:rsid w:val="002515CE"/>
    <w:rsid w:val="002516EF"/>
    <w:rsid w:val="0025185C"/>
    <w:rsid w:val="002532EF"/>
    <w:rsid w:val="00266BC1"/>
    <w:rsid w:val="00266BCA"/>
    <w:rsid w:val="00267115"/>
    <w:rsid w:val="0026798C"/>
    <w:rsid w:val="00267EA7"/>
    <w:rsid w:val="002707C7"/>
    <w:rsid w:val="00277250"/>
    <w:rsid w:val="00280916"/>
    <w:rsid w:val="002810E7"/>
    <w:rsid w:val="00281F82"/>
    <w:rsid w:val="002839BF"/>
    <w:rsid w:val="00283C93"/>
    <w:rsid w:val="00284FF1"/>
    <w:rsid w:val="00291295"/>
    <w:rsid w:val="00297A4A"/>
    <w:rsid w:val="002A495E"/>
    <w:rsid w:val="002A5B6A"/>
    <w:rsid w:val="002B14FF"/>
    <w:rsid w:val="002B37D7"/>
    <w:rsid w:val="002B6837"/>
    <w:rsid w:val="002C34CE"/>
    <w:rsid w:val="002C4015"/>
    <w:rsid w:val="002E51F5"/>
    <w:rsid w:val="002E66B4"/>
    <w:rsid w:val="002E6D00"/>
    <w:rsid w:val="002E71B7"/>
    <w:rsid w:val="002F12AD"/>
    <w:rsid w:val="002F3FBE"/>
    <w:rsid w:val="002F568C"/>
    <w:rsid w:val="002F6B9C"/>
    <w:rsid w:val="003016A1"/>
    <w:rsid w:val="0030341D"/>
    <w:rsid w:val="003236A4"/>
    <w:rsid w:val="003238A6"/>
    <w:rsid w:val="00325789"/>
    <w:rsid w:val="00325B3E"/>
    <w:rsid w:val="00330F10"/>
    <w:rsid w:val="00332A5A"/>
    <w:rsid w:val="00333E55"/>
    <w:rsid w:val="0033410D"/>
    <w:rsid w:val="0034241F"/>
    <w:rsid w:val="00342B47"/>
    <w:rsid w:val="00343DE7"/>
    <w:rsid w:val="00343FA5"/>
    <w:rsid w:val="003452CB"/>
    <w:rsid w:val="00347EBD"/>
    <w:rsid w:val="003501CC"/>
    <w:rsid w:val="00355C20"/>
    <w:rsid w:val="00356467"/>
    <w:rsid w:val="00357774"/>
    <w:rsid w:val="00364B75"/>
    <w:rsid w:val="00374CCD"/>
    <w:rsid w:val="00382A7F"/>
    <w:rsid w:val="00383C53"/>
    <w:rsid w:val="003878B8"/>
    <w:rsid w:val="00387E0C"/>
    <w:rsid w:val="00394AED"/>
    <w:rsid w:val="0039786B"/>
    <w:rsid w:val="003A2151"/>
    <w:rsid w:val="003A3470"/>
    <w:rsid w:val="003A35FC"/>
    <w:rsid w:val="003A623E"/>
    <w:rsid w:val="003A6CFF"/>
    <w:rsid w:val="003A6F8E"/>
    <w:rsid w:val="003B05A9"/>
    <w:rsid w:val="003B089C"/>
    <w:rsid w:val="003B0CCB"/>
    <w:rsid w:val="003B62EB"/>
    <w:rsid w:val="003B63B8"/>
    <w:rsid w:val="003C2ACC"/>
    <w:rsid w:val="003C3DC4"/>
    <w:rsid w:val="003C4920"/>
    <w:rsid w:val="003C7541"/>
    <w:rsid w:val="003D4EA3"/>
    <w:rsid w:val="003E12BB"/>
    <w:rsid w:val="003E17B0"/>
    <w:rsid w:val="003E4A9E"/>
    <w:rsid w:val="003E6B4A"/>
    <w:rsid w:val="003F1D9D"/>
    <w:rsid w:val="003F2B08"/>
    <w:rsid w:val="003F3256"/>
    <w:rsid w:val="003F3B16"/>
    <w:rsid w:val="003F7445"/>
    <w:rsid w:val="00411066"/>
    <w:rsid w:val="00412085"/>
    <w:rsid w:val="00415770"/>
    <w:rsid w:val="00415DD1"/>
    <w:rsid w:val="004167AA"/>
    <w:rsid w:val="00416C73"/>
    <w:rsid w:val="00425DB5"/>
    <w:rsid w:val="00444A7C"/>
    <w:rsid w:val="00447985"/>
    <w:rsid w:val="00451103"/>
    <w:rsid w:val="00455BF2"/>
    <w:rsid w:val="00465B02"/>
    <w:rsid w:val="004668E2"/>
    <w:rsid w:val="00467CA6"/>
    <w:rsid w:val="00473054"/>
    <w:rsid w:val="00477648"/>
    <w:rsid w:val="004809CE"/>
    <w:rsid w:val="00480DB6"/>
    <w:rsid w:val="004816E7"/>
    <w:rsid w:val="004845D4"/>
    <w:rsid w:val="0048472F"/>
    <w:rsid w:val="004917EB"/>
    <w:rsid w:val="00493125"/>
    <w:rsid w:val="00493DF8"/>
    <w:rsid w:val="00496A3E"/>
    <w:rsid w:val="004A0DA6"/>
    <w:rsid w:val="004A1C12"/>
    <w:rsid w:val="004B4932"/>
    <w:rsid w:val="004B7172"/>
    <w:rsid w:val="004B7FC8"/>
    <w:rsid w:val="004C68A7"/>
    <w:rsid w:val="004D2D5F"/>
    <w:rsid w:val="004D5A0C"/>
    <w:rsid w:val="004D6407"/>
    <w:rsid w:val="004E0EB2"/>
    <w:rsid w:val="004E4F88"/>
    <w:rsid w:val="004E50D7"/>
    <w:rsid w:val="004E6D6A"/>
    <w:rsid w:val="004F0139"/>
    <w:rsid w:val="004F4C80"/>
    <w:rsid w:val="004F6B1D"/>
    <w:rsid w:val="00501C7F"/>
    <w:rsid w:val="00502960"/>
    <w:rsid w:val="0050798C"/>
    <w:rsid w:val="0051163B"/>
    <w:rsid w:val="00513FBD"/>
    <w:rsid w:val="0052113E"/>
    <w:rsid w:val="0052310F"/>
    <w:rsid w:val="00531053"/>
    <w:rsid w:val="00532B39"/>
    <w:rsid w:val="00534DDB"/>
    <w:rsid w:val="00535DC7"/>
    <w:rsid w:val="00542BD9"/>
    <w:rsid w:val="00543096"/>
    <w:rsid w:val="00547C5E"/>
    <w:rsid w:val="00562A80"/>
    <w:rsid w:val="00585A8C"/>
    <w:rsid w:val="00586893"/>
    <w:rsid w:val="005874D5"/>
    <w:rsid w:val="00591983"/>
    <w:rsid w:val="0059498B"/>
    <w:rsid w:val="0059565F"/>
    <w:rsid w:val="00597BDC"/>
    <w:rsid w:val="005A0570"/>
    <w:rsid w:val="005A160F"/>
    <w:rsid w:val="005A27D4"/>
    <w:rsid w:val="005A4EF4"/>
    <w:rsid w:val="005A5CDF"/>
    <w:rsid w:val="005A7BC0"/>
    <w:rsid w:val="005B24C5"/>
    <w:rsid w:val="005C7210"/>
    <w:rsid w:val="005D232E"/>
    <w:rsid w:val="005D7933"/>
    <w:rsid w:val="005E774D"/>
    <w:rsid w:val="005F061A"/>
    <w:rsid w:val="006123FB"/>
    <w:rsid w:val="006131C1"/>
    <w:rsid w:val="006147BE"/>
    <w:rsid w:val="00614EB0"/>
    <w:rsid w:val="006215E5"/>
    <w:rsid w:val="00626669"/>
    <w:rsid w:val="00631A72"/>
    <w:rsid w:val="00645E0A"/>
    <w:rsid w:val="006462BC"/>
    <w:rsid w:val="006515A3"/>
    <w:rsid w:val="006525A9"/>
    <w:rsid w:val="00653ACC"/>
    <w:rsid w:val="006542AA"/>
    <w:rsid w:val="00657A82"/>
    <w:rsid w:val="006630A1"/>
    <w:rsid w:val="00663CB4"/>
    <w:rsid w:val="00664757"/>
    <w:rsid w:val="00666198"/>
    <w:rsid w:val="00671D1A"/>
    <w:rsid w:val="00671E97"/>
    <w:rsid w:val="0068104C"/>
    <w:rsid w:val="006847B6"/>
    <w:rsid w:val="006854CB"/>
    <w:rsid w:val="00687A4F"/>
    <w:rsid w:val="00691D79"/>
    <w:rsid w:val="00693032"/>
    <w:rsid w:val="006944DA"/>
    <w:rsid w:val="00696BBD"/>
    <w:rsid w:val="006A63F9"/>
    <w:rsid w:val="006B72AC"/>
    <w:rsid w:val="006C1348"/>
    <w:rsid w:val="006D0157"/>
    <w:rsid w:val="006D173C"/>
    <w:rsid w:val="006D26C3"/>
    <w:rsid w:val="006D2F13"/>
    <w:rsid w:val="006D396B"/>
    <w:rsid w:val="006D56B7"/>
    <w:rsid w:val="006E6716"/>
    <w:rsid w:val="006E6EBE"/>
    <w:rsid w:val="006E790E"/>
    <w:rsid w:val="006F0CE9"/>
    <w:rsid w:val="006F125B"/>
    <w:rsid w:val="00703123"/>
    <w:rsid w:val="00703ADF"/>
    <w:rsid w:val="00706DDE"/>
    <w:rsid w:val="00713805"/>
    <w:rsid w:val="0071536B"/>
    <w:rsid w:val="007241C8"/>
    <w:rsid w:val="00724252"/>
    <w:rsid w:val="00734C1C"/>
    <w:rsid w:val="007373C3"/>
    <w:rsid w:val="0074355E"/>
    <w:rsid w:val="007450D4"/>
    <w:rsid w:val="00745A21"/>
    <w:rsid w:val="007515A6"/>
    <w:rsid w:val="0075520A"/>
    <w:rsid w:val="00756113"/>
    <w:rsid w:val="007625A3"/>
    <w:rsid w:val="00763A10"/>
    <w:rsid w:val="007640D5"/>
    <w:rsid w:val="0076792C"/>
    <w:rsid w:val="00776BCB"/>
    <w:rsid w:val="007816D4"/>
    <w:rsid w:val="00784B2C"/>
    <w:rsid w:val="00785FF4"/>
    <w:rsid w:val="007905E3"/>
    <w:rsid w:val="00791900"/>
    <w:rsid w:val="007934EA"/>
    <w:rsid w:val="007967F6"/>
    <w:rsid w:val="007A3466"/>
    <w:rsid w:val="007A59B4"/>
    <w:rsid w:val="007B1CC9"/>
    <w:rsid w:val="007B6C5D"/>
    <w:rsid w:val="007B732C"/>
    <w:rsid w:val="007C2CDC"/>
    <w:rsid w:val="007C504D"/>
    <w:rsid w:val="007C544C"/>
    <w:rsid w:val="007C663A"/>
    <w:rsid w:val="007D2087"/>
    <w:rsid w:val="007D24A3"/>
    <w:rsid w:val="007D3394"/>
    <w:rsid w:val="007D3AF2"/>
    <w:rsid w:val="007D3B67"/>
    <w:rsid w:val="007D4006"/>
    <w:rsid w:val="007D66B6"/>
    <w:rsid w:val="007E4D39"/>
    <w:rsid w:val="007F065C"/>
    <w:rsid w:val="007F3EE1"/>
    <w:rsid w:val="007F5965"/>
    <w:rsid w:val="007F5C38"/>
    <w:rsid w:val="00802E16"/>
    <w:rsid w:val="00806A12"/>
    <w:rsid w:val="00807A78"/>
    <w:rsid w:val="0081060C"/>
    <w:rsid w:val="00810756"/>
    <w:rsid w:val="00811E9C"/>
    <w:rsid w:val="0082098B"/>
    <w:rsid w:val="00823097"/>
    <w:rsid w:val="008258D6"/>
    <w:rsid w:val="00826384"/>
    <w:rsid w:val="008310B5"/>
    <w:rsid w:val="00834D07"/>
    <w:rsid w:val="0084186A"/>
    <w:rsid w:val="0084269D"/>
    <w:rsid w:val="00847E48"/>
    <w:rsid w:val="00850A19"/>
    <w:rsid w:val="008539EA"/>
    <w:rsid w:val="00854518"/>
    <w:rsid w:val="008545B7"/>
    <w:rsid w:val="00854A1F"/>
    <w:rsid w:val="00855D50"/>
    <w:rsid w:val="00856585"/>
    <w:rsid w:val="00860F90"/>
    <w:rsid w:val="00861BD1"/>
    <w:rsid w:val="00865902"/>
    <w:rsid w:val="008718AE"/>
    <w:rsid w:val="008742E2"/>
    <w:rsid w:val="0087454F"/>
    <w:rsid w:val="008817E1"/>
    <w:rsid w:val="008820A9"/>
    <w:rsid w:val="00896F88"/>
    <w:rsid w:val="008A0643"/>
    <w:rsid w:val="008A7E0F"/>
    <w:rsid w:val="008B3B54"/>
    <w:rsid w:val="008B3FEA"/>
    <w:rsid w:val="008C0BB9"/>
    <w:rsid w:val="008C1C1D"/>
    <w:rsid w:val="008C2C7B"/>
    <w:rsid w:val="008C5AA6"/>
    <w:rsid w:val="008D3CB2"/>
    <w:rsid w:val="008D3DF2"/>
    <w:rsid w:val="008D5EFE"/>
    <w:rsid w:val="008D6CC3"/>
    <w:rsid w:val="008E3215"/>
    <w:rsid w:val="008E3D97"/>
    <w:rsid w:val="008F07AA"/>
    <w:rsid w:val="0090451A"/>
    <w:rsid w:val="0090684A"/>
    <w:rsid w:val="00906A60"/>
    <w:rsid w:val="00913F76"/>
    <w:rsid w:val="00915743"/>
    <w:rsid w:val="00920A0D"/>
    <w:rsid w:val="0092103E"/>
    <w:rsid w:val="009210F0"/>
    <w:rsid w:val="009221A9"/>
    <w:rsid w:val="00924973"/>
    <w:rsid w:val="00927E6A"/>
    <w:rsid w:val="009367F9"/>
    <w:rsid w:val="00936BBC"/>
    <w:rsid w:val="00941B40"/>
    <w:rsid w:val="00941B48"/>
    <w:rsid w:val="00943058"/>
    <w:rsid w:val="00944728"/>
    <w:rsid w:val="00946EDF"/>
    <w:rsid w:val="00950E83"/>
    <w:rsid w:val="00956083"/>
    <w:rsid w:val="009618A0"/>
    <w:rsid w:val="00962CD8"/>
    <w:rsid w:val="00963326"/>
    <w:rsid w:val="00965041"/>
    <w:rsid w:val="00965F71"/>
    <w:rsid w:val="00967EEA"/>
    <w:rsid w:val="00974BF7"/>
    <w:rsid w:val="00976D29"/>
    <w:rsid w:val="00976EE2"/>
    <w:rsid w:val="00977E9D"/>
    <w:rsid w:val="009849D2"/>
    <w:rsid w:val="00985538"/>
    <w:rsid w:val="009A25EA"/>
    <w:rsid w:val="009A372A"/>
    <w:rsid w:val="009A5465"/>
    <w:rsid w:val="009B027C"/>
    <w:rsid w:val="009B13C5"/>
    <w:rsid w:val="009B1B36"/>
    <w:rsid w:val="009B26E6"/>
    <w:rsid w:val="009B2EE5"/>
    <w:rsid w:val="009B4E12"/>
    <w:rsid w:val="009B557F"/>
    <w:rsid w:val="009B58DB"/>
    <w:rsid w:val="009C5811"/>
    <w:rsid w:val="009C7C37"/>
    <w:rsid w:val="009D3086"/>
    <w:rsid w:val="009D774A"/>
    <w:rsid w:val="009D7C51"/>
    <w:rsid w:val="009D7FC2"/>
    <w:rsid w:val="009E014E"/>
    <w:rsid w:val="009E360D"/>
    <w:rsid w:val="009F2201"/>
    <w:rsid w:val="009F42D2"/>
    <w:rsid w:val="009F7C4B"/>
    <w:rsid w:val="00A03555"/>
    <w:rsid w:val="00A05240"/>
    <w:rsid w:val="00A06915"/>
    <w:rsid w:val="00A06A1E"/>
    <w:rsid w:val="00A07271"/>
    <w:rsid w:val="00A0752D"/>
    <w:rsid w:val="00A112A6"/>
    <w:rsid w:val="00A13034"/>
    <w:rsid w:val="00A16605"/>
    <w:rsid w:val="00A16966"/>
    <w:rsid w:val="00A16A21"/>
    <w:rsid w:val="00A16A59"/>
    <w:rsid w:val="00A17668"/>
    <w:rsid w:val="00A17F85"/>
    <w:rsid w:val="00A273AF"/>
    <w:rsid w:val="00A31516"/>
    <w:rsid w:val="00A328D2"/>
    <w:rsid w:val="00A37ECF"/>
    <w:rsid w:val="00A403F2"/>
    <w:rsid w:val="00A432BD"/>
    <w:rsid w:val="00A44E05"/>
    <w:rsid w:val="00A4507C"/>
    <w:rsid w:val="00A4583A"/>
    <w:rsid w:val="00A54240"/>
    <w:rsid w:val="00A54C7F"/>
    <w:rsid w:val="00A554C9"/>
    <w:rsid w:val="00A5568D"/>
    <w:rsid w:val="00A61F06"/>
    <w:rsid w:val="00A61FC8"/>
    <w:rsid w:val="00A67952"/>
    <w:rsid w:val="00A710F1"/>
    <w:rsid w:val="00A74345"/>
    <w:rsid w:val="00A744B2"/>
    <w:rsid w:val="00A764FB"/>
    <w:rsid w:val="00A804C7"/>
    <w:rsid w:val="00A82C96"/>
    <w:rsid w:val="00A83E2B"/>
    <w:rsid w:val="00A84B4C"/>
    <w:rsid w:val="00A85C61"/>
    <w:rsid w:val="00A866B9"/>
    <w:rsid w:val="00A87F71"/>
    <w:rsid w:val="00A912AF"/>
    <w:rsid w:val="00A952E3"/>
    <w:rsid w:val="00A973F9"/>
    <w:rsid w:val="00AA26DD"/>
    <w:rsid w:val="00AA5F58"/>
    <w:rsid w:val="00AA6305"/>
    <w:rsid w:val="00AB1242"/>
    <w:rsid w:val="00AB34AC"/>
    <w:rsid w:val="00AB7A87"/>
    <w:rsid w:val="00AC71EF"/>
    <w:rsid w:val="00AD0951"/>
    <w:rsid w:val="00AD1533"/>
    <w:rsid w:val="00AD6B48"/>
    <w:rsid w:val="00AD7D67"/>
    <w:rsid w:val="00AF318E"/>
    <w:rsid w:val="00AF3681"/>
    <w:rsid w:val="00B00CFC"/>
    <w:rsid w:val="00B026EE"/>
    <w:rsid w:val="00B064B9"/>
    <w:rsid w:val="00B10AD8"/>
    <w:rsid w:val="00B20FEC"/>
    <w:rsid w:val="00B223F8"/>
    <w:rsid w:val="00B237D2"/>
    <w:rsid w:val="00B2415E"/>
    <w:rsid w:val="00B245C2"/>
    <w:rsid w:val="00B30B97"/>
    <w:rsid w:val="00B33DD6"/>
    <w:rsid w:val="00B35848"/>
    <w:rsid w:val="00B35A43"/>
    <w:rsid w:val="00B36320"/>
    <w:rsid w:val="00B37580"/>
    <w:rsid w:val="00B40B6B"/>
    <w:rsid w:val="00B42F18"/>
    <w:rsid w:val="00B435D2"/>
    <w:rsid w:val="00B4547E"/>
    <w:rsid w:val="00B454A2"/>
    <w:rsid w:val="00B45989"/>
    <w:rsid w:val="00B51EEF"/>
    <w:rsid w:val="00B51F90"/>
    <w:rsid w:val="00B53D6D"/>
    <w:rsid w:val="00B6136D"/>
    <w:rsid w:val="00B630AE"/>
    <w:rsid w:val="00B63219"/>
    <w:rsid w:val="00B718FB"/>
    <w:rsid w:val="00B7588A"/>
    <w:rsid w:val="00B75FEA"/>
    <w:rsid w:val="00B80F76"/>
    <w:rsid w:val="00B82331"/>
    <w:rsid w:val="00B82E1C"/>
    <w:rsid w:val="00B84A23"/>
    <w:rsid w:val="00B85FC4"/>
    <w:rsid w:val="00B87050"/>
    <w:rsid w:val="00B90BC6"/>
    <w:rsid w:val="00B94147"/>
    <w:rsid w:val="00B941D3"/>
    <w:rsid w:val="00BA1EFE"/>
    <w:rsid w:val="00BA2466"/>
    <w:rsid w:val="00BA58E3"/>
    <w:rsid w:val="00BA7A56"/>
    <w:rsid w:val="00BB185E"/>
    <w:rsid w:val="00BB2D0B"/>
    <w:rsid w:val="00BB456C"/>
    <w:rsid w:val="00BB75B7"/>
    <w:rsid w:val="00BC66FC"/>
    <w:rsid w:val="00BD14EE"/>
    <w:rsid w:val="00BD1B31"/>
    <w:rsid w:val="00BD76EF"/>
    <w:rsid w:val="00BE408D"/>
    <w:rsid w:val="00BE717A"/>
    <w:rsid w:val="00BF057F"/>
    <w:rsid w:val="00BF5B2D"/>
    <w:rsid w:val="00BF6F19"/>
    <w:rsid w:val="00C12BBC"/>
    <w:rsid w:val="00C139CB"/>
    <w:rsid w:val="00C14E29"/>
    <w:rsid w:val="00C15D68"/>
    <w:rsid w:val="00C2534F"/>
    <w:rsid w:val="00C25B3B"/>
    <w:rsid w:val="00C26485"/>
    <w:rsid w:val="00C33CD8"/>
    <w:rsid w:val="00C35136"/>
    <w:rsid w:val="00C354DC"/>
    <w:rsid w:val="00C3584A"/>
    <w:rsid w:val="00C37369"/>
    <w:rsid w:val="00C37CF1"/>
    <w:rsid w:val="00C43268"/>
    <w:rsid w:val="00C43D52"/>
    <w:rsid w:val="00C45C17"/>
    <w:rsid w:val="00C505FC"/>
    <w:rsid w:val="00C50B1B"/>
    <w:rsid w:val="00C542DB"/>
    <w:rsid w:val="00C55CF8"/>
    <w:rsid w:val="00C561FC"/>
    <w:rsid w:val="00C5644F"/>
    <w:rsid w:val="00C65EDA"/>
    <w:rsid w:val="00C71F7F"/>
    <w:rsid w:val="00C74328"/>
    <w:rsid w:val="00C81DF8"/>
    <w:rsid w:val="00C95008"/>
    <w:rsid w:val="00CA0153"/>
    <w:rsid w:val="00CA752A"/>
    <w:rsid w:val="00CA7816"/>
    <w:rsid w:val="00CA784E"/>
    <w:rsid w:val="00CA7F92"/>
    <w:rsid w:val="00CB66E9"/>
    <w:rsid w:val="00CB6B39"/>
    <w:rsid w:val="00CC5575"/>
    <w:rsid w:val="00CC5ECA"/>
    <w:rsid w:val="00CE278C"/>
    <w:rsid w:val="00CE42FD"/>
    <w:rsid w:val="00CE5A0C"/>
    <w:rsid w:val="00CE5FD3"/>
    <w:rsid w:val="00CE703D"/>
    <w:rsid w:val="00CF2289"/>
    <w:rsid w:val="00D00ED5"/>
    <w:rsid w:val="00D01DD4"/>
    <w:rsid w:val="00D03131"/>
    <w:rsid w:val="00D03F2A"/>
    <w:rsid w:val="00D0551B"/>
    <w:rsid w:val="00D05AA0"/>
    <w:rsid w:val="00D136E8"/>
    <w:rsid w:val="00D14F10"/>
    <w:rsid w:val="00D1721B"/>
    <w:rsid w:val="00D174AF"/>
    <w:rsid w:val="00D21A9D"/>
    <w:rsid w:val="00D21CC2"/>
    <w:rsid w:val="00D22C00"/>
    <w:rsid w:val="00D22F02"/>
    <w:rsid w:val="00D255C8"/>
    <w:rsid w:val="00D26A82"/>
    <w:rsid w:val="00D3318A"/>
    <w:rsid w:val="00D35231"/>
    <w:rsid w:val="00D36087"/>
    <w:rsid w:val="00D40EDF"/>
    <w:rsid w:val="00D51324"/>
    <w:rsid w:val="00D558AC"/>
    <w:rsid w:val="00D57946"/>
    <w:rsid w:val="00D62D28"/>
    <w:rsid w:val="00D64974"/>
    <w:rsid w:val="00D66CF9"/>
    <w:rsid w:val="00D76C0F"/>
    <w:rsid w:val="00D80C5D"/>
    <w:rsid w:val="00D8310D"/>
    <w:rsid w:val="00D930E2"/>
    <w:rsid w:val="00D96612"/>
    <w:rsid w:val="00DA34EB"/>
    <w:rsid w:val="00DA393C"/>
    <w:rsid w:val="00DB14E2"/>
    <w:rsid w:val="00DB42F0"/>
    <w:rsid w:val="00DB4660"/>
    <w:rsid w:val="00DB4F20"/>
    <w:rsid w:val="00DC33A9"/>
    <w:rsid w:val="00DC34DB"/>
    <w:rsid w:val="00DC48E2"/>
    <w:rsid w:val="00DE5A28"/>
    <w:rsid w:val="00DF692E"/>
    <w:rsid w:val="00E001B2"/>
    <w:rsid w:val="00E032B9"/>
    <w:rsid w:val="00E10C5A"/>
    <w:rsid w:val="00E11BC3"/>
    <w:rsid w:val="00E15191"/>
    <w:rsid w:val="00E156CF"/>
    <w:rsid w:val="00E1594C"/>
    <w:rsid w:val="00E21518"/>
    <w:rsid w:val="00E22365"/>
    <w:rsid w:val="00E25FA4"/>
    <w:rsid w:val="00E27E9F"/>
    <w:rsid w:val="00E318A4"/>
    <w:rsid w:val="00E3646B"/>
    <w:rsid w:val="00E4598C"/>
    <w:rsid w:val="00E467F8"/>
    <w:rsid w:val="00E50EC5"/>
    <w:rsid w:val="00E512C8"/>
    <w:rsid w:val="00E52D87"/>
    <w:rsid w:val="00E545D8"/>
    <w:rsid w:val="00E6077C"/>
    <w:rsid w:val="00E61399"/>
    <w:rsid w:val="00E70A61"/>
    <w:rsid w:val="00E714E8"/>
    <w:rsid w:val="00E73DAB"/>
    <w:rsid w:val="00E76909"/>
    <w:rsid w:val="00E83D04"/>
    <w:rsid w:val="00E85023"/>
    <w:rsid w:val="00E864F2"/>
    <w:rsid w:val="00E86A2A"/>
    <w:rsid w:val="00E90821"/>
    <w:rsid w:val="00E921D9"/>
    <w:rsid w:val="00E975DB"/>
    <w:rsid w:val="00E978D9"/>
    <w:rsid w:val="00E9797A"/>
    <w:rsid w:val="00EA1AF0"/>
    <w:rsid w:val="00EA3116"/>
    <w:rsid w:val="00EA5013"/>
    <w:rsid w:val="00EA5987"/>
    <w:rsid w:val="00EB1CD0"/>
    <w:rsid w:val="00EB2712"/>
    <w:rsid w:val="00EB3482"/>
    <w:rsid w:val="00EC00B7"/>
    <w:rsid w:val="00EC0767"/>
    <w:rsid w:val="00EC0B9F"/>
    <w:rsid w:val="00EC23BE"/>
    <w:rsid w:val="00EC7D0B"/>
    <w:rsid w:val="00ED00C6"/>
    <w:rsid w:val="00ED0738"/>
    <w:rsid w:val="00ED18CF"/>
    <w:rsid w:val="00ED3771"/>
    <w:rsid w:val="00ED7113"/>
    <w:rsid w:val="00ED731D"/>
    <w:rsid w:val="00EF04CA"/>
    <w:rsid w:val="00EF4F98"/>
    <w:rsid w:val="00F03388"/>
    <w:rsid w:val="00F065F3"/>
    <w:rsid w:val="00F0701E"/>
    <w:rsid w:val="00F076DB"/>
    <w:rsid w:val="00F1372B"/>
    <w:rsid w:val="00F147B0"/>
    <w:rsid w:val="00F152CE"/>
    <w:rsid w:val="00F159BD"/>
    <w:rsid w:val="00F20202"/>
    <w:rsid w:val="00F21AFF"/>
    <w:rsid w:val="00F21B74"/>
    <w:rsid w:val="00F24C07"/>
    <w:rsid w:val="00F27A1B"/>
    <w:rsid w:val="00F27A60"/>
    <w:rsid w:val="00F37A22"/>
    <w:rsid w:val="00F413DD"/>
    <w:rsid w:val="00F437DF"/>
    <w:rsid w:val="00F442A2"/>
    <w:rsid w:val="00F479CD"/>
    <w:rsid w:val="00F552D3"/>
    <w:rsid w:val="00F57553"/>
    <w:rsid w:val="00F60C79"/>
    <w:rsid w:val="00F657FE"/>
    <w:rsid w:val="00F675FB"/>
    <w:rsid w:val="00F70927"/>
    <w:rsid w:val="00F7201B"/>
    <w:rsid w:val="00F97B8E"/>
    <w:rsid w:val="00FA0AA0"/>
    <w:rsid w:val="00FB177C"/>
    <w:rsid w:val="00FB47BB"/>
    <w:rsid w:val="00FB7154"/>
    <w:rsid w:val="00FC144A"/>
    <w:rsid w:val="00FC16CB"/>
    <w:rsid w:val="00FC2199"/>
    <w:rsid w:val="00FC3289"/>
    <w:rsid w:val="00FC469E"/>
    <w:rsid w:val="00FD1537"/>
    <w:rsid w:val="00FD1C0C"/>
    <w:rsid w:val="00FF1954"/>
    <w:rsid w:val="00FF2FC3"/>
    <w:rsid w:val="00FF41A1"/>
    <w:rsid w:val="00FF4D62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C1DB"/>
  <w15:chartTrackingRefBased/>
  <w15:docId w15:val="{24E6E78F-04ED-584D-8503-BE772F73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C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C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5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7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6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C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241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1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1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1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1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1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5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3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D9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3D9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22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2236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E2236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A057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210486"/>
  </w:style>
  <w:style w:type="paragraph" w:customStyle="1" w:styleId="ProductOwner">
    <w:name w:val="Product Owner"/>
    <w:basedOn w:val="Normal"/>
    <w:link w:val="ProductOwnerChar"/>
    <w:qFormat/>
    <w:rsid w:val="00240739"/>
    <w:pPr>
      <w:spacing w:after="160" w:line="259" w:lineRule="auto"/>
      <w:jc w:val="center"/>
    </w:pPr>
    <w:rPr>
      <w:rFonts w:eastAsia="Yu Gothic Light"/>
      <w:color w:val="A5A5A5" w:themeColor="accent3"/>
      <w:sz w:val="56"/>
      <w:szCs w:val="56"/>
    </w:rPr>
  </w:style>
  <w:style w:type="character" w:customStyle="1" w:styleId="ProductOwnerChar">
    <w:name w:val="Product Owner Char"/>
    <w:basedOn w:val="DefaultParagraphFont"/>
    <w:link w:val="ProductOwner"/>
    <w:rsid w:val="00240739"/>
    <w:rPr>
      <w:rFonts w:eastAsia="Yu Gothic Light"/>
      <w:color w:val="A5A5A5" w:themeColor="accent3"/>
      <w:sz w:val="56"/>
      <w:szCs w:val="56"/>
    </w:rPr>
  </w:style>
  <w:style w:type="paragraph" w:customStyle="1" w:styleId="DocumentSubject">
    <w:name w:val="Document Subject"/>
    <w:link w:val="DocumentSubjectChar"/>
    <w:qFormat/>
    <w:rsid w:val="00240739"/>
    <w:pPr>
      <w:spacing w:after="160" w:line="259" w:lineRule="auto"/>
      <w:jc w:val="center"/>
    </w:pPr>
    <w:rPr>
      <w:rFonts w:eastAsia="Yu Gothic Light" w:cs="Arial"/>
      <w:caps/>
      <w:sz w:val="56"/>
      <w:szCs w:val="56"/>
    </w:rPr>
  </w:style>
  <w:style w:type="character" w:customStyle="1" w:styleId="DocumentSubjectChar">
    <w:name w:val="Document Subject Char"/>
    <w:basedOn w:val="DefaultParagraphFont"/>
    <w:link w:val="DocumentSubject"/>
    <w:rsid w:val="00240739"/>
    <w:rPr>
      <w:rFonts w:eastAsia="Yu Gothic Light" w:cs="Arial"/>
      <w:caps/>
      <w:sz w:val="56"/>
      <w:szCs w:val="56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4A0DA6"/>
    <w:pPr>
      <w:tabs>
        <w:tab w:val="right" w:leader="dot" w:pos="9010"/>
      </w:tabs>
      <w:spacing w:after="100" w:line="259" w:lineRule="auto"/>
    </w:pPr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4A0DA6"/>
    <w:pPr>
      <w:tabs>
        <w:tab w:val="right" w:leader="dot" w:pos="9010"/>
      </w:tabs>
      <w:spacing w:after="100" w:line="259" w:lineRule="auto"/>
      <w:ind w:left="220"/>
    </w:pPr>
    <w:rPr>
      <w:sz w:val="22"/>
      <w:szCs w:val="22"/>
    </w:rPr>
  </w:style>
  <w:style w:type="paragraph" w:customStyle="1" w:styleId="Body">
    <w:name w:val="Body"/>
    <w:basedOn w:val="NoSpacing"/>
    <w:link w:val="BodyChar"/>
    <w:qFormat/>
    <w:rsid w:val="00240739"/>
    <w:rPr>
      <w:sz w:val="22"/>
      <w:szCs w:val="22"/>
    </w:rPr>
  </w:style>
  <w:style w:type="character" w:customStyle="1" w:styleId="TOC1Char">
    <w:name w:val="TOC 1 Char"/>
    <w:basedOn w:val="DefaultParagraphFont"/>
    <w:link w:val="TOC1"/>
    <w:uiPriority w:val="39"/>
    <w:rsid w:val="004A0DA6"/>
    <w:rPr>
      <w:sz w:val="22"/>
      <w:szCs w:val="22"/>
    </w:rPr>
  </w:style>
  <w:style w:type="character" w:customStyle="1" w:styleId="BodyChar">
    <w:name w:val="Body Char"/>
    <w:basedOn w:val="DefaultParagraphFont"/>
    <w:link w:val="Body"/>
    <w:rsid w:val="00240739"/>
    <w:rPr>
      <w:sz w:val="22"/>
      <w:szCs w:val="22"/>
    </w:rPr>
  </w:style>
  <w:style w:type="paragraph" w:customStyle="1" w:styleId="DocumentType">
    <w:name w:val="Document Type"/>
    <w:link w:val="DocumentTypeChar"/>
    <w:qFormat/>
    <w:rsid w:val="00240739"/>
    <w:pPr>
      <w:spacing w:after="160" w:line="259" w:lineRule="auto"/>
      <w:jc w:val="center"/>
    </w:pPr>
    <w:rPr>
      <w:rFonts w:eastAsia="Yu Gothic Light" w:cs="Arial"/>
      <w:color w:val="1387C9"/>
      <w:sz w:val="36"/>
      <w:szCs w:val="36"/>
    </w:rPr>
  </w:style>
  <w:style w:type="paragraph" w:customStyle="1" w:styleId="NoNumberHeader">
    <w:name w:val="No Number Header"/>
    <w:link w:val="NoNumberHeaderChar"/>
    <w:autoRedefine/>
    <w:qFormat/>
    <w:rsid w:val="00240739"/>
    <w:pPr>
      <w:spacing w:after="160" w:line="259" w:lineRule="auto"/>
    </w:pPr>
    <w:rPr>
      <w:rFonts w:eastAsia="Yu Gothic Light" w:cstheme="minorHAnsi"/>
      <w:color w:val="1387C9"/>
      <w:sz w:val="36"/>
      <w:szCs w:val="36"/>
    </w:rPr>
  </w:style>
  <w:style w:type="character" w:customStyle="1" w:styleId="DocumentTypeChar">
    <w:name w:val="Document Type Char"/>
    <w:basedOn w:val="DocumentSubjectChar"/>
    <w:link w:val="DocumentType"/>
    <w:rsid w:val="00240739"/>
    <w:rPr>
      <w:rFonts w:eastAsia="Yu Gothic Light" w:cs="Arial"/>
      <w:caps w:val="0"/>
      <w:color w:val="1387C9"/>
      <w:sz w:val="36"/>
      <w:szCs w:val="36"/>
    </w:rPr>
  </w:style>
  <w:style w:type="character" w:customStyle="1" w:styleId="NoNumberHeaderChar">
    <w:name w:val="No Number Header Char"/>
    <w:basedOn w:val="DocumentSubjectChar"/>
    <w:link w:val="NoNumberHeader"/>
    <w:rsid w:val="00240739"/>
    <w:rPr>
      <w:rFonts w:eastAsia="Yu Gothic Light" w:cstheme="minorHAnsi"/>
      <w:caps w:val="0"/>
      <w:color w:val="1387C9"/>
      <w:sz w:val="36"/>
      <w:szCs w:val="36"/>
    </w:rPr>
  </w:style>
  <w:style w:type="paragraph" w:styleId="NoSpacing">
    <w:name w:val="No Spacing"/>
    <w:uiPriority w:val="1"/>
    <w:qFormat/>
    <w:rsid w:val="00240739"/>
  </w:style>
  <w:style w:type="paragraph" w:styleId="TOC3">
    <w:name w:val="toc 3"/>
    <w:basedOn w:val="Normal"/>
    <w:next w:val="Normal"/>
    <w:autoRedefine/>
    <w:uiPriority w:val="39"/>
    <w:unhideWhenUsed/>
    <w:rsid w:val="00240739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CC55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575"/>
  </w:style>
  <w:style w:type="paragraph" w:styleId="Footer">
    <w:name w:val="footer"/>
    <w:basedOn w:val="Normal"/>
    <w:link w:val="FooterChar"/>
    <w:uiPriority w:val="99"/>
    <w:unhideWhenUsed/>
    <w:rsid w:val="00CC55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575"/>
  </w:style>
  <w:style w:type="table" w:styleId="PlainTable1">
    <w:name w:val="Plain Table 1"/>
    <w:basedOn w:val="TableNormal"/>
    <w:uiPriority w:val="41"/>
    <w:rsid w:val="00962C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962C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62C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etacoSA/QBitNinja" TargetMode="Externa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tcoin/bips/blob/master/bip-0032.mediawik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https://changelly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7C659B645F3549BF46EF1BA921A4A1" ma:contentTypeVersion="4" ma:contentTypeDescription="Create a new document." ma:contentTypeScope="" ma:versionID="e3e543a3fd4466289f9afe4e7dbe32ad">
  <xsd:schema xmlns:xsd="http://www.w3.org/2001/XMLSchema" xmlns:xs="http://www.w3.org/2001/XMLSchema" xmlns:p="http://schemas.microsoft.com/office/2006/metadata/properties" xmlns:ns2="254cbfba-3cb5-4c13-a02f-dd592b46ab80" xmlns:ns3="e830ba0e-88ed-4e51-bc1d-4b07145d7c6e" targetNamespace="http://schemas.microsoft.com/office/2006/metadata/properties" ma:root="true" ma:fieldsID="0bf150b76ee57cdb871c99a6a909d5b5" ns2:_="" ns3:_="">
    <xsd:import namespace="254cbfba-3cb5-4c13-a02f-dd592b46ab80"/>
    <xsd:import namespace="e830ba0e-88ed-4e51-bc1d-4b07145d7c6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cbfba-3cb5-4c13-a02f-dd592b46ab8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0ba0e-88ed-4e51-bc1d-4b07145d7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54cbfba-3cb5-4c13-a02f-dd592b46ab80">5QMUEP7SVHWZ-1584703515-83</_dlc_DocId>
    <_dlc_DocIdUrl xmlns="254cbfba-3cb5-4c13-a02f-dd592b46ab80">
      <Url>https://stratisplatform.sharepoint.com/_layouts/15/DocIdRedir.aspx?ID=5QMUEP7SVHWZ-1584703515-83</Url>
      <Description>5QMUEP7SVHWZ-1584703515-83</Description>
    </_dlc_DocIdUrl>
  </documentManagement>
</p:properties>
</file>

<file path=customXml/itemProps1.xml><?xml version="1.0" encoding="utf-8"?>
<ds:datastoreItem xmlns:ds="http://schemas.openxmlformats.org/officeDocument/2006/customXml" ds:itemID="{451C68C4-E1B9-3B49-AFC5-C65223C69C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D94F1E-2AA6-4481-94D7-2026AEA9AB53}"/>
</file>

<file path=customXml/itemProps3.xml><?xml version="1.0" encoding="utf-8"?>
<ds:datastoreItem xmlns:ds="http://schemas.openxmlformats.org/officeDocument/2006/customXml" ds:itemID="{E1911268-DAB8-4916-8CDB-57BD616CD993}"/>
</file>

<file path=customXml/itemProps4.xml><?xml version="1.0" encoding="utf-8"?>
<ds:datastoreItem xmlns:ds="http://schemas.openxmlformats.org/officeDocument/2006/customXml" ds:itemID="{7A94ED86-2F3D-4982-8488-130496158218}"/>
</file>

<file path=customXml/itemProps5.xml><?xml version="1.0" encoding="utf-8"?>
<ds:datastoreItem xmlns:ds="http://schemas.openxmlformats.org/officeDocument/2006/customXml" ds:itemID="{393BBD96-04C8-4DE6-A51B-AF0FB654A7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Topham</dc:creator>
  <cp:keywords/>
  <dc:description/>
  <cp:lastModifiedBy>Justin Topham</cp:lastModifiedBy>
  <cp:revision>92</cp:revision>
  <cp:lastPrinted>2018-03-16T16:04:00Z</cp:lastPrinted>
  <dcterms:created xsi:type="dcterms:W3CDTF">2018-04-21T11:17:00Z</dcterms:created>
  <dcterms:modified xsi:type="dcterms:W3CDTF">2018-05-08T17:47:00Z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0x010100937C659B645F3549BF46EF1BA921A4A1</vt:lpwstr>
  </property>
  <property fmtid="{D5CDD505-2E9C-101B-9397-08002B2CF9AE}" pid="3" name="_dlc_DocIdItemGuid">
    <vt:lpwstr>2bd008af-b421-4d1a-9134-b0c340aef5a2</vt:lpwstr>
  </property>
</Properties>
</file>