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000000">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000000">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000000">
      <w:pPr>
        <w:pStyle w:val="a8"/>
      </w:pPr>
      <w:bookmarkStart w:id="0" w:name="국문요지"/>
      <w:r>
        <w:lastRenderedPageBreak/>
        <w:t>목     차</w:t>
      </w:r>
    </w:p>
    <w:p w14:paraId="63BDA223" w14:textId="5A7D47E6" w:rsidR="005A73DC" w:rsidRDefault="00000000">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000000">
      <w:pPr>
        <w:pStyle w:val="110"/>
      </w:pPr>
      <w:r>
        <w:fldChar w:fldCharType="end"/>
      </w:r>
    </w:p>
    <w:p w14:paraId="10285E9C" w14:textId="77777777" w:rsidR="009373CE" w:rsidRDefault="00000000">
      <w:pPr>
        <w:pStyle w:val="a8"/>
        <w:pageBreakBefore/>
      </w:pPr>
      <w:r>
        <w:lastRenderedPageBreak/>
        <w:t>표  목  차</w:t>
      </w:r>
    </w:p>
    <w:p w14:paraId="43D6844F" w14:textId="62847D43" w:rsidR="005A73DC" w:rsidRDefault="00000000">
      <w:pPr>
        <w:pStyle w:val="3"/>
        <w:tabs>
          <w:tab w:val="right" w:leader="dot" w:pos="7928"/>
        </w:tabs>
        <w:ind w:left="880"/>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ind w:left="880"/>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ind w:left="880"/>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ind w:left="880"/>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ind w:left="880"/>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ind w:left="880"/>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ind w:left="880"/>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ind w:left="880"/>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ind w:left="880"/>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ind w:left="880"/>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ind w:left="880"/>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ind w:left="880"/>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ind w:left="880"/>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ind w:left="880"/>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ind w:left="880"/>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ind w:left="880"/>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000000">
      <w:pPr>
        <w:pStyle w:val="31"/>
      </w:pPr>
      <w:r>
        <w:fldChar w:fldCharType="end"/>
      </w:r>
    </w:p>
    <w:p w14:paraId="10285EAD" w14:textId="77777777" w:rsidR="009373CE" w:rsidRDefault="00000000">
      <w:pPr>
        <w:pStyle w:val="a8"/>
        <w:pageBreakBefore/>
      </w:pPr>
      <w:r>
        <w:lastRenderedPageBreak/>
        <w:t>그 림 목 차</w:t>
      </w:r>
    </w:p>
    <w:p w14:paraId="4C1CBED5" w14:textId="661C1BB1" w:rsidR="005A73DC" w:rsidRDefault="00000000">
      <w:pPr>
        <w:pStyle w:val="3"/>
        <w:tabs>
          <w:tab w:val="right" w:leader="dot" w:pos="7928"/>
        </w:tabs>
        <w:ind w:left="880"/>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4FEE8274"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 1968</w:t>
        </w:r>
        <w:r w:rsidRPr="00FF6D83">
          <w:rPr>
            <w:rStyle w:val="a9"/>
            <w:noProof/>
          </w:rPr>
          <w:t>–</w:t>
        </w:r>
        <w:r w:rsidRPr="00FF6D83">
          <w:rPr>
            <w:rStyle w:val="a9"/>
            <w:noProof/>
          </w:rPr>
          <w:t>2024</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02A94E22"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기술범위(왼쪽)와 출원연도(오른쪽)에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000000">
      <w:pPr>
        <w:pStyle w:val="31"/>
      </w:pPr>
      <w:r>
        <w:fldChar w:fldCharType="end"/>
      </w:r>
    </w:p>
    <w:p w14:paraId="10285EB4" w14:textId="77777777" w:rsidR="009373CE" w:rsidRDefault="00000000">
      <w:pPr>
        <w:pStyle w:val="11"/>
      </w:pPr>
      <w:bookmarkStart w:id="1" w:name="_Toc242949746"/>
      <w:r>
        <w:lastRenderedPageBreak/>
        <w:t>국문요지</w:t>
      </w:r>
      <w:bookmarkEnd w:id="1"/>
    </w:p>
    <w:p w14:paraId="10285EB5" w14:textId="77777777" w:rsidR="009373CE" w:rsidRDefault="00000000">
      <w:pPr>
        <w:pStyle w:val="FirstParagraph"/>
      </w:pPr>
      <w:r>
        <w:t>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w:t>
      </w:r>
      <w:r>
        <w:t>·</w:t>
      </w:r>
      <w:r>
        <w:t>이항 로짓 분석을 수행하였으며, 기술 클러스터와 네트워크 분석을 병행하여 공정 단계 간 기술융합의 특성과 동태적 변화를 파악하였다.</w:t>
      </w:r>
    </w:p>
    <w:p w14:paraId="10285EB6" w14:textId="77777777" w:rsidR="009373CE" w:rsidRDefault="00000000">
      <w:pPr>
        <w:pStyle w:val="1"/>
      </w:pPr>
      <w:r>
        <w:t>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14:paraId="10285EB7" w14:textId="77777777" w:rsidR="009373CE" w:rsidRDefault="00000000">
      <w:pPr>
        <w:pStyle w:val="1"/>
      </w:pPr>
      <w:r>
        <w:t>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14:paraId="10285EB8" w14:textId="77777777" w:rsidR="009373CE" w:rsidRDefault="00000000">
      <w:pPr>
        <w:pStyle w:val="1"/>
        <w:spacing w:before="240"/>
        <w:ind w:firstLineChars="0" w:firstLine="0"/>
      </w:pPr>
      <w:r>
        <w:rPr>
          <w:b/>
          <w:bCs/>
        </w:rPr>
        <w:t>주제어:</w:t>
      </w:r>
      <w:r>
        <w:t xml:space="preserve"> 기술융합; 공정 단계 간 융합; 하이브리드 본딩; 첨단 패키징; 기술 네트워크; 지배적 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000000">
      <w:pPr>
        <w:pStyle w:val="11"/>
        <w:pageBreakBefore w:val="0"/>
      </w:pPr>
      <w:bookmarkStart w:id="3" w:name="_Toc242949747"/>
      <w:r>
        <w:lastRenderedPageBreak/>
        <w:t>제1장 서 론</w:t>
      </w:r>
      <w:bookmarkEnd w:id="3"/>
    </w:p>
    <w:p w14:paraId="10285EBB" w14:textId="77777777" w:rsidR="009373CE" w:rsidRDefault="00000000">
      <w:pPr>
        <w:pStyle w:val="FirstParagraph"/>
      </w:pPr>
      <w:r>
        <w:t>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w:t>
      </w:r>
      <w:r>
        <w:t>·</w:t>
      </w:r>
      <w:r>
        <w:t>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14:paraId="10285EBC" w14:textId="77777777" w:rsidR="009373CE" w:rsidRDefault="00000000">
      <w:pPr>
        <w:pStyle w:val="1"/>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w:t>
      </w:r>
      <w:r>
        <w:t>µ</w:t>
      </w:r>
      <w:r>
        <w:t>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14:paraId="10285EBD" w14:textId="77777777" w:rsidR="009373CE" w:rsidRDefault="00000000">
      <w:pPr>
        <w:pStyle w:val="1"/>
      </w:pPr>
      <w:r>
        <w:t>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w:t>
      </w:r>
      <w:r>
        <w:t>ö</w:t>
      </w:r>
      <w:r>
        <w:t>ring, 2022), 정보통신과 가전(Hacklin et al., 2009), 식품과 제약(Br</w:t>
      </w:r>
      <w:r>
        <w:t>ö</w:t>
      </w:r>
      <w:r>
        <w:t>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w:t>
      </w:r>
      <w:r>
        <w:t>·</w:t>
      </w:r>
      <w:r>
        <w:t>하류 기업 간의 특허 인용을 분석한 Karvonen과 K</w:t>
      </w:r>
      <w:r>
        <w:t>ä</w:t>
      </w:r>
      <w:r>
        <w:t>ssi(2012)가 가장 가까운 선례이지만, 이 연구도 하나의 기술이 공정 단계의 경계를 넘는지를 특</w:t>
      </w:r>
      <w:r>
        <w:lastRenderedPageBreak/>
        <w:t>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14:paraId="10285EBE" w14:textId="77777777" w:rsidR="009373CE" w:rsidRDefault="00000000">
      <w:pPr>
        <w:pStyle w:val="1"/>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 </w:t>
      </w:r>
      <w:r>
        <w:rPr>
          <w:b/>
          <w:bCs/>
        </w:rPr>
        <w:t>접합</w:t>
      </w:r>
      <w:r>
        <w:rPr>
          <w:b/>
          <w:bCs/>
        </w:rPr>
        <w:t>·</w:t>
      </w:r>
      <w:r>
        <w:rPr>
          <w:b/>
          <w:bCs/>
        </w:rPr>
        <w:t>인터커넥트 분류(H01L24)</w:t>
      </w:r>
      <w:r>
        <w:t xml:space="preserve">의 기호와 </w:t>
      </w:r>
      <w:r>
        <w:rPr>
          <w:b/>
          <w:bCs/>
        </w:rPr>
        <w:t>제조공정 기술 분류(H01L21)</w:t>
      </w:r>
      <w:r>
        <w:t>의 기호를 함께 부여받은 출원은 공정 단계의 경계를 넘는 특허인 통합형으로, 접합</w:t>
      </w:r>
      <w:r>
        <w:t>·</w:t>
      </w:r>
      <w:r>
        <w:t>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14:paraId="10285EBF" w14:textId="77777777" w:rsidR="009373CE" w:rsidRDefault="00000000">
      <w:pPr>
        <w:pStyle w:val="1"/>
      </w:pPr>
      <w:r>
        <w:t>구체적인 연구 질문(RQ1</w:t>
      </w:r>
      <w:r>
        <w:t>–</w:t>
      </w:r>
      <w:r>
        <w:t>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14:paraId="10285EC0" w14:textId="77777777" w:rsidR="009373CE" w:rsidRDefault="00000000">
      <w:pPr>
        <w:pStyle w:val="1"/>
      </w:pPr>
      <w:r>
        <w:t>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w:t>
      </w:r>
      <w:r>
        <w:t>–</w:t>
      </w:r>
      <w:r>
        <w:t xml:space="preserve">주변 관계와 기술 순환의 관점에서 이해할 </w:t>
      </w:r>
      <w:r>
        <w:lastRenderedPageBreak/>
        <w:t>수 있는 실증적 근거를 제시한다.</w:t>
      </w:r>
    </w:p>
    <w:p w14:paraId="10285EC1" w14:textId="77777777" w:rsidR="009373CE" w:rsidRDefault="00000000">
      <w:pPr>
        <w:pStyle w:val="1"/>
      </w:pPr>
      <w:r>
        <w:t>본 논문의 구성은 다음과 같다. 제2장에서는 이론적 배경을 검토하고 이를 바탕으로 연구 질문의 이론적 틀을 제시하며, 제3장에서는 하이브리드 본딩 기술과 산업을 개관한다. 제4장에서는 자료와 측정 및 분석 방법을 설명하고, 제5장에서는 세 연구 질문에 따른 분석 결과를 제시한다. 제6장에서는 이론적</w:t>
      </w:r>
      <w:r>
        <w:t>·</w:t>
      </w:r>
      <w:r>
        <w:t>실무적 함의와 연구의 한계를 논의하며, 제7장에서 결론을 맺는다.</w:t>
      </w:r>
    </w:p>
    <w:p w14:paraId="10285EC2" w14:textId="77777777" w:rsidR="009373CE" w:rsidRDefault="00000000">
      <w:pPr>
        <w:pStyle w:val="11"/>
      </w:pPr>
      <w:bookmarkStart w:id="4" w:name="제2장-이론적-배경"/>
      <w:bookmarkStart w:id="5" w:name="_Toc242949748"/>
      <w:bookmarkEnd w:id="2"/>
      <w:r>
        <w:lastRenderedPageBreak/>
        <w:t>제2장 이론적 배경</w:t>
      </w:r>
      <w:bookmarkEnd w:id="5"/>
    </w:p>
    <w:p w14:paraId="10285EC3" w14:textId="77777777" w:rsidR="009373CE" w:rsidRDefault="00000000">
      <w:pPr>
        <w:pStyle w:val="21"/>
      </w:pPr>
      <w:bookmarkStart w:id="6" w:name="제1절-기술융합"/>
      <w:bookmarkStart w:id="7" w:name="_Toc242949749"/>
      <w:r>
        <w:t>제1절 기술융합</w:t>
      </w:r>
      <w:bookmarkEnd w:id="7"/>
    </w:p>
    <w:p w14:paraId="10285EC4" w14:textId="77777777" w:rsidR="009373CE" w:rsidRDefault="00000000">
      <w:pPr>
        <w:pStyle w:val="FirstParagraph"/>
      </w:pPr>
      <w:r>
        <w:t>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 이후 Kodama(1992)는 분리되어 있던 기술 분야들을 결합하여 어느 한 분야도 단독으로는 갖지 못한 역량을 창출하는 과정을 기술융합으로 개념화하였다. 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w:t>
      </w:r>
      <w:r>
        <w:t>ö</w:t>
      </w:r>
      <w:r>
        <w:t>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14:paraId="10285EC5" w14:textId="77777777" w:rsidR="009373CE" w:rsidRDefault="00000000">
      <w:pPr>
        <w:pStyle w:val="1"/>
      </w:pPr>
      <w: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시작한다(제3장 제2절). Kodama가 제시한 기술융합의 경우와 마찬가지로, 하이브리드 본딩이 구현하는 10 </w:t>
      </w:r>
      <w:r>
        <w:t>µ</w:t>
      </w:r>
      <w:r>
        <w:t xml:space="preserve">m 이하의 연결 간격 역시 </w:t>
      </w:r>
      <w:r>
        <w:lastRenderedPageBreak/>
        <w:t>접합 기술이나 제조공정 기술의 어느 한쪽만으로는 확보할 수 없으며 두 영역의 결합을 통해서만 달성된다. 이렇게 보면 공정 단계 간 융합은 기술융합의 고전적 개념을 산업 간 경계 대신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것(제4장 제5절)은 이러한 관점에 근거한 것이다.</w:t>
      </w:r>
    </w:p>
    <w:p w14:paraId="10285EC6" w14:textId="77777777" w:rsidR="009373CE" w:rsidRDefault="00000000">
      <w:pPr>
        <w:pStyle w:val="1"/>
      </w:pPr>
      <w:r>
        <w:t>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된다(제2장 제3절).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14:paraId="10285EC7" w14:textId="77777777" w:rsidR="009373CE" w:rsidRDefault="00000000">
      <w:pPr>
        <w:pStyle w:val="1"/>
      </w:pPr>
      <w:r>
        <w:t xml:space="preserve">앞에서 검토한 선행연구는 세 가지 특징을 공유하며, 본 연구는 이 특징들에서 출발한다. 첫째, 연구의 초점이 서로 다른 산업이나 기술 분야 간의 </w:t>
      </w:r>
      <w:r>
        <w:lastRenderedPageBreak/>
        <w:t>중첩에 맞추어져 있다. 통신과 컴퓨팅, 식품과 제약, 나노기술과 바이오기술 등 대표적인 사례는 모두 서로 다른 산업의 기업들이 지식 기반의 중첩을 발견한 경우이다(Gambardella and Torrisi, 1998; Br</w:t>
      </w:r>
      <w:r>
        <w:t>ö</w:t>
      </w:r>
      <w:r>
        <w:t>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Sick과 Br</w:t>
      </w:r>
      <w:r>
        <w:t>ö</w:t>
      </w:r>
      <w:r>
        <w:t>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 이하에서는 세 가지 특징을 중심으로 가치사슬 내 공정 단계 간 기술융합(제2장 제2절), 기술융합의 동태적 전개(제2장 제3절), 특허 기반 기술융합 측정(제2장 제4절)을 차례로 검토하고, 제2장 제5절에서 이를 종합하여 연구 질문별 이론적 근거와 분석 방법을 정리한다.</w:t>
      </w:r>
    </w:p>
    <w:p w14:paraId="10285EC8" w14:textId="77777777" w:rsidR="009373CE" w:rsidRDefault="00000000">
      <w:pPr>
        <w:pStyle w:val="21"/>
      </w:pPr>
      <w:bookmarkStart w:id="8" w:name="제2절-가치사슬-내-공정-단계-간-기술융합"/>
      <w:bookmarkStart w:id="9" w:name="_Toc242949750"/>
      <w:bookmarkEnd w:id="6"/>
      <w:r>
        <w:t>제2절 가치사슬 내 공정 단계 간 기술융합</w:t>
      </w:r>
      <w:bookmarkEnd w:id="9"/>
    </w:p>
    <w:p w14:paraId="10285EC9" w14:textId="77777777" w:rsidR="009373CE" w:rsidRDefault="00000000">
      <w:pPr>
        <w:pStyle w:val="FirstParagraph"/>
      </w:pPr>
      <w:r>
        <w:t>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w:t>
      </w:r>
      <w:r>
        <w:t>·</w:t>
      </w:r>
      <w:r>
        <w:t xml:space="preserve">테스트 전문업체가 등장한 과정을 분석하였다. Brown과 Linden(2009)은 이러한 구조가 </w:t>
      </w:r>
      <w:r>
        <w:lastRenderedPageBreak/>
        <w:t>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 이들은 1974</w:t>
      </w:r>
      <w:r>
        <w:t>–</w:t>
      </w:r>
      <w:r>
        <w:t>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14:paraId="10285ECA" w14:textId="77777777" w:rsidR="009373CE" w:rsidRDefault="00000000">
      <w:pPr>
        <w:pStyle w:val="1"/>
      </w:pPr>
      <w:r>
        <w:t>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Jacobides et al.(2006)에 따르면 혁신에서 누가 이익을 얻는지는 개별 기업의 자산뿐 아니라 이러한 분업과 가치 배분의 틀에 의해 좌우되며, 그 틀 자체도 기술과 기업 전략의 변화에 따라 재편될 수 있다.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14:paraId="10285ECB" w14:textId="77777777" w:rsidR="009373CE" w:rsidRDefault="00000000">
      <w:pPr>
        <w:pStyle w:val="1"/>
      </w:pPr>
      <w: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w:t>
      </w:r>
      <w:r>
        <w:lastRenderedPageBreak/>
        <w:t>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확인한다(제2장 제4절).</w:t>
      </w:r>
    </w:p>
    <w:p w14:paraId="10285ECC" w14:textId="77777777" w:rsidR="009373CE" w:rsidRPr="006B4F77" w:rsidRDefault="00000000">
      <w:pPr>
        <w:pStyle w:val="1"/>
        <w:rPr>
          <w:b/>
          <w:bCs/>
        </w:rPr>
      </w:pPr>
      <w:r>
        <w:t>이를 제2장 제1절의 단계 모형에 비추어 보면, 공정 단계 간 융합 역시 지식, 기술, 응용, 산업의 네 수준으로 구분하여 이해할 수 있다. 하이브리드 본딩에서 지식 융합 단계는 전공정의 제조공정 지식과 후공정의 접합</w:t>
      </w:r>
      <w:r>
        <w:t>·</w:t>
      </w:r>
      <w:r>
        <w:t xml:space="preserve">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w:t>
      </w:r>
      <w:r w:rsidRPr="006B4F77">
        <w:rPr>
          <w:b/>
          <w:bCs/>
        </w:rPr>
        <w:t>종합하면, 첫째 연구 질문은 산업 아키텍처의 재편에 선행할 수 있는 기술 융합이 한 산업의 공정 단계 경계에서 어느 정도로, 어떠한 형태로 나타나는지를 묻는 것이다.</w:t>
      </w:r>
    </w:p>
    <w:p w14:paraId="10285ECD" w14:textId="77777777" w:rsidR="009373CE" w:rsidRDefault="00000000">
      <w:pPr>
        <w:pStyle w:val="21"/>
      </w:pPr>
      <w:bookmarkStart w:id="10" w:name="제3절-기술융합의-동태적-전개"/>
      <w:bookmarkStart w:id="11" w:name="_Toc242949751"/>
      <w:bookmarkEnd w:id="8"/>
      <w:r>
        <w:t>제3절 기술융합의 동태적 전개</w:t>
      </w:r>
      <w:bookmarkEnd w:id="11"/>
    </w:p>
    <w:p w14:paraId="10285ECE" w14:textId="77777777" w:rsidR="009373CE" w:rsidRDefault="00000000">
      <w:pPr>
        <w:pStyle w:val="FirstParagraph"/>
      </w:pPr>
      <w:r>
        <w:t>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w:t>
      </w:r>
      <w:r>
        <w:lastRenderedPageBreak/>
        <w:t>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제2장 제1절에서 언급하였듯이 Hacklin et al.(2009)도 혁신 순환 모형에 기초하여 융합의 과정을 설명한 바 있다.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 이 세 가지 기대는 각각 단계 모형의 지식 융합, 기술 융합, 응용 융합 단계에 대응하는 것으로, 접합에 필요한 제조공정 지식이 먼저 축적되고 그 지식이 접합 발명과 결합한 뒤 결합된 기술이 제품 구현에 필요한 공정으로 확장되는 순서를 따른다.</w:t>
      </w:r>
    </w:p>
    <w:p w14:paraId="10285ECF" w14:textId="77777777" w:rsidR="009373CE" w:rsidRDefault="00000000">
      <w:pPr>
        <w:pStyle w:val="1"/>
      </w:pPr>
      <w:r>
        <w:t>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14:paraId="10285ED0" w14:textId="77777777" w:rsidR="009373CE" w:rsidRDefault="00000000">
      <w:pPr>
        <w:pStyle w:val="1"/>
      </w:pPr>
      <w:r>
        <w:t>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w:t>
      </w:r>
      <w:r>
        <w:lastRenderedPageBreak/>
        <w:t>이다. 분석에서는 출원 시기를 기술의 발전 단계를 근사하는 세 시기로 구분하여 유형 분포를 비교하고, 출원연도와 기간 더미를 투입한 다항 로짓으로 그 변화를 추정하였다(제4장 제5절). 특허 자료로 기술 수명주기의 단계를 추적할 수 있음을 보인 Lee et al.(2017)의 연구는 이러한 시기 구분의 방법론적 근거가 된다.</w:t>
      </w:r>
    </w:p>
    <w:p w14:paraId="10285ED1" w14:textId="77777777" w:rsidR="009373CE" w:rsidRDefault="00000000">
      <w:pPr>
        <w:pStyle w:val="1"/>
      </w:pPr>
      <w:r>
        <w:t>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14:paraId="10285ED2" w14:textId="77777777" w:rsidR="009373CE" w:rsidRDefault="00000000">
      <w:pPr>
        <w:pStyle w:val="1"/>
      </w:pPr>
      <w:r>
        <w:t>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Henderson과 Clark(1990)에 따르면 지배적 설계가 확립된 후 구성요소를 서로 연결하는 아키텍처 지식은 조직의 의사소통 경로와 문제 해결 방식에 내재되어 당연한 전제로 받아들여진다. Brusoni et al.(2001)은 기업이 직접 생산하는 범위보다 넓은 지식을 보유해야 하는 이유를 구성요소 사이의 예측하기 어려운 상호의존에서 찾았다. 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w:t>
      </w:r>
      <w:r>
        <w:lastRenderedPageBreak/>
        <w:t>요가 있다.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14:paraId="10285ED3" w14:textId="77777777" w:rsidR="009373CE" w:rsidRDefault="00000000">
      <w:pPr>
        <w:pStyle w:val="1"/>
      </w:pPr>
      <w:r>
        <w:t>셋째 연구 질문의 이론적 근거는 이상의 논의에서 찾을 수 있다. 기술 순환 모형, 핵심</w:t>
      </w:r>
      <w:r>
        <w:t>–</w:t>
      </w:r>
      <w:r>
        <w:t>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분석한다(제4장 제5절).</w:t>
      </w:r>
    </w:p>
    <w:p w14:paraId="10285ED4" w14:textId="77777777" w:rsidR="009373CE" w:rsidRDefault="00000000">
      <w:pPr>
        <w:pStyle w:val="1"/>
      </w:pPr>
      <w:r>
        <w:rPr>
          <w:b/>
          <w:bCs/>
        </w:rPr>
        <w:t>이상의 논의를 바탕으로 본 연구는 공정 단계 간 융합의 수준과 형태가 시간에 따라 어떻게 변화하는지, 그리고 융합의 중심이 핵심 기술과 주변 기술 사이에서 어떻게 이동하는지를 분석한다.</w:t>
      </w:r>
    </w:p>
    <w:p w14:paraId="10285ED5" w14:textId="77777777" w:rsidR="009373CE" w:rsidRDefault="00000000">
      <w:pPr>
        <w:pStyle w:val="21"/>
      </w:pPr>
      <w:bookmarkStart w:id="12" w:name="제4절-특허-기반-기술융합-측정"/>
      <w:bookmarkStart w:id="13" w:name="_Toc242949752"/>
      <w:bookmarkEnd w:id="10"/>
      <w:r>
        <w:t>제4절 특허 기반 기술융합 측정</w:t>
      </w:r>
      <w:bookmarkEnd w:id="13"/>
    </w:p>
    <w:p w14:paraId="10285ED6" w14:textId="77777777" w:rsidR="009373CE" w:rsidRDefault="00000000">
      <w:pPr>
        <w:pStyle w:val="FirstParagraph"/>
      </w:pPr>
      <w:r>
        <w:t>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Fleming(2001)이 특허의 분류 기호를 발명을 구성하는 기술 요소로, 한 특허에 함께 부여된 기호의 조합을 요소의 재조합으로 본 것처럼, 서로 다른 영역의 기호가 한 특허에 함께 부여</w:t>
      </w:r>
      <w:r>
        <w:lastRenderedPageBreak/>
        <w:t>되었다는 것은 두 영역의 지식이 하나의 발명 안에서 결합되었다는 흔적으로 볼 수 있다. 따라서 공동분류는 단계 모형의 기술 융합 단계를 발명 수준에서 관찰하는 수단이 된다.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14:paraId="10285ED7" w14:textId="77777777" w:rsidR="009373CE" w:rsidRDefault="00000000">
      <w:pPr>
        <w:pStyle w:val="1"/>
      </w:pPr>
      <w:r>
        <w:t>본 연구는 공동분류를 융합의 신호로 활용한다는 점에서 두 흐름 가운데 전자에 속하지만, 분석 단위는 다르다. 공동분류를 분야 수준으로 집계하지 않고, 개별 특허를 접합</w:t>
      </w:r>
      <w:r>
        <w:t>·</w:t>
      </w:r>
      <w:r>
        <w:t>인터커넥트 기호(H01L24)만 부여된 접합 단독형, 제조공정 기호(H01L21)만 부여된 공정 단독형, 두 기호가 함께 부여된 통합형의 세 가지 공동분류 유형으로 구분하며, 그중 공정 단계의 경계를 넘는 특허는 통합형이다. 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접합 발명일 수도 있고 인터페이스가 고착화되어 제조공정 지식이 주어진 조건으로 전제된 접합 발명일 수도 있다(제2장 제3절). 유형의 비중을 한 시점의 분포만으로 해석하기 어렵고 출원 시기에 따른 구성의 변화와 함께 해석해야 하는 까닭이다.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14:paraId="10285ED8" w14:textId="77777777" w:rsidR="009373CE" w:rsidRDefault="00000000">
      <w:pPr>
        <w:pStyle w:val="1"/>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w:t>
      </w:r>
      <w:r>
        <w:lastRenderedPageBreak/>
        <w:t>강하게 연결된 기호의 집합, 즉 기술 클러스터는 해당 기술의 핵심 요소를 보여 준다. 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된다(제4장 제5절).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여기서 분류 기호의 수는 한 발명이 포괄하는 기술 요소의 폭으로, 공정 단계 간 융합의 맥락에 놓고 보면 한 발명이 두 영역에 걸쳐 얼마나 다양한 요소를 결합하였는지를 가리킨다.</w:t>
      </w:r>
    </w:p>
    <w:p w14:paraId="10285ED9" w14:textId="77777777" w:rsidR="009373CE" w:rsidRDefault="00000000">
      <w:pPr>
        <w:pStyle w:val="1"/>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경계를 넘는 발명이 어떠한 특성을 지니는지, 즉 융합의 형태를 분석할 근거가 여기에 있다.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 </w:t>
      </w:r>
      <w:r>
        <w:rPr>
          <w:b/>
          <w:bCs/>
        </w:rPr>
        <w:t>이상의 논의에 따라 본 연구는 공정 단계 간 융합의 수준과 더불어 기술적 다양성과 통합형의 관계를 분석한다.</w:t>
      </w:r>
    </w:p>
    <w:p w14:paraId="10285EDA" w14:textId="77777777" w:rsidR="009373CE" w:rsidRDefault="00000000">
      <w:pPr>
        <w:pStyle w:val="21"/>
      </w:pPr>
      <w:bookmarkStart w:id="14" w:name="제5절-이론적-틀과-연구-질문"/>
      <w:bookmarkStart w:id="15" w:name="_Toc242949753"/>
      <w:bookmarkEnd w:id="12"/>
      <w:r>
        <w:lastRenderedPageBreak/>
        <w:t>제5절 이론적 틀과 연구 질문</w:t>
      </w:r>
      <w:bookmarkEnd w:id="15"/>
    </w:p>
    <w:p w14:paraId="10285EDB" w14:textId="77777777" w:rsidR="009373CE" w:rsidRDefault="00000000">
      <w:pPr>
        <w:pStyle w:val="FirstParagraph"/>
      </w:pPr>
      <w:r>
        <w:t>이상의 논의를 종합하면, 본 연구의 세 연구 질문은 기술융합의 개념과 단계 모형을 중심으로 수직 전문화와 지식 경계에 관한 연구, 기술 순환 모형, 기술의 핵심</w:t>
      </w:r>
      <w:r>
        <w:t>–</w:t>
      </w:r>
      <w:r>
        <w:t>주변 구조에 관한 논의를 결합하여 도출된다. 표 1은 각 연구 질문의 이론적 근거, 이론에서 도출되는 기대, 그리고 이를 확인하기 위한 측정과 분석 방법을 정리한 것이다.</w:t>
      </w:r>
    </w:p>
    <w:p w14:paraId="10285EDC" w14:textId="77777777" w:rsidR="009373CE" w:rsidRDefault="00000000">
      <w:pPr>
        <w:pStyle w:val="1"/>
        <w:keepNext/>
        <w:spacing w:before="160" w:after="80" w:line="300" w:lineRule="exact"/>
        <w:ind w:firstLineChars="0" w:firstLine="0"/>
      </w:pPr>
      <w:r>
        <w:rPr>
          <w:b/>
          <w:bCs/>
          <w:sz w:val="20"/>
          <w:szCs w:val="20"/>
        </w:rPr>
        <w:t>표 1.</w:t>
      </w:r>
      <w:r>
        <w:rPr>
          <w:sz w:val="20"/>
          <w:szCs w:val="20"/>
        </w:rPr>
        <w:t xml:space="preserve"> 연구 질문별 이론적 근거, 이론적 기대, 측정과 분석 방법.</w:t>
      </w:r>
      <w:r>
        <w:fldChar w:fldCharType="begin"/>
      </w:r>
      <w:r>
        <w:instrText xml:space="preserve"> TC "</w:instrText>
      </w:r>
      <w:bookmarkStart w:id="16" w:name="_Toc242949778"/>
      <w:r>
        <w:instrText>표 1. 연구 질문별 이론적 근거, 이론적 기대, 측정과 분석 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000000">
            <w:pPr>
              <w:pStyle w:val="Compact"/>
              <w:keepNext/>
              <w:spacing w:before="20" w:after="20"/>
              <w:jc w:val="left"/>
            </w:pPr>
            <w:r>
              <w:rPr>
                <w:sz w:val="17"/>
                <w:szCs w:val="17"/>
              </w:rPr>
              <w:t>연구 질문</w:t>
            </w:r>
          </w:p>
        </w:tc>
        <w:tc>
          <w:tcPr>
            <w:tcW w:w="2195" w:type="dxa"/>
            <w:tcBorders>
              <w:bottom w:val="single" w:sz="4" w:space="0" w:color="000000"/>
            </w:tcBorders>
          </w:tcPr>
          <w:p w14:paraId="10285EDE" w14:textId="77777777" w:rsidR="009373CE" w:rsidRDefault="00000000">
            <w:pPr>
              <w:pStyle w:val="Compact"/>
              <w:keepNext/>
              <w:spacing w:before="20" w:after="20"/>
              <w:jc w:val="left"/>
            </w:pPr>
            <w:r>
              <w:rPr>
                <w:sz w:val="17"/>
                <w:szCs w:val="17"/>
              </w:rPr>
              <w:t>이론적 근거</w:t>
            </w:r>
          </w:p>
        </w:tc>
        <w:tc>
          <w:tcPr>
            <w:tcW w:w="1688" w:type="dxa"/>
            <w:tcBorders>
              <w:bottom w:val="single" w:sz="4" w:space="0" w:color="000000"/>
            </w:tcBorders>
          </w:tcPr>
          <w:p w14:paraId="10285EDF" w14:textId="77777777" w:rsidR="009373CE" w:rsidRDefault="00000000">
            <w:pPr>
              <w:pStyle w:val="Compact"/>
              <w:keepNext/>
              <w:spacing w:before="20" w:after="20"/>
              <w:jc w:val="left"/>
            </w:pPr>
            <w:r>
              <w:rPr>
                <w:sz w:val="17"/>
                <w:szCs w:val="17"/>
              </w:rPr>
              <w:t>이론적 기대</w:t>
            </w:r>
          </w:p>
        </w:tc>
        <w:tc>
          <w:tcPr>
            <w:tcW w:w="2279" w:type="dxa"/>
            <w:tcBorders>
              <w:bottom w:val="single" w:sz="4" w:space="0" w:color="000000"/>
            </w:tcBorders>
          </w:tcPr>
          <w:p w14:paraId="10285EE0" w14:textId="77777777" w:rsidR="009373CE" w:rsidRDefault="00000000">
            <w:pPr>
              <w:pStyle w:val="Compact"/>
              <w:keepNext/>
              <w:spacing w:before="20" w:after="20"/>
              <w:jc w:val="left"/>
            </w:pPr>
            <w:r>
              <w:rPr>
                <w:sz w:val="17"/>
                <w:szCs w:val="17"/>
              </w:rPr>
              <w:t>측정과 분석 방법</w:t>
            </w:r>
          </w:p>
        </w:tc>
      </w:tr>
      <w:tr w:rsidR="009373CE" w14:paraId="10285EE6" w14:textId="77777777">
        <w:trPr>
          <w:cantSplit/>
        </w:trPr>
        <w:tc>
          <w:tcPr>
            <w:tcW w:w="1773" w:type="dxa"/>
          </w:tcPr>
          <w:p w14:paraId="10285EE2" w14:textId="77777777" w:rsidR="009373CE" w:rsidRDefault="00000000">
            <w:pPr>
              <w:pStyle w:val="Compact"/>
              <w:keepNext/>
              <w:spacing w:before="20" w:after="20"/>
              <w:jc w:val="left"/>
            </w:pPr>
            <w:r>
              <w:rPr>
                <w:sz w:val="17"/>
                <w:szCs w:val="17"/>
              </w:rPr>
              <w:t>첫째(수준과 유형)</w:t>
            </w:r>
          </w:p>
        </w:tc>
        <w:tc>
          <w:tcPr>
            <w:tcW w:w="2195" w:type="dxa"/>
          </w:tcPr>
          <w:p w14:paraId="10285EE3" w14:textId="77777777" w:rsidR="009373CE" w:rsidRDefault="00000000">
            <w:pPr>
              <w:pStyle w:val="Compact"/>
              <w:keepNext/>
              <w:spacing w:before="20" w:after="20"/>
              <w:jc w:val="left"/>
            </w:pPr>
            <w:r>
              <w:rPr>
                <w:sz w:val="17"/>
                <w:szCs w:val="17"/>
              </w:rPr>
              <w:t>기술적 수렴과 기술융합(Rosenberg, 1963; Kodama, 1992); 수직 전문화</w:t>
            </w:r>
            <w:r>
              <w:rPr>
                <w:sz w:val="17"/>
                <w:szCs w:val="17"/>
              </w:rPr>
              <w:t>·</w:t>
            </w:r>
            <w:r>
              <w:rPr>
                <w:sz w:val="17"/>
                <w:szCs w:val="17"/>
              </w:rPr>
              <w:t>산업 아키텍처</w:t>
            </w:r>
            <w:r>
              <w:rPr>
                <w:sz w:val="17"/>
                <w:szCs w:val="17"/>
              </w:rPr>
              <w:t>·</w:t>
            </w:r>
            <w:r>
              <w:rPr>
                <w:sz w:val="17"/>
                <w:szCs w:val="17"/>
              </w:rPr>
              <w:t>지식 경계(Brusoni et al., 2001; Jacobides et al., 2006; Kapoor and Adner, 2012); 단계 모형의 기술 융합 단계(Hacklin et al., 2010); 재조합과 특허 범위(Lerner, 1994; Fleming, 2001)</w:t>
            </w:r>
          </w:p>
        </w:tc>
        <w:tc>
          <w:tcPr>
            <w:tcW w:w="1688" w:type="dxa"/>
          </w:tcPr>
          <w:p w14:paraId="10285EE4" w14:textId="77777777" w:rsidR="009373CE" w:rsidRDefault="00000000">
            <w:pPr>
              <w:pStyle w:val="Compact"/>
              <w:keepNext/>
              <w:spacing w:before="20" w:after="20"/>
              <w:jc w:val="left"/>
            </w:pPr>
            <w:r>
              <w:rPr>
                <w:sz w:val="17"/>
                <w:szCs w:val="17"/>
              </w:rPr>
              <w:t>인터페이스가 불안정해진 공정 단계 사이에서 두 영역의 기술을 함께 포함하는 발명이 예외적이지 않은 비중으로 나타나며, 그러한 발명은 더 다양한 세부 기술을 포함한다</w:t>
            </w:r>
          </w:p>
        </w:tc>
        <w:tc>
          <w:tcPr>
            <w:tcW w:w="2279" w:type="dxa"/>
          </w:tcPr>
          <w:p w14:paraId="10285EE5" w14:textId="77777777" w:rsidR="009373CE" w:rsidRDefault="00000000">
            <w:pPr>
              <w:pStyle w:val="Compact"/>
              <w:keepNext/>
              <w:spacing w:before="20" w:after="20"/>
              <w:jc w:val="left"/>
            </w:pPr>
            <w:r>
              <w:rPr>
                <w:sz w:val="17"/>
                <w:szCs w:val="17"/>
              </w:rPr>
              <w:t>공동분류 유형(접합 단독형</w:t>
            </w:r>
            <w:r>
              <w:rPr>
                <w:sz w:val="17"/>
                <w:szCs w:val="17"/>
              </w:rPr>
              <w:t>·</w:t>
            </w:r>
            <w:r>
              <w:rPr>
                <w:sz w:val="17"/>
                <w:szCs w:val="17"/>
              </w:rPr>
              <w:t>통합형</w:t>
            </w:r>
            <w:r>
              <w:rPr>
                <w:sz w:val="17"/>
                <w:szCs w:val="17"/>
              </w:rPr>
              <w:t>·</w:t>
            </w:r>
            <w:r>
              <w:rPr>
                <w:sz w:val="17"/>
                <w:szCs w:val="17"/>
              </w:rPr>
              <w:t>공정 단독형)의 분포; 제조공정 분류 보유의 이항 로짓, 공동분류 유형의 다항 로짓(기술범위; 제5장 제1절)</w:t>
            </w:r>
          </w:p>
        </w:tc>
      </w:tr>
      <w:tr w:rsidR="009373CE" w14:paraId="10285EEB" w14:textId="77777777">
        <w:trPr>
          <w:cantSplit/>
        </w:trPr>
        <w:tc>
          <w:tcPr>
            <w:tcW w:w="1773" w:type="dxa"/>
          </w:tcPr>
          <w:p w14:paraId="10285EE7" w14:textId="77777777" w:rsidR="009373CE" w:rsidRDefault="00000000">
            <w:pPr>
              <w:pStyle w:val="Compact"/>
              <w:keepNext/>
              <w:spacing w:before="20" w:after="20"/>
              <w:jc w:val="left"/>
            </w:pPr>
            <w:r>
              <w:rPr>
                <w:sz w:val="17"/>
                <w:szCs w:val="17"/>
              </w:rPr>
              <w:t>둘째(시간적 변화)</w:t>
            </w:r>
          </w:p>
        </w:tc>
        <w:tc>
          <w:tcPr>
            <w:tcW w:w="2195" w:type="dxa"/>
          </w:tcPr>
          <w:p w14:paraId="10285EE8" w14:textId="77777777" w:rsidR="009373CE" w:rsidRDefault="00000000">
            <w:pPr>
              <w:pStyle w:val="Compact"/>
              <w:keepNext/>
              <w:spacing w:before="20" w:after="20"/>
              <w:jc w:val="left"/>
            </w:pPr>
            <w:r>
              <w:rPr>
                <w:sz w:val="17"/>
                <w:szCs w:val="17"/>
              </w:rPr>
              <w:t>단계 모형과 공진화적 순환(Hacklin et al., 2009, 2010); 기술 순환 모형(Anderson and Tushman, 1990); 특허 기반 융합 동태와 기술 수명주기(Jeong et al., 2015; Lee et al., 2017; Yun and Geum, 2019)</w:t>
            </w:r>
          </w:p>
        </w:tc>
        <w:tc>
          <w:tcPr>
            <w:tcW w:w="1688" w:type="dxa"/>
          </w:tcPr>
          <w:p w14:paraId="10285EE9" w14:textId="77777777" w:rsidR="009373CE" w:rsidRDefault="00000000">
            <w:pPr>
              <w:pStyle w:val="Compact"/>
              <w:keepNext/>
              <w:spacing w:before="20" w:after="20"/>
              <w:jc w:val="left"/>
            </w:pPr>
            <w:r>
              <w:rPr>
                <w:sz w:val="17"/>
                <w:szCs w:val="17"/>
              </w:rPr>
              <w:t>융합은 단선적으로 확대되기보다 기술의 발전 단계에 따라 그 수준이 달라지며, 출원의 구성은 제조공정 발명 중심에서 접합 발명 중심으로 이동한다</w:t>
            </w:r>
          </w:p>
        </w:tc>
        <w:tc>
          <w:tcPr>
            <w:tcW w:w="2279" w:type="dxa"/>
          </w:tcPr>
          <w:p w14:paraId="10285EEA" w14:textId="77777777" w:rsidR="009373CE" w:rsidRDefault="00000000">
            <w:pPr>
              <w:pStyle w:val="Compact"/>
              <w:keepNext/>
              <w:spacing w:before="20" w:after="20"/>
              <w:jc w:val="left"/>
            </w:pPr>
            <w:r>
              <w:rPr>
                <w:sz w:val="17"/>
                <w:szCs w:val="17"/>
              </w:rPr>
              <w:t>출원 시기별 유형 분포; 다항 로짓(출원연도, 기간 더미)과 시기별 분리 추정(제5장 제2절)</w:t>
            </w:r>
          </w:p>
        </w:tc>
      </w:tr>
      <w:tr w:rsidR="009373CE" w14:paraId="10285EF0" w14:textId="77777777">
        <w:trPr>
          <w:cantSplit/>
        </w:trPr>
        <w:tc>
          <w:tcPr>
            <w:tcW w:w="1773" w:type="dxa"/>
          </w:tcPr>
          <w:p w14:paraId="10285EEC" w14:textId="77777777" w:rsidR="009373CE" w:rsidRDefault="00000000">
            <w:pPr>
              <w:pStyle w:val="Compact"/>
              <w:keepNext/>
              <w:spacing w:before="20" w:after="20"/>
              <w:jc w:val="left"/>
            </w:pPr>
            <w:r>
              <w:rPr>
                <w:sz w:val="17"/>
                <w:szCs w:val="17"/>
              </w:rPr>
              <w:t>셋째(구조적 중심 변화)</w:t>
            </w:r>
          </w:p>
        </w:tc>
        <w:tc>
          <w:tcPr>
            <w:tcW w:w="2195" w:type="dxa"/>
          </w:tcPr>
          <w:p w14:paraId="10285EED" w14:textId="77777777" w:rsidR="009373CE" w:rsidRDefault="00000000">
            <w:pPr>
              <w:pStyle w:val="Compact"/>
              <w:keepNext/>
              <w:spacing w:before="20" w:after="20"/>
              <w:jc w:val="left"/>
            </w:pPr>
            <w:r>
              <w:rPr>
                <w:sz w:val="17"/>
                <w:szCs w:val="17"/>
              </w:rPr>
              <w:t>핵심</w:t>
            </w:r>
            <w:r>
              <w:rPr>
                <w:sz w:val="17"/>
                <w:szCs w:val="17"/>
              </w:rPr>
              <w:t>–</w:t>
            </w:r>
            <w:r>
              <w:rPr>
                <w:sz w:val="17"/>
                <w:szCs w:val="17"/>
              </w:rPr>
              <w:t>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w="1688" w:type="dxa"/>
          </w:tcPr>
          <w:p w14:paraId="10285EEE" w14:textId="77777777" w:rsidR="009373CE" w:rsidRDefault="00000000">
            <w:pPr>
              <w:pStyle w:val="Compact"/>
              <w:keepNext/>
              <w:spacing w:before="20" w:after="20"/>
              <w:jc w:val="left"/>
            </w:pPr>
            <w:r>
              <w:rPr>
                <w:sz w:val="17"/>
                <w:szCs w:val="17"/>
              </w:rPr>
              <w:t>핵심 기술의 설계가 고착화되면서 핵심 기술을 포함한 발명의 제조공정 지식 포함 우위가 감소하고, 융합의 중심은 응용에 필요한 주변 공정으로 이동한다</w:t>
            </w:r>
          </w:p>
        </w:tc>
        <w:tc>
          <w:tcPr>
            <w:tcW w:w="2279" w:type="dxa"/>
          </w:tcPr>
          <w:p w14:paraId="10285EEF" w14:textId="77777777" w:rsidR="009373CE" w:rsidRDefault="00000000">
            <w:pPr>
              <w:pStyle w:val="Compact"/>
              <w:keepNext/>
              <w:spacing w:before="20" w:after="20"/>
              <w:jc w:val="left"/>
            </w:pPr>
            <w:r>
              <w:rPr>
                <w:sz w:val="17"/>
                <w:szCs w:val="17"/>
              </w:rPr>
              <w:t>기술 클러스터</w:t>
            </w:r>
            <w:r>
              <w:rPr>
                <w:sz w:val="17"/>
                <w:szCs w:val="17"/>
              </w:rPr>
              <w:t>·</w:t>
            </w:r>
            <w:r>
              <w:rPr>
                <w:sz w:val="17"/>
                <w:szCs w:val="17"/>
              </w:rPr>
              <w:t xml:space="preserve">네트워크로 핵심 기술 식별(제4장 제4절); 핵심 기술 </w:t>
            </w:r>
            <w:r>
              <w:rPr>
                <w:sz w:val="17"/>
                <w:szCs w:val="17"/>
              </w:rPr>
              <w:t>×</w:t>
            </w:r>
            <w:r>
              <w:rPr>
                <w:sz w:val="17"/>
                <w:szCs w:val="17"/>
              </w:rPr>
              <w:t xml:space="preserve"> 출원 시기의 이항 로짓; 제조공정 영역별 Jaccard 계수와 매개 중심성(제5장 제3절)</w:t>
            </w:r>
          </w:p>
        </w:tc>
      </w:tr>
    </w:tbl>
    <w:p w14:paraId="10285EF1" w14:textId="77777777" w:rsidR="009373CE" w:rsidRDefault="00000000">
      <w:pPr>
        <w:pStyle w:val="1"/>
      </w:pPr>
      <w:r>
        <w:t>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w:t>
      </w:r>
      <w:r>
        <w:lastRenderedPageBreak/>
        <w:t>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p w14:paraId="10285EF2" w14:textId="77777777" w:rsidR="009373CE" w:rsidRDefault="00000000">
      <w:pPr>
        <w:pStyle w:val="11"/>
      </w:pPr>
      <w:bookmarkStart w:id="17" w:name="제3장-연구-맥락-하이브리드-본딩-기술과-산업"/>
      <w:bookmarkStart w:id="18" w:name="_Toc242949754"/>
      <w:bookmarkEnd w:id="4"/>
      <w:bookmarkEnd w:id="14"/>
      <w:r>
        <w:lastRenderedPageBreak/>
        <w:t>제3장 연구 맥락: 하이브리드 본딩 기술과 산업</w:t>
      </w:r>
      <w:bookmarkEnd w:id="18"/>
    </w:p>
    <w:p w14:paraId="10285EF3" w14:textId="77777777" w:rsidR="009373CE" w:rsidRDefault="00000000">
      <w:pPr>
        <w:pStyle w:val="FirstParagraph"/>
      </w:pPr>
      <w:r>
        <w:t>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p w14:paraId="10285EF4" w14:textId="77777777" w:rsidR="009373CE" w:rsidRDefault="00000000">
      <w:pPr>
        <w:pStyle w:val="21"/>
      </w:pPr>
      <w:bookmarkStart w:id="19" w:name="제1절-하이브리드-본딩의-기술적-특성"/>
      <w:bookmarkStart w:id="20" w:name="_Toc242949755"/>
      <w:r>
        <w:t>제1절 하이브리드 본딩의 기술적 특성</w:t>
      </w:r>
      <w:bookmarkEnd w:id="20"/>
    </w:p>
    <w:p w14:paraId="10285EF5" w14:textId="77777777" w:rsidR="009373CE" w:rsidRDefault="00000000">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w:t>
      </w:r>
      <w:r>
        <w:t>µ</w:t>
      </w:r>
      <w:r>
        <w:t xml:space="preserve">m 이하로 줄일 수 있고, 연구 단계에서는 1 </w:t>
      </w:r>
      <w:r>
        <w:t>µ</w:t>
      </w:r>
      <w:r>
        <w:t>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14:paraId="10285EF6" w14:textId="77777777" w:rsidR="009373CE" w:rsidRDefault="00000000">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000000">
      <w:pPr>
        <w:pStyle w:val="1"/>
        <w:spacing w:after="160" w:line="300" w:lineRule="exact"/>
        <w:ind w:firstLineChars="0" w:firstLine="0"/>
      </w:pPr>
      <w:r>
        <w:rPr>
          <w:b/>
          <w:bCs/>
          <w:sz w:val="20"/>
          <w:szCs w:val="20"/>
        </w:rPr>
        <w:t>그림 1.</w:t>
      </w:r>
      <w:r>
        <w:rPr>
          <w:sz w:val="20"/>
          <w:szCs w:val="20"/>
        </w:rPr>
        <w:t xml:space="preserve"> 하이브리드 본딩의 기반 공정, 접합 형태, 소자 구조, 적용 제품(저자 작성; Lau(2021, 2022)의 기술 설명을 바탕으로 재구성).</w:t>
      </w:r>
      <w:r>
        <w:fldChar w:fldCharType="begin"/>
      </w:r>
      <w:r>
        <w:instrText xml:space="preserve"> TC "</w:instrText>
      </w:r>
      <w:bookmarkStart w:id="21" w:name="_Toc242949794"/>
      <w:r>
        <w:instrText>그림 1. 하이브리드 본딩의 기반 공정, 접합 형태, 소자 구조, 적용 제품</w:instrText>
      </w:r>
      <w:bookmarkEnd w:id="21"/>
      <w:r>
        <w:instrText xml:space="preserve">" \f f \l 3 </w:instrText>
      </w:r>
      <w:r>
        <w:fldChar w:fldCharType="end"/>
      </w:r>
    </w:p>
    <w:p w14:paraId="10285EF8" w14:textId="77777777" w:rsidR="009373CE" w:rsidRDefault="00000000">
      <w:pPr>
        <w:pStyle w:val="21"/>
      </w:pPr>
      <w:bookmarkStart w:id="22" w:name="제2절-제조공정과-접합-기술의-상호의존성"/>
      <w:bookmarkStart w:id="23" w:name="_Toc242949756"/>
      <w:bookmarkEnd w:id="19"/>
      <w:r>
        <w:t>제2절 제조공정과 접합 기술의 상호의존성</w:t>
      </w:r>
      <w:bookmarkEnd w:id="23"/>
    </w:p>
    <w:p w14:paraId="10285EF9" w14:textId="77777777" w:rsidR="009373CE" w:rsidRDefault="00000000">
      <w:pPr>
        <w:pStyle w:val="FirstParagraph"/>
      </w:pPr>
      <w:r>
        <w:t>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2). 그림 1에 대응시켜 보면 기반 공정은 주로 제조공정 클래스(H01L21)에, 접합 형태와 인터커넥트 구성은 주로 접합</w:t>
      </w:r>
      <w:r>
        <w:t>·</w:t>
      </w:r>
      <w:r>
        <w:t>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w:t>
      </w:r>
      <w:r>
        <w:t>·</w:t>
      </w:r>
      <w:r>
        <w:t>시드 증착, 구리 도금, 화학적 기계연마가 차례로 진행되는데, 이는 모두 전공정에서 사용되던 공정과 장비이다.</w:t>
      </w:r>
    </w:p>
    <w:p w14:paraId="10285EFA" w14:textId="77777777" w:rsidR="009373CE" w:rsidRDefault="00000000">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000000">
      <w:pPr>
        <w:pStyle w:val="1"/>
        <w:spacing w:after="160" w:line="300" w:lineRule="exact"/>
        <w:ind w:firstLineChars="0" w:firstLine="0"/>
      </w:pPr>
      <w:r>
        <w:rPr>
          <w:b/>
          <w:bCs/>
          <w:sz w:val="20"/>
          <w:szCs w:val="20"/>
        </w:rPr>
        <w:t>그림 2.</w:t>
      </w:r>
      <w:r>
        <w:rPr>
          <w:sz w:val="20"/>
          <w:szCs w:val="20"/>
        </w:rPr>
        <w:t xml:space="preserve"> 다이-투-웨이퍼(D2W) 하이브리드 본딩의 공정 흐름과 단계별 장비(출처: Applied Materials, 2025).</w:t>
      </w:r>
      <w:r>
        <w:fldChar w:fldCharType="begin"/>
      </w:r>
      <w:r>
        <w:instrText xml:space="preserve"> TC "</w:instrText>
      </w:r>
      <w:bookmarkStart w:id="24" w:name="_Toc242949795"/>
      <w:r>
        <w:instrText>그림 2. 다이-투-웨이퍼(D2W) 하이브리드 본딩의 공정 흐름과 단계별 장비</w:instrText>
      </w:r>
      <w:bookmarkEnd w:id="24"/>
      <w:r>
        <w:instrText xml:space="preserve">" \f f \l 3 </w:instrText>
      </w:r>
      <w:r>
        <w:fldChar w:fldCharType="end"/>
      </w:r>
    </w:p>
    <w:p w14:paraId="10285EFC" w14:textId="77777777" w:rsidR="009373CE" w:rsidRDefault="00000000">
      <w:pPr>
        <w:pStyle w:val="1"/>
      </w:pPr>
      <w:r>
        <w:t>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w:t>
      </w:r>
      <w:r>
        <w:t>·</w:t>
      </w:r>
      <w:r>
        <w:t>산업적으로 두 공정 단계에 걸쳐 있어 공정 단계 간 기술융합을 분석하기에 적합한 사례라 할 수 있으며, 제4장에서는 이를 실증적으로 분석하기 위한 자료와 방법을 제시한다.</w:t>
      </w:r>
    </w:p>
    <w:p w14:paraId="10285EFD" w14:textId="77777777" w:rsidR="009373CE" w:rsidRDefault="00000000">
      <w:pPr>
        <w:pStyle w:val="11"/>
      </w:pPr>
      <w:bookmarkStart w:id="25" w:name="제4장-자료와-방법"/>
      <w:bookmarkStart w:id="26" w:name="_Toc242949757"/>
      <w:bookmarkEnd w:id="17"/>
      <w:bookmarkEnd w:id="22"/>
      <w:r>
        <w:lastRenderedPageBreak/>
        <w:t>제4장 자료와 방법</w:t>
      </w:r>
      <w:bookmarkEnd w:id="26"/>
    </w:p>
    <w:p w14:paraId="10285EFE" w14:textId="77777777" w:rsidR="009373CE" w:rsidRDefault="00000000">
      <w:pPr>
        <w:pStyle w:val="21"/>
      </w:pPr>
      <w:bookmarkStart w:id="27" w:name="제1절-자료-수집"/>
      <w:bookmarkStart w:id="28" w:name="_Toc242949758"/>
      <w:r>
        <w:t>제1절 자료 수집</w:t>
      </w:r>
      <w:bookmarkEnd w:id="28"/>
    </w:p>
    <w:p w14:paraId="10285EFF" w14:textId="77777777" w:rsidR="009373CE" w:rsidRDefault="00000000">
      <w:pPr>
        <w:pStyle w:val="FirstParagraph"/>
      </w:pPr>
      <w:r>
        <w:t>분석 자료는 유럽특허청의 PATSTAT Global 2025년판에서 추출하였다(European Patent Office, 2025). 검색은 두 단계로 진행하였다. 1차로 CPC 분류 H01L21(반도체 제조공정) 또는 H01L24(반도체 접합</w:t>
      </w:r>
      <w:r>
        <w:t>·</w:t>
      </w:r>
      <w:r>
        <w:t>인터커넥트 기술) 계열의 기호를 하나 이상 보유한 출원을 후보로 검색하고, 2차로 그중 제목에 하이브리드 본딩 관련 키워드(</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가운데 하나 이상이 포함된 출원을 선별하였다(표 2). 최종 표본은 출원</w:t>
      </w:r>
      <w:r>
        <w:t>–</w:t>
      </w:r>
      <w:r>
        <w:t>CPC 쌍 5,277건, 출원 기준으로는 1968</w:t>
      </w:r>
      <w:r>
        <w:t>–</w:t>
      </w:r>
      <w:r>
        <w:t>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14:paraId="10285F00" w14:textId="77777777" w:rsidR="009373CE" w:rsidRDefault="00000000">
      <w:pPr>
        <w:pStyle w:val="1"/>
        <w:keepNext/>
        <w:spacing w:before="160" w:after="80" w:line="300" w:lineRule="exact"/>
        <w:ind w:firstLineChars="0" w:firstLine="0"/>
      </w:pPr>
      <w:r>
        <w:rPr>
          <w:b/>
          <w:bCs/>
          <w:sz w:val="20"/>
          <w:szCs w:val="20"/>
        </w:rPr>
        <w:t>표 2.</w:t>
      </w:r>
      <w:r>
        <w:rPr>
          <w:sz w:val="20"/>
          <w:szCs w:val="20"/>
        </w:rPr>
        <w:t xml:space="preserve"> 하이브리드 본딩 관련 특허의 검색 전략.</w:t>
      </w:r>
      <w:r>
        <w:fldChar w:fldCharType="begin"/>
      </w:r>
      <w:r>
        <w:instrText xml:space="preserve"> TC "</w:instrText>
      </w:r>
      <w:bookmarkStart w:id="29" w:name="_Toc242949779"/>
      <w:r>
        <w:instrText>표 2. 하이브리드 본딩 관련 특허의 검색 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000000">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000000">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000000">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000000">
            <w:pPr>
              <w:pStyle w:val="Compact"/>
              <w:keepNext/>
              <w:spacing w:before="20" w:after="20"/>
              <w:jc w:val="left"/>
            </w:pPr>
            <w:r>
              <w:rPr>
                <w:szCs w:val="18"/>
              </w:rPr>
              <w:t>1차: CPC</w:t>
            </w:r>
          </w:p>
        </w:tc>
        <w:tc>
          <w:tcPr>
            <w:tcW w:w="1058" w:type="dxa"/>
          </w:tcPr>
          <w:p w14:paraId="10285F06" w14:textId="77777777" w:rsidR="009373CE" w:rsidRDefault="00000000">
            <w:pPr>
              <w:pStyle w:val="Compact"/>
              <w:keepNext/>
              <w:spacing w:before="20" w:after="20"/>
              <w:jc w:val="left"/>
            </w:pPr>
            <w:r>
              <w:rPr>
                <w:szCs w:val="18"/>
              </w:rPr>
              <w:t>H01L21</w:t>
            </w:r>
          </w:p>
        </w:tc>
        <w:tc>
          <w:tcPr>
            <w:tcW w:w="4938" w:type="dxa"/>
          </w:tcPr>
          <w:p w14:paraId="10285F07" w14:textId="77777777" w:rsidR="009373CE" w:rsidRDefault="00000000">
            <w:pPr>
              <w:pStyle w:val="Compact"/>
              <w:keepNext/>
              <w:spacing w:before="20" w:after="20"/>
              <w:jc w:val="left"/>
            </w:pPr>
            <w:r>
              <w:rPr>
                <w:szCs w:val="18"/>
              </w:rPr>
              <w:t>반도체 제조공정 기술. 웨이퍼 직접 접합(21/18, 21/20), 소자 분리</w:t>
            </w:r>
            <w:r>
              <w:rPr>
                <w:szCs w:val="18"/>
              </w:rPr>
              <w:t>·</w:t>
            </w:r>
            <w:r>
              <w:rPr>
                <w:szCs w:val="18"/>
              </w:rPr>
              <w:t>배선</w:t>
            </w:r>
            <w:r>
              <w:rPr>
                <w:szCs w:val="18"/>
              </w:rPr>
              <w:t>·</w:t>
            </w:r>
            <w:r>
              <w:rPr>
                <w:szCs w:val="18"/>
              </w:rPr>
              <w:t>TSV(21/76), 기판</w:t>
            </w:r>
            <w:r>
              <w:rPr>
                <w:szCs w:val="18"/>
              </w:rPr>
              <w:t>·</w:t>
            </w:r>
            <w:r>
              <w:rPr>
                <w:szCs w:val="18"/>
              </w:rPr>
              <w:t>절연층 처리(21/02), 화학적 기계연마(21/30</w:t>
            </w:r>
            <w:r>
              <w:rPr>
                <w:szCs w:val="18"/>
              </w:rPr>
              <w:t>–</w:t>
            </w:r>
            <w:r>
              <w:rPr>
                <w:szCs w:val="18"/>
              </w:rPr>
              <w:t>21/32) 등. 패키징 단계의 제조공정(21/48, 21/50</w:t>
            </w:r>
            <w:r>
              <w:rPr>
                <w:szCs w:val="18"/>
              </w:rPr>
              <w:t>–</w:t>
            </w:r>
            <w:r>
              <w:rPr>
                <w:szCs w:val="18"/>
              </w:rPr>
              <w:t>21/58, 21/60, 21/78)과 공정 장치(21/67</w:t>
            </w:r>
            <w:r>
              <w:rPr>
                <w:szCs w:val="18"/>
              </w:rPr>
              <w:t>–</w:t>
            </w:r>
            <w:r>
              <w:rPr>
                <w:szCs w:val="18"/>
              </w:rPr>
              <w:t>21/68)도 포함</w:t>
            </w:r>
          </w:p>
        </w:tc>
      </w:tr>
      <w:tr w:rsidR="009373CE" w14:paraId="10285F0C" w14:textId="77777777">
        <w:trPr>
          <w:cantSplit/>
        </w:trPr>
        <w:tc>
          <w:tcPr>
            <w:tcW w:w="1940" w:type="dxa"/>
          </w:tcPr>
          <w:p w14:paraId="10285F09" w14:textId="77777777" w:rsidR="009373CE" w:rsidRDefault="00000000">
            <w:pPr>
              <w:pStyle w:val="Compact"/>
              <w:keepNext/>
              <w:spacing w:before="20" w:after="20"/>
              <w:jc w:val="left"/>
            </w:pPr>
            <w:r>
              <w:rPr>
                <w:szCs w:val="18"/>
              </w:rPr>
              <w:t>1차: CPC</w:t>
            </w:r>
          </w:p>
        </w:tc>
        <w:tc>
          <w:tcPr>
            <w:tcW w:w="1058" w:type="dxa"/>
          </w:tcPr>
          <w:p w14:paraId="10285F0A" w14:textId="77777777" w:rsidR="009373CE" w:rsidRDefault="00000000">
            <w:pPr>
              <w:pStyle w:val="Compact"/>
              <w:keepNext/>
              <w:spacing w:before="20" w:after="20"/>
              <w:jc w:val="left"/>
            </w:pPr>
            <w:r>
              <w:rPr>
                <w:szCs w:val="18"/>
              </w:rPr>
              <w:t>H01L24</w:t>
            </w:r>
          </w:p>
        </w:tc>
        <w:tc>
          <w:tcPr>
            <w:tcW w:w="4938" w:type="dxa"/>
          </w:tcPr>
          <w:p w14:paraId="10285F0B" w14:textId="77777777" w:rsidR="009373CE" w:rsidRDefault="00000000">
            <w:pPr>
              <w:pStyle w:val="Compact"/>
              <w:keepNext/>
              <w:spacing w:before="20" w:after="20"/>
              <w:jc w:val="left"/>
            </w:pPr>
            <w:r>
              <w:rPr>
                <w:szCs w:val="18"/>
              </w:rPr>
              <w:t>반도체 또는 고체소자의 연결</w:t>
            </w:r>
            <w:r>
              <w:rPr>
                <w:szCs w:val="18"/>
              </w:rPr>
              <w:t>·</w:t>
            </w:r>
            <w:r>
              <w:rPr>
                <w:szCs w:val="18"/>
              </w:rPr>
              <w:t>분리를 위한 커넥터 구조, 범프</w:t>
            </w:r>
            <w:r>
              <w:rPr>
                <w:szCs w:val="18"/>
              </w:rPr>
              <w:t>·</w:t>
            </w:r>
            <w:r>
              <w:rPr>
                <w:szCs w:val="18"/>
              </w:rPr>
              <w:t>층</w:t>
            </w:r>
            <w:r>
              <w:rPr>
                <w:szCs w:val="18"/>
              </w:rPr>
              <w:t>·</w:t>
            </w:r>
            <w:r>
              <w:rPr>
                <w:szCs w:val="18"/>
              </w:rPr>
              <w:t>와이어 연결, 관련 연결 방법 및 장치 등</w:t>
            </w:r>
          </w:p>
        </w:tc>
      </w:tr>
      <w:tr w:rsidR="009373CE" w14:paraId="10285F10" w14:textId="77777777">
        <w:trPr>
          <w:cantSplit/>
        </w:trPr>
        <w:tc>
          <w:tcPr>
            <w:tcW w:w="1940" w:type="dxa"/>
          </w:tcPr>
          <w:p w14:paraId="10285F0D" w14:textId="77777777" w:rsidR="009373CE" w:rsidRDefault="00000000">
            <w:pPr>
              <w:pStyle w:val="Compact"/>
              <w:keepNext/>
              <w:spacing w:before="20" w:after="20"/>
              <w:jc w:val="left"/>
            </w:pPr>
            <w:r>
              <w:rPr>
                <w:szCs w:val="18"/>
              </w:rPr>
              <w:t>2차: 키워드</w:t>
            </w:r>
          </w:p>
        </w:tc>
        <w:tc>
          <w:tcPr>
            <w:tcW w:w="1058" w:type="dxa"/>
          </w:tcPr>
          <w:p w14:paraId="10285F0E" w14:textId="77777777" w:rsidR="009373CE" w:rsidRDefault="00000000">
            <w:pPr>
              <w:pStyle w:val="Compact"/>
              <w:keepNext/>
              <w:spacing w:before="20" w:after="20"/>
              <w:jc w:val="left"/>
            </w:pPr>
            <w:r>
              <w:rPr>
                <w:szCs w:val="18"/>
              </w:rPr>
              <w:t>제목</w:t>
            </w:r>
          </w:p>
        </w:tc>
        <w:tc>
          <w:tcPr>
            <w:tcW w:w="4938" w:type="dxa"/>
          </w:tcPr>
          <w:p w14:paraId="10285F0F" w14:textId="77777777" w:rsidR="009373CE" w:rsidRDefault="00000000">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가운데 하나 이상</w:t>
            </w:r>
          </w:p>
        </w:tc>
      </w:tr>
    </w:tbl>
    <w:p w14:paraId="10285F11" w14:textId="77777777" w:rsidR="009373CE" w:rsidRDefault="00000000">
      <w:pPr>
        <w:pStyle w:val="1"/>
        <w:spacing w:after="160" w:line="300" w:lineRule="exact"/>
        <w:ind w:firstLineChars="0" w:firstLine="0"/>
      </w:pPr>
      <w:r>
        <w:rPr>
          <w:i/>
          <w:iCs/>
          <w:sz w:val="20"/>
          <w:szCs w:val="20"/>
        </w:rPr>
        <w:t>주:</w:t>
      </w:r>
      <w:r>
        <w:rPr>
          <w:sz w:val="20"/>
          <w:szCs w:val="20"/>
        </w:rPr>
        <w:t xml:space="preserve"> 두 조건을 모두 만족하는 출원을 선별하였으며, 1차 조건은 두 클래스 가운데 하</w:t>
      </w:r>
      <w:r>
        <w:rPr>
          <w:sz w:val="20"/>
          <w:szCs w:val="20"/>
        </w:rPr>
        <w:lastRenderedPageBreak/>
        <w:t>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14:paraId="10285F12" w14:textId="77777777" w:rsidR="009373CE" w:rsidRDefault="00000000">
      <w:pPr>
        <w:pStyle w:val="1"/>
      </w:pPr>
      <w:r>
        <w:t xml:space="preserve">이와 같이 구축한 자료에 대해서는 분석에 앞서 세 가지 특성을 밝혀 둘 필요가 있다. 첫째, </w:t>
      </w:r>
      <w:r>
        <w:rPr>
          <w:i/>
          <w:iCs/>
        </w:rPr>
        <w:t>hybrid bonding</w:t>
      </w:r>
      <w:r>
        <w:t xml:space="preserve">은 비교적 정밀한 검색어인 반면 </w:t>
      </w:r>
      <w:r>
        <w:rPr>
          <w:i/>
          <w:iCs/>
        </w:rPr>
        <w:t>direct bonding</w:t>
      </w:r>
      <w:r>
        <w:t xml:space="preserve">은 의미의 범위가 넓다. 제목에 </w:t>
      </w:r>
      <w:r>
        <w:rPr>
          <w:i/>
          <w:iCs/>
        </w:rPr>
        <w:t>hybrid bonding</w:t>
      </w:r>
      <w:r>
        <w:t xml:space="preserve">이 포함된 출원은 467건이며, 이 표본(이하 </w:t>
      </w:r>
      <w:r>
        <w:rPr>
          <w:i/>
          <w:iCs/>
        </w:rPr>
        <w:t>hybrid bonding</w:t>
      </w:r>
      <w:r>
        <w:t xml:space="preserve"> 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 </w:t>
      </w:r>
      <w:r>
        <w:rPr>
          <w:i/>
          <w:iCs/>
        </w:rPr>
        <w:t>direct bonding</w:t>
      </w:r>
      <w:r>
        <w:t xml:space="preserve">이 다른 의미로 사용된 경우이며, 화학 결합이나 전력 모듈용 접합 시트를 의미하는 </w:t>
      </w:r>
      <w:r>
        <w:rPr>
          <w:i/>
          <w:iCs/>
        </w:rPr>
        <w:t>hybrid bonding</w:t>
      </w:r>
      <w:r>
        <w:t>도 일부 포함되어 있다. 제목으로 식별한 이러한 출원은 68건(</w:t>
      </w:r>
      <w:r>
        <w:rPr>
          <w:i/>
          <w:iCs/>
        </w:rPr>
        <w:t>direct bonding</w:t>
      </w:r>
      <w:r>
        <w:t xml:space="preserve"> 63건, </w:t>
      </w:r>
      <w:r>
        <w:rPr>
          <w:i/>
          <w:iCs/>
        </w:rPr>
        <w:t>hybrid bonding</w:t>
      </w:r>
      <w:r>
        <w:t xml:space="preserve"> 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p w14:paraId="10285F13" w14:textId="77777777" w:rsidR="009373CE" w:rsidRDefault="00000000">
      <w:pPr>
        <w:pStyle w:val="21"/>
      </w:pPr>
      <w:bookmarkStart w:id="30" w:name="제2절-조작적-정의와-측정"/>
      <w:bookmarkStart w:id="31" w:name="_Toc242949759"/>
      <w:bookmarkEnd w:id="27"/>
      <w:r>
        <w:t>제2절 조작적 정의와 측정</w:t>
      </w:r>
      <w:bookmarkEnd w:id="31"/>
    </w:p>
    <w:p w14:paraId="10285F14" w14:textId="77777777" w:rsidR="009373CE" w:rsidRDefault="00000000">
      <w:pPr>
        <w:pStyle w:val="FirstParagraph"/>
      </w:pPr>
      <w:r>
        <w:t>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w:t>
      </w:r>
      <w:r>
        <w:t>·</w:t>
      </w:r>
      <w:r>
        <w:t>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w:t>
      </w:r>
      <w:r>
        <w:t>·</w:t>
      </w:r>
      <w:r>
        <w:t>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w:t>
      </w:r>
      <w:r>
        <w:t>·</w:t>
      </w:r>
      <w:r>
        <w:t>인터커넥트 기술은 H01L24에 집중되어 있기 때문이다. 표본에 포</w:t>
      </w:r>
      <w:r>
        <w:lastRenderedPageBreak/>
        <w:t>함된 H01L21 계열 기호 1,636건을 영역별로 나누면 웨이퍼 제조공정 905건(55.3%), 공정 장치 328건(20.0%), 패키징 단계 공정 403건(24.6%)이다. 패키징 단계 공정을 제조공정에서 제외한 좁은 정의로 재추정한 결과는 제5장 제4절에 제시하였는데, 이 경우에도 회귀분석의 결론은 달라지지 않았다.</w:t>
      </w:r>
    </w:p>
    <w:p w14:paraId="10285F15" w14:textId="77777777" w:rsidR="009373CE" w:rsidRDefault="00000000">
      <w:pPr>
        <w:pStyle w:val="1"/>
        <w:keepNext/>
        <w:spacing w:before="160" w:after="80" w:line="300" w:lineRule="exact"/>
        <w:ind w:firstLineChars="0" w:firstLine="0"/>
      </w:pPr>
      <w:r>
        <w:rPr>
          <w:b/>
          <w:bCs/>
          <w:sz w:val="20"/>
          <w:szCs w:val="20"/>
        </w:rPr>
        <w:t>표 3.</w:t>
      </w:r>
      <w:r>
        <w:rPr>
          <w:sz w:val="20"/>
          <w:szCs w:val="20"/>
        </w:rPr>
        <w:t xml:space="preserve"> 개념 수준별 정의와 본 연구에서의 위치.</w:t>
      </w:r>
      <w:r>
        <w:fldChar w:fldCharType="begin"/>
      </w:r>
      <w:r>
        <w:instrText xml:space="preserve"> TC "</w:instrText>
      </w:r>
      <w:bookmarkStart w:id="32" w:name="_Toc242949780"/>
      <w:r>
        <w:instrText>표 3. 개념 수준별 정의와 본 연구에서의 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000000">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000000">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000000">
            <w:pPr>
              <w:pStyle w:val="Compact"/>
              <w:keepNext/>
              <w:spacing w:before="20" w:after="20"/>
              <w:jc w:val="left"/>
            </w:pPr>
            <w:r>
              <w:rPr>
                <w:szCs w:val="18"/>
              </w:rPr>
              <w:t>본 연구에서의 위치</w:t>
            </w:r>
          </w:p>
        </w:tc>
      </w:tr>
      <w:tr w:rsidR="009373CE" w14:paraId="10285F1D" w14:textId="77777777">
        <w:trPr>
          <w:cantSplit/>
        </w:trPr>
        <w:tc>
          <w:tcPr>
            <w:tcW w:w="1455" w:type="dxa"/>
          </w:tcPr>
          <w:p w14:paraId="10285F1A" w14:textId="77777777" w:rsidR="009373CE" w:rsidRDefault="00000000">
            <w:pPr>
              <w:pStyle w:val="Compact"/>
              <w:keepNext/>
              <w:spacing w:before="20" w:after="20"/>
              <w:jc w:val="left"/>
            </w:pPr>
            <w:r>
              <w:rPr>
                <w:szCs w:val="18"/>
              </w:rPr>
              <w:t>기술 시스템</w:t>
            </w:r>
          </w:p>
        </w:tc>
        <w:tc>
          <w:tcPr>
            <w:tcW w:w="2910" w:type="dxa"/>
          </w:tcPr>
          <w:p w14:paraId="10285F1B" w14:textId="77777777" w:rsidR="009373CE" w:rsidRDefault="00000000">
            <w:pPr>
              <w:pStyle w:val="Compact"/>
              <w:keepNext/>
              <w:spacing w:before="20" w:after="20"/>
              <w:jc w:val="left"/>
            </w:pPr>
            <w:r>
              <w:rPr>
                <w:szCs w:val="18"/>
              </w:rPr>
              <w:t>공정 단계 간 기술융합</w:t>
            </w:r>
          </w:p>
        </w:tc>
        <w:tc>
          <w:tcPr>
            <w:tcW w:w="3571" w:type="dxa"/>
          </w:tcPr>
          <w:p w14:paraId="10285F1C" w14:textId="77777777" w:rsidR="009373CE" w:rsidRDefault="00000000">
            <w:pPr>
              <w:pStyle w:val="Compact"/>
              <w:keepNext/>
              <w:spacing w:before="20" w:after="20"/>
              <w:jc w:val="left"/>
            </w:pPr>
            <w:r>
              <w:rPr>
                <w:szCs w:val="18"/>
              </w:rPr>
              <w:t>핵심 이론적 현상</w:t>
            </w:r>
          </w:p>
        </w:tc>
      </w:tr>
      <w:tr w:rsidR="009373CE" w14:paraId="10285F21" w14:textId="77777777">
        <w:trPr>
          <w:cantSplit/>
        </w:trPr>
        <w:tc>
          <w:tcPr>
            <w:tcW w:w="1455" w:type="dxa"/>
          </w:tcPr>
          <w:p w14:paraId="10285F1E" w14:textId="77777777" w:rsidR="009373CE" w:rsidRDefault="00000000">
            <w:pPr>
              <w:pStyle w:val="Compact"/>
              <w:keepNext/>
              <w:spacing w:before="20" w:after="20"/>
              <w:jc w:val="left"/>
            </w:pPr>
            <w:r>
              <w:rPr>
                <w:szCs w:val="18"/>
              </w:rPr>
              <w:t>발명</w:t>
            </w:r>
          </w:p>
        </w:tc>
        <w:tc>
          <w:tcPr>
            <w:tcW w:w="2910" w:type="dxa"/>
          </w:tcPr>
          <w:p w14:paraId="10285F1F" w14:textId="77777777" w:rsidR="009373CE" w:rsidRDefault="00000000">
            <w:pPr>
              <w:pStyle w:val="Compact"/>
              <w:keepNext/>
              <w:spacing w:before="20" w:after="20"/>
              <w:jc w:val="left"/>
            </w:pPr>
            <w:r>
              <w:rPr>
                <w:szCs w:val="18"/>
              </w:rPr>
              <w:t>경계를 넘는 발명</w:t>
            </w:r>
          </w:p>
        </w:tc>
        <w:tc>
          <w:tcPr>
            <w:tcW w:w="3571" w:type="dxa"/>
          </w:tcPr>
          <w:p w14:paraId="10285F20" w14:textId="77777777" w:rsidR="009373CE" w:rsidRDefault="00000000">
            <w:pPr>
              <w:pStyle w:val="Compact"/>
              <w:keepNext/>
              <w:spacing w:before="20" w:after="20"/>
              <w:jc w:val="left"/>
            </w:pPr>
            <w:r>
              <w:rPr>
                <w:szCs w:val="18"/>
              </w:rPr>
              <w:t>분석 대상</w:t>
            </w:r>
          </w:p>
        </w:tc>
      </w:tr>
      <w:tr w:rsidR="009373CE" w14:paraId="10285F25" w14:textId="77777777">
        <w:trPr>
          <w:cantSplit/>
        </w:trPr>
        <w:tc>
          <w:tcPr>
            <w:tcW w:w="1455" w:type="dxa"/>
          </w:tcPr>
          <w:p w14:paraId="10285F22" w14:textId="77777777" w:rsidR="009373CE" w:rsidRDefault="00000000">
            <w:pPr>
              <w:pStyle w:val="Compact"/>
              <w:keepNext/>
              <w:spacing w:before="20" w:after="20"/>
              <w:jc w:val="left"/>
            </w:pPr>
            <w:r>
              <w:rPr>
                <w:szCs w:val="18"/>
              </w:rPr>
              <w:t>측정</w:t>
            </w:r>
          </w:p>
        </w:tc>
        <w:tc>
          <w:tcPr>
            <w:tcW w:w="2910" w:type="dxa"/>
          </w:tcPr>
          <w:p w14:paraId="10285F23" w14:textId="77777777" w:rsidR="009373CE" w:rsidRDefault="00000000">
            <w:pPr>
              <w:pStyle w:val="Compact"/>
              <w:keepNext/>
              <w:spacing w:before="20" w:after="20"/>
              <w:jc w:val="left"/>
            </w:pPr>
            <w:r>
              <w:rPr>
                <w:szCs w:val="18"/>
              </w:rPr>
              <w:t>H01L21</w:t>
            </w:r>
            <w:r>
              <w:rPr>
                <w:szCs w:val="18"/>
              </w:rPr>
              <w:t>–</w:t>
            </w:r>
            <w:r>
              <w:rPr>
                <w:szCs w:val="18"/>
              </w:rPr>
              <w:t>H01L24 공동분류</w:t>
            </w:r>
          </w:p>
        </w:tc>
        <w:tc>
          <w:tcPr>
            <w:tcW w:w="3571" w:type="dxa"/>
          </w:tcPr>
          <w:p w14:paraId="10285F24" w14:textId="77777777" w:rsidR="009373CE" w:rsidRDefault="00000000">
            <w:pPr>
              <w:pStyle w:val="Compact"/>
              <w:keepNext/>
              <w:spacing w:before="20" w:after="20"/>
              <w:jc w:val="left"/>
            </w:pPr>
            <w:r>
              <w:rPr>
                <w:szCs w:val="18"/>
              </w:rPr>
              <w:t>조작적 지표(대리측정치)</w:t>
            </w:r>
          </w:p>
        </w:tc>
      </w:tr>
      <w:tr w:rsidR="009373CE" w14:paraId="10285F29" w14:textId="77777777">
        <w:trPr>
          <w:cantSplit/>
        </w:trPr>
        <w:tc>
          <w:tcPr>
            <w:tcW w:w="1455" w:type="dxa"/>
          </w:tcPr>
          <w:p w14:paraId="10285F26" w14:textId="77777777" w:rsidR="009373CE" w:rsidRDefault="00000000">
            <w:pPr>
              <w:pStyle w:val="Compact"/>
              <w:keepNext/>
              <w:spacing w:before="20" w:after="20"/>
              <w:jc w:val="left"/>
            </w:pPr>
            <w:r>
              <w:rPr>
                <w:szCs w:val="18"/>
              </w:rPr>
              <w:t>특허 특성</w:t>
            </w:r>
          </w:p>
        </w:tc>
        <w:tc>
          <w:tcPr>
            <w:tcW w:w="2910" w:type="dxa"/>
          </w:tcPr>
          <w:p w14:paraId="10285F27" w14:textId="77777777" w:rsidR="009373CE" w:rsidRDefault="00000000">
            <w:pPr>
              <w:pStyle w:val="Compact"/>
              <w:keepNext/>
              <w:spacing w:before="20" w:after="20"/>
              <w:jc w:val="left"/>
            </w:pPr>
            <w:r>
              <w:rPr>
                <w:szCs w:val="18"/>
              </w:rPr>
              <w:t>두 클래스 안의 CPC 서브그룹 수</w:t>
            </w:r>
          </w:p>
        </w:tc>
        <w:tc>
          <w:tcPr>
            <w:tcW w:w="3571" w:type="dxa"/>
          </w:tcPr>
          <w:p w14:paraId="10285F28" w14:textId="77777777" w:rsidR="009373CE" w:rsidRDefault="00000000">
            <w:pPr>
              <w:pStyle w:val="Compact"/>
              <w:keepNext/>
              <w:spacing w:before="20" w:after="20"/>
              <w:jc w:val="left"/>
            </w:pPr>
            <w:r>
              <w:rPr>
                <w:szCs w:val="18"/>
              </w:rPr>
              <w:t>기술적 다양성(클래스 내 기술범위)</w:t>
            </w:r>
          </w:p>
        </w:tc>
      </w:tr>
      <w:tr w:rsidR="009373CE" w14:paraId="10285F2D" w14:textId="77777777">
        <w:trPr>
          <w:cantSplit/>
        </w:trPr>
        <w:tc>
          <w:tcPr>
            <w:tcW w:w="1455" w:type="dxa"/>
          </w:tcPr>
          <w:p w14:paraId="10285F2A" w14:textId="77777777" w:rsidR="009373CE" w:rsidRDefault="00000000">
            <w:pPr>
              <w:pStyle w:val="Compact"/>
              <w:keepNext/>
              <w:spacing w:before="20" w:after="20"/>
              <w:jc w:val="left"/>
            </w:pPr>
            <w:r>
              <w:rPr>
                <w:szCs w:val="18"/>
              </w:rPr>
              <w:t>기술 구조</w:t>
            </w:r>
          </w:p>
        </w:tc>
        <w:tc>
          <w:tcPr>
            <w:tcW w:w="2910" w:type="dxa"/>
          </w:tcPr>
          <w:p w14:paraId="10285F2B" w14:textId="77777777" w:rsidR="009373CE" w:rsidRDefault="00000000">
            <w:pPr>
              <w:pStyle w:val="Compact"/>
              <w:keepNext/>
              <w:spacing w:before="20" w:after="20"/>
              <w:jc w:val="left"/>
            </w:pPr>
            <w:r>
              <w:rPr>
                <w:szCs w:val="18"/>
              </w:rPr>
              <w:t>핵심 기술(출원 200건 이상에 부여된 H01L24 기호)</w:t>
            </w:r>
          </w:p>
        </w:tc>
        <w:tc>
          <w:tcPr>
            <w:tcW w:w="3571" w:type="dxa"/>
          </w:tcPr>
          <w:p w14:paraId="10285F2C" w14:textId="77777777" w:rsidR="009373CE" w:rsidRDefault="00000000">
            <w:pPr>
              <w:pStyle w:val="Compact"/>
              <w:keepNext/>
              <w:spacing w:before="20" w:after="20"/>
              <w:jc w:val="left"/>
            </w:pPr>
            <w:r>
              <w:rPr>
                <w:szCs w:val="18"/>
              </w:rPr>
              <w:t>기술 클러스터</w:t>
            </w:r>
            <w:r>
              <w:rPr>
                <w:szCs w:val="18"/>
              </w:rPr>
              <w:t>·</w:t>
            </w:r>
            <w:r>
              <w:rPr>
                <w:szCs w:val="18"/>
              </w:rPr>
              <w:t>네트워크로 식별(제4장 제4절)</w:t>
            </w:r>
          </w:p>
        </w:tc>
      </w:tr>
    </w:tbl>
    <w:p w14:paraId="10285F2E" w14:textId="77777777" w:rsidR="009373CE" w:rsidRDefault="00000000">
      <w:pPr>
        <w:pStyle w:val="1"/>
      </w:pPr>
      <w:r>
        <w:t xml:space="preserve">CPC 기호는 심사관이 발명의 기술 내용을 보고 부여하므로 청구항의 문구와 늘 일치하지는 않는다. 이하에서 어떤 출원이 특정 기술을 </w:t>
      </w:r>
      <w:r>
        <w:t>‘</w:t>
      </w:r>
      <w:r>
        <w:t>포함한다</w:t>
      </w:r>
      <w:r>
        <w:t>’</w:t>
      </w:r>
      <w:r>
        <w:t xml:space="preserve">거나 특정 기술로 </w:t>
      </w:r>
      <w:r>
        <w:t>‘</w:t>
      </w:r>
      <w:r>
        <w:t>분류된다</w:t>
      </w:r>
      <w:r>
        <w:t>’</w:t>
      </w:r>
      <w:r>
        <w:t>고 표현한 것은 해당 클래스의 기호가 그 출원에 부여되어 있다는 뜻이며, 법적 청구범위에 관한 진술은 아니다.</w:t>
      </w:r>
    </w:p>
    <w:p w14:paraId="10285F2F" w14:textId="77777777" w:rsidR="009373CE" w:rsidRDefault="00000000">
      <w:pPr>
        <w:pStyle w:val="21"/>
      </w:pPr>
      <w:bookmarkStart w:id="33" w:name="제3절-분석변수의-정의"/>
      <w:bookmarkStart w:id="34" w:name="_Toc242949760"/>
      <w:bookmarkEnd w:id="30"/>
      <w:r>
        <w:t>제3절 분석변수의 정의</w:t>
      </w:r>
      <w:bookmarkEnd w:id="34"/>
    </w:p>
    <w:p w14:paraId="10285F30" w14:textId="77777777" w:rsidR="009373CE" w:rsidRDefault="00000000">
      <w:pPr>
        <w:pStyle w:val="FirstParagraph"/>
      </w:pPr>
      <w:r>
        <w:t>분석에 사용하는 변수는 위의 조작적 정의에 따라 표 4와 같이 정의하였다. 기술범위(breadth)는 출원에 부여된 H01L21</w:t>
      </w:r>
      <w:r>
        <w:t>·</w:t>
      </w:r>
      <w:r>
        <w:t xml:space="preserve">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w:t>
      </w:r>
      <w:r>
        <w:t>−</w:t>
      </w:r>
      <w:r>
        <w:t xml:space="preserve"> I[H01L21 보유] </w:t>
      </w:r>
      <w:r>
        <w:t>−</w:t>
      </w:r>
      <w:r>
        <w:t xml:space="preserve">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w:t>
      </w:r>
      <w:r>
        <w:lastRenderedPageBreak/>
        <w:t>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w:t>
      </w:r>
      <w:r>
        <w:t>–</w:t>
      </w:r>
      <w:r>
        <w:t>2014년을 하나의 시기로 묶은 뒤 그 이후를 2015</w:t>
      </w:r>
      <w:r>
        <w:t>–</w:t>
      </w:r>
      <w:r>
        <w:t>2019년과 2020</w:t>
      </w:r>
      <w:r>
        <w:t>–</w:t>
      </w:r>
      <w:r>
        <w:t>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14:paraId="10285F31" w14:textId="77777777" w:rsidR="009373CE" w:rsidRDefault="00000000">
      <w:pPr>
        <w:pStyle w:val="1"/>
        <w:keepNext/>
        <w:spacing w:before="160" w:after="80" w:line="300" w:lineRule="exact"/>
        <w:ind w:firstLineChars="0" w:firstLine="0"/>
      </w:pPr>
      <w:r>
        <w:rPr>
          <w:b/>
          <w:bCs/>
          <w:sz w:val="20"/>
          <w:szCs w:val="20"/>
        </w:rPr>
        <w:t>표 4.</w:t>
      </w:r>
      <w:r>
        <w:rPr>
          <w:sz w:val="20"/>
          <w:szCs w:val="20"/>
        </w:rPr>
        <w:t xml:space="preserve"> 변수 정의.</w:t>
      </w:r>
      <w:r>
        <w:fldChar w:fldCharType="begin"/>
      </w:r>
      <w:r>
        <w:instrText xml:space="preserve"> TC "</w:instrText>
      </w:r>
      <w:bookmarkStart w:id="35" w:name="_Toc242949781"/>
      <w:r>
        <w:instrText>표 4. 변수 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000000">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000000">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000000">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000000">
            <w:pPr>
              <w:pStyle w:val="Compact"/>
              <w:keepNext/>
              <w:spacing w:before="20" w:after="20"/>
              <w:jc w:val="left"/>
            </w:pPr>
            <w:r>
              <w:rPr>
                <w:sz w:val="15"/>
                <w:szCs w:val="15"/>
              </w:rPr>
              <w:t>해석상 주의</w:t>
            </w:r>
          </w:p>
        </w:tc>
      </w:tr>
      <w:tr w:rsidR="009373CE" w14:paraId="10285F3B" w14:textId="77777777">
        <w:trPr>
          <w:cantSplit/>
        </w:trPr>
        <w:tc>
          <w:tcPr>
            <w:tcW w:w="1265" w:type="dxa"/>
          </w:tcPr>
          <w:p w14:paraId="10285F37" w14:textId="77777777" w:rsidR="009373CE" w:rsidRDefault="00000000">
            <w:pPr>
              <w:pStyle w:val="Compact"/>
              <w:keepNext/>
              <w:spacing w:before="20" w:after="20"/>
              <w:jc w:val="left"/>
            </w:pPr>
            <w:r>
              <w:rPr>
                <w:sz w:val="15"/>
                <w:szCs w:val="15"/>
              </w:rPr>
              <w:t>breadth</w:t>
            </w:r>
          </w:p>
        </w:tc>
        <w:tc>
          <w:tcPr>
            <w:tcW w:w="2818" w:type="dxa"/>
          </w:tcPr>
          <w:p w14:paraId="10285F38" w14:textId="77777777" w:rsidR="009373CE" w:rsidRDefault="00000000">
            <w:pPr>
              <w:pStyle w:val="Compact"/>
              <w:keepNext/>
              <w:spacing w:before="20" w:after="20"/>
              <w:jc w:val="left"/>
            </w:pPr>
            <w:r>
              <w:rPr>
                <w:sz w:val="15"/>
                <w:szCs w:val="15"/>
              </w:rPr>
              <w:t>출원별로 부여된 H01L21</w:t>
            </w:r>
            <w:r>
              <w:rPr>
                <w:sz w:val="15"/>
                <w:szCs w:val="15"/>
              </w:rPr>
              <w:t>·</w:t>
            </w:r>
            <w:r>
              <w:rPr>
                <w:sz w:val="15"/>
                <w:szCs w:val="15"/>
              </w:rPr>
              <w:t>H01L24 계열의 서로 다른 CPC 서브그룹 수(클래스 내 CPC 범위)</w:t>
            </w:r>
          </w:p>
        </w:tc>
        <w:tc>
          <w:tcPr>
            <w:tcW w:w="1322" w:type="dxa"/>
          </w:tcPr>
          <w:p w14:paraId="10285F39" w14:textId="77777777" w:rsidR="009373CE" w:rsidRDefault="00000000">
            <w:pPr>
              <w:pStyle w:val="Compact"/>
              <w:keepNext/>
              <w:spacing w:before="20" w:after="20"/>
              <w:jc w:val="left"/>
            </w:pPr>
            <w:r>
              <w:rPr>
                <w:sz w:val="15"/>
                <w:szCs w:val="15"/>
              </w:rPr>
              <w:t>카운트, 1</w:t>
            </w:r>
            <w:r>
              <w:rPr>
                <w:sz w:val="15"/>
                <w:szCs w:val="15"/>
              </w:rPr>
              <w:t>–</w:t>
            </w:r>
            <w:r>
              <w:rPr>
                <w:sz w:val="15"/>
                <w:szCs w:val="15"/>
              </w:rPr>
              <w:t>21</w:t>
            </w:r>
          </w:p>
        </w:tc>
        <w:tc>
          <w:tcPr>
            <w:tcW w:w="2530" w:type="dxa"/>
          </w:tcPr>
          <w:p w14:paraId="10285F3A" w14:textId="77777777" w:rsidR="009373CE" w:rsidRDefault="00000000">
            <w:pPr>
              <w:pStyle w:val="Compact"/>
              <w:keepNext/>
              <w:spacing w:before="20" w:after="20"/>
              <w:jc w:val="left"/>
            </w:pPr>
            <w:r>
              <w:rPr>
                <w:sz w:val="15"/>
                <w:szCs w:val="15"/>
              </w:rPr>
              <w:t>전체 CPC 범위나 법적 청구범위가 아니라 두 클래스 내부의 기술적 다양성</w:t>
            </w:r>
          </w:p>
        </w:tc>
      </w:tr>
      <w:tr w:rsidR="009373CE" w14:paraId="10285F40" w14:textId="77777777">
        <w:trPr>
          <w:cantSplit/>
        </w:trPr>
        <w:tc>
          <w:tcPr>
            <w:tcW w:w="1265" w:type="dxa"/>
          </w:tcPr>
          <w:p w14:paraId="10285F3C" w14:textId="77777777" w:rsidR="009373CE" w:rsidRDefault="00000000">
            <w:pPr>
              <w:pStyle w:val="Compact"/>
              <w:keepNext/>
              <w:spacing w:before="20" w:after="20"/>
              <w:jc w:val="left"/>
            </w:pPr>
            <w:r>
              <w:rPr>
                <w:sz w:val="15"/>
                <w:szCs w:val="15"/>
              </w:rPr>
              <w:t>breadth_adj</w:t>
            </w:r>
          </w:p>
        </w:tc>
        <w:tc>
          <w:tcPr>
            <w:tcW w:w="2818" w:type="dxa"/>
          </w:tcPr>
          <w:p w14:paraId="10285F3D" w14:textId="77777777" w:rsidR="009373CE" w:rsidRDefault="00000000">
            <w:pPr>
              <w:pStyle w:val="Compact"/>
              <w:keepNext/>
              <w:spacing w:before="20" w:after="20"/>
              <w:jc w:val="left"/>
            </w:pPr>
            <w:r>
              <w:rPr>
                <w:sz w:val="15"/>
                <w:szCs w:val="15"/>
              </w:rPr>
              <w:t xml:space="preserve">유형 최소치 조정 CPC 범위: 출원이 보유한 클래스마다 최소 1개 기호를 차감하고 남은 추가 CPC 서브그룹 수(단독형은 breadth </w:t>
            </w:r>
            <w:r>
              <w:rPr>
                <w:sz w:val="15"/>
                <w:szCs w:val="15"/>
              </w:rPr>
              <w:t>−</w:t>
            </w:r>
            <w:r>
              <w:rPr>
                <w:sz w:val="15"/>
                <w:szCs w:val="15"/>
              </w:rPr>
              <w:t xml:space="preserve"> 1, 통합형은 breadth </w:t>
            </w:r>
            <w:r>
              <w:rPr>
                <w:sz w:val="15"/>
                <w:szCs w:val="15"/>
              </w:rPr>
              <w:t>−</w:t>
            </w:r>
            <w:r>
              <w:rPr>
                <w:sz w:val="15"/>
                <w:szCs w:val="15"/>
              </w:rPr>
              <w:t xml:space="preserve"> 2; 제5장 제4절)</w:t>
            </w:r>
          </w:p>
        </w:tc>
        <w:tc>
          <w:tcPr>
            <w:tcW w:w="1322" w:type="dxa"/>
          </w:tcPr>
          <w:p w14:paraId="10285F3E" w14:textId="77777777" w:rsidR="009373CE" w:rsidRDefault="00000000">
            <w:pPr>
              <w:pStyle w:val="Compact"/>
              <w:keepNext/>
              <w:spacing w:before="20" w:after="20"/>
              <w:jc w:val="left"/>
            </w:pPr>
            <w:r>
              <w:rPr>
                <w:sz w:val="15"/>
                <w:szCs w:val="15"/>
              </w:rPr>
              <w:t>카운트, 0</w:t>
            </w:r>
            <w:r>
              <w:rPr>
                <w:sz w:val="15"/>
                <w:szCs w:val="15"/>
              </w:rPr>
              <w:t>–</w:t>
            </w:r>
            <w:r>
              <w:rPr>
                <w:sz w:val="15"/>
                <w:szCs w:val="15"/>
              </w:rPr>
              <w:t>19</w:t>
            </w:r>
          </w:p>
        </w:tc>
        <w:tc>
          <w:tcPr>
            <w:tcW w:w="2530" w:type="dxa"/>
          </w:tcPr>
          <w:p w14:paraId="10285F3F" w14:textId="77777777" w:rsidR="009373CE" w:rsidRDefault="00000000">
            <w:pPr>
              <w:pStyle w:val="Compact"/>
              <w:keepNext/>
              <w:spacing w:before="20" w:after="20"/>
              <w:jc w:val="left"/>
            </w:pPr>
            <w:r>
              <w:rPr>
                <w:sz w:val="15"/>
                <w:szCs w:val="15"/>
              </w:rPr>
              <w:t>유형별 최소 CPC 수의 기계적 차이를 완화하는 탐색적 지표. 유형 정보를 이용하므로 독립적인 범위 측정치는 아님</w:t>
            </w:r>
          </w:p>
        </w:tc>
      </w:tr>
      <w:tr w:rsidR="009373CE" w14:paraId="10285F45" w14:textId="77777777">
        <w:trPr>
          <w:cantSplit/>
        </w:trPr>
        <w:tc>
          <w:tcPr>
            <w:tcW w:w="1265" w:type="dxa"/>
          </w:tcPr>
          <w:p w14:paraId="10285F41" w14:textId="77777777" w:rsidR="009373CE" w:rsidRDefault="00000000">
            <w:pPr>
              <w:pStyle w:val="Compact"/>
              <w:keepNext/>
              <w:spacing w:before="20" w:after="20"/>
              <w:jc w:val="left"/>
            </w:pPr>
            <w:r>
              <w:rPr>
                <w:sz w:val="15"/>
                <w:szCs w:val="15"/>
              </w:rPr>
              <w:t>tech_cat</w:t>
            </w:r>
          </w:p>
        </w:tc>
        <w:tc>
          <w:tcPr>
            <w:tcW w:w="2818" w:type="dxa"/>
          </w:tcPr>
          <w:p w14:paraId="10285F42" w14:textId="77777777" w:rsidR="009373CE" w:rsidRDefault="00000000">
            <w:pPr>
              <w:pStyle w:val="Compact"/>
              <w:keepNext/>
              <w:spacing w:before="20" w:after="20"/>
              <w:jc w:val="left"/>
            </w:pPr>
            <w:r>
              <w:rPr>
                <w:sz w:val="15"/>
                <w:szCs w:val="15"/>
              </w:rPr>
              <w:t>공동분류 유형: 접합 단독형(H01L24만) / 통합형(둘 다) / 공정 단독형(H01L21만)</w:t>
            </w:r>
          </w:p>
        </w:tc>
        <w:tc>
          <w:tcPr>
            <w:tcW w:w="1322" w:type="dxa"/>
          </w:tcPr>
          <w:p w14:paraId="10285F43" w14:textId="77777777" w:rsidR="009373CE" w:rsidRDefault="00000000">
            <w:pPr>
              <w:pStyle w:val="Compact"/>
              <w:keepNext/>
              <w:spacing w:before="20" w:after="20"/>
              <w:jc w:val="left"/>
            </w:pPr>
            <w:r>
              <w:rPr>
                <w:sz w:val="15"/>
                <w:szCs w:val="15"/>
              </w:rPr>
              <w:t>범주, 3</w:t>
            </w:r>
          </w:p>
        </w:tc>
        <w:tc>
          <w:tcPr>
            <w:tcW w:w="2530" w:type="dxa"/>
          </w:tcPr>
          <w:p w14:paraId="10285F44" w14:textId="77777777" w:rsidR="009373CE" w:rsidRDefault="00000000">
            <w:pPr>
              <w:pStyle w:val="Compact"/>
              <w:keepNext/>
              <w:spacing w:before="20" w:after="20"/>
              <w:jc w:val="left"/>
            </w:pPr>
            <w:r>
              <w:rPr>
                <w:sz w:val="15"/>
                <w:szCs w:val="15"/>
              </w:rPr>
              <w:t>분류의 조합</w:t>
            </w:r>
          </w:p>
        </w:tc>
      </w:tr>
      <w:tr w:rsidR="009373CE" w14:paraId="10285F4A" w14:textId="77777777">
        <w:trPr>
          <w:cantSplit/>
        </w:trPr>
        <w:tc>
          <w:tcPr>
            <w:tcW w:w="1265" w:type="dxa"/>
          </w:tcPr>
          <w:p w14:paraId="10285F46" w14:textId="77777777" w:rsidR="009373CE" w:rsidRDefault="00000000">
            <w:pPr>
              <w:pStyle w:val="Compact"/>
              <w:keepNext/>
              <w:spacing w:before="20" w:after="20"/>
              <w:jc w:val="left"/>
            </w:pPr>
            <w:r>
              <w:rPr>
                <w:sz w:val="15"/>
                <w:szCs w:val="15"/>
              </w:rPr>
              <w:t>has_process</w:t>
            </w:r>
          </w:p>
        </w:tc>
        <w:tc>
          <w:tcPr>
            <w:tcW w:w="2818" w:type="dxa"/>
          </w:tcPr>
          <w:p w14:paraId="10285F47" w14:textId="77777777" w:rsidR="009373CE" w:rsidRDefault="00000000">
            <w:pPr>
              <w:pStyle w:val="Compact"/>
              <w:keepNext/>
              <w:spacing w:before="20" w:after="20"/>
              <w:jc w:val="left"/>
            </w:pPr>
            <w:r>
              <w:rPr>
                <w:sz w:val="15"/>
                <w:szCs w:val="15"/>
              </w:rPr>
              <w:t>H01L21 기호를 하나라도 가지면 1(제조공정 분류), 아니면 0</w:t>
            </w:r>
          </w:p>
        </w:tc>
        <w:tc>
          <w:tcPr>
            <w:tcW w:w="1322" w:type="dxa"/>
          </w:tcPr>
          <w:p w14:paraId="10285F48" w14:textId="77777777" w:rsidR="009373CE" w:rsidRDefault="00000000">
            <w:pPr>
              <w:pStyle w:val="Compact"/>
              <w:keepNext/>
              <w:spacing w:before="20" w:after="20"/>
              <w:jc w:val="left"/>
            </w:pPr>
            <w:r>
              <w:rPr>
                <w:sz w:val="15"/>
                <w:szCs w:val="15"/>
              </w:rPr>
              <w:t>이항</w:t>
            </w:r>
          </w:p>
        </w:tc>
        <w:tc>
          <w:tcPr>
            <w:tcW w:w="2530" w:type="dxa"/>
          </w:tcPr>
          <w:p w14:paraId="10285F49" w14:textId="77777777" w:rsidR="009373CE" w:rsidRDefault="00000000">
            <w:pPr>
              <w:pStyle w:val="Compact"/>
              <w:keepNext/>
              <w:spacing w:before="20" w:after="20"/>
              <w:jc w:val="left"/>
            </w:pPr>
            <w:r>
              <w:rPr>
                <w:sz w:val="15"/>
                <w:szCs w:val="15"/>
              </w:rPr>
              <w:t>전공정 자체가 아닌 제조공정 관련 분류</w:t>
            </w:r>
          </w:p>
        </w:tc>
      </w:tr>
      <w:tr w:rsidR="009373CE" w14:paraId="10285F4F" w14:textId="77777777">
        <w:trPr>
          <w:cantSplit/>
        </w:trPr>
        <w:tc>
          <w:tcPr>
            <w:tcW w:w="1265" w:type="dxa"/>
          </w:tcPr>
          <w:p w14:paraId="10285F4B" w14:textId="77777777" w:rsidR="009373CE" w:rsidRDefault="00000000">
            <w:pPr>
              <w:pStyle w:val="Compact"/>
              <w:keepNext/>
              <w:spacing w:before="20" w:after="20"/>
              <w:jc w:val="left"/>
            </w:pPr>
            <w:r>
              <w:rPr>
                <w:sz w:val="15"/>
                <w:szCs w:val="15"/>
              </w:rPr>
              <w:t>yc</w:t>
            </w:r>
          </w:p>
        </w:tc>
        <w:tc>
          <w:tcPr>
            <w:tcW w:w="2818" w:type="dxa"/>
          </w:tcPr>
          <w:p w14:paraId="10285F4C" w14:textId="77777777" w:rsidR="009373CE" w:rsidRDefault="00000000">
            <w:pPr>
              <w:pStyle w:val="Compact"/>
              <w:keepNext/>
              <w:spacing w:before="20" w:after="20"/>
              <w:jc w:val="left"/>
            </w:pPr>
            <w:r>
              <w:rPr>
                <w:sz w:val="15"/>
                <w:szCs w:val="15"/>
              </w:rPr>
              <w:t>출원연도(1968년 = 0부터 지난 햇수); 표본 평균 49.7(2017.7년)</w:t>
            </w:r>
          </w:p>
        </w:tc>
        <w:tc>
          <w:tcPr>
            <w:tcW w:w="1322" w:type="dxa"/>
          </w:tcPr>
          <w:p w14:paraId="10285F4D" w14:textId="77777777" w:rsidR="009373CE" w:rsidRDefault="00000000">
            <w:pPr>
              <w:pStyle w:val="Compact"/>
              <w:keepNext/>
              <w:spacing w:before="20" w:after="20"/>
              <w:jc w:val="left"/>
            </w:pPr>
            <w:r>
              <w:rPr>
                <w:sz w:val="15"/>
                <w:szCs w:val="15"/>
              </w:rPr>
              <w:t>정수, 0</w:t>
            </w:r>
            <w:r>
              <w:rPr>
                <w:sz w:val="15"/>
                <w:szCs w:val="15"/>
              </w:rPr>
              <w:t>–</w:t>
            </w:r>
            <w:r>
              <w:rPr>
                <w:sz w:val="15"/>
                <w:szCs w:val="15"/>
              </w:rPr>
              <w:t>56</w:t>
            </w:r>
          </w:p>
        </w:tc>
        <w:tc>
          <w:tcPr>
            <w:tcW w:w="2530" w:type="dxa"/>
          </w:tcPr>
          <w:p w14:paraId="10285F4E" w14:textId="77777777" w:rsidR="009373CE" w:rsidRDefault="00000000">
            <w:pPr>
              <w:pStyle w:val="Compact"/>
              <w:keepNext/>
              <w:spacing w:before="20" w:after="20"/>
              <w:jc w:val="left"/>
            </w:pPr>
            <w:r>
              <w:rPr>
                <w:sz w:val="15"/>
                <w:szCs w:val="15"/>
              </w:rPr>
              <w:t>기술 성숙의 직접 측정치가 아님</w:t>
            </w:r>
          </w:p>
        </w:tc>
      </w:tr>
      <w:tr w:rsidR="009373CE" w14:paraId="10285F54" w14:textId="77777777">
        <w:trPr>
          <w:cantSplit/>
        </w:trPr>
        <w:tc>
          <w:tcPr>
            <w:tcW w:w="1265" w:type="dxa"/>
          </w:tcPr>
          <w:p w14:paraId="10285F50" w14:textId="77777777" w:rsidR="009373CE" w:rsidRDefault="00000000">
            <w:pPr>
              <w:pStyle w:val="Compact"/>
              <w:keepNext/>
              <w:spacing w:before="20" w:after="20"/>
              <w:jc w:val="left"/>
            </w:pPr>
            <w:r>
              <w:rPr>
                <w:sz w:val="15"/>
                <w:szCs w:val="15"/>
              </w:rPr>
              <w:t>period</w:t>
            </w:r>
          </w:p>
        </w:tc>
        <w:tc>
          <w:tcPr>
            <w:tcW w:w="2818" w:type="dxa"/>
          </w:tcPr>
          <w:p w14:paraId="10285F51" w14:textId="77777777" w:rsidR="009373CE" w:rsidRDefault="00000000">
            <w:pPr>
              <w:pStyle w:val="Compact"/>
              <w:keepNext/>
              <w:spacing w:before="20" w:after="20"/>
              <w:jc w:val="left"/>
            </w:pPr>
            <w:r>
              <w:rPr>
                <w:sz w:val="15"/>
                <w:szCs w:val="15"/>
              </w:rPr>
              <w:t>출원 시기: 1968</w:t>
            </w:r>
            <w:r>
              <w:rPr>
                <w:sz w:val="15"/>
                <w:szCs w:val="15"/>
              </w:rPr>
              <w:t>–</w:t>
            </w:r>
            <w:r>
              <w:rPr>
                <w:sz w:val="15"/>
                <w:szCs w:val="15"/>
              </w:rPr>
              <w:t>2014년(기준), 2015</w:t>
            </w:r>
            <w:r>
              <w:rPr>
                <w:sz w:val="15"/>
                <w:szCs w:val="15"/>
              </w:rPr>
              <w:t>–</w:t>
            </w:r>
            <w:r>
              <w:rPr>
                <w:sz w:val="15"/>
                <w:szCs w:val="15"/>
              </w:rPr>
              <w:t>2019년, 2020</w:t>
            </w:r>
            <w:r>
              <w:rPr>
                <w:sz w:val="15"/>
                <w:szCs w:val="15"/>
              </w:rPr>
              <w:t>–</w:t>
            </w:r>
            <w:r>
              <w:rPr>
                <w:sz w:val="15"/>
                <w:szCs w:val="15"/>
              </w:rPr>
              <w:t>2024년</w:t>
            </w:r>
          </w:p>
        </w:tc>
        <w:tc>
          <w:tcPr>
            <w:tcW w:w="1322" w:type="dxa"/>
          </w:tcPr>
          <w:p w14:paraId="10285F52" w14:textId="77777777" w:rsidR="009373CE" w:rsidRDefault="00000000">
            <w:pPr>
              <w:pStyle w:val="Compact"/>
              <w:keepNext/>
              <w:spacing w:before="20" w:after="20"/>
              <w:jc w:val="left"/>
            </w:pPr>
            <w:r>
              <w:rPr>
                <w:sz w:val="15"/>
                <w:szCs w:val="15"/>
              </w:rPr>
              <w:t>범주, 3</w:t>
            </w:r>
          </w:p>
        </w:tc>
        <w:tc>
          <w:tcPr>
            <w:tcW w:w="2530" w:type="dxa"/>
          </w:tcPr>
          <w:p w14:paraId="10285F53" w14:textId="77777777" w:rsidR="009373CE" w:rsidRDefault="00000000">
            <w:pPr>
              <w:pStyle w:val="Compact"/>
              <w:keepNext/>
              <w:spacing w:before="20" w:after="20"/>
              <w:jc w:val="left"/>
            </w:pPr>
            <w:r>
              <w:rPr>
                <w:sz w:val="15"/>
                <w:szCs w:val="15"/>
              </w:rPr>
              <w:t>첫 시기가 이후 두 시기보다 김</w:t>
            </w:r>
          </w:p>
        </w:tc>
      </w:tr>
      <w:tr w:rsidR="009373CE" w14:paraId="10285F59" w14:textId="77777777">
        <w:trPr>
          <w:cantSplit/>
        </w:trPr>
        <w:tc>
          <w:tcPr>
            <w:tcW w:w="1265" w:type="dxa"/>
          </w:tcPr>
          <w:p w14:paraId="10285F55" w14:textId="77777777" w:rsidR="009373CE" w:rsidRDefault="00000000">
            <w:pPr>
              <w:pStyle w:val="Compact"/>
              <w:keepNext/>
              <w:spacing w:before="20" w:after="20"/>
              <w:jc w:val="left"/>
            </w:pPr>
            <w:r>
              <w:rPr>
                <w:sz w:val="15"/>
                <w:szCs w:val="15"/>
              </w:rPr>
              <w:t>core</w:t>
            </w:r>
          </w:p>
        </w:tc>
        <w:tc>
          <w:tcPr>
            <w:tcW w:w="2818" w:type="dxa"/>
          </w:tcPr>
          <w:p w14:paraId="10285F56" w14:textId="77777777" w:rsidR="009373CE" w:rsidRDefault="00000000">
            <w:pPr>
              <w:pStyle w:val="Compact"/>
              <w:keepNext/>
              <w:spacing w:before="20" w:after="20"/>
              <w:jc w:val="left"/>
            </w:pPr>
            <w:r>
              <w:rPr>
                <w:sz w:val="15"/>
                <w:szCs w:val="15"/>
              </w:rPr>
              <w:t>핵심 접합 기호(24/03, 24/05, 24/08, 24/80) 가운데 하나 이상을 가지면 1, 아니면 0</w:t>
            </w:r>
          </w:p>
        </w:tc>
        <w:tc>
          <w:tcPr>
            <w:tcW w:w="1322" w:type="dxa"/>
          </w:tcPr>
          <w:p w14:paraId="10285F57" w14:textId="77777777" w:rsidR="009373CE" w:rsidRDefault="00000000">
            <w:pPr>
              <w:pStyle w:val="Compact"/>
              <w:keepNext/>
              <w:spacing w:before="20" w:after="20"/>
              <w:jc w:val="left"/>
            </w:pPr>
            <w:r>
              <w:rPr>
                <w:sz w:val="15"/>
                <w:szCs w:val="15"/>
              </w:rPr>
              <w:t>이항</w:t>
            </w:r>
          </w:p>
        </w:tc>
        <w:tc>
          <w:tcPr>
            <w:tcW w:w="2530" w:type="dxa"/>
          </w:tcPr>
          <w:p w14:paraId="10285F58" w14:textId="77777777" w:rsidR="009373CE" w:rsidRDefault="00000000">
            <w:pPr>
              <w:pStyle w:val="Compact"/>
              <w:keepNext/>
              <w:spacing w:before="20" w:after="20"/>
              <w:jc w:val="left"/>
            </w:pPr>
            <w:r>
              <w:rPr>
                <w:sz w:val="15"/>
                <w:szCs w:val="15"/>
              </w:rPr>
              <w:t>H01L24 기호를 가진 출원(N = 763)에서만 정의</w:t>
            </w:r>
          </w:p>
        </w:tc>
      </w:tr>
      <w:tr w:rsidR="009373CE" w14:paraId="10285F5E" w14:textId="77777777">
        <w:trPr>
          <w:cantSplit/>
        </w:trPr>
        <w:tc>
          <w:tcPr>
            <w:tcW w:w="1265" w:type="dxa"/>
          </w:tcPr>
          <w:p w14:paraId="10285F5A" w14:textId="77777777" w:rsidR="009373CE" w:rsidRDefault="00000000">
            <w:pPr>
              <w:pStyle w:val="Compact"/>
              <w:keepNext/>
              <w:spacing w:before="20" w:after="20"/>
              <w:jc w:val="left"/>
            </w:pPr>
            <w:r>
              <w:rPr>
                <w:sz w:val="15"/>
                <w:szCs w:val="15"/>
              </w:rPr>
              <w:t>ccode</w:t>
            </w:r>
          </w:p>
        </w:tc>
        <w:tc>
          <w:tcPr>
            <w:tcW w:w="2818" w:type="dxa"/>
          </w:tcPr>
          <w:p w14:paraId="10285F5B" w14:textId="77777777" w:rsidR="009373CE" w:rsidRDefault="00000000">
            <w:pPr>
              <w:pStyle w:val="Compact"/>
              <w:keepNext/>
              <w:spacing w:before="20" w:after="20"/>
              <w:jc w:val="left"/>
            </w:pPr>
            <w:r>
              <w:rPr>
                <w:sz w:val="15"/>
                <w:szCs w:val="15"/>
              </w:rPr>
              <w:t>출원청 또는 출원 경로: US(기준), CN, KR, TW, JP, EP, WO(PCT), 기타</w:t>
            </w:r>
          </w:p>
        </w:tc>
        <w:tc>
          <w:tcPr>
            <w:tcW w:w="1322" w:type="dxa"/>
          </w:tcPr>
          <w:p w14:paraId="10285F5C" w14:textId="77777777" w:rsidR="009373CE" w:rsidRDefault="00000000">
            <w:pPr>
              <w:pStyle w:val="Compact"/>
              <w:keepNext/>
              <w:spacing w:before="20" w:after="20"/>
              <w:jc w:val="left"/>
            </w:pPr>
            <w:r>
              <w:rPr>
                <w:sz w:val="15"/>
                <w:szCs w:val="15"/>
              </w:rPr>
              <w:t>범주, 8</w:t>
            </w:r>
          </w:p>
        </w:tc>
        <w:tc>
          <w:tcPr>
            <w:tcW w:w="2530" w:type="dxa"/>
          </w:tcPr>
          <w:p w14:paraId="10285F5D" w14:textId="77777777" w:rsidR="009373CE" w:rsidRDefault="00000000">
            <w:pPr>
              <w:pStyle w:val="Compact"/>
              <w:keepNext/>
              <w:spacing w:before="20" w:after="20"/>
              <w:jc w:val="left"/>
            </w:pPr>
            <w:r>
              <w:rPr>
                <w:sz w:val="15"/>
                <w:szCs w:val="15"/>
              </w:rPr>
              <w:t>통제변수(해석하지 않음)</w:t>
            </w:r>
          </w:p>
        </w:tc>
      </w:tr>
    </w:tbl>
    <w:p w14:paraId="10285F5F" w14:textId="77777777" w:rsidR="009373CE" w:rsidRDefault="00000000">
      <w:pPr>
        <w:pStyle w:val="1"/>
      </w:pPr>
      <w:r>
        <w:t>주요 변수의 기술통계는 다음과 같다. 기술범위는 평균 5.69개(표준편차 4.07, 범위 1</w:t>
      </w:r>
      <w:r>
        <w:t>–</w:t>
      </w:r>
      <w:r>
        <w:t xml:space="preserve">21)이며, 유형별로는 통합형 7.89개, 접합 단독형 4.16개, 공정 단독형 3.15개로 차이를 보인다. 출원청별로는 미국 382건, 중국 175건, </w:t>
      </w:r>
      <w:r>
        <w:lastRenderedPageBreak/>
        <w:t>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14:paraId="10285F60" w14:textId="77777777" w:rsidR="009373CE" w:rsidRDefault="00000000">
      <w:pPr>
        <w:pStyle w:val="1"/>
        <w:keepNext/>
        <w:spacing w:before="120" w:after="80" w:line="240" w:lineRule="auto"/>
        <w:ind w:firstLineChars="0" w:firstLine="0"/>
        <w:jc w:val="center"/>
      </w:pPr>
      <w:r>
        <w:rPr>
          <w:noProof/>
        </w:rPr>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000000">
      <w:pPr>
        <w:pStyle w:val="1"/>
        <w:spacing w:after="160" w:line="300" w:lineRule="exact"/>
        <w:ind w:firstLineChars="0" w:firstLine="0"/>
      </w:pPr>
      <w:r>
        <w:rPr>
          <w:b/>
          <w:bCs/>
          <w:sz w:val="20"/>
          <w:szCs w:val="20"/>
        </w:rPr>
        <w:t>그림 3.</w:t>
      </w:r>
      <w:r>
        <w:rPr>
          <w:sz w:val="20"/>
          <w:szCs w:val="20"/>
        </w:rPr>
        <w:t xml:space="preserve"> 출원연도별 하이브리드 본딩 관련 출원 건수, 1968</w:t>
      </w:r>
      <w:r>
        <w:rPr>
          <w:sz w:val="20"/>
          <w:szCs w:val="20"/>
        </w:rPr>
        <w:t>–</w:t>
      </w:r>
      <w:r>
        <w:rPr>
          <w:sz w:val="20"/>
          <w:szCs w:val="20"/>
        </w:rPr>
        <w:t>2024(N = 928). 2023</w:t>
      </w:r>
      <w:r>
        <w:rPr>
          <w:sz w:val="20"/>
          <w:szCs w:val="20"/>
        </w:rPr>
        <w:t>–</w:t>
      </w:r>
      <w:r>
        <w:rPr>
          <w:sz w:val="20"/>
          <w:szCs w:val="20"/>
        </w:rPr>
        <w:t>2024년의 감소에는 출원 후 공개까지의 시차가 영향을 미쳤을 가능성이 크다.</w:t>
      </w:r>
      <w:r>
        <w:fldChar w:fldCharType="begin"/>
      </w:r>
      <w:r>
        <w:instrText xml:space="preserve"> TC "</w:instrText>
      </w:r>
      <w:bookmarkStart w:id="36" w:name="_Toc242949796"/>
      <w:r>
        <w:instrText>그림 3. 출원연도별 하이브리드 본딩 관련 출원 건수, 1968</w:instrText>
      </w:r>
      <w:r>
        <w:instrText>–</w:instrText>
      </w:r>
      <w:r>
        <w:instrText>2024</w:instrText>
      </w:r>
      <w:bookmarkEnd w:id="36"/>
      <w:r>
        <w:instrText xml:space="preserve">" \f f \l 3 </w:instrText>
      </w:r>
      <w:r>
        <w:fldChar w:fldCharType="end"/>
      </w:r>
    </w:p>
    <w:p w14:paraId="10285F62" w14:textId="77777777" w:rsidR="009373CE" w:rsidRDefault="00000000">
      <w:pPr>
        <w:pStyle w:val="21"/>
      </w:pPr>
      <w:bookmarkStart w:id="37" w:name="제4절-핵심-기술의-식별-기술-클러스터와-기술-네트워크"/>
      <w:bookmarkStart w:id="38" w:name="_Toc242949761"/>
      <w:bookmarkEnd w:id="33"/>
      <w:r>
        <w:t>제4절 핵심 기술의 식별: 기술 클러스터와 기술 네트워크</w:t>
      </w:r>
      <w:bookmarkEnd w:id="38"/>
    </w:p>
    <w:p w14:paraId="10285F63" w14:textId="77777777" w:rsidR="009373CE" w:rsidRDefault="00000000">
      <w:pPr>
        <w:pStyle w:val="FirstParagraph"/>
      </w:pPr>
      <w:r>
        <w:t>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14:paraId="10285F64" w14:textId="77777777" w:rsidR="009373CE" w:rsidRDefault="00000000">
      <w:pPr>
        <w:pStyle w:val="1"/>
      </w:pPr>
      <w:r>
        <w:rPr>
          <w:b/>
          <w:bCs/>
        </w:rPr>
        <w:t>기술 클러스터.</w:t>
      </w:r>
      <w:r>
        <w:t xml:space="preserve"> 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w:t>
      </w:r>
      <w:r>
        <w:lastRenderedPageBreak/>
        <w:t xml:space="preserve">(2224/80895, 504건)과 절연성 표면끼리의 직접 접합(2224/80896, 488건)이 그다음이다. 이 기호들을 조합하면 분류 체계 안에서의 하이브리드 본딩의 정의가 드러난다. </w:t>
      </w:r>
      <w:r>
        <w:rPr>
          <w:b/>
          <w:bCs/>
        </w:rPr>
        <w:t>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다른 접합 방식과 구별되는 하이브리드 본딩의 특징은 금속</w:t>
      </w:r>
      <w:r>
        <w:t>–</w:t>
      </w:r>
      <w:r>
        <w:t>금속 직접 접합과 절연막</w:t>
      </w:r>
      <w:r>
        <w:t>–</w:t>
      </w:r>
      <w:r>
        <w:t>절연막 직접 접합이 한 출원에 함께 부여되는 조합에 있다.</w:t>
      </w:r>
    </w:p>
    <w:p w14:paraId="10285F65" w14:textId="77777777" w:rsidR="009373CE" w:rsidRDefault="00000000">
      <w:pPr>
        <w:pStyle w:val="1"/>
        <w:keepNext/>
        <w:spacing w:before="160" w:after="80" w:line="300" w:lineRule="exact"/>
        <w:ind w:firstLineChars="0" w:firstLine="0"/>
      </w:pPr>
      <w:r>
        <w:rPr>
          <w:b/>
          <w:bCs/>
          <w:sz w:val="20"/>
          <w:szCs w:val="20"/>
        </w:rPr>
        <w:t>표 5.</w:t>
      </w:r>
      <w:r>
        <w:rPr>
          <w:sz w:val="20"/>
          <w:szCs w:val="20"/>
        </w:rPr>
        <w:t xml:space="preserve"> 기술 클러스터: 출원 200건 이상에 부여된 CPC 기호(N = 928; 비중은 928건 대비).</w:t>
      </w:r>
      <w:r>
        <w:fldChar w:fldCharType="begin"/>
      </w:r>
      <w:r>
        <w:instrText xml:space="preserve"> TC "</w:instrText>
      </w:r>
      <w:bookmarkStart w:id="39" w:name="_Toc242949782"/>
      <w:r>
        <w:instrText>표 5. 기술 클러스터: 출원 200건 이상에 부여된 CPC 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000000">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000000">
            <w:pPr>
              <w:pStyle w:val="Compact"/>
              <w:keepNext/>
              <w:spacing w:before="20" w:after="20"/>
              <w:jc w:val="left"/>
            </w:pPr>
            <w:r>
              <w:rPr>
                <w:sz w:val="13"/>
                <w:szCs w:val="13"/>
              </w:rPr>
              <w:t>CPC 기호</w:t>
            </w:r>
          </w:p>
        </w:tc>
        <w:tc>
          <w:tcPr>
            <w:tcW w:w="3526" w:type="dxa"/>
            <w:tcBorders>
              <w:bottom w:val="single" w:sz="4" w:space="0" w:color="000000"/>
            </w:tcBorders>
          </w:tcPr>
          <w:p w14:paraId="10285F68" w14:textId="77777777" w:rsidR="009373CE" w:rsidRDefault="00000000">
            <w:pPr>
              <w:pStyle w:val="Compact"/>
              <w:keepNext/>
              <w:spacing w:before="20" w:after="20"/>
              <w:jc w:val="left"/>
            </w:pPr>
            <w:r>
              <w:rPr>
                <w:sz w:val="13"/>
                <w:szCs w:val="13"/>
              </w:rPr>
              <w:t>공식 정의(요약)</w:t>
            </w:r>
          </w:p>
        </w:tc>
        <w:tc>
          <w:tcPr>
            <w:tcW w:w="542" w:type="dxa"/>
            <w:tcBorders>
              <w:bottom w:val="single" w:sz="4" w:space="0" w:color="000000"/>
            </w:tcBorders>
          </w:tcPr>
          <w:p w14:paraId="10285F69" w14:textId="77777777" w:rsidR="009373CE" w:rsidRDefault="00000000">
            <w:pPr>
              <w:pStyle w:val="Compact"/>
              <w:keepNext/>
              <w:spacing w:before="20" w:after="20"/>
              <w:jc w:val="right"/>
            </w:pPr>
            <w:r>
              <w:rPr>
                <w:sz w:val="13"/>
                <w:szCs w:val="13"/>
              </w:rPr>
              <w:t>출원 수</w:t>
            </w:r>
          </w:p>
        </w:tc>
        <w:tc>
          <w:tcPr>
            <w:tcW w:w="722" w:type="dxa"/>
            <w:tcBorders>
              <w:bottom w:val="single" w:sz="4" w:space="0" w:color="000000"/>
            </w:tcBorders>
          </w:tcPr>
          <w:p w14:paraId="10285F6A" w14:textId="77777777" w:rsidR="009373CE" w:rsidRDefault="00000000">
            <w:pPr>
              <w:pStyle w:val="Compact"/>
              <w:keepNext/>
              <w:spacing w:before="20" w:after="20"/>
              <w:jc w:val="right"/>
            </w:pPr>
            <w:r>
              <w:rPr>
                <w:sz w:val="13"/>
                <w:szCs w:val="13"/>
              </w:rPr>
              <w:t>비중(%)</w:t>
            </w:r>
          </w:p>
        </w:tc>
        <w:tc>
          <w:tcPr>
            <w:tcW w:w="648" w:type="dxa"/>
            <w:tcBorders>
              <w:bottom w:val="single" w:sz="4" w:space="0" w:color="000000"/>
            </w:tcBorders>
          </w:tcPr>
          <w:p w14:paraId="10285F6B" w14:textId="77777777" w:rsidR="009373CE" w:rsidRDefault="00000000">
            <w:pPr>
              <w:pStyle w:val="Compact"/>
              <w:keepNext/>
              <w:spacing w:before="20" w:after="20"/>
              <w:jc w:val="center"/>
            </w:pPr>
            <w:r>
              <w:rPr>
                <w:sz w:val="13"/>
                <w:szCs w:val="13"/>
              </w:rPr>
              <w:t>회귀 자료</w:t>
            </w:r>
          </w:p>
        </w:tc>
      </w:tr>
      <w:tr w:rsidR="009373CE" w14:paraId="10285F73" w14:textId="77777777">
        <w:trPr>
          <w:cantSplit/>
        </w:trPr>
        <w:tc>
          <w:tcPr>
            <w:tcW w:w="542" w:type="dxa"/>
          </w:tcPr>
          <w:p w14:paraId="10285F6D" w14:textId="77777777" w:rsidR="009373CE" w:rsidRDefault="00000000">
            <w:pPr>
              <w:pStyle w:val="Compact"/>
              <w:keepNext/>
              <w:spacing w:before="20" w:after="20"/>
              <w:jc w:val="right"/>
            </w:pPr>
            <w:r>
              <w:rPr>
                <w:sz w:val="13"/>
                <w:szCs w:val="13"/>
              </w:rPr>
              <w:t>1</w:t>
            </w:r>
          </w:p>
        </w:tc>
        <w:tc>
          <w:tcPr>
            <w:tcW w:w="1959" w:type="dxa"/>
          </w:tcPr>
          <w:p w14:paraId="10285F6E" w14:textId="77777777" w:rsidR="009373CE" w:rsidRDefault="00000000">
            <w:pPr>
              <w:pStyle w:val="Compact"/>
              <w:keepNext/>
              <w:spacing w:before="20" w:after="20"/>
              <w:jc w:val="left"/>
            </w:pPr>
            <w:r>
              <w:rPr>
                <w:sz w:val="13"/>
                <w:szCs w:val="13"/>
              </w:rPr>
              <w:t>H01L 24/80</w:t>
            </w:r>
          </w:p>
        </w:tc>
        <w:tc>
          <w:tcPr>
            <w:tcW w:w="3526" w:type="dxa"/>
          </w:tcPr>
          <w:p w14:paraId="10285F6F" w14:textId="77777777" w:rsidR="009373CE" w:rsidRDefault="00000000">
            <w:pPr>
              <w:pStyle w:val="Compact"/>
              <w:keepNext/>
              <w:spacing w:before="20" w:after="20"/>
              <w:jc w:val="left"/>
            </w:pPr>
            <w:r>
              <w:rPr>
                <w:sz w:val="13"/>
                <w:szCs w:val="13"/>
              </w:rPr>
              <w:t>접합 패드를 이용한 연결 방법</w:t>
            </w:r>
          </w:p>
        </w:tc>
        <w:tc>
          <w:tcPr>
            <w:tcW w:w="542" w:type="dxa"/>
          </w:tcPr>
          <w:p w14:paraId="10285F70" w14:textId="77777777" w:rsidR="009373CE" w:rsidRDefault="00000000">
            <w:pPr>
              <w:pStyle w:val="Compact"/>
              <w:keepNext/>
              <w:spacing w:before="20" w:after="20"/>
              <w:jc w:val="right"/>
            </w:pPr>
            <w:r>
              <w:rPr>
                <w:sz w:val="13"/>
                <w:szCs w:val="13"/>
              </w:rPr>
              <w:t>529</w:t>
            </w:r>
          </w:p>
        </w:tc>
        <w:tc>
          <w:tcPr>
            <w:tcW w:w="722" w:type="dxa"/>
          </w:tcPr>
          <w:p w14:paraId="10285F71" w14:textId="77777777" w:rsidR="009373CE" w:rsidRDefault="00000000">
            <w:pPr>
              <w:pStyle w:val="Compact"/>
              <w:keepNext/>
              <w:spacing w:before="20" w:after="20"/>
              <w:jc w:val="right"/>
            </w:pPr>
            <w:r>
              <w:rPr>
                <w:sz w:val="13"/>
                <w:szCs w:val="13"/>
              </w:rPr>
              <w:t>57.0</w:t>
            </w:r>
          </w:p>
        </w:tc>
        <w:tc>
          <w:tcPr>
            <w:tcW w:w="648" w:type="dxa"/>
          </w:tcPr>
          <w:p w14:paraId="10285F72" w14:textId="77777777" w:rsidR="009373CE" w:rsidRDefault="00000000">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000000">
            <w:pPr>
              <w:pStyle w:val="Compact"/>
              <w:keepNext/>
              <w:spacing w:before="20" w:after="20"/>
              <w:jc w:val="right"/>
            </w:pPr>
            <w:r>
              <w:rPr>
                <w:sz w:val="13"/>
                <w:szCs w:val="13"/>
              </w:rPr>
              <w:t>2</w:t>
            </w:r>
          </w:p>
        </w:tc>
        <w:tc>
          <w:tcPr>
            <w:tcW w:w="1959" w:type="dxa"/>
          </w:tcPr>
          <w:p w14:paraId="10285F75" w14:textId="77777777" w:rsidR="009373CE" w:rsidRDefault="00000000">
            <w:pPr>
              <w:pStyle w:val="Compact"/>
              <w:keepNext/>
              <w:spacing w:before="20" w:after="20"/>
              <w:jc w:val="left"/>
            </w:pPr>
            <w:r>
              <w:rPr>
                <w:sz w:val="13"/>
                <w:szCs w:val="13"/>
              </w:rPr>
              <w:t>H01L 24/08</w:t>
            </w:r>
          </w:p>
        </w:tc>
        <w:tc>
          <w:tcPr>
            <w:tcW w:w="3526" w:type="dxa"/>
          </w:tcPr>
          <w:p w14:paraId="10285F76" w14:textId="77777777" w:rsidR="009373CE" w:rsidRDefault="00000000">
            <w:pPr>
              <w:pStyle w:val="Compact"/>
              <w:keepNext/>
              <w:spacing w:before="20" w:after="20"/>
              <w:jc w:val="left"/>
            </w:pPr>
            <w:r>
              <w:rPr>
                <w:sz w:val="13"/>
                <w:szCs w:val="13"/>
              </w:rPr>
              <w:t>연결 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000000">
            <w:pPr>
              <w:pStyle w:val="Compact"/>
              <w:keepNext/>
              <w:spacing w:before="20" w:after="20"/>
              <w:jc w:val="right"/>
            </w:pPr>
            <w:r>
              <w:rPr>
                <w:sz w:val="13"/>
                <w:szCs w:val="13"/>
              </w:rPr>
              <w:t>513</w:t>
            </w:r>
          </w:p>
        </w:tc>
        <w:tc>
          <w:tcPr>
            <w:tcW w:w="722" w:type="dxa"/>
          </w:tcPr>
          <w:p w14:paraId="10285F78" w14:textId="77777777" w:rsidR="009373CE" w:rsidRDefault="00000000">
            <w:pPr>
              <w:pStyle w:val="Compact"/>
              <w:keepNext/>
              <w:spacing w:before="20" w:after="20"/>
              <w:jc w:val="right"/>
            </w:pPr>
            <w:r>
              <w:rPr>
                <w:sz w:val="13"/>
                <w:szCs w:val="13"/>
              </w:rPr>
              <w:t>55.3</w:t>
            </w:r>
          </w:p>
        </w:tc>
        <w:tc>
          <w:tcPr>
            <w:tcW w:w="648" w:type="dxa"/>
          </w:tcPr>
          <w:p w14:paraId="10285F79" w14:textId="77777777" w:rsidR="009373CE" w:rsidRDefault="00000000">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000000">
            <w:pPr>
              <w:pStyle w:val="Compact"/>
              <w:keepNext/>
              <w:spacing w:before="20" w:after="20"/>
              <w:jc w:val="right"/>
            </w:pPr>
            <w:r>
              <w:rPr>
                <w:sz w:val="13"/>
                <w:szCs w:val="13"/>
              </w:rPr>
              <w:t>3</w:t>
            </w:r>
          </w:p>
        </w:tc>
        <w:tc>
          <w:tcPr>
            <w:tcW w:w="1959" w:type="dxa"/>
          </w:tcPr>
          <w:p w14:paraId="10285F7C" w14:textId="77777777" w:rsidR="009373CE" w:rsidRDefault="00000000">
            <w:pPr>
              <w:pStyle w:val="Compact"/>
              <w:keepNext/>
              <w:spacing w:before="20" w:after="20"/>
              <w:jc w:val="left"/>
            </w:pPr>
            <w:r>
              <w:rPr>
                <w:sz w:val="13"/>
                <w:szCs w:val="13"/>
              </w:rPr>
              <w:t>H01L 2224/80895</w:t>
            </w:r>
          </w:p>
        </w:tc>
        <w:tc>
          <w:tcPr>
            <w:tcW w:w="3526" w:type="dxa"/>
          </w:tcPr>
          <w:p w14:paraId="10285F7D" w14:textId="77777777" w:rsidR="009373CE" w:rsidRDefault="00000000">
            <w:pPr>
              <w:pStyle w:val="Compact"/>
              <w:keepNext/>
              <w:spacing w:before="20" w:after="20"/>
              <w:jc w:val="left"/>
            </w:pPr>
            <w:r>
              <w:rPr>
                <w:sz w:val="13"/>
                <w:szCs w:val="13"/>
              </w:rPr>
              <w:t>도전성 표면끼리의 직접 접합(예: 구리</w:t>
            </w:r>
            <w:r>
              <w:rPr>
                <w:sz w:val="13"/>
                <w:szCs w:val="13"/>
              </w:rPr>
              <w:t>–</w:t>
            </w:r>
            <w:r>
              <w:rPr>
                <w:sz w:val="13"/>
                <w:szCs w:val="13"/>
              </w:rPr>
              <w:t>구리)</w:t>
            </w:r>
          </w:p>
        </w:tc>
        <w:tc>
          <w:tcPr>
            <w:tcW w:w="542" w:type="dxa"/>
          </w:tcPr>
          <w:p w14:paraId="10285F7E" w14:textId="77777777" w:rsidR="009373CE" w:rsidRDefault="00000000">
            <w:pPr>
              <w:pStyle w:val="Compact"/>
              <w:keepNext/>
              <w:spacing w:before="20" w:after="20"/>
              <w:jc w:val="right"/>
            </w:pPr>
            <w:r>
              <w:rPr>
                <w:sz w:val="13"/>
                <w:szCs w:val="13"/>
              </w:rPr>
              <w:t>504</w:t>
            </w:r>
          </w:p>
        </w:tc>
        <w:tc>
          <w:tcPr>
            <w:tcW w:w="722" w:type="dxa"/>
          </w:tcPr>
          <w:p w14:paraId="10285F7F" w14:textId="77777777" w:rsidR="009373CE" w:rsidRDefault="00000000">
            <w:pPr>
              <w:pStyle w:val="Compact"/>
              <w:keepNext/>
              <w:spacing w:before="20" w:after="20"/>
              <w:jc w:val="right"/>
            </w:pPr>
            <w:r>
              <w:rPr>
                <w:sz w:val="13"/>
                <w:szCs w:val="13"/>
              </w:rPr>
              <w:t>54.3</w:t>
            </w:r>
          </w:p>
        </w:tc>
        <w:tc>
          <w:tcPr>
            <w:tcW w:w="648" w:type="dxa"/>
          </w:tcPr>
          <w:p w14:paraId="10285F80" w14:textId="77777777" w:rsidR="009373CE" w:rsidRDefault="00000000">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000000">
            <w:pPr>
              <w:pStyle w:val="Compact"/>
              <w:keepNext/>
              <w:spacing w:before="20" w:after="20"/>
              <w:jc w:val="right"/>
            </w:pPr>
            <w:r>
              <w:rPr>
                <w:sz w:val="13"/>
                <w:szCs w:val="13"/>
              </w:rPr>
              <w:t>4</w:t>
            </w:r>
          </w:p>
        </w:tc>
        <w:tc>
          <w:tcPr>
            <w:tcW w:w="1959" w:type="dxa"/>
          </w:tcPr>
          <w:p w14:paraId="10285F83" w14:textId="77777777" w:rsidR="009373CE" w:rsidRDefault="00000000">
            <w:pPr>
              <w:pStyle w:val="Compact"/>
              <w:keepNext/>
              <w:spacing w:before="20" w:after="20"/>
              <w:jc w:val="left"/>
            </w:pPr>
            <w:r>
              <w:rPr>
                <w:sz w:val="13"/>
                <w:szCs w:val="13"/>
              </w:rPr>
              <w:t>H01L 2224/80896</w:t>
            </w:r>
          </w:p>
        </w:tc>
        <w:tc>
          <w:tcPr>
            <w:tcW w:w="3526" w:type="dxa"/>
          </w:tcPr>
          <w:p w14:paraId="10285F84" w14:textId="77777777" w:rsidR="009373CE" w:rsidRDefault="00000000">
            <w:pPr>
              <w:pStyle w:val="Compact"/>
              <w:keepNext/>
              <w:spacing w:before="20" w:after="20"/>
              <w:jc w:val="left"/>
            </w:pPr>
            <w:r>
              <w:rPr>
                <w:sz w:val="13"/>
                <w:szCs w:val="13"/>
              </w:rPr>
              <w:t>절연성 표면끼리의 직접 접합(예: 산화막</w:t>
            </w:r>
            <w:r>
              <w:rPr>
                <w:sz w:val="13"/>
                <w:szCs w:val="13"/>
              </w:rPr>
              <w:t>·</w:t>
            </w:r>
            <w:r>
              <w:rPr>
                <w:sz w:val="13"/>
                <w:szCs w:val="13"/>
              </w:rPr>
              <w:t>질화막)</w:t>
            </w:r>
          </w:p>
        </w:tc>
        <w:tc>
          <w:tcPr>
            <w:tcW w:w="542" w:type="dxa"/>
          </w:tcPr>
          <w:p w14:paraId="10285F85" w14:textId="77777777" w:rsidR="009373CE" w:rsidRDefault="00000000">
            <w:pPr>
              <w:pStyle w:val="Compact"/>
              <w:keepNext/>
              <w:spacing w:before="20" w:after="20"/>
              <w:jc w:val="right"/>
            </w:pPr>
            <w:r>
              <w:rPr>
                <w:sz w:val="13"/>
                <w:szCs w:val="13"/>
              </w:rPr>
              <w:t>488</w:t>
            </w:r>
          </w:p>
        </w:tc>
        <w:tc>
          <w:tcPr>
            <w:tcW w:w="722" w:type="dxa"/>
          </w:tcPr>
          <w:p w14:paraId="10285F86" w14:textId="77777777" w:rsidR="009373CE" w:rsidRDefault="00000000">
            <w:pPr>
              <w:pStyle w:val="Compact"/>
              <w:keepNext/>
              <w:spacing w:before="20" w:after="20"/>
              <w:jc w:val="right"/>
            </w:pPr>
            <w:r>
              <w:rPr>
                <w:sz w:val="13"/>
                <w:szCs w:val="13"/>
              </w:rPr>
              <w:t>52.6</w:t>
            </w:r>
          </w:p>
        </w:tc>
        <w:tc>
          <w:tcPr>
            <w:tcW w:w="648" w:type="dxa"/>
          </w:tcPr>
          <w:p w14:paraId="10285F87" w14:textId="77777777" w:rsidR="009373CE" w:rsidRDefault="00000000">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000000">
            <w:pPr>
              <w:pStyle w:val="Compact"/>
              <w:keepNext/>
              <w:spacing w:before="20" w:after="20"/>
              <w:jc w:val="right"/>
            </w:pPr>
            <w:r>
              <w:rPr>
                <w:sz w:val="13"/>
                <w:szCs w:val="13"/>
              </w:rPr>
              <w:t>5</w:t>
            </w:r>
          </w:p>
        </w:tc>
        <w:tc>
          <w:tcPr>
            <w:tcW w:w="1959" w:type="dxa"/>
          </w:tcPr>
          <w:p w14:paraId="10285F8A" w14:textId="77777777" w:rsidR="009373CE" w:rsidRDefault="00000000">
            <w:pPr>
              <w:pStyle w:val="Compact"/>
              <w:keepNext/>
              <w:spacing w:before="20" w:after="20"/>
              <w:jc w:val="left"/>
            </w:pPr>
            <w:r>
              <w:rPr>
                <w:sz w:val="13"/>
                <w:szCs w:val="13"/>
              </w:rPr>
              <w:t>H01L 2224/08145</w:t>
            </w:r>
          </w:p>
        </w:tc>
        <w:tc>
          <w:tcPr>
            <w:tcW w:w="3526" w:type="dxa"/>
          </w:tcPr>
          <w:p w14:paraId="10285F8B" w14:textId="77777777" w:rsidR="009373CE" w:rsidRDefault="00000000">
            <w:pPr>
              <w:pStyle w:val="Compact"/>
              <w:keepNext/>
              <w:spacing w:before="20" w:after="20"/>
              <w:jc w:val="left"/>
            </w:pPr>
            <w:r>
              <w:rPr>
                <w:sz w:val="13"/>
                <w:szCs w:val="13"/>
              </w:rPr>
              <w:t>접합 패드끼리 직접 연결된(범프 없는) 적층 칩 사이의 접합</w:t>
            </w:r>
          </w:p>
        </w:tc>
        <w:tc>
          <w:tcPr>
            <w:tcW w:w="542" w:type="dxa"/>
          </w:tcPr>
          <w:p w14:paraId="10285F8C" w14:textId="77777777" w:rsidR="009373CE" w:rsidRDefault="00000000">
            <w:pPr>
              <w:pStyle w:val="Compact"/>
              <w:keepNext/>
              <w:spacing w:before="20" w:after="20"/>
              <w:jc w:val="right"/>
            </w:pPr>
            <w:r>
              <w:rPr>
                <w:sz w:val="13"/>
                <w:szCs w:val="13"/>
              </w:rPr>
              <w:t>436</w:t>
            </w:r>
          </w:p>
        </w:tc>
        <w:tc>
          <w:tcPr>
            <w:tcW w:w="722" w:type="dxa"/>
          </w:tcPr>
          <w:p w14:paraId="10285F8D" w14:textId="77777777" w:rsidR="009373CE" w:rsidRDefault="00000000">
            <w:pPr>
              <w:pStyle w:val="Compact"/>
              <w:keepNext/>
              <w:spacing w:before="20" w:after="20"/>
              <w:jc w:val="right"/>
            </w:pPr>
            <w:r>
              <w:rPr>
                <w:sz w:val="13"/>
                <w:szCs w:val="13"/>
              </w:rPr>
              <w:t>47.0</w:t>
            </w:r>
          </w:p>
        </w:tc>
        <w:tc>
          <w:tcPr>
            <w:tcW w:w="648" w:type="dxa"/>
          </w:tcPr>
          <w:p w14:paraId="10285F8E" w14:textId="77777777" w:rsidR="009373CE" w:rsidRDefault="00000000">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000000">
            <w:pPr>
              <w:pStyle w:val="Compact"/>
              <w:keepNext/>
              <w:spacing w:before="20" w:after="20"/>
              <w:jc w:val="right"/>
            </w:pPr>
            <w:r>
              <w:rPr>
                <w:sz w:val="13"/>
                <w:szCs w:val="13"/>
              </w:rPr>
              <w:t>6</w:t>
            </w:r>
          </w:p>
        </w:tc>
        <w:tc>
          <w:tcPr>
            <w:tcW w:w="1959" w:type="dxa"/>
          </w:tcPr>
          <w:p w14:paraId="10285F91" w14:textId="77777777" w:rsidR="009373CE" w:rsidRDefault="00000000">
            <w:pPr>
              <w:pStyle w:val="Compact"/>
              <w:keepNext/>
              <w:spacing w:before="20" w:after="20"/>
              <w:jc w:val="left"/>
            </w:pPr>
            <w:r>
              <w:rPr>
                <w:sz w:val="13"/>
                <w:szCs w:val="13"/>
              </w:rPr>
              <w:t>H01L 25/50</w:t>
            </w:r>
          </w:p>
        </w:tc>
        <w:tc>
          <w:tcPr>
            <w:tcW w:w="3526" w:type="dxa"/>
          </w:tcPr>
          <w:p w14:paraId="10285F92" w14:textId="77777777" w:rsidR="009373CE" w:rsidRDefault="00000000">
            <w:pPr>
              <w:pStyle w:val="Compact"/>
              <w:keepNext/>
              <w:spacing w:before="20" w:after="20"/>
              <w:jc w:val="left"/>
            </w:pPr>
            <w:r>
              <w:rPr>
                <w:sz w:val="13"/>
                <w:szCs w:val="13"/>
              </w:rPr>
              <w:t>소자 조립체의 다단계 제조공정</w:t>
            </w:r>
          </w:p>
        </w:tc>
        <w:tc>
          <w:tcPr>
            <w:tcW w:w="542" w:type="dxa"/>
          </w:tcPr>
          <w:p w14:paraId="10285F93" w14:textId="77777777" w:rsidR="009373CE" w:rsidRDefault="00000000">
            <w:pPr>
              <w:pStyle w:val="Compact"/>
              <w:keepNext/>
              <w:spacing w:before="20" w:after="20"/>
              <w:jc w:val="right"/>
            </w:pPr>
            <w:r>
              <w:rPr>
                <w:sz w:val="13"/>
                <w:szCs w:val="13"/>
              </w:rPr>
              <w:t>363</w:t>
            </w:r>
          </w:p>
        </w:tc>
        <w:tc>
          <w:tcPr>
            <w:tcW w:w="722" w:type="dxa"/>
          </w:tcPr>
          <w:p w14:paraId="10285F94" w14:textId="77777777" w:rsidR="009373CE" w:rsidRDefault="00000000">
            <w:pPr>
              <w:pStyle w:val="Compact"/>
              <w:keepNext/>
              <w:spacing w:before="20" w:after="20"/>
              <w:jc w:val="right"/>
            </w:pPr>
            <w:r>
              <w:rPr>
                <w:sz w:val="13"/>
                <w:szCs w:val="13"/>
              </w:rPr>
              <w:t>39.1</w:t>
            </w:r>
          </w:p>
        </w:tc>
        <w:tc>
          <w:tcPr>
            <w:tcW w:w="648" w:type="dxa"/>
          </w:tcPr>
          <w:p w14:paraId="10285F95" w14:textId="77777777" w:rsidR="009373CE" w:rsidRDefault="00000000">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000000">
            <w:pPr>
              <w:pStyle w:val="Compact"/>
              <w:keepNext/>
              <w:spacing w:before="20" w:after="20"/>
              <w:jc w:val="right"/>
            </w:pPr>
            <w:r>
              <w:rPr>
                <w:sz w:val="13"/>
                <w:szCs w:val="13"/>
              </w:rPr>
              <w:t>7</w:t>
            </w:r>
          </w:p>
        </w:tc>
        <w:tc>
          <w:tcPr>
            <w:tcW w:w="1959" w:type="dxa"/>
          </w:tcPr>
          <w:p w14:paraId="10285F98" w14:textId="77777777" w:rsidR="009373CE" w:rsidRDefault="00000000">
            <w:pPr>
              <w:pStyle w:val="Compact"/>
              <w:keepNext/>
              <w:spacing w:before="20" w:after="20"/>
              <w:jc w:val="left"/>
            </w:pPr>
            <w:r>
              <w:rPr>
                <w:sz w:val="13"/>
                <w:szCs w:val="13"/>
              </w:rPr>
              <w:t>H01L 24/05</w:t>
            </w:r>
          </w:p>
        </w:tc>
        <w:tc>
          <w:tcPr>
            <w:tcW w:w="3526" w:type="dxa"/>
          </w:tcPr>
          <w:p w14:paraId="10285F99" w14:textId="77777777" w:rsidR="009373CE" w:rsidRDefault="00000000">
            <w:pPr>
              <w:pStyle w:val="Compact"/>
              <w:keepNext/>
              <w:spacing w:before="20" w:after="20"/>
              <w:jc w:val="left"/>
            </w:pPr>
            <w:r>
              <w:rPr>
                <w:sz w:val="13"/>
                <w:szCs w:val="13"/>
              </w:rPr>
              <w:t>연결 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000000">
            <w:pPr>
              <w:pStyle w:val="Compact"/>
              <w:keepNext/>
              <w:spacing w:before="20" w:after="20"/>
              <w:jc w:val="right"/>
            </w:pPr>
            <w:r>
              <w:rPr>
                <w:sz w:val="13"/>
                <w:szCs w:val="13"/>
              </w:rPr>
              <w:t>350</w:t>
            </w:r>
          </w:p>
        </w:tc>
        <w:tc>
          <w:tcPr>
            <w:tcW w:w="722" w:type="dxa"/>
          </w:tcPr>
          <w:p w14:paraId="10285F9B" w14:textId="77777777" w:rsidR="009373CE" w:rsidRDefault="00000000">
            <w:pPr>
              <w:pStyle w:val="Compact"/>
              <w:keepNext/>
              <w:spacing w:before="20" w:after="20"/>
              <w:jc w:val="right"/>
            </w:pPr>
            <w:r>
              <w:rPr>
                <w:sz w:val="13"/>
                <w:szCs w:val="13"/>
              </w:rPr>
              <w:t>37.7</w:t>
            </w:r>
          </w:p>
        </w:tc>
        <w:tc>
          <w:tcPr>
            <w:tcW w:w="648" w:type="dxa"/>
          </w:tcPr>
          <w:p w14:paraId="10285F9C" w14:textId="77777777" w:rsidR="009373CE" w:rsidRDefault="00000000">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000000">
            <w:pPr>
              <w:pStyle w:val="Compact"/>
              <w:keepNext/>
              <w:spacing w:before="20" w:after="20"/>
              <w:jc w:val="right"/>
            </w:pPr>
            <w:r>
              <w:rPr>
                <w:sz w:val="13"/>
                <w:szCs w:val="13"/>
              </w:rPr>
              <w:t>8</w:t>
            </w:r>
          </w:p>
        </w:tc>
        <w:tc>
          <w:tcPr>
            <w:tcW w:w="1959" w:type="dxa"/>
          </w:tcPr>
          <w:p w14:paraId="10285F9F" w14:textId="77777777" w:rsidR="009373CE" w:rsidRDefault="00000000">
            <w:pPr>
              <w:pStyle w:val="Compact"/>
              <w:keepNext/>
              <w:spacing w:before="20" w:after="20"/>
              <w:jc w:val="left"/>
            </w:pPr>
            <w:r>
              <w:rPr>
                <w:sz w:val="13"/>
                <w:szCs w:val="13"/>
              </w:rPr>
              <w:t>H01L 25/0657</w:t>
            </w:r>
          </w:p>
        </w:tc>
        <w:tc>
          <w:tcPr>
            <w:tcW w:w="3526" w:type="dxa"/>
          </w:tcPr>
          <w:p w14:paraId="10285FA0" w14:textId="77777777" w:rsidR="009373CE" w:rsidRDefault="00000000">
            <w:pPr>
              <w:pStyle w:val="Compact"/>
              <w:keepNext/>
              <w:spacing w:before="20" w:after="20"/>
              <w:jc w:val="left"/>
            </w:pPr>
            <w:r>
              <w:rPr>
                <w:sz w:val="13"/>
                <w:szCs w:val="13"/>
              </w:rPr>
              <w:t>소자의 적층 배치</w:t>
            </w:r>
          </w:p>
        </w:tc>
        <w:tc>
          <w:tcPr>
            <w:tcW w:w="542" w:type="dxa"/>
          </w:tcPr>
          <w:p w14:paraId="10285FA1" w14:textId="77777777" w:rsidR="009373CE" w:rsidRDefault="00000000">
            <w:pPr>
              <w:pStyle w:val="Compact"/>
              <w:keepNext/>
              <w:spacing w:before="20" w:after="20"/>
              <w:jc w:val="right"/>
            </w:pPr>
            <w:r>
              <w:rPr>
                <w:sz w:val="13"/>
                <w:szCs w:val="13"/>
              </w:rPr>
              <w:t>274</w:t>
            </w:r>
          </w:p>
        </w:tc>
        <w:tc>
          <w:tcPr>
            <w:tcW w:w="722" w:type="dxa"/>
          </w:tcPr>
          <w:p w14:paraId="10285FA2" w14:textId="77777777" w:rsidR="009373CE" w:rsidRDefault="00000000">
            <w:pPr>
              <w:pStyle w:val="Compact"/>
              <w:keepNext/>
              <w:spacing w:before="20" w:after="20"/>
              <w:jc w:val="right"/>
            </w:pPr>
            <w:r>
              <w:rPr>
                <w:sz w:val="13"/>
                <w:szCs w:val="13"/>
              </w:rPr>
              <w:t>29.5</w:t>
            </w:r>
          </w:p>
        </w:tc>
        <w:tc>
          <w:tcPr>
            <w:tcW w:w="648" w:type="dxa"/>
          </w:tcPr>
          <w:p w14:paraId="10285FA3" w14:textId="77777777" w:rsidR="009373CE" w:rsidRDefault="00000000">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000000">
            <w:pPr>
              <w:pStyle w:val="Compact"/>
              <w:keepNext/>
              <w:spacing w:before="20" w:after="20"/>
              <w:jc w:val="right"/>
            </w:pPr>
            <w:r>
              <w:rPr>
                <w:sz w:val="13"/>
                <w:szCs w:val="13"/>
              </w:rPr>
              <w:t>9</w:t>
            </w:r>
          </w:p>
        </w:tc>
        <w:tc>
          <w:tcPr>
            <w:tcW w:w="1959" w:type="dxa"/>
          </w:tcPr>
          <w:p w14:paraId="10285FA6" w14:textId="77777777" w:rsidR="009373CE" w:rsidRDefault="00000000">
            <w:pPr>
              <w:pStyle w:val="Compact"/>
              <w:keepNext/>
              <w:spacing w:before="20" w:after="20"/>
              <w:jc w:val="left"/>
            </w:pPr>
            <w:r>
              <w:rPr>
                <w:sz w:val="13"/>
                <w:szCs w:val="13"/>
              </w:rPr>
              <w:t>H01L 2224/05647</w:t>
            </w:r>
          </w:p>
        </w:tc>
        <w:tc>
          <w:tcPr>
            <w:tcW w:w="3526" w:type="dxa"/>
          </w:tcPr>
          <w:p w14:paraId="10285FA7" w14:textId="77777777" w:rsidR="009373CE" w:rsidRDefault="00000000">
            <w:pPr>
              <w:pStyle w:val="Compact"/>
              <w:keepNext/>
              <w:spacing w:before="20" w:after="20"/>
              <w:jc w:val="left"/>
            </w:pPr>
            <w:r>
              <w:rPr>
                <w:sz w:val="13"/>
                <w:szCs w:val="13"/>
              </w:rPr>
              <w:t>구리를 주성분으로 하는 접합 패드</w:t>
            </w:r>
          </w:p>
        </w:tc>
        <w:tc>
          <w:tcPr>
            <w:tcW w:w="542" w:type="dxa"/>
          </w:tcPr>
          <w:p w14:paraId="10285FA8" w14:textId="77777777" w:rsidR="009373CE" w:rsidRDefault="00000000">
            <w:pPr>
              <w:pStyle w:val="Compact"/>
              <w:keepNext/>
              <w:spacing w:before="20" w:after="20"/>
              <w:jc w:val="right"/>
            </w:pPr>
            <w:r>
              <w:rPr>
                <w:sz w:val="13"/>
                <w:szCs w:val="13"/>
              </w:rPr>
              <w:t>239</w:t>
            </w:r>
          </w:p>
        </w:tc>
        <w:tc>
          <w:tcPr>
            <w:tcW w:w="722" w:type="dxa"/>
          </w:tcPr>
          <w:p w14:paraId="10285FA9" w14:textId="77777777" w:rsidR="009373CE" w:rsidRDefault="00000000">
            <w:pPr>
              <w:pStyle w:val="Compact"/>
              <w:keepNext/>
              <w:spacing w:before="20" w:after="20"/>
              <w:jc w:val="right"/>
            </w:pPr>
            <w:r>
              <w:rPr>
                <w:sz w:val="13"/>
                <w:szCs w:val="13"/>
              </w:rPr>
              <w:t>25.8</w:t>
            </w:r>
          </w:p>
        </w:tc>
        <w:tc>
          <w:tcPr>
            <w:tcW w:w="648" w:type="dxa"/>
          </w:tcPr>
          <w:p w14:paraId="10285FAA" w14:textId="77777777" w:rsidR="009373CE" w:rsidRDefault="00000000">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000000">
            <w:pPr>
              <w:pStyle w:val="Compact"/>
              <w:keepNext/>
              <w:spacing w:before="20" w:after="20"/>
              <w:jc w:val="right"/>
            </w:pPr>
            <w:r>
              <w:rPr>
                <w:sz w:val="13"/>
                <w:szCs w:val="13"/>
              </w:rPr>
              <w:t>10</w:t>
            </w:r>
          </w:p>
        </w:tc>
        <w:tc>
          <w:tcPr>
            <w:tcW w:w="1959" w:type="dxa"/>
          </w:tcPr>
          <w:p w14:paraId="10285FAD" w14:textId="77777777" w:rsidR="009373CE" w:rsidRDefault="00000000">
            <w:pPr>
              <w:pStyle w:val="Compact"/>
              <w:keepNext/>
              <w:spacing w:before="20" w:after="20"/>
              <w:jc w:val="left"/>
            </w:pPr>
            <w:r>
              <w:rPr>
                <w:sz w:val="13"/>
                <w:szCs w:val="13"/>
              </w:rPr>
              <w:t>H01L 24/03</w:t>
            </w:r>
          </w:p>
        </w:tc>
        <w:tc>
          <w:tcPr>
            <w:tcW w:w="3526" w:type="dxa"/>
          </w:tcPr>
          <w:p w14:paraId="10285FAE" w14:textId="77777777" w:rsidR="009373CE" w:rsidRDefault="00000000">
            <w:pPr>
              <w:pStyle w:val="Compact"/>
              <w:keepNext/>
              <w:spacing w:before="20" w:after="20"/>
              <w:jc w:val="left"/>
            </w:pPr>
            <w:r>
              <w:rPr>
                <w:sz w:val="13"/>
                <w:szCs w:val="13"/>
              </w:rPr>
              <w:t>접합 패드의 제조 방법</w:t>
            </w:r>
          </w:p>
        </w:tc>
        <w:tc>
          <w:tcPr>
            <w:tcW w:w="542" w:type="dxa"/>
          </w:tcPr>
          <w:p w14:paraId="10285FAF" w14:textId="77777777" w:rsidR="009373CE" w:rsidRDefault="00000000">
            <w:pPr>
              <w:pStyle w:val="Compact"/>
              <w:keepNext/>
              <w:spacing w:before="20" w:after="20"/>
              <w:jc w:val="right"/>
            </w:pPr>
            <w:r>
              <w:rPr>
                <w:sz w:val="13"/>
                <w:szCs w:val="13"/>
              </w:rPr>
              <w:t>222</w:t>
            </w:r>
          </w:p>
        </w:tc>
        <w:tc>
          <w:tcPr>
            <w:tcW w:w="722" w:type="dxa"/>
          </w:tcPr>
          <w:p w14:paraId="10285FB0" w14:textId="77777777" w:rsidR="009373CE" w:rsidRDefault="00000000">
            <w:pPr>
              <w:pStyle w:val="Compact"/>
              <w:keepNext/>
              <w:spacing w:before="20" w:after="20"/>
              <w:jc w:val="right"/>
            </w:pPr>
            <w:r>
              <w:rPr>
                <w:sz w:val="13"/>
                <w:szCs w:val="13"/>
              </w:rPr>
              <w:t>23.9</w:t>
            </w:r>
          </w:p>
        </w:tc>
        <w:tc>
          <w:tcPr>
            <w:tcW w:w="648" w:type="dxa"/>
          </w:tcPr>
          <w:p w14:paraId="10285FB1" w14:textId="77777777" w:rsidR="009373CE" w:rsidRDefault="00000000">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000000">
            <w:pPr>
              <w:pStyle w:val="Compact"/>
              <w:keepNext/>
              <w:spacing w:before="20" w:after="20"/>
              <w:jc w:val="right"/>
            </w:pPr>
            <w:r>
              <w:rPr>
                <w:sz w:val="13"/>
                <w:szCs w:val="13"/>
              </w:rPr>
              <w:t>11</w:t>
            </w:r>
          </w:p>
        </w:tc>
        <w:tc>
          <w:tcPr>
            <w:tcW w:w="1959" w:type="dxa"/>
          </w:tcPr>
          <w:p w14:paraId="10285FB4" w14:textId="77777777" w:rsidR="009373CE" w:rsidRDefault="00000000">
            <w:pPr>
              <w:pStyle w:val="Compact"/>
              <w:keepNext/>
              <w:spacing w:before="20" w:after="20"/>
              <w:jc w:val="left"/>
            </w:pPr>
            <w:r>
              <w:rPr>
                <w:sz w:val="13"/>
                <w:szCs w:val="13"/>
              </w:rPr>
              <w:t>H01L 2224/80357</w:t>
            </w:r>
          </w:p>
        </w:tc>
        <w:tc>
          <w:tcPr>
            <w:tcW w:w="3526" w:type="dxa"/>
          </w:tcPr>
          <w:p w14:paraId="10285FB5" w14:textId="77777777" w:rsidR="009373CE" w:rsidRDefault="00000000">
            <w:pPr>
              <w:pStyle w:val="Compact"/>
              <w:keepNext/>
              <w:spacing w:before="20" w:after="20"/>
              <w:jc w:val="left"/>
            </w:pPr>
            <w:r>
              <w:rPr>
                <w:sz w:val="13"/>
                <w:szCs w:val="13"/>
              </w:rPr>
              <w:t>표면과 같은 높이의 접합 계면</w:t>
            </w:r>
          </w:p>
        </w:tc>
        <w:tc>
          <w:tcPr>
            <w:tcW w:w="542" w:type="dxa"/>
          </w:tcPr>
          <w:p w14:paraId="10285FB6" w14:textId="77777777" w:rsidR="009373CE" w:rsidRDefault="00000000">
            <w:pPr>
              <w:pStyle w:val="Compact"/>
              <w:keepNext/>
              <w:spacing w:before="20" w:after="20"/>
              <w:jc w:val="right"/>
            </w:pPr>
            <w:r>
              <w:rPr>
                <w:sz w:val="13"/>
                <w:szCs w:val="13"/>
              </w:rPr>
              <w:t>205</w:t>
            </w:r>
          </w:p>
        </w:tc>
        <w:tc>
          <w:tcPr>
            <w:tcW w:w="722" w:type="dxa"/>
          </w:tcPr>
          <w:p w14:paraId="10285FB7" w14:textId="77777777" w:rsidR="009373CE" w:rsidRDefault="00000000">
            <w:pPr>
              <w:pStyle w:val="Compact"/>
              <w:keepNext/>
              <w:spacing w:before="20" w:after="20"/>
              <w:jc w:val="right"/>
            </w:pPr>
            <w:r>
              <w:rPr>
                <w:sz w:val="13"/>
                <w:szCs w:val="13"/>
              </w:rPr>
              <w:t>22.1</w:t>
            </w:r>
          </w:p>
        </w:tc>
        <w:tc>
          <w:tcPr>
            <w:tcW w:w="648" w:type="dxa"/>
          </w:tcPr>
          <w:p w14:paraId="10285FB8" w14:textId="77777777" w:rsidR="009373CE" w:rsidRDefault="00000000">
            <w:pPr>
              <w:pStyle w:val="Compact"/>
              <w:keepNext/>
              <w:spacing w:before="20" w:after="20"/>
              <w:jc w:val="center"/>
            </w:pPr>
            <w:r>
              <w:rPr>
                <w:sz w:val="13"/>
                <w:szCs w:val="13"/>
              </w:rPr>
              <w:t>—</w:t>
            </w:r>
          </w:p>
        </w:tc>
      </w:tr>
    </w:tbl>
    <w:p w14:paraId="10285FBA" w14:textId="77777777" w:rsidR="009373CE" w:rsidRDefault="00000000">
      <w:pPr>
        <w:pStyle w:val="1"/>
        <w:spacing w:after="160" w:line="300" w:lineRule="exact"/>
        <w:ind w:firstLineChars="0" w:firstLine="0"/>
      </w:pPr>
      <w:r>
        <w:rPr>
          <w:i/>
          <w:iCs/>
          <w:sz w:val="20"/>
          <w:szCs w:val="20"/>
        </w:rPr>
        <w:t>주:</w:t>
      </w:r>
      <w:r>
        <w:rPr>
          <w:sz w:val="20"/>
          <w:szCs w:val="20"/>
        </w:rPr>
        <w:t xml:space="preserve"> 회귀 자료 열에 </w:t>
      </w:r>
      <w:r>
        <w:rPr>
          <w:sz w:val="20"/>
          <w:szCs w:val="20"/>
        </w:rPr>
        <w:t>○</w:t>
      </w:r>
      <w:r>
        <w:rPr>
          <w:sz w:val="20"/>
          <w:szCs w:val="20"/>
        </w:rPr>
        <w:t>로 표시한 네 기호는 회귀분석에 사용하는 H01L21</w:t>
      </w:r>
      <w:r>
        <w:rPr>
          <w:sz w:val="20"/>
          <w:szCs w:val="20"/>
        </w:rPr>
        <w:t>·</w:t>
      </w:r>
      <w:r>
        <w:rPr>
          <w:sz w:val="20"/>
          <w:szCs w:val="20"/>
        </w:rPr>
        <w:t xml:space="preserve">H01L24 기호 레코드에 포함된 기호로, 출원 수가 회귀 자료에서 다시 집계한 값과 같다. </w:t>
      </w:r>
      <w:r>
        <w:rPr>
          <w:sz w:val="20"/>
          <w:szCs w:val="20"/>
        </w:rPr>
        <w:t>—</w:t>
      </w:r>
      <w:r>
        <w:rPr>
          <w:sz w:val="20"/>
          <w:szCs w:val="20"/>
        </w:rPr>
        <w:t>로 표시한 인덱싱 코드(H01L2224)와 소자 조립체 클래스(H01L25)는 같은 출원의 전체 CPC 기호를 별도로 집계한 값이다.</w:t>
      </w:r>
    </w:p>
    <w:p w14:paraId="10285FBB" w14:textId="77777777" w:rsidR="009373CE" w:rsidRDefault="00000000">
      <w:pPr>
        <w:pStyle w:val="1"/>
      </w:pPr>
      <w:r>
        <w:rPr>
          <w:b/>
          <w:bCs/>
        </w:rPr>
        <w:t>기술 네트워크.</w:t>
      </w:r>
      <w:r>
        <w:t xml:space="preserve"> 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14:paraId="10285FBC" w14:textId="77777777" w:rsidR="009373CE" w:rsidRDefault="00000000">
      <w:pPr>
        <w:pStyle w:val="1"/>
        <w:keepNext/>
        <w:spacing w:before="160" w:after="80" w:line="300" w:lineRule="exact"/>
        <w:ind w:firstLineChars="0" w:firstLine="0"/>
      </w:pPr>
      <w:r>
        <w:rPr>
          <w:b/>
          <w:bCs/>
          <w:sz w:val="20"/>
          <w:szCs w:val="20"/>
        </w:rPr>
        <w:lastRenderedPageBreak/>
        <w:t>표 6.</w:t>
      </w:r>
      <w:r>
        <w:rPr>
          <w:sz w:val="20"/>
          <w:szCs w:val="20"/>
        </w:rPr>
        <w:t xml:space="preserve"> 기술 네트워크: 함께 부여된 출원이 가장 많은 기호 쌍(N = 928; 상위 10쌍).</w:t>
      </w:r>
      <w:r>
        <w:fldChar w:fldCharType="begin"/>
      </w:r>
      <w:r>
        <w:instrText xml:space="preserve"> TC "</w:instrText>
      </w:r>
      <w:bookmarkStart w:id="40" w:name="_Toc242949783"/>
      <w:r>
        <w:instrText>표 6. 기술 네트워크: 함께 부여된 출원이 가장 많은 기호 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000000">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000000">
            <w:pPr>
              <w:pStyle w:val="Compact"/>
              <w:keepNext/>
              <w:spacing w:before="20" w:after="20"/>
              <w:jc w:val="left"/>
            </w:pPr>
            <w:r>
              <w:rPr>
                <w:szCs w:val="18"/>
              </w:rPr>
              <w:t>기호 쌍</w:t>
            </w:r>
          </w:p>
        </w:tc>
        <w:tc>
          <w:tcPr>
            <w:tcW w:w="2469" w:type="dxa"/>
            <w:tcBorders>
              <w:bottom w:val="single" w:sz="4" w:space="0" w:color="000000"/>
            </w:tcBorders>
          </w:tcPr>
          <w:p w14:paraId="10285FBF" w14:textId="77777777" w:rsidR="009373CE" w:rsidRDefault="00000000">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000000">
            <w:pPr>
              <w:pStyle w:val="Compact"/>
              <w:keepNext/>
              <w:spacing w:before="20" w:after="20"/>
              <w:jc w:val="right"/>
            </w:pPr>
            <w:r>
              <w:rPr>
                <w:szCs w:val="18"/>
              </w:rPr>
              <w:t>출원 수</w:t>
            </w:r>
          </w:p>
        </w:tc>
      </w:tr>
      <w:tr w:rsidR="009373CE" w14:paraId="10285FC6" w14:textId="77777777">
        <w:trPr>
          <w:cantSplit/>
        </w:trPr>
        <w:tc>
          <w:tcPr>
            <w:tcW w:w="705" w:type="dxa"/>
          </w:tcPr>
          <w:p w14:paraId="10285FC2" w14:textId="77777777" w:rsidR="009373CE" w:rsidRDefault="00000000">
            <w:pPr>
              <w:pStyle w:val="Compact"/>
              <w:keepNext/>
              <w:spacing w:before="20" w:after="20"/>
              <w:jc w:val="right"/>
            </w:pPr>
            <w:r>
              <w:rPr>
                <w:szCs w:val="18"/>
              </w:rPr>
              <w:t>1</w:t>
            </w:r>
          </w:p>
        </w:tc>
        <w:tc>
          <w:tcPr>
            <w:tcW w:w="4056" w:type="dxa"/>
          </w:tcPr>
          <w:p w14:paraId="10285FC3" w14:textId="77777777" w:rsidR="009373CE" w:rsidRDefault="00000000">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000000">
            <w:pPr>
              <w:pStyle w:val="Compact"/>
              <w:keepNext/>
              <w:spacing w:before="20" w:after="20"/>
              <w:jc w:val="left"/>
            </w:pPr>
            <w:r>
              <w:rPr>
                <w:szCs w:val="18"/>
              </w:rPr>
              <w:t xml:space="preserve">도전성 표면 직접 접합 </w:t>
            </w:r>
            <w:r>
              <w:rPr>
                <w:szCs w:val="18"/>
              </w:rPr>
              <w:t>–</w:t>
            </w:r>
            <w:r>
              <w:rPr>
                <w:szCs w:val="18"/>
              </w:rPr>
              <w:t xml:space="preserve"> 절연성 표면 직접 접합</w:t>
            </w:r>
          </w:p>
        </w:tc>
        <w:tc>
          <w:tcPr>
            <w:tcW w:w="705" w:type="dxa"/>
          </w:tcPr>
          <w:p w14:paraId="10285FC5" w14:textId="77777777" w:rsidR="009373CE" w:rsidRDefault="00000000">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000000">
            <w:pPr>
              <w:pStyle w:val="Compact"/>
              <w:keepNext/>
              <w:spacing w:before="20" w:after="20"/>
              <w:jc w:val="right"/>
            </w:pPr>
            <w:r>
              <w:rPr>
                <w:szCs w:val="18"/>
              </w:rPr>
              <w:t>2</w:t>
            </w:r>
          </w:p>
        </w:tc>
        <w:tc>
          <w:tcPr>
            <w:tcW w:w="4056" w:type="dxa"/>
          </w:tcPr>
          <w:p w14:paraId="10285FC8" w14:textId="77777777" w:rsidR="009373CE" w:rsidRDefault="00000000">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접합 패드를 이용한 연결 방법</w:t>
            </w:r>
          </w:p>
        </w:tc>
        <w:tc>
          <w:tcPr>
            <w:tcW w:w="705" w:type="dxa"/>
          </w:tcPr>
          <w:p w14:paraId="10285FCA" w14:textId="77777777" w:rsidR="009373CE" w:rsidRDefault="00000000">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000000">
            <w:pPr>
              <w:pStyle w:val="Compact"/>
              <w:keepNext/>
              <w:spacing w:before="20" w:after="20"/>
              <w:jc w:val="right"/>
            </w:pPr>
            <w:r>
              <w:rPr>
                <w:szCs w:val="18"/>
              </w:rPr>
              <w:t>3</w:t>
            </w:r>
          </w:p>
        </w:tc>
        <w:tc>
          <w:tcPr>
            <w:tcW w:w="4056" w:type="dxa"/>
          </w:tcPr>
          <w:p w14:paraId="10285FCD" w14:textId="77777777" w:rsidR="009373CE" w:rsidRDefault="00000000">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도전성 표면 직접 접합</w:t>
            </w:r>
          </w:p>
        </w:tc>
        <w:tc>
          <w:tcPr>
            <w:tcW w:w="705" w:type="dxa"/>
          </w:tcPr>
          <w:p w14:paraId="10285FCF" w14:textId="77777777" w:rsidR="009373CE" w:rsidRDefault="00000000">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000000">
            <w:pPr>
              <w:pStyle w:val="Compact"/>
              <w:keepNext/>
              <w:spacing w:before="20" w:after="20"/>
              <w:jc w:val="right"/>
            </w:pPr>
            <w:r>
              <w:rPr>
                <w:szCs w:val="18"/>
              </w:rPr>
              <w:t>4</w:t>
            </w:r>
          </w:p>
        </w:tc>
        <w:tc>
          <w:tcPr>
            <w:tcW w:w="4056" w:type="dxa"/>
          </w:tcPr>
          <w:p w14:paraId="10285FD2" w14:textId="77777777" w:rsidR="009373CE" w:rsidRDefault="00000000">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도전성 표면 직접 접합</w:t>
            </w:r>
          </w:p>
        </w:tc>
        <w:tc>
          <w:tcPr>
            <w:tcW w:w="705" w:type="dxa"/>
          </w:tcPr>
          <w:p w14:paraId="10285FD4" w14:textId="77777777" w:rsidR="009373CE" w:rsidRDefault="00000000">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000000">
            <w:pPr>
              <w:pStyle w:val="Compact"/>
              <w:keepNext/>
              <w:spacing w:before="20" w:after="20"/>
              <w:jc w:val="right"/>
            </w:pPr>
            <w:r>
              <w:rPr>
                <w:szCs w:val="18"/>
              </w:rPr>
              <w:t>5</w:t>
            </w:r>
          </w:p>
        </w:tc>
        <w:tc>
          <w:tcPr>
            <w:tcW w:w="4056" w:type="dxa"/>
          </w:tcPr>
          <w:p w14:paraId="10285FD7" w14:textId="77777777" w:rsidR="009373CE" w:rsidRDefault="00000000">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절연성 표면 직접 접합</w:t>
            </w:r>
          </w:p>
        </w:tc>
        <w:tc>
          <w:tcPr>
            <w:tcW w:w="705" w:type="dxa"/>
          </w:tcPr>
          <w:p w14:paraId="10285FD9" w14:textId="77777777" w:rsidR="009373CE" w:rsidRDefault="00000000">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000000">
            <w:pPr>
              <w:pStyle w:val="Compact"/>
              <w:keepNext/>
              <w:spacing w:before="20" w:after="20"/>
              <w:jc w:val="right"/>
            </w:pPr>
            <w:r>
              <w:rPr>
                <w:szCs w:val="18"/>
              </w:rPr>
              <w:t>6</w:t>
            </w:r>
          </w:p>
        </w:tc>
        <w:tc>
          <w:tcPr>
            <w:tcW w:w="4056" w:type="dxa"/>
          </w:tcPr>
          <w:p w14:paraId="10285FDC" w14:textId="77777777" w:rsidR="009373CE" w:rsidRDefault="00000000">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절연성 표면 직접 접합</w:t>
            </w:r>
          </w:p>
        </w:tc>
        <w:tc>
          <w:tcPr>
            <w:tcW w:w="705" w:type="dxa"/>
          </w:tcPr>
          <w:p w14:paraId="10285FDE" w14:textId="77777777" w:rsidR="009373CE" w:rsidRDefault="00000000">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000000">
            <w:pPr>
              <w:pStyle w:val="Compact"/>
              <w:keepNext/>
              <w:spacing w:before="20" w:after="20"/>
              <w:jc w:val="right"/>
            </w:pPr>
            <w:r>
              <w:rPr>
                <w:szCs w:val="18"/>
              </w:rPr>
              <w:t>7</w:t>
            </w:r>
          </w:p>
        </w:tc>
        <w:tc>
          <w:tcPr>
            <w:tcW w:w="4056" w:type="dxa"/>
          </w:tcPr>
          <w:p w14:paraId="10285FE1" w14:textId="77777777" w:rsidR="009373CE" w:rsidRDefault="00000000">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범프 없는 적층 칩 접합</w:t>
            </w:r>
          </w:p>
        </w:tc>
        <w:tc>
          <w:tcPr>
            <w:tcW w:w="705" w:type="dxa"/>
          </w:tcPr>
          <w:p w14:paraId="10285FE3" w14:textId="77777777" w:rsidR="009373CE" w:rsidRDefault="00000000">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000000">
            <w:pPr>
              <w:pStyle w:val="Compact"/>
              <w:keepNext/>
              <w:spacing w:before="20" w:after="20"/>
              <w:jc w:val="right"/>
            </w:pPr>
            <w:r>
              <w:rPr>
                <w:szCs w:val="18"/>
              </w:rPr>
              <w:t>8</w:t>
            </w:r>
          </w:p>
        </w:tc>
        <w:tc>
          <w:tcPr>
            <w:tcW w:w="4056" w:type="dxa"/>
          </w:tcPr>
          <w:p w14:paraId="10285FE6" w14:textId="77777777" w:rsidR="009373CE" w:rsidRDefault="00000000">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범프 없는 적층 칩 접합</w:t>
            </w:r>
          </w:p>
        </w:tc>
        <w:tc>
          <w:tcPr>
            <w:tcW w:w="705" w:type="dxa"/>
          </w:tcPr>
          <w:p w14:paraId="10285FE8" w14:textId="77777777" w:rsidR="009373CE" w:rsidRDefault="00000000">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000000">
            <w:pPr>
              <w:pStyle w:val="Compact"/>
              <w:keepNext/>
              <w:spacing w:before="20" w:after="20"/>
              <w:jc w:val="right"/>
            </w:pPr>
            <w:r>
              <w:rPr>
                <w:szCs w:val="18"/>
              </w:rPr>
              <w:t>9</w:t>
            </w:r>
          </w:p>
        </w:tc>
        <w:tc>
          <w:tcPr>
            <w:tcW w:w="4056" w:type="dxa"/>
          </w:tcPr>
          <w:p w14:paraId="10285FEB" w14:textId="77777777" w:rsidR="009373CE" w:rsidRDefault="00000000">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000000">
            <w:pPr>
              <w:pStyle w:val="Compact"/>
              <w:keepNext/>
              <w:spacing w:before="20" w:after="20"/>
              <w:jc w:val="left"/>
            </w:pPr>
            <w:r>
              <w:rPr>
                <w:szCs w:val="18"/>
              </w:rPr>
              <w:t xml:space="preserve">범프 없는 적층 칩 접합 </w:t>
            </w:r>
            <w:r>
              <w:rPr>
                <w:szCs w:val="18"/>
              </w:rPr>
              <w:t>–</w:t>
            </w:r>
            <w:r>
              <w:rPr>
                <w:szCs w:val="18"/>
              </w:rPr>
              <w:t xml:space="preserve"> 도전성 표면 직접 접합</w:t>
            </w:r>
          </w:p>
        </w:tc>
        <w:tc>
          <w:tcPr>
            <w:tcW w:w="705" w:type="dxa"/>
          </w:tcPr>
          <w:p w14:paraId="10285FED" w14:textId="77777777" w:rsidR="009373CE" w:rsidRDefault="00000000">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000000">
            <w:pPr>
              <w:pStyle w:val="Compact"/>
              <w:keepNext/>
              <w:spacing w:before="20" w:after="20"/>
              <w:jc w:val="right"/>
            </w:pPr>
            <w:r>
              <w:rPr>
                <w:szCs w:val="18"/>
              </w:rPr>
              <w:t>10</w:t>
            </w:r>
          </w:p>
        </w:tc>
        <w:tc>
          <w:tcPr>
            <w:tcW w:w="4056" w:type="dxa"/>
          </w:tcPr>
          <w:p w14:paraId="10285FF0" w14:textId="77777777" w:rsidR="009373CE" w:rsidRDefault="00000000">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000000">
            <w:pPr>
              <w:pStyle w:val="Compact"/>
              <w:keepNext/>
              <w:spacing w:before="20" w:after="20"/>
              <w:jc w:val="left"/>
            </w:pPr>
            <w:r>
              <w:rPr>
                <w:szCs w:val="18"/>
              </w:rPr>
              <w:t xml:space="preserve">범프 없는 적층 칩 접합 </w:t>
            </w:r>
            <w:r>
              <w:rPr>
                <w:szCs w:val="18"/>
              </w:rPr>
              <w:t>–</w:t>
            </w:r>
            <w:r>
              <w:rPr>
                <w:szCs w:val="18"/>
              </w:rPr>
              <w:t xml:space="preserve"> 절연성 표면 직접 접합</w:t>
            </w:r>
          </w:p>
        </w:tc>
        <w:tc>
          <w:tcPr>
            <w:tcW w:w="705" w:type="dxa"/>
          </w:tcPr>
          <w:p w14:paraId="10285FF2" w14:textId="77777777" w:rsidR="009373CE" w:rsidRDefault="00000000">
            <w:pPr>
              <w:pStyle w:val="Compact"/>
              <w:keepNext/>
              <w:spacing w:before="20" w:after="20"/>
              <w:jc w:val="right"/>
            </w:pPr>
            <w:r>
              <w:rPr>
                <w:szCs w:val="18"/>
              </w:rPr>
              <w:t>368</w:t>
            </w:r>
          </w:p>
        </w:tc>
      </w:tr>
    </w:tbl>
    <w:p w14:paraId="10285FF4" w14:textId="77777777" w:rsidR="009373CE" w:rsidRDefault="00000000">
      <w:pPr>
        <w:pStyle w:val="1"/>
        <w:spacing w:after="160" w:line="300" w:lineRule="exact"/>
        <w:ind w:firstLineChars="0" w:firstLine="0"/>
      </w:pPr>
      <w:r>
        <w:rPr>
          <w:i/>
          <w:iCs/>
          <w:sz w:val="20"/>
          <w:szCs w:val="20"/>
        </w:rPr>
        <w:t>주:</w:t>
      </w:r>
      <w:r>
        <w:rPr>
          <w:sz w:val="20"/>
          <w:szCs w:val="20"/>
        </w:rPr>
        <w:t xml:space="preserve"> 기호 앞의 H01L은 생략하였다. 2위 쌍(24/08 </w:t>
      </w:r>
      <w:r>
        <w:rPr>
          <w:sz w:val="20"/>
          <w:szCs w:val="20"/>
        </w:rPr>
        <w:t>–</w:t>
      </w:r>
      <w:r>
        <w:rPr>
          <w:sz w:val="20"/>
          <w:szCs w:val="20"/>
        </w:rPr>
        <w:t xml:space="preserve"> 24/80)의 출원 수는 회귀 자료에서 다시 집계한 값과 같다.</w:t>
      </w:r>
    </w:p>
    <w:p w14:paraId="10285FF5" w14:textId="77777777" w:rsidR="009373CE" w:rsidRDefault="00000000">
      <w:pPr>
        <w:pStyle w:val="1"/>
      </w:pPr>
      <w:r>
        <w:rPr>
          <w:b/>
          <w:bCs/>
        </w:rPr>
        <w:t>회귀 자료에서의 핵심 기술.</w:t>
      </w:r>
      <w:r>
        <w:t xml:space="preserve"> 인덱싱 코드는 회귀 자료에 포함되어 있지 않으므로, 분석에 사용하는 핵심 기술은 회귀 자료의 H01L24(접합</w:t>
      </w:r>
      <w:r>
        <w:t>·</w:t>
      </w:r>
      <w:r>
        <w:t>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w:t>
      </w:r>
      <w:r>
        <w:t>–</w:t>
      </w:r>
      <w:r>
        <w:t>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w:t>
      </w:r>
      <w:r>
        <w:t>·</w:t>
      </w:r>
      <w:r>
        <w:t>층</w:t>
      </w:r>
      <w:r>
        <w:t>·</w:t>
      </w:r>
      <w:r>
        <w:t xml:space="preserve">와이어와 같은 별도의 커넥터 없이 접합 </w:t>
      </w:r>
      <w:r>
        <w:lastRenderedPageBreak/>
        <w:t>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14:paraId="10285FF6" w14:textId="77777777" w:rsidR="009373CE" w:rsidRDefault="00000000">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000000">
      <w:pPr>
        <w:pStyle w:val="1"/>
        <w:spacing w:after="160" w:line="300" w:lineRule="exact"/>
        <w:ind w:firstLineChars="0" w:firstLine="0"/>
      </w:pPr>
      <w:r>
        <w:rPr>
          <w:b/>
          <w:bCs/>
          <w:sz w:val="20"/>
          <w:szCs w:val="20"/>
        </w:rPr>
        <w:t>그림 4.</w:t>
      </w:r>
      <w:r>
        <w:rPr>
          <w:sz w:val="20"/>
          <w:szCs w:val="20"/>
        </w:rPr>
        <w:t xml:space="preserve"> 회귀 자료의 기술 네트워크(H01L21</w:t>
      </w:r>
      <w:r>
        <w:rPr>
          <w:sz w:val="20"/>
          <w:szCs w:val="20"/>
        </w:rPr>
        <w:t>·</w:t>
      </w:r>
      <w:r>
        <w:rPr>
          <w:sz w:val="20"/>
          <w:szCs w:val="20"/>
        </w:rPr>
        <w:t>H01L24 기호 가운데 출원 30건 이상에 부여된 기호; 원의 크기는 출원 수, 선의 굵기는 함께 부여된 출원 수이며 10건 이상인 연결만 표시; 기호 앞의 H01L은 생략).</w:t>
      </w:r>
      <w:r>
        <w:fldChar w:fldCharType="begin"/>
      </w:r>
      <w:r>
        <w:instrText xml:space="preserve"> TC "</w:instrText>
      </w:r>
      <w:bookmarkStart w:id="41" w:name="_Toc242949797"/>
      <w:r>
        <w:instrText>그림 4. 회귀 자료의 기술 네트워크</w:instrText>
      </w:r>
      <w:bookmarkEnd w:id="41"/>
      <w:r>
        <w:instrText xml:space="preserve">" \f f \l 3 </w:instrText>
      </w:r>
      <w:r>
        <w:fldChar w:fldCharType="end"/>
      </w:r>
    </w:p>
    <w:p w14:paraId="10285FF8" w14:textId="77777777" w:rsidR="009373CE" w:rsidRDefault="00000000">
      <w:pPr>
        <w:pStyle w:val="1"/>
      </w:pPr>
      <w:r>
        <w:t>H01L24 기호를 보유한 출원(이하 접합 출원) 763건 가운데 620건(81.3%)이 핵심 기술을 포함하고 있어, 이와 같이 식별한 핵심 기술이 접합 출원의 대부분에 걸쳐 있음을 알 수 있다.</w:t>
      </w:r>
    </w:p>
    <w:p w14:paraId="10285FF9" w14:textId="77777777" w:rsidR="009373CE" w:rsidRDefault="00000000">
      <w:pPr>
        <w:pStyle w:val="21"/>
      </w:pPr>
      <w:bookmarkStart w:id="42" w:name="제5절-분석-방법"/>
      <w:bookmarkStart w:id="43" w:name="_Toc242949762"/>
      <w:bookmarkEnd w:id="37"/>
      <w:r>
        <w:t>제5절 분석 방법</w:t>
      </w:r>
      <w:bookmarkEnd w:id="43"/>
    </w:p>
    <w:p w14:paraId="10285FFA" w14:textId="77777777" w:rsidR="009373CE" w:rsidRDefault="00000000">
      <w:pPr>
        <w:pStyle w:val="FirstParagraph"/>
      </w:pPr>
      <w:r>
        <w:t>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w:t>
      </w:r>
      <w:r>
        <w:lastRenderedPageBreak/>
        <w:t>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14:paraId="10285FFB" w14:textId="77777777" w:rsidR="009373CE" w:rsidRDefault="00000000">
      <w:pPr>
        <w:pStyle w:val="1"/>
        <w:keepNext/>
        <w:spacing w:before="160" w:after="80" w:line="300" w:lineRule="exact"/>
        <w:ind w:firstLineChars="0" w:firstLine="0"/>
      </w:pPr>
      <w:r>
        <w:rPr>
          <w:b/>
          <w:bCs/>
          <w:sz w:val="20"/>
          <w:szCs w:val="20"/>
        </w:rPr>
        <w:t>표 7.</w:t>
      </w:r>
      <w:r>
        <w:rPr>
          <w:sz w:val="20"/>
          <w:szCs w:val="20"/>
        </w:rPr>
        <w:t xml:space="preserve"> 세 가지 회귀모형의 역할.</w:t>
      </w:r>
      <w:r>
        <w:fldChar w:fldCharType="begin"/>
      </w:r>
      <w:r>
        <w:instrText xml:space="preserve"> TC "</w:instrText>
      </w:r>
      <w:bookmarkStart w:id="44" w:name="_Toc242949784"/>
      <w:r>
        <w:instrText>표 7. 세 가지 회귀모형의 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000000">
            <w:pPr>
              <w:pStyle w:val="Compact"/>
              <w:keepNext/>
              <w:spacing w:before="20" w:after="20"/>
              <w:jc w:val="left"/>
            </w:pPr>
            <w:r>
              <w:rPr>
                <w:sz w:val="13"/>
                <w:szCs w:val="13"/>
              </w:rPr>
              <w:t>분석 질문</w:t>
            </w:r>
          </w:p>
        </w:tc>
        <w:tc>
          <w:tcPr>
            <w:tcW w:w="1456" w:type="dxa"/>
            <w:tcBorders>
              <w:bottom w:val="single" w:sz="4" w:space="0" w:color="000000"/>
            </w:tcBorders>
          </w:tcPr>
          <w:p w14:paraId="10285FFD" w14:textId="77777777" w:rsidR="009373CE" w:rsidRDefault="00000000">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000000">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000000">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000000">
            <w:pPr>
              <w:pStyle w:val="Compact"/>
              <w:keepNext/>
              <w:spacing w:before="20" w:after="20"/>
              <w:jc w:val="left"/>
            </w:pPr>
            <w:r>
              <w:rPr>
                <w:sz w:val="13"/>
                <w:szCs w:val="13"/>
              </w:rPr>
              <w:t>보고 지표</w:t>
            </w:r>
          </w:p>
        </w:tc>
        <w:tc>
          <w:tcPr>
            <w:tcW w:w="1255" w:type="dxa"/>
            <w:tcBorders>
              <w:bottom w:val="single" w:sz="4" w:space="0" w:color="000000"/>
            </w:tcBorders>
          </w:tcPr>
          <w:p w14:paraId="10286001" w14:textId="77777777" w:rsidR="009373CE" w:rsidRDefault="00000000">
            <w:pPr>
              <w:pStyle w:val="Compact"/>
              <w:keepNext/>
              <w:spacing w:before="20" w:after="20"/>
              <w:jc w:val="left"/>
            </w:pPr>
            <w:r>
              <w:rPr>
                <w:sz w:val="13"/>
                <w:szCs w:val="13"/>
              </w:rPr>
              <w:t>연구 질문</w:t>
            </w:r>
          </w:p>
        </w:tc>
      </w:tr>
      <w:tr w:rsidR="009373CE" w14:paraId="10286009" w14:textId="77777777">
        <w:trPr>
          <w:cantSplit/>
        </w:trPr>
        <w:tc>
          <w:tcPr>
            <w:tcW w:w="1414" w:type="dxa"/>
          </w:tcPr>
          <w:p w14:paraId="10286003" w14:textId="77777777" w:rsidR="009373CE" w:rsidRDefault="00000000">
            <w:pPr>
              <w:pStyle w:val="Compact"/>
              <w:keepNext/>
              <w:spacing w:before="20" w:after="20"/>
              <w:jc w:val="left"/>
            </w:pPr>
            <w:r>
              <w:rPr>
                <w:sz w:val="13"/>
                <w:szCs w:val="13"/>
              </w:rPr>
              <w:t>출원이 제조공정 분류를 하나 이상 포함하는가</w:t>
            </w:r>
          </w:p>
        </w:tc>
        <w:tc>
          <w:tcPr>
            <w:tcW w:w="1456" w:type="dxa"/>
          </w:tcPr>
          <w:p w14:paraId="10286004" w14:textId="77777777" w:rsidR="009373CE" w:rsidRDefault="00000000">
            <w:pPr>
              <w:pStyle w:val="Compact"/>
              <w:keepNext/>
              <w:spacing w:before="20" w:after="20"/>
              <w:jc w:val="left"/>
            </w:pPr>
            <w:r>
              <w:rPr>
                <w:sz w:val="13"/>
                <w:szCs w:val="13"/>
              </w:rPr>
              <w:t>has_process</w:t>
            </w:r>
          </w:p>
        </w:tc>
        <w:tc>
          <w:tcPr>
            <w:tcW w:w="1171" w:type="dxa"/>
          </w:tcPr>
          <w:p w14:paraId="10286005" w14:textId="77777777" w:rsidR="009373CE" w:rsidRDefault="00000000">
            <w:pPr>
              <w:pStyle w:val="Compact"/>
              <w:keepNext/>
              <w:spacing w:before="20" w:after="20"/>
              <w:jc w:val="left"/>
            </w:pPr>
            <w:r>
              <w:rPr>
                <w:sz w:val="13"/>
                <w:szCs w:val="13"/>
              </w:rPr>
              <w:t>이항, 0/1</w:t>
            </w:r>
          </w:p>
        </w:tc>
        <w:tc>
          <w:tcPr>
            <w:tcW w:w="1295" w:type="dxa"/>
          </w:tcPr>
          <w:p w14:paraId="10286006" w14:textId="77777777" w:rsidR="009373CE" w:rsidRDefault="00000000">
            <w:pPr>
              <w:pStyle w:val="Compact"/>
              <w:keepNext/>
              <w:spacing w:before="20" w:after="20"/>
              <w:jc w:val="left"/>
            </w:pPr>
            <w:r>
              <w:rPr>
                <w:sz w:val="13"/>
                <w:szCs w:val="13"/>
              </w:rPr>
              <w:t>이항 로짓</w:t>
            </w:r>
          </w:p>
        </w:tc>
        <w:tc>
          <w:tcPr>
            <w:tcW w:w="1348" w:type="dxa"/>
          </w:tcPr>
          <w:p w14:paraId="10286007" w14:textId="77777777" w:rsidR="009373CE" w:rsidRDefault="00000000">
            <w:pPr>
              <w:pStyle w:val="Compact"/>
              <w:keepNext/>
              <w:spacing w:before="20" w:after="20"/>
              <w:jc w:val="left"/>
            </w:pPr>
            <w:r>
              <w:rPr>
                <w:sz w:val="13"/>
                <w:szCs w:val="13"/>
              </w:rPr>
              <w:t>승산비(OR)</w:t>
            </w:r>
          </w:p>
        </w:tc>
        <w:tc>
          <w:tcPr>
            <w:tcW w:w="1255" w:type="dxa"/>
          </w:tcPr>
          <w:p w14:paraId="10286008" w14:textId="77777777" w:rsidR="009373CE" w:rsidRDefault="00000000">
            <w:pPr>
              <w:pStyle w:val="Compact"/>
              <w:keepNext/>
              <w:spacing w:before="20" w:after="20"/>
              <w:jc w:val="left"/>
            </w:pPr>
            <w:r>
              <w:rPr>
                <w:sz w:val="13"/>
                <w:szCs w:val="13"/>
              </w:rPr>
              <w:t>RQ1</w:t>
            </w:r>
            <w:r>
              <w:rPr>
                <w:sz w:val="13"/>
                <w:szCs w:val="13"/>
              </w:rPr>
              <w:t>·</w:t>
            </w:r>
            <w:r>
              <w:rPr>
                <w:sz w:val="13"/>
                <w:szCs w:val="13"/>
              </w:rPr>
              <w:t>RQ2 보완분석</w:t>
            </w:r>
          </w:p>
        </w:tc>
      </w:tr>
      <w:tr w:rsidR="009373CE" w14:paraId="10286010" w14:textId="77777777">
        <w:trPr>
          <w:cantSplit/>
        </w:trPr>
        <w:tc>
          <w:tcPr>
            <w:tcW w:w="1414" w:type="dxa"/>
          </w:tcPr>
          <w:p w14:paraId="1028600A" w14:textId="77777777" w:rsidR="009373CE" w:rsidRDefault="00000000">
            <w:pPr>
              <w:pStyle w:val="Compact"/>
              <w:keepNext/>
              <w:spacing w:before="20" w:after="20"/>
              <w:jc w:val="left"/>
            </w:pPr>
            <w:r>
              <w:rPr>
                <w:sz w:val="13"/>
                <w:szCs w:val="13"/>
              </w:rPr>
              <w:t>출원이 세 공동분류 유형 가운데 어디에 속하는가</w:t>
            </w:r>
          </w:p>
        </w:tc>
        <w:tc>
          <w:tcPr>
            <w:tcW w:w="1456" w:type="dxa"/>
          </w:tcPr>
          <w:p w14:paraId="1028600B" w14:textId="77777777" w:rsidR="009373CE" w:rsidRDefault="00000000">
            <w:pPr>
              <w:pStyle w:val="Compact"/>
              <w:keepNext/>
              <w:spacing w:before="20" w:after="20"/>
              <w:jc w:val="left"/>
            </w:pPr>
            <w:r>
              <w:rPr>
                <w:sz w:val="13"/>
                <w:szCs w:val="13"/>
              </w:rPr>
              <w:t>tech_cat</w:t>
            </w:r>
          </w:p>
        </w:tc>
        <w:tc>
          <w:tcPr>
            <w:tcW w:w="1171" w:type="dxa"/>
          </w:tcPr>
          <w:p w14:paraId="1028600C" w14:textId="77777777" w:rsidR="009373CE" w:rsidRDefault="00000000">
            <w:pPr>
              <w:pStyle w:val="Compact"/>
              <w:keepNext/>
              <w:spacing w:before="20" w:after="20"/>
              <w:jc w:val="left"/>
            </w:pPr>
            <w:r>
              <w:rPr>
                <w:sz w:val="13"/>
                <w:szCs w:val="13"/>
              </w:rPr>
              <w:t>순서 없는 3범주</w:t>
            </w:r>
          </w:p>
        </w:tc>
        <w:tc>
          <w:tcPr>
            <w:tcW w:w="1295" w:type="dxa"/>
          </w:tcPr>
          <w:p w14:paraId="1028600D" w14:textId="77777777" w:rsidR="009373CE" w:rsidRDefault="00000000">
            <w:pPr>
              <w:pStyle w:val="Compact"/>
              <w:keepNext/>
              <w:spacing w:before="20" w:after="20"/>
              <w:jc w:val="left"/>
            </w:pPr>
            <w:r>
              <w:rPr>
                <w:sz w:val="13"/>
                <w:szCs w:val="13"/>
              </w:rPr>
              <w:t>다항 로짓(기준 = 접합 단독형)</w:t>
            </w:r>
          </w:p>
        </w:tc>
        <w:tc>
          <w:tcPr>
            <w:tcW w:w="1348" w:type="dxa"/>
          </w:tcPr>
          <w:p w14:paraId="1028600E" w14:textId="77777777" w:rsidR="009373CE" w:rsidRDefault="00000000">
            <w:pPr>
              <w:pStyle w:val="Compact"/>
              <w:keepNext/>
              <w:spacing w:before="20" w:after="20"/>
              <w:jc w:val="left"/>
            </w:pPr>
            <w:r>
              <w:rPr>
                <w:sz w:val="13"/>
                <w:szCs w:val="13"/>
              </w:rPr>
              <w:t>상대위험비(RRR)</w:t>
            </w:r>
          </w:p>
        </w:tc>
        <w:tc>
          <w:tcPr>
            <w:tcW w:w="1255" w:type="dxa"/>
          </w:tcPr>
          <w:p w14:paraId="1028600F" w14:textId="77777777" w:rsidR="009373CE" w:rsidRDefault="00000000">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000000">
            <w:pPr>
              <w:pStyle w:val="Compact"/>
              <w:keepNext/>
              <w:spacing w:before="20" w:after="20"/>
              <w:jc w:val="left"/>
            </w:pPr>
            <w:r>
              <w:rPr>
                <w:sz w:val="13"/>
                <w:szCs w:val="13"/>
              </w:rPr>
              <w:t>접합 기호를 가진 출원이 제조공정 기호도 함께 가지는가</w:t>
            </w:r>
          </w:p>
        </w:tc>
        <w:tc>
          <w:tcPr>
            <w:tcW w:w="1456" w:type="dxa"/>
          </w:tcPr>
          <w:p w14:paraId="10286012" w14:textId="77777777" w:rsidR="009373CE" w:rsidRDefault="00000000">
            <w:pPr>
              <w:pStyle w:val="Compact"/>
              <w:keepNext/>
              <w:spacing w:before="20" w:after="20"/>
              <w:jc w:val="left"/>
            </w:pPr>
            <w:r>
              <w:rPr>
                <w:sz w:val="13"/>
                <w:szCs w:val="13"/>
              </w:rPr>
              <w:t>통합형 여부(H01L24 보유 출원)</w:t>
            </w:r>
          </w:p>
        </w:tc>
        <w:tc>
          <w:tcPr>
            <w:tcW w:w="1171" w:type="dxa"/>
          </w:tcPr>
          <w:p w14:paraId="10286013" w14:textId="77777777" w:rsidR="009373CE" w:rsidRDefault="00000000">
            <w:pPr>
              <w:pStyle w:val="Compact"/>
              <w:keepNext/>
              <w:spacing w:before="20" w:after="20"/>
              <w:jc w:val="left"/>
            </w:pPr>
            <w:r>
              <w:rPr>
                <w:sz w:val="13"/>
                <w:szCs w:val="13"/>
              </w:rPr>
              <w:t>이항, 0/1</w:t>
            </w:r>
          </w:p>
        </w:tc>
        <w:tc>
          <w:tcPr>
            <w:tcW w:w="1295" w:type="dxa"/>
          </w:tcPr>
          <w:p w14:paraId="10286014" w14:textId="77777777" w:rsidR="009373CE" w:rsidRDefault="00000000">
            <w:pPr>
              <w:pStyle w:val="Compact"/>
              <w:keepNext/>
              <w:spacing w:before="20" w:after="20"/>
              <w:jc w:val="left"/>
            </w:pPr>
            <w:r>
              <w:rPr>
                <w:sz w:val="13"/>
                <w:szCs w:val="13"/>
              </w:rPr>
              <w:t xml:space="preserve">이항 로짓(핵심 기술 </w:t>
            </w:r>
            <w:r>
              <w:rPr>
                <w:sz w:val="13"/>
                <w:szCs w:val="13"/>
              </w:rPr>
              <w:t>×</w:t>
            </w:r>
            <w:r>
              <w:rPr>
                <w:sz w:val="13"/>
                <w:szCs w:val="13"/>
              </w:rPr>
              <w:t xml:space="preserve"> 출원 시기)</w:t>
            </w:r>
          </w:p>
        </w:tc>
        <w:tc>
          <w:tcPr>
            <w:tcW w:w="1348" w:type="dxa"/>
          </w:tcPr>
          <w:p w14:paraId="10286015" w14:textId="77777777" w:rsidR="009373CE" w:rsidRDefault="00000000">
            <w:pPr>
              <w:pStyle w:val="Compact"/>
              <w:keepNext/>
              <w:spacing w:before="20" w:after="20"/>
              <w:jc w:val="left"/>
            </w:pPr>
            <w:r>
              <w:rPr>
                <w:sz w:val="13"/>
                <w:szCs w:val="13"/>
              </w:rPr>
              <w:t>시기별 승산비(OR)</w:t>
            </w:r>
          </w:p>
        </w:tc>
        <w:tc>
          <w:tcPr>
            <w:tcW w:w="1255" w:type="dxa"/>
          </w:tcPr>
          <w:p w14:paraId="10286016" w14:textId="77777777" w:rsidR="009373CE" w:rsidRDefault="00000000">
            <w:pPr>
              <w:pStyle w:val="Compact"/>
              <w:keepNext/>
              <w:spacing w:before="20" w:after="20"/>
              <w:jc w:val="left"/>
            </w:pPr>
            <w:r>
              <w:rPr>
                <w:sz w:val="13"/>
                <w:szCs w:val="13"/>
              </w:rPr>
              <w:t>RQ3</w:t>
            </w:r>
          </w:p>
        </w:tc>
      </w:tr>
    </w:tbl>
    <w:p w14:paraId="10286018" w14:textId="77777777" w:rsidR="009373CE" w:rsidRDefault="00000000">
      <w:pPr>
        <w:pStyle w:val="1"/>
      </w:pPr>
      <w:r>
        <w:rPr>
          <w:b/>
          <w:bCs/>
        </w:rPr>
        <w:t>제조공정 분류 보유 모형: 이항 로짓(보완분석).</w:t>
      </w:r>
      <w:r>
        <w:t xml:space="preserve"> 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w:t>
      </w:r>
      <w:r>
        <w:t>−</w:t>
      </w:r>
      <w:r>
        <w:t xml:space="preserve"> P)] = </w:t>
      </w:r>
      <w:r>
        <w:t>β₀</w:t>
      </w:r>
      <w:r>
        <w:t xml:space="preserve"> + </w:t>
      </w:r>
      <w:r>
        <w:t>β₁·</w:t>
      </w:r>
      <w:r>
        <w:t xml:space="preserve">breadth + </w:t>
      </w:r>
      <w:r>
        <w:t>β₂·</w:t>
      </w:r>
      <w:r>
        <w:t xml:space="preserve">yc + </w:t>
      </w:r>
      <w:r>
        <w:t>Σγ</w:t>
      </w:r>
      <w:r>
        <w:t>_k</w:t>
      </w:r>
      <w:r>
        <w:t>·</w:t>
      </w:r>
      <w:r>
        <w:t>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14:paraId="10286019" w14:textId="77777777" w:rsidR="009373CE" w:rsidRDefault="00000000">
      <w:pPr>
        <w:pStyle w:val="1"/>
      </w:pPr>
      <w:r>
        <w:rPr>
          <w:b/>
          <w:bCs/>
        </w:rPr>
        <w:t>공동분류 유형 모형: 다항 로짓.</w:t>
      </w:r>
      <w:r>
        <w:t xml:space="preserve"> 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14:paraId="1028601A" w14:textId="77777777" w:rsidR="009373CE" w:rsidRDefault="00000000">
      <w:pPr>
        <w:pStyle w:val="1"/>
      </w:pPr>
      <w:r>
        <w:rPr>
          <w:b/>
          <w:bCs/>
        </w:rPr>
        <w:t>기술범위를 로짓 모형에 포함할 때의 해석상 제약.</w:t>
      </w:r>
      <w:r>
        <w:t xml:space="preserve"> 기술범위와 공동분류 유형은 같은 H01L21</w:t>
      </w:r>
      <w:r>
        <w:t>·</w:t>
      </w:r>
      <w:r>
        <w:t>H01L24 CPC 정보에서 산출된다는 점에서 해석에 제</w:t>
      </w:r>
      <w:r>
        <w:lastRenderedPageBreak/>
        <w:t>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사용하였다.</w:t>
      </w:r>
    </w:p>
    <w:p w14:paraId="1028601B" w14:textId="77777777" w:rsidR="009373CE" w:rsidRDefault="00000000">
      <w:pPr>
        <w:pStyle w:val="1"/>
      </w:pPr>
      <w:r>
        <w:rPr>
          <w:b/>
          <w:bCs/>
        </w:rPr>
        <w:t>핵심 기술 모형: 이항 로짓.</w:t>
      </w:r>
      <w:r>
        <w:t xml:space="preserve"> 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ccode_k이다. 2014년 이전 출원에서 핵심 기술의 승산비는 exp(</w:t>
      </w:r>
      <w:r>
        <w:t>β₁</w:t>
      </w:r>
      <w:r>
        <w:t>)이고 2015</w:t>
      </w:r>
      <w:r>
        <w:t>–</w:t>
      </w:r>
      <w:r>
        <w:t>2019년과 2020</w:t>
      </w:r>
      <w:r>
        <w:t>–</w:t>
      </w:r>
      <w:r>
        <w:t>2024년에는 exp(</w:t>
      </w:r>
      <w:r>
        <w:t>β₁</w:t>
      </w:r>
      <w:r>
        <w:t xml:space="preserve"> + </w:t>
      </w:r>
      <w:r>
        <w:t>θ</w:t>
      </w:r>
      <w:r>
        <w:t>_t)이며, exp(</w:t>
      </w:r>
      <w:r>
        <w:t>θ</w:t>
      </w:r>
      <w:r>
        <w:t xml:space="preserve">_t)는 각 시기의 승산비가 2014년 이전 승산비의 몇 배인지를 나타낸다. 최근으로 올수록 핵심 기술을 포함한 출원의 통합형 우위가 감소하였다면, 2014년 이전의 승산비는 1보다 크고 </w:t>
      </w:r>
      <w:r>
        <w:t>θ</w:t>
      </w:r>
      <w:r>
        <w:t>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14:paraId="1028601C" w14:textId="77777777" w:rsidR="009373CE" w:rsidRDefault="00000000">
      <w:pPr>
        <w:pStyle w:val="1"/>
      </w:pPr>
      <w:r>
        <w:rPr>
          <w:b/>
          <w:bCs/>
        </w:rPr>
        <w:t>융합의 보조 지표.</w:t>
      </w:r>
      <w:r>
        <w:t xml:space="preserve"> 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w:t>
      </w:r>
      <w:r>
        <w:lastRenderedPageBreak/>
        <w:t>1977), 계산할 때 연결의 가중치는 고려하지 않았다.</w:t>
      </w:r>
    </w:p>
    <w:p w14:paraId="1028601D" w14:textId="77777777" w:rsidR="009373CE" w:rsidRDefault="00000000">
      <w:pPr>
        <w:pStyle w:val="1"/>
      </w:pPr>
      <w:r>
        <w:rPr>
          <w:b/>
          <w:bCs/>
        </w:rPr>
        <w:t>예측확률.</w:t>
      </w:r>
      <w:r>
        <w:t xml:space="preserve"> 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제시하였다(제5장 제1절, 제5장 제2절). 핵심 기술 모형에 대해서는 시기별</w:t>
      </w:r>
      <w:r>
        <w:t>·</w:t>
      </w:r>
      <w:r>
        <w:t>핵심 기술 보유 여부별 통합형 비중을 함께 보고하였다(제5장 제3절).</w:t>
      </w:r>
    </w:p>
    <w:p w14:paraId="1028601E" w14:textId="77777777" w:rsidR="009373CE" w:rsidRDefault="00000000">
      <w:pPr>
        <w:pStyle w:val="1"/>
      </w:pPr>
      <w:r>
        <w:rPr>
          <w:b/>
          <w:bCs/>
        </w:rPr>
        <w:t>강건성과 해석 원칙.</w:t>
      </w:r>
      <w:r>
        <w:t xml:space="preserve"> 강건성은 결과에 영향을 줄 수 있는 요인별로 대안 표본과 정의를 적용하여 검토하였다. 전구 기술을 포함한 광의 표본에 대한 의존 여부는 </w:t>
      </w:r>
      <w:r>
        <w:rPr>
          <w:i/>
          <w:iCs/>
        </w:rPr>
        <w:t>hybrid bonding</w:t>
      </w:r>
      <w:r>
        <w:t xml:space="preserve"> 표본으로, 검색어의 다른 의미로 인한 왜곡 여부는 무관 용법 제외 표본으로, H01L21의 경계 설정에 대한 민감도는 좁은 제조공정 정의로, 반복</w:t>
      </w:r>
      <w:r>
        <w:t>·</w:t>
      </w:r>
      <w:r>
        <w:t xml:space="preserve">유사 발명의 영향은 동일 제목 중복 제거 표본으로 확인하였다. 핵심 기술 모형에는 핵심 기호를 제외한 접합 기호 수를 통제한 모형과 핵심 기술을 가장 강한 쌍(24/08, 24/80)으로 한정한 정의를 추가하였으나, </w:t>
      </w:r>
      <w:r>
        <w:rPr>
          <w:i/>
          <w:iCs/>
        </w:rPr>
        <w:t>hybrid bonding</w:t>
      </w:r>
      <w:r>
        <w:t xml:space="preserve"> 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w:t>
      </w:r>
      <w:r>
        <w:t>·</w:t>
      </w:r>
      <w:r>
        <w:t xml:space="preserve">정의, 군집 표준오차 전반에서 계수의 방향, 효과 크기, 유의성이 일관되는지를 종합적으로 판단하였다. p </w:t>
      </w:r>
      <w:r>
        <w:t>≥</w:t>
      </w:r>
      <w:r>
        <w:t xml:space="preserve">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p w14:paraId="1028601F" w14:textId="77777777" w:rsidR="009373CE" w:rsidRDefault="00000000">
      <w:pPr>
        <w:pStyle w:val="11"/>
      </w:pPr>
      <w:bookmarkStart w:id="45" w:name="제5장-결과"/>
      <w:bookmarkStart w:id="46" w:name="_Toc242949763"/>
      <w:bookmarkEnd w:id="25"/>
      <w:bookmarkEnd w:id="42"/>
      <w:r>
        <w:lastRenderedPageBreak/>
        <w:t>제5장 결과</w:t>
      </w:r>
      <w:bookmarkEnd w:id="46"/>
    </w:p>
    <w:p w14:paraId="10286020" w14:textId="77777777" w:rsidR="009373CE" w:rsidRDefault="00000000">
      <w:pPr>
        <w:pStyle w:val="FirstParagraph"/>
      </w:pPr>
      <w:r>
        <w:t>분석 결과는 세 연구 질문의 순서대로 제5장 제1</w:t>
      </w:r>
      <w:r>
        <w:t>–</w:t>
      </w:r>
      <w:r>
        <w:t>3절에 제시하였으며, 결과의 강건성은 제5장 제4절에서 검증하였다.</w:t>
      </w:r>
    </w:p>
    <w:p w14:paraId="10286021" w14:textId="77777777" w:rsidR="009373CE" w:rsidRDefault="00000000">
      <w:pPr>
        <w:pStyle w:val="21"/>
      </w:pPr>
      <w:bookmarkStart w:id="47" w:name="제1절-기술융합의-수준과-유형-rq1"/>
      <w:bookmarkStart w:id="48" w:name="_Toc242949764"/>
      <w:r>
        <w:t>제1절 기술융합의 수준과 유형 (RQ1)</w:t>
      </w:r>
      <w:bookmarkEnd w:id="48"/>
    </w:p>
    <w:p w14:paraId="10286022" w14:textId="77777777" w:rsidR="009373CE" w:rsidRDefault="00000000">
      <w:pPr>
        <w:pStyle w:val="FirstParagraph"/>
      </w:pPr>
      <w:r>
        <w:t>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14:paraId="10286023" w14:textId="77777777" w:rsidR="009373CE" w:rsidRDefault="00000000">
      <w:pPr>
        <w:pStyle w:val="1"/>
      </w:pPr>
      <w:r>
        <w:t>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14:paraId="10286024" w14:textId="77777777" w:rsidR="009373CE" w:rsidRDefault="00000000">
      <w:pPr>
        <w:pStyle w:val="1"/>
        <w:keepNext/>
        <w:spacing w:before="160" w:after="80" w:line="300" w:lineRule="exact"/>
        <w:ind w:firstLineChars="0" w:firstLine="0"/>
      </w:pPr>
      <w:r>
        <w:rPr>
          <w:b/>
          <w:bCs/>
          <w:sz w:val="20"/>
          <w:szCs w:val="20"/>
        </w:rPr>
        <w:t>표 8.</w:t>
      </w:r>
      <w:r>
        <w:rPr>
          <w:sz w:val="20"/>
          <w:szCs w:val="20"/>
        </w:rPr>
        <w:t xml:space="preserve"> 제조공정 분류 여부의 이항 로짓(종속변수 has_process; N = 928; 출원청 더미 7개 포함(계수 생략); 로그우도 </w:t>
      </w:r>
      <w:r>
        <w:rPr>
          <w:sz w:val="20"/>
          <w:szCs w:val="20"/>
        </w:rPr>
        <w:t>−</w:t>
      </w:r>
      <w:r>
        <w:rPr>
          <w:sz w:val="20"/>
          <w:szCs w:val="20"/>
        </w:rPr>
        <w:t xml:space="preserve">547.6; 우도비 </w:t>
      </w:r>
      <w:r>
        <w:rPr>
          <w:sz w:val="20"/>
          <w:szCs w:val="20"/>
        </w:rPr>
        <w:t>χ²</w:t>
      </w:r>
      <w:r>
        <w:rPr>
          <w:sz w:val="20"/>
          <w:szCs w:val="20"/>
        </w:rPr>
        <w:t>(9) = 122.0, p &lt; 0.001; McFadden 의사 R</w:t>
      </w:r>
      <w:r>
        <w:rPr>
          <w:sz w:val="20"/>
          <w:szCs w:val="20"/>
        </w:rPr>
        <w:t>²</w:t>
      </w:r>
      <w:r>
        <w:rPr>
          <w:sz w:val="20"/>
          <w:szCs w:val="20"/>
        </w:rPr>
        <w:t xml:space="preserve"> = 0.100; AIC 1,115.1; AUC 0.707; 괄호 안은 로그 계수의 표준오차; * p &lt; 0.10, ** p &lt; 0.05, *** p &lt; 0.01).</w:t>
      </w:r>
      <w:r>
        <w:fldChar w:fldCharType="begin"/>
      </w:r>
      <w:r>
        <w:instrText xml:space="preserve"> TC "</w:instrText>
      </w:r>
      <w:bookmarkStart w:id="49" w:name="_Toc242949785"/>
      <w:r>
        <w:instrText>표 8. 제조공정 분류 여부의 이항 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000000">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000000">
            <w:pPr>
              <w:pStyle w:val="Compact"/>
              <w:keepNext/>
              <w:spacing w:before="20" w:after="20"/>
              <w:jc w:val="center"/>
            </w:pPr>
            <w:r>
              <w:rPr>
                <w:szCs w:val="18"/>
              </w:rPr>
              <w:t>로그 계수 표준오차</w:t>
            </w:r>
          </w:p>
        </w:tc>
        <w:tc>
          <w:tcPr>
            <w:tcW w:w="1310" w:type="dxa"/>
            <w:tcBorders>
              <w:bottom w:val="single" w:sz="4" w:space="0" w:color="000000"/>
            </w:tcBorders>
          </w:tcPr>
          <w:p w14:paraId="10286028" w14:textId="77777777" w:rsidR="009373CE" w:rsidRDefault="00000000">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000000">
            <w:pPr>
              <w:pStyle w:val="Compact"/>
              <w:keepNext/>
              <w:spacing w:before="20" w:after="20"/>
              <w:jc w:val="left"/>
            </w:pPr>
            <w:r>
              <w:rPr>
                <w:szCs w:val="18"/>
              </w:rPr>
              <w:t>기술범위</w:t>
            </w:r>
          </w:p>
        </w:tc>
        <w:tc>
          <w:tcPr>
            <w:tcW w:w="1644" w:type="dxa"/>
          </w:tcPr>
          <w:p w14:paraId="1028602B" w14:textId="77777777" w:rsidR="009373CE" w:rsidRDefault="00000000">
            <w:pPr>
              <w:pStyle w:val="Compact"/>
              <w:keepNext/>
              <w:spacing w:before="20" w:after="20"/>
              <w:jc w:val="center"/>
            </w:pPr>
            <w:r>
              <w:rPr>
                <w:szCs w:val="18"/>
              </w:rPr>
              <w:t>1.267***</w:t>
            </w:r>
          </w:p>
        </w:tc>
        <w:tc>
          <w:tcPr>
            <w:tcW w:w="2359" w:type="dxa"/>
          </w:tcPr>
          <w:p w14:paraId="1028602C" w14:textId="77777777" w:rsidR="009373CE" w:rsidRDefault="00000000">
            <w:pPr>
              <w:pStyle w:val="Compact"/>
              <w:keepNext/>
              <w:spacing w:before="20" w:after="20"/>
              <w:jc w:val="center"/>
            </w:pPr>
            <w:r>
              <w:rPr>
                <w:szCs w:val="18"/>
              </w:rPr>
              <w:t>(0.027)</w:t>
            </w:r>
          </w:p>
        </w:tc>
        <w:tc>
          <w:tcPr>
            <w:tcW w:w="1310" w:type="dxa"/>
          </w:tcPr>
          <w:p w14:paraId="1028602D" w14:textId="77777777" w:rsidR="009373CE" w:rsidRDefault="00000000">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000000">
            <w:pPr>
              <w:pStyle w:val="Compact"/>
              <w:keepNext/>
              <w:spacing w:before="20" w:after="20"/>
              <w:jc w:val="left"/>
            </w:pPr>
            <w:r>
              <w:rPr>
                <w:szCs w:val="18"/>
              </w:rPr>
              <w:t>출원연도(yc)</w:t>
            </w:r>
          </w:p>
        </w:tc>
        <w:tc>
          <w:tcPr>
            <w:tcW w:w="1644" w:type="dxa"/>
          </w:tcPr>
          <w:p w14:paraId="10286030" w14:textId="77777777" w:rsidR="009373CE" w:rsidRDefault="00000000">
            <w:pPr>
              <w:pStyle w:val="Compact"/>
              <w:keepNext/>
              <w:spacing w:before="20" w:after="20"/>
              <w:jc w:val="center"/>
            </w:pPr>
            <w:r>
              <w:rPr>
                <w:szCs w:val="18"/>
              </w:rPr>
              <w:t>0.946***</w:t>
            </w:r>
          </w:p>
        </w:tc>
        <w:tc>
          <w:tcPr>
            <w:tcW w:w="2359" w:type="dxa"/>
          </w:tcPr>
          <w:p w14:paraId="10286031" w14:textId="77777777" w:rsidR="009373CE" w:rsidRDefault="00000000">
            <w:pPr>
              <w:pStyle w:val="Compact"/>
              <w:keepNext/>
              <w:spacing w:before="20" w:after="20"/>
              <w:jc w:val="center"/>
            </w:pPr>
            <w:r>
              <w:rPr>
                <w:szCs w:val="18"/>
              </w:rPr>
              <w:t>(0.011)</w:t>
            </w:r>
          </w:p>
        </w:tc>
        <w:tc>
          <w:tcPr>
            <w:tcW w:w="1310" w:type="dxa"/>
          </w:tcPr>
          <w:p w14:paraId="10286032" w14:textId="77777777" w:rsidR="009373CE" w:rsidRDefault="00000000">
            <w:pPr>
              <w:pStyle w:val="Compact"/>
              <w:keepNext/>
              <w:spacing w:before="20" w:after="20"/>
              <w:jc w:val="center"/>
            </w:pPr>
            <w:r>
              <w:rPr>
                <w:szCs w:val="18"/>
              </w:rPr>
              <w:t>&lt;0.001</w:t>
            </w:r>
          </w:p>
        </w:tc>
      </w:tr>
    </w:tbl>
    <w:p w14:paraId="10286034" w14:textId="77777777" w:rsidR="009373CE" w:rsidRDefault="00000000">
      <w:pPr>
        <w:pStyle w:val="1"/>
      </w:pPr>
      <w:r>
        <w:t>다음으로 표 9는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14:paraId="10286035" w14:textId="77777777" w:rsidR="009373CE" w:rsidRDefault="00000000">
      <w:pPr>
        <w:pStyle w:val="1"/>
      </w:pPr>
      <w:r>
        <w:rPr>
          <w:b/>
          <w:bCs/>
        </w:rPr>
        <w:t>제조공정 및 접합 영역에서 더 다양한 세부 기술 요소를 포함하는 출원일수록 통합형일 가능성이 높았다.</w:t>
      </w:r>
      <w:r>
        <w:t xml:space="preserve"> 세부 분류가 하나 증가할 때마다 접합 단독형 대비 통합형일 상대위험은 40% 높아지고(RRR 1.403, p &lt; 0.01), 공정 단</w:t>
      </w:r>
      <w:r>
        <w:lastRenderedPageBreak/>
        <w:t>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14:paraId="10286036" w14:textId="77777777" w:rsidR="009373CE" w:rsidRDefault="00000000">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000000">
      <w:pPr>
        <w:pStyle w:val="1"/>
        <w:spacing w:after="160" w:line="300" w:lineRule="exact"/>
        <w:ind w:firstLineChars="0" w:firstLine="0"/>
      </w:pPr>
      <w:r>
        <w:rPr>
          <w:b/>
          <w:bCs/>
          <w:sz w:val="20"/>
          <w:szCs w:val="20"/>
        </w:rPr>
        <w:t>그림 5.</w:t>
      </w:r>
      <w:r>
        <w:rPr>
          <w:sz w:val="20"/>
          <w:szCs w:val="20"/>
        </w:rPr>
        <w:t xml:space="preserve"> 기술범위(왼쪽)와 출원연도(오른쪽)에 따른 공동분류 유형별 예측확률(다항 로짓; 다른 변수는 각 출원의 관측값으로 고정한 후 평균).</w:t>
      </w:r>
      <w:r>
        <w:fldChar w:fldCharType="begin"/>
      </w:r>
      <w:r>
        <w:instrText xml:space="preserve"> TC "</w:instrText>
      </w:r>
      <w:bookmarkStart w:id="50" w:name="_Toc242949798"/>
      <w:r>
        <w:instrText>그림 5. 기술범위(왼쪽)와 출원연도(오른쪽)에 따른 공동분류 유형별 예측확률</w:instrText>
      </w:r>
      <w:bookmarkEnd w:id="50"/>
      <w:r>
        <w:instrText xml:space="preserve">" \f f \l 3 </w:instrText>
      </w:r>
      <w:r>
        <w:fldChar w:fldCharType="end"/>
      </w:r>
    </w:p>
    <w:p w14:paraId="10286038" w14:textId="77777777" w:rsidR="009373CE" w:rsidRDefault="00000000">
      <w:pPr>
        <w:pStyle w:val="1"/>
        <w:keepNext/>
        <w:spacing w:before="160" w:after="80" w:line="300" w:lineRule="exact"/>
        <w:ind w:firstLineChars="0" w:firstLine="0"/>
      </w:pPr>
      <w:r>
        <w:rPr>
          <w:b/>
          <w:bCs/>
          <w:sz w:val="20"/>
          <w:szCs w:val="20"/>
        </w:rPr>
        <w:t>표 9.</w:t>
      </w:r>
      <w:r>
        <w:rPr>
          <w:sz w:val="20"/>
          <w:szCs w:val="20"/>
        </w:rPr>
        <w:t xml:space="preserve"> 공동분류 유형의 다항 로짓(기준 범주 = 접합 단독형; N = 928; 출원청 더미 7개 포함(계수 생략); 로그우도 </w:t>
      </w:r>
      <w:r>
        <w:rPr>
          <w:sz w:val="20"/>
          <w:szCs w:val="20"/>
        </w:rPr>
        <w:t>−</w:t>
      </w:r>
      <w:r>
        <w:rPr>
          <w:sz w:val="20"/>
          <w:szCs w:val="20"/>
        </w:rPr>
        <w:t xml:space="preserve">774.5; 우도비 </w:t>
      </w:r>
      <w:r>
        <w:rPr>
          <w:sz w:val="20"/>
          <w:szCs w:val="20"/>
        </w:rPr>
        <w:t>χ²</w:t>
      </w:r>
      <w:r>
        <w:rPr>
          <w:sz w:val="20"/>
          <w:szCs w:val="20"/>
        </w:rPr>
        <w:t>(18) = 367.4, p &lt; 0.001; McFadden 의사 R</w:t>
      </w:r>
      <w:r>
        <w:rPr>
          <w:sz w:val="20"/>
          <w:szCs w:val="20"/>
        </w:rPr>
        <w:t>²</w:t>
      </w:r>
      <w:r>
        <w:rPr>
          <w:sz w:val="20"/>
          <w:szCs w:val="20"/>
        </w:rPr>
        <w:t xml:space="preserve"> = 0.192; AIC 1,589.0; 괄호 안은 로그 계수의 표준오차; * p &lt; 0.10, ** p &lt; 0.05, *** p &lt; 0.01).</w:t>
      </w:r>
      <w:r>
        <w:fldChar w:fldCharType="begin"/>
      </w:r>
      <w:r>
        <w:instrText xml:space="preserve"> TC "</w:instrText>
      </w:r>
      <w:bookmarkStart w:id="51" w:name="_Toc242949786"/>
      <w:r>
        <w:instrText>표 9. 공동분류 유형의 다항 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000000">
            <w:pPr>
              <w:pStyle w:val="Compact"/>
              <w:keepNext/>
              <w:spacing w:before="20" w:after="20"/>
              <w:jc w:val="center"/>
            </w:pPr>
            <w:r>
              <w:rPr>
                <w:sz w:val="16"/>
                <w:szCs w:val="16"/>
              </w:rPr>
              <w:t>통합형 RRR</w:t>
            </w:r>
          </w:p>
        </w:tc>
        <w:tc>
          <w:tcPr>
            <w:tcW w:w="1379" w:type="dxa"/>
            <w:tcBorders>
              <w:bottom w:val="single" w:sz="4" w:space="0" w:color="000000"/>
            </w:tcBorders>
          </w:tcPr>
          <w:p w14:paraId="1028603B" w14:textId="77777777" w:rsidR="009373CE" w:rsidRDefault="00000000">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C" w14:textId="77777777" w:rsidR="009373CE" w:rsidRDefault="00000000">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000000">
            <w:pPr>
              <w:pStyle w:val="Compact"/>
              <w:keepNext/>
              <w:spacing w:before="20" w:after="20"/>
              <w:jc w:val="center"/>
            </w:pPr>
            <w:r>
              <w:rPr>
                <w:sz w:val="16"/>
                <w:szCs w:val="16"/>
              </w:rPr>
              <w:t>공정 단독형 RRR</w:t>
            </w:r>
          </w:p>
        </w:tc>
        <w:tc>
          <w:tcPr>
            <w:tcW w:w="1379" w:type="dxa"/>
            <w:tcBorders>
              <w:bottom w:val="single" w:sz="4" w:space="0" w:color="000000"/>
            </w:tcBorders>
          </w:tcPr>
          <w:p w14:paraId="1028603E" w14:textId="77777777" w:rsidR="009373CE" w:rsidRDefault="00000000">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F" w14:textId="77777777" w:rsidR="009373CE" w:rsidRDefault="00000000">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000000">
            <w:pPr>
              <w:pStyle w:val="Compact"/>
              <w:keepNext/>
              <w:spacing w:before="20" w:after="20"/>
              <w:jc w:val="left"/>
            </w:pPr>
            <w:r>
              <w:rPr>
                <w:sz w:val="16"/>
                <w:szCs w:val="16"/>
              </w:rPr>
              <w:t>기술범위</w:t>
            </w:r>
          </w:p>
        </w:tc>
        <w:tc>
          <w:tcPr>
            <w:tcW w:w="961" w:type="dxa"/>
          </w:tcPr>
          <w:p w14:paraId="10286042" w14:textId="77777777" w:rsidR="009373CE" w:rsidRDefault="00000000">
            <w:pPr>
              <w:pStyle w:val="Compact"/>
              <w:keepNext/>
              <w:spacing w:before="20" w:after="20"/>
              <w:jc w:val="center"/>
            </w:pPr>
            <w:r>
              <w:rPr>
                <w:sz w:val="16"/>
                <w:szCs w:val="16"/>
              </w:rPr>
              <w:t>1.403***</w:t>
            </w:r>
          </w:p>
        </w:tc>
        <w:tc>
          <w:tcPr>
            <w:tcW w:w="1379" w:type="dxa"/>
          </w:tcPr>
          <w:p w14:paraId="10286043" w14:textId="77777777" w:rsidR="009373CE" w:rsidRDefault="00000000">
            <w:pPr>
              <w:pStyle w:val="Compact"/>
              <w:keepNext/>
              <w:spacing w:before="20" w:after="20"/>
              <w:jc w:val="center"/>
            </w:pPr>
            <w:r>
              <w:rPr>
                <w:sz w:val="16"/>
                <w:szCs w:val="16"/>
              </w:rPr>
              <w:t>(0.031)</w:t>
            </w:r>
          </w:p>
        </w:tc>
        <w:tc>
          <w:tcPr>
            <w:tcW w:w="766" w:type="dxa"/>
          </w:tcPr>
          <w:p w14:paraId="10286044" w14:textId="77777777" w:rsidR="009373CE" w:rsidRDefault="00000000">
            <w:pPr>
              <w:pStyle w:val="Compact"/>
              <w:keepNext/>
              <w:spacing w:before="20" w:after="20"/>
              <w:jc w:val="center"/>
            </w:pPr>
            <w:r>
              <w:rPr>
                <w:sz w:val="16"/>
                <w:szCs w:val="16"/>
              </w:rPr>
              <w:t>&lt;0.001</w:t>
            </w:r>
          </w:p>
        </w:tc>
        <w:tc>
          <w:tcPr>
            <w:tcW w:w="1149" w:type="dxa"/>
          </w:tcPr>
          <w:p w14:paraId="10286045" w14:textId="77777777" w:rsidR="009373CE" w:rsidRDefault="00000000">
            <w:pPr>
              <w:pStyle w:val="Compact"/>
              <w:keepNext/>
              <w:spacing w:before="20" w:after="20"/>
              <w:jc w:val="center"/>
            </w:pPr>
            <w:r>
              <w:rPr>
                <w:sz w:val="16"/>
                <w:szCs w:val="16"/>
              </w:rPr>
              <w:t>0.905**</w:t>
            </w:r>
          </w:p>
        </w:tc>
        <w:tc>
          <w:tcPr>
            <w:tcW w:w="1379" w:type="dxa"/>
          </w:tcPr>
          <w:p w14:paraId="10286046" w14:textId="77777777" w:rsidR="009373CE" w:rsidRDefault="00000000">
            <w:pPr>
              <w:pStyle w:val="Compact"/>
              <w:keepNext/>
              <w:spacing w:before="20" w:after="20"/>
              <w:jc w:val="center"/>
            </w:pPr>
            <w:r>
              <w:rPr>
                <w:sz w:val="16"/>
                <w:szCs w:val="16"/>
              </w:rPr>
              <w:t>(0.048)</w:t>
            </w:r>
          </w:p>
        </w:tc>
        <w:tc>
          <w:tcPr>
            <w:tcW w:w="766" w:type="dxa"/>
          </w:tcPr>
          <w:p w14:paraId="10286047" w14:textId="77777777" w:rsidR="009373CE" w:rsidRDefault="00000000">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000000">
            <w:pPr>
              <w:pStyle w:val="Compact"/>
              <w:keepNext/>
              <w:spacing w:before="20" w:after="20"/>
              <w:jc w:val="left"/>
            </w:pPr>
            <w:r>
              <w:rPr>
                <w:sz w:val="16"/>
                <w:szCs w:val="16"/>
              </w:rPr>
              <w:t>출원연도(yc)</w:t>
            </w:r>
          </w:p>
        </w:tc>
        <w:tc>
          <w:tcPr>
            <w:tcW w:w="961" w:type="dxa"/>
          </w:tcPr>
          <w:p w14:paraId="1028604A" w14:textId="77777777" w:rsidR="009373CE" w:rsidRDefault="00000000">
            <w:pPr>
              <w:pStyle w:val="Compact"/>
              <w:keepNext/>
              <w:spacing w:before="20" w:after="20"/>
              <w:jc w:val="center"/>
            </w:pPr>
            <w:r>
              <w:rPr>
                <w:sz w:val="16"/>
                <w:szCs w:val="16"/>
              </w:rPr>
              <w:t>0.993</w:t>
            </w:r>
          </w:p>
        </w:tc>
        <w:tc>
          <w:tcPr>
            <w:tcW w:w="1379" w:type="dxa"/>
          </w:tcPr>
          <w:p w14:paraId="1028604B" w14:textId="77777777" w:rsidR="009373CE" w:rsidRDefault="00000000">
            <w:pPr>
              <w:pStyle w:val="Compact"/>
              <w:keepNext/>
              <w:spacing w:before="20" w:after="20"/>
              <w:jc w:val="center"/>
            </w:pPr>
            <w:r>
              <w:rPr>
                <w:sz w:val="16"/>
                <w:szCs w:val="16"/>
              </w:rPr>
              <w:t>(0.015)</w:t>
            </w:r>
          </w:p>
        </w:tc>
        <w:tc>
          <w:tcPr>
            <w:tcW w:w="766" w:type="dxa"/>
          </w:tcPr>
          <w:p w14:paraId="1028604C" w14:textId="77777777" w:rsidR="009373CE" w:rsidRDefault="00000000">
            <w:pPr>
              <w:pStyle w:val="Compact"/>
              <w:keepNext/>
              <w:spacing w:before="20" w:after="20"/>
              <w:jc w:val="center"/>
            </w:pPr>
            <w:r>
              <w:rPr>
                <w:sz w:val="16"/>
                <w:szCs w:val="16"/>
              </w:rPr>
              <w:t>0.654</w:t>
            </w:r>
          </w:p>
        </w:tc>
        <w:tc>
          <w:tcPr>
            <w:tcW w:w="1149" w:type="dxa"/>
          </w:tcPr>
          <w:p w14:paraId="1028604D" w14:textId="77777777" w:rsidR="009373CE" w:rsidRDefault="00000000">
            <w:pPr>
              <w:pStyle w:val="Compact"/>
              <w:keepNext/>
              <w:spacing w:before="20" w:after="20"/>
              <w:jc w:val="center"/>
            </w:pPr>
            <w:r>
              <w:rPr>
                <w:sz w:val="16"/>
                <w:szCs w:val="16"/>
              </w:rPr>
              <w:t>0.913***</w:t>
            </w:r>
          </w:p>
        </w:tc>
        <w:tc>
          <w:tcPr>
            <w:tcW w:w="1379" w:type="dxa"/>
          </w:tcPr>
          <w:p w14:paraId="1028604E" w14:textId="77777777" w:rsidR="009373CE" w:rsidRDefault="00000000">
            <w:pPr>
              <w:pStyle w:val="Compact"/>
              <w:keepNext/>
              <w:spacing w:before="20" w:after="20"/>
              <w:jc w:val="center"/>
            </w:pPr>
            <w:r>
              <w:rPr>
                <w:sz w:val="16"/>
                <w:szCs w:val="16"/>
              </w:rPr>
              <w:t>(0.015)</w:t>
            </w:r>
          </w:p>
        </w:tc>
        <w:tc>
          <w:tcPr>
            <w:tcW w:w="766" w:type="dxa"/>
          </w:tcPr>
          <w:p w14:paraId="1028604F" w14:textId="77777777" w:rsidR="009373CE" w:rsidRDefault="00000000">
            <w:pPr>
              <w:pStyle w:val="Compact"/>
              <w:keepNext/>
              <w:spacing w:before="20" w:after="20"/>
              <w:jc w:val="center"/>
            </w:pPr>
            <w:r>
              <w:rPr>
                <w:sz w:val="16"/>
                <w:szCs w:val="16"/>
              </w:rPr>
              <w:t>&lt;0.001</w:t>
            </w:r>
          </w:p>
        </w:tc>
      </w:tr>
    </w:tbl>
    <w:p w14:paraId="10286051" w14:textId="77777777" w:rsidR="009373CE" w:rsidRDefault="00000000">
      <w:pPr>
        <w:pStyle w:val="21"/>
      </w:pPr>
      <w:bookmarkStart w:id="52" w:name="제2절-기술융합의-시간적-변화-rq2"/>
      <w:bookmarkStart w:id="53" w:name="_Toc242949765"/>
      <w:bookmarkEnd w:id="47"/>
      <w:r>
        <w:t>제2절 기술융합의 시간적 변화 (RQ2)</w:t>
      </w:r>
      <w:bookmarkEnd w:id="53"/>
    </w:p>
    <w:p w14:paraId="10286052" w14:textId="77777777" w:rsidR="009373CE" w:rsidRDefault="00000000">
      <w:pPr>
        <w:pStyle w:val="FirstParagraph"/>
      </w:pPr>
      <w:r>
        <w:t>제5장 제1절에서 확인한 융합의 수준은 시기에 따라 큰 차이를 보였다. 표 10과 그림 6은 출원 집중도를 고려하여 구분한 세 시기의 유형 분포이다. 1968</w:t>
      </w:r>
      <w:r>
        <w:t>–</w:t>
      </w:r>
      <w:r>
        <w:t xml:space="preserve">2014년에는 47년간의 출원(179건)이 이후 5년간의 출원(209건)보다 적을 정도로 출원이 드물었으므로 이 기간을 하나의 시기로 묶었으며, 2015년 </w:t>
      </w:r>
      <w:r>
        <w:lastRenderedPageBreak/>
        <w:t>이후는 5년 단위로 2015</w:t>
      </w:r>
      <w:r>
        <w:t>–</w:t>
      </w:r>
      <w:r>
        <w:t>2019년과 2020</w:t>
      </w:r>
      <w:r>
        <w:t>–</w:t>
      </w:r>
      <w:r>
        <w:t>2024년으로 나누었다. 공정 단독형의 비중은 2014년 이전 43.6%에서 2015</w:t>
      </w:r>
      <w:r>
        <w:t>–</w:t>
      </w:r>
      <w:r>
        <w:t>2019년 14.8%, 2020</w:t>
      </w:r>
      <w:r>
        <w:t>–</w:t>
      </w:r>
      <w:r>
        <w:t>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w:t>
      </w:r>
      <w:r>
        <w:t>–</w:t>
      </w:r>
      <w:r>
        <w:t>2019년에는 두 공정의 기술을 하나의 발명에 함께 포함한 통합형이 62.2%로 정점에 이르렀으며, 2020</w:t>
      </w:r>
      <w:r>
        <w:t>–</w:t>
      </w:r>
      <w:r>
        <w:t>2024년에는 통합형의 비중이 낮아지는 가운데 접합 단독형(45.4%)이 통합형(44.3%)과 비슷한 수준까지 증가하였다. 이하에서는 세 국면을 각각 형성기, 확산기, 재편기라 한다.</w:t>
      </w:r>
    </w:p>
    <w:p w14:paraId="10286053" w14:textId="77777777" w:rsidR="009373CE" w:rsidRDefault="00000000">
      <w:pPr>
        <w:pStyle w:val="1"/>
        <w:keepNext/>
        <w:spacing w:before="160" w:after="80" w:line="300" w:lineRule="exact"/>
        <w:ind w:firstLineChars="0" w:firstLine="0"/>
      </w:pPr>
      <w:r>
        <w:rPr>
          <w:b/>
          <w:bCs/>
          <w:sz w:val="20"/>
          <w:szCs w:val="20"/>
        </w:rPr>
        <w:t>표 10.</w:t>
      </w:r>
      <w:r>
        <w:rPr>
          <w:sz w:val="20"/>
          <w:szCs w:val="20"/>
        </w:rPr>
        <w:t xml:space="preserve"> 세 출원 시기별 공동분류 유형 분포(N = 928; 괄호 안은 행 비중; 첫 시기는 1968</w:t>
      </w:r>
      <w:r>
        <w:rPr>
          <w:sz w:val="20"/>
          <w:szCs w:val="20"/>
        </w:rPr>
        <w:t>–</w:t>
      </w:r>
      <w:r>
        <w:rPr>
          <w:sz w:val="20"/>
          <w:szCs w:val="20"/>
        </w:rPr>
        <w:t>2014년으로 이후 두 시기보다 길다).</w:t>
      </w:r>
      <w:r>
        <w:fldChar w:fldCharType="begin"/>
      </w:r>
      <w:r>
        <w:instrText xml:space="preserve"> TC "</w:instrText>
      </w:r>
      <w:bookmarkStart w:id="54" w:name="_Toc242949787"/>
      <w:r>
        <w:instrText>표 10. 세 출원 시기별 공동분류 유형 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000000">
            <w:pPr>
              <w:pStyle w:val="Compact"/>
              <w:keepNext/>
              <w:spacing w:before="20" w:after="20"/>
              <w:jc w:val="left"/>
            </w:pPr>
            <w:r>
              <w:rPr>
                <w:sz w:val="16"/>
                <w:szCs w:val="16"/>
              </w:rPr>
              <w:t>출원 시기</w:t>
            </w:r>
          </w:p>
        </w:tc>
        <w:tc>
          <w:tcPr>
            <w:tcW w:w="1552" w:type="dxa"/>
            <w:tcBorders>
              <w:bottom w:val="single" w:sz="4" w:space="0" w:color="000000"/>
            </w:tcBorders>
          </w:tcPr>
          <w:p w14:paraId="10286055" w14:textId="77777777" w:rsidR="009373CE" w:rsidRDefault="00000000">
            <w:pPr>
              <w:pStyle w:val="Compact"/>
              <w:keepNext/>
              <w:spacing w:before="20" w:after="20"/>
              <w:jc w:val="left"/>
            </w:pPr>
            <w:r>
              <w:rPr>
                <w:sz w:val="16"/>
                <w:szCs w:val="16"/>
              </w:rPr>
              <w:t>접합 단독형</w:t>
            </w:r>
          </w:p>
        </w:tc>
        <w:tc>
          <w:tcPr>
            <w:tcW w:w="1552" w:type="dxa"/>
            <w:tcBorders>
              <w:bottom w:val="single" w:sz="4" w:space="0" w:color="000000"/>
            </w:tcBorders>
          </w:tcPr>
          <w:p w14:paraId="10286056" w14:textId="77777777" w:rsidR="009373CE" w:rsidRDefault="00000000">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000000">
            <w:pPr>
              <w:pStyle w:val="Compact"/>
              <w:keepNext/>
              <w:spacing w:before="20" w:after="20"/>
              <w:jc w:val="left"/>
            </w:pPr>
            <w:r>
              <w:rPr>
                <w:sz w:val="16"/>
                <w:szCs w:val="16"/>
              </w:rPr>
              <w:t>공정 단독형</w:t>
            </w:r>
          </w:p>
        </w:tc>
        <w:tc>
          <w:tcPr>
            <w:tcW w:w="517" w:type="dxa"/>
            <w:tcBorders>
              <w:bottom w:val="single" w:sz="4" w:space="0" w:color="000000"/>
            </w:tcBorders>
          </w:tcPr>
          <w:p w14:paraId="10286058" w14:textId="77777777" w:rsidR="009373CE" w:rsidRDefault="00000000">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000000">
            <w:pPr>
              <w:pStyle w:val="Compact"/>
              <w:keepNext/>
              <w:spacing w:before="20" w:after="20"/>
              <w:jc w:val="right"/>
            </w:pPr>
            <w:r>
              <w:rPr>
                <w:sz w:val="16"/>
                <w:szCs w:val="16"/>
              </w:rPr>
              <w:t>제조공정 분류(%)</w:t>
            </w:r>
          </w:p>
        </w:tc>
      </w:tr>
      <w:tr w:rsidR="009373CE" w14:paraId="10286061" w14:textId="77777777">
        <w:trPr>
          <w:cantSplit/>
        </w:trPr>
        <w:tc>
          <w:tcPr>
            <w:tcW w:w="1552" w:type="dxa"/>
          </w:tcPr>
          <w:p w14:paraId="1028605B" w14:textId="77777777" w:rsidR="009373CE" w:rsidRDefault="00000000">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000000">
            <w:pPr>
              <w:pStyle w:val="Compact"/>
              <w:keepNext/>
              <w:spacing w:before="20" w:after="20"/>
              <w:jc w:val="left"/>
            </w:pPr>
            <w:r>
              <w:rPr>
                <w:sz w:val="16"/>
                <w:szCs w:val="16"/>
              </w:rPr>
              <w:t>45 (25.1%)</w:t>
            </w:r>
          </w:p>
        </w:tc>
        <w:tc>
          <w:tcPr>
            <w:tcW w:w="1552" w:type="dxa"/>
          </w:tcPr>
          <w:p w14:paraId="1028605D" w14:textId="77777777" w:rsidR="009373CE" w:rsidRDefault="00000000">
            <w:pPr>
              <w:pStyle w:val="Compact"/>
              <w:keepNext/>
              <w:spacing w:before="20" w:after="20"/>
              <w:jc w:val="left"/>
            </w:pPr>
            <w:r>
              <w:rPr>
                <w:sz w:val="16"/>
                <w:szCs w:val="16"/>
              </w:rPr>
              <w:t>56 (31.3%)</w:t>
            </w:r>
          </w:p>
        </w:tc>
        <w:tc>
          <w:tcPr>
            <w:tcW w:w="1380" w:type="dxa"/>
          </w:tcPr>
          <w:p w14:paraId="1028605E" w14:textId="77777777" w:rsidR="009373CE" w:rsidRDefault="00000000">
            <w:pPr>
              <w:pStyle w:val="Compact"/>
              <w:keepNext/>
              <w:spacing w:before="20" w:after="20"/>
              <w:jc w:val="left"/>
            </w:pPr>
            <w:r>
              <w:rPr>
                <w:sz w:val="16"/>
                <w:szCs w:val="16"/>
              </w:rPr>
              <w:t>78 (43.6%)</w:t>
            </w:r>
          </w:p>
        </w:tc>
        <w:tc>
          <w:tcPr>
            <w:tcW w:w="517" w:type="dxa"/>
          </w:tcPr>
          <w:p w14:paraId="1028605F" w14:textId="77777777" w:rsidR="009373CE" w:rsidRDefault="00000000">
            <w:pPr>
              <w:pStyle w:val="Compact"/>
              <w:keepNext/>
              <w:spacing w:before="20" w:after="20"/>
              <w:jc w:val="right"/>
            </w:pPr>
            <w:r>
              <w:rPr>
                <w:sz w:val="16"/>
                <w:szCs w:val="16"/>
              </w:rPr>
              <w:t>179</w:t>
            </w:r>
          </w:p>
        </w:tc>
        <w:tc>
          <w:tcPr>
            <w:tcW w:w="1380" w:type="dxa"/>
          </w:tcPr>
          <w:p w14:paraId="10286060" w14:textId="77777777" w:rsidR="009373CE" w:rsidRDefault="00000000">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000000">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000000">
            <w:pPr>
              <w:pStyle w:val="Compact"/>
              <w:keepNext/>
              <w:spacing w:before="20" w:after="20"/>
              <w:jc w:val="left"/>
            </w:pPr>
            <w:r>
              <w:rPr>
                <w:sz w:val="16"/>
                <w:szCs w:val="16"/>
              </w:rPr>
              <w:t>48 (23.0%)</w:t>
            </w:r>
          </w:p>
        </w:tc>
        <w:tc>
          <w:tcPr>
            <w:tcW w:w="1552" w:type="dxa"/>
          </w:tcPr>
          <w:p w14:paraId="10286064" w14:textId="77777777" w:rsidR="009373CE" w:rsidRDefault="00000000">
            <w:pPr>
              <w:pStyle w:val="Compact"/>
              <w:keepNext/>
              <w:spacing w:before="20" w:after="20"/>
              <w:jc w:val="left"/>
            </w:pPr>
            <w:r>
              <w:rPr>
                <w:sz w:val="16"/>
                <w:szCs w:val="16"/>
              </w:rPr>
              <w:t>130 (62.2%)</w:t>
            </w:r>
          </w:p>
        </w:tc>
        <w:tc>
          <w:tcPr>
            <w:tcW w:w="1380" w:type="dxa"/>
          </w:tcPr>
          <w:p w14:paraId="10286065" w14:textId="77777777" w:rsidR="009373CE" w:rsidRDefault="00000000">
            <w:pPr>
              <w:pStyle w:val="Compact"/>
              <w:keepNext/>
              <w:spacing w:before="20" w:after="20"/>
              <w:jc w:val="left"/>
            </w:pPr>
            <w:r>
              <w:rPr>
                <w:sz w:val="16"/>
                <w:szCs w:val="16"/>
              </w:rPr>
              <w:t>31 (14.8%)</w:t>
            </w:r>
          </w:p>
        </w:tc>
        <w:tc>
          <w:tcPr>
            <w:tcW w:w="517" w:type="dxa"/>
          </w:tcPr>
          <w:p w14:paraId="10286066" w14:textId="77777777" w:rsidR="009373CE" w:rsidRDefault="00000000">
            <w:pPr>
              <w:pStyle w:val="Compact"/>
              <w:keepNext/>
              <w:spacing w:before="20" w:after="20"/>
              <w:jc w:val="right"/>
            </w:pPr>
            <w:r>
              <w:rPr>
                <w:sz w:val="16"/>
                <w:szCs w:val="16"/>
              </w:rPr>
              <w:t>209</w:t>
            </w:r>
          </w:p>
        </w:tc>
        <w:tc>
          <w:tcPr>
            <w:tcW w:w="1380" w:type="dxa"/>
          </w:tcPr>
          <w:p w14:paraId="10286067" w14:textId="77777777" w:rsidR="009373CE" w:rsidRDefault="00000000">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000000">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000000">
            <w:pPr>
              <w:pStyle w:val="Compact"/>
              <w:keepNext/>
              <w:spacing w:before="20" w:after="20"/>
              <w:jc w:val="left"/>
            </w:pPr>
            <w:r>
              <w:rPr>
                <w:sz w:val="16"/>
                <w:szCs w:val="16"/>
              </w:rPr>
              <w:t>245 (45.4%)</w:t>
            </w:r>
          </w:p>
        </w:tc>
        <w:tc>
          <w:tcPr>
            <w:tcW w:w="1552" w:type="dxa"/>
          </w:tcPr>
          <w:p w14:paraId="1028606B" w14:textId="77777777" w:rsidR="009373CE" w:rsidRDefault="00000000">
            <w:pPr>
              <w:pStyle w:val="Compact"/>
              <w:keepNext/>
              <w:spacing w:before="20" w:after="20"/>
              <w:jc w:val="left"/>
            </w:pPr>
            <w:r>
              <w:rPr>
                <w:sz w:val="16"/>
                <w:szCs w:val="16"/>
              </w:rPr>
              <w:t>239 (44.3%)</w:t>
            </w:r>
          </w:p>
        </w:tc>
        <w:tc>
          <w:tcPr>
            <w:tcW w:w="1380" w:type="dxa"/>
          </w:tcPr>
          <w:p w14:paraId="1028606C" w14:textId="77777777" w:rsidR="009373CE" w:rsidRDefault="00000000">
            <w:pPr>
              <w:pStyle w:val="Compact"/>
              <w:keepNext/>
              <w:spacing w:before="20" w:after="20"/>
              <w:jc w:val="left"/>
            </w:pPr>
            <w:r>
              <w:rPr>
                <w:sz w:val="16"/>
                <w:szCs w:val="16"/>
              </w:rPr>
              <w:t>56 (10.4%)</w:t>
            </w:r>
          </w:p>
        </w:tc>
        <w:tc>
          <w:tcPr>
            <w:tcW w:w="517" w:type="dxa"/>
          </w:tcPr>
          <w:p w14:paraId="1028606D" w14:textId="77777777" w:rsidR="009373CE" w:rsidRDefault="00000000">
            <w:pPr>
              <w:pStyle w:val="Compact"/>
              <w:keepNext/>
              <w:spacing w:before="20" w:after="20"/>
              <w:jc w:val="right"/>
            </w:pPr>
            <w:r>
              <w:rPr>
                <w:sz w:val="16"/>
                <w:szCs w:val="16"/>
              </w:rPr>
              <w:t>540</w:t>
            </w:r>
          </w:p>
        </w:tc>
        <w:tc>
          <w:tcPr>
            <w:tcW w:w="1380" w:type="dxa"/>
          </w:tcPr>
          <w:p w14:paraId="1028606E" w14:textId="77777777" w:rsidR="009373CE" w:rsidRDefault="00000000">
            <w:pPr>
              <w:pStyle w:val="Compact"/>
              <w:keepNext/>
              <w:spacing w:before="20" w:after="20"/>
              <w:jc w:val="right"/>
            </w:pPr>
            <w:r>
              <w:rPr>
                <w:sz w:val="16"/>
                <w:szCs w:val="16"/>
              </w:rPr>
              <w:t>54.6</w:t>
            </w:r>
          </w:p>
        </w:tc>
      </w:tr>
    </w:tbl>
    <w:p w14:paraId="10286070" w14:textId="77777777" w:rsidR="009373CE" w:rsidRDefault="00000000">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000000">
      <w:pPr>
        <w:pStyle w:val="1"/>
        <w:spacing w:after="160" w:line="300" w:lineRule="exact"/>
        <w:ind w:firstLineChars="0" w:firstLine="0"/>
      </w:pPr>
      <w:r>
        <w:rPr>
          <w:b/>
          <w:bCs/>
          <w:sz w:val="20"/>
          <w:szCs w:val="20"/>
        </w:rPr>
        <w:t>그림 6.</w:t>
      </w:r>
      <w:r>
        <w:rPr>
          <w:sz w:val="20"/>
          <w:szCs w:val="20"/>
        </w:rPr>
        <w:t xml:space="preserve"> 세 출원 시기별 공동분류 유형의 구성비(N = 928; 첫 시기는 1968</w:t>
      </w:r>
      <w:r>
        <w:rPr>
          <w:sz w:val="20"/>
          <w:szCs w:val="20"/>
        </w:rPr>
        <w:t>–</w:t>
      </w:r>
      <w:r>
        <w:rPr>
          <w:sz w:val="20"/>
          <w:szCs w:val="20"/>
        </w:rPr>
        <w:t>2014년으로 이후 두 시기보다 길다).</w:t>
      </w:r>
      <w:r>
        <w:fldChar w:fldCharType="begin"/>
      </w:r>
      <w:r>
        <w:instrText xml:space="preserve"> TC "</w:instrText>
      </w:r>
      <w:bookmarkStart w:id="55" w:name="_Toc242949799"/>
      <w:r>
        <w:instrText>그림 6. 세 출원 시기별 공동분류 유형의 구성비</w:instrText>
      </w:r>
      <w:bookmarkEnd w:id="55"/>
      <w:r>
        <w:instrText xml:space="preserve">" \f f \l 3 </w:instrText>
      </w:r>
      <w:r>
        <w:fldChar w:fldCharType="end"/>
      </w:r>
    </w:p>
    <w:p w14:paraId="10286072" w14:textId="77777777" w:rsidR="009373CE" w:rsidRDefault="00000000">
      <w:pPr>
        <w:pStyle w:val="1"/>
      </w:pPr>
      <w:r>
        <w:rPr>
          <w:b/>
          <w:bCs/>
        </w:rPr>
        <w:t xml:space="preserve">출원연도가 최근일수록 특허는 공정 단독형보다 접합 단독형으로 분류될 </w:t>
      </w:r>
      <w:r>
        <w:rPr>
          <w:b/>
          <w:bCs/>
        </w:rPr>
        <w:lastRenderedPageBreak/>
        <w:t>가능성이 높아졌다.</w:t>
      </w:r>
      <w:r>
        <w:t xml:space="preserve"> 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w:t>
      </w:r>
      <w:r>
        <w:t>–</w:t>
      </w:r>
      <w:r>
        <w:t>2019년 0.273, 2020</w:t>
      </w:r>
      <w:r>
        <w:t>–</w:t>
      </w:r>
      <w:r>
        <w:t>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14:paraId="10286073" w14:textId="77777777" w:rsidR="009373CE" w:rsidRDefault="00000000">
      <w:pPr>
        <w:pStyle w:val="1"/>
      </w:pPr>
      <w:r>
        <w:t>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p w14:paraId="10286074" w14:textId="77777777" w:rsidR="009373CE" w:rsidRDefault="00000000">
      <w:pPr>
        <w:pStyle w:val="21"/>
      </w:pPr>
      <w:bookmarkStart w:id="56" w:name="제3절-기술융합의-구조적-중심-변화-rq3"/>
      <w:bookmarkStart w:id="57" w:name="_Toc242949766"/>
      <w:bookmarkEnd w:id="52"/>
      <w:r>
        <w:t>제3절 기술융합의 구조적 중심 변화 (RQ3)</w:t>
      </w:r>
      <w:bookmarkEnd w:id="57"/>
    </w:p>
    <w:p w14:paraId="10286075" w14:textId="77777777" w:rsidR="009373CE" w:rsidRDefault="00000000">
      <w:pPr>
        <w:pStyle w:val="FirstParagraph"/>
      </w:pPr>
      <w:r>
        <w:t>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14:paraId="10286076" w14:textId="77777777" w:rsidR="009373CE" w:rsidRDefault="00000000">
      <w:pPr>
        <w:pStyle w:val="1"/>
      </w:pPr>
      <w:r>
        <w:rPr>
          <w:b/>
          <w:bCs/>
        </w:rPr>
        <w:t>핵심 기술을 포함한 출원은 초기에는 그렇지 않은 출원보다 통합형일 가능성이 현저히 높았으나, 그 차이는 최근 출원일수록 감소하였다.</w:t>
      </w:r>
      <w:r>
        <w:t xml:space="preserve"> 형성기인 2014년 이전에는 핵심 기술을 포함한 접합 출원의 79.6%가 통합형이었던 반면 핵심 기술이 없는 출원은 27.7%에 그쳤으며, 출원청을 통제한 핵심 기술의 승산비는 11.071(p &lt; 0.01)이었다. 확산기인 2015</w:t>
      </w:r>
      <w:r>
        <w:t>–</w:t>
      </w:r>
      <w:r>
        <w:t>2019년에도 핵심 기술을 포함한 출원이 더 자주 통합형으로 분류되었으나(77.1% 대 57.9%, 승</w:t>
      </w:r>
      <w:r>
        <w:lastRenderedPageBreak/>
        <w:t>산비 2.452, p &lt; 0.05), 그 승산비는 2014년 이전의 0.221배로 감소하였다(p &lt; 0.05). 재편기인 2020</w:t>
      </w:r>
      <w:r>
        <w:t>–</w:t>
      </w:r>
      <w:r>
        <w:t>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14:paraId="10286077" w14:textId="77777777" w:rsidR="009373CE" w:rsidRDefault="00000000">
      <w:pPr>
        <w:pStyle w:val="1"/>
        <w:keepNext/>
        <w:spacing w:before="160" w:after="80" w:line="300" w:lineRule="exact"/>
        <w:ind w:firstLineChars="0" w:firstLine="0"/>
      </w:pPr>
      <w:r>
        <w:rPr>
          <w:b/>
          <w:bCs/>
          <w:sz w:val="20"/>
          <w:szCs w:val="20"/>
        </w:rPr>
        <w:t>표 11.</w:t>
      </w:r>
      <w:r>
        <w:rPr>
          <w:sz w:val="20"/>
          <w:szCs w:val="20"/>
        </w:rPr>
        <w:t xml:space="preserve"> 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w:instrText>
      </w:r>
      <w:bookmarkStart w:id="58" w:name="_Toc242949788"/>
      <w:r>
        <w:instrText>표 11. 핵심 기술 보유와 통합형: 출원 시기별 비중과 이항 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000000">
            <w:pPr>
              <w:pStyle w:val="Compact"/>
              <w:keepNext/>
              <w:spacing w:before="20" w:after="20"/>
              <w:jc w:val="left"/>
            </w:pPr>
            <w:r>
              <w:rPr>
                <w:sz w:val="13"/>
                <w:szCs w:val="13"/>
              </w:rPr>
              <w:t>출원 시기</w:t>
            </w:r>
          </w:p>
        </w:tc>
        <w:tc>
          <w:tcPr>
            <w:tcW w:w="1754" w:type="dxa"/>
            <w:tcBorders>
              <w:bottom w:val="single" w:sz="4" w:space="0" w:color="000000"/>
            </w:tcBorders>
          </w:tcPr>
          <w:p w14:paraId="10286079" w14:textId="77777777" w:rsidR="009373CE" w:rsidRDefault="00000000">
            <w:pPr>
              <w:pStyle w:val="Compact"/>
              <w:keepNext/>
              <w:spacing w:before="20" w:after="20"/>
              <w:jc w:val="left"/>
            </w:pPr>
            <w:r>
              <w:rPr>
                <w:sz w:val="13"/>
                <w:szCs w:val="13"/>
              </w:rPr>
              <w:t>핵심 기술 보유: 통합형/N(%)</w:t>
            </w:r>
          </w:p>
        </w:tc>
        <w:tc>
          <w:tcPr>
            <w:tcW w:w="1754" w:type="dxa"/>
            <w:tcBorders>
              <w:bottom w:val="single" w:sz="4" w:space="0" w:color="000000"/>
            </w:tcBorders>
          </w:tcPr>
          <w:p w14:paraId="1028607A" w14:textId="77777777" w:rsidR="009373CE" w:rsidRDefault="00000000">
            <w:pPr>
              <w:pStyle w:val="Compact"/>
              <w:keepNext/>
              <w:spacing w:before="20" w:after="20"/>
              <w:jc w:val="left"/>
            </w:pPr>
            <w:r>
              <w:rPr>
                <w:sz w:val="13"/>
                <w:szCs w:val="13"/>
              </w:rPr>
              <w:t>핵심 기술 없음: 통합형/N(%)</w:t>
            </w:r>
          </w:p>
        </w:tc>
        <w:tc>
          <w:tcPr>
            <w:tcW w:w="1238" w:type="dxa"/>
            <w:tcBorders>
              <w:bottom w:val="single" w:sz="4" w:space="0" w:color="000000"/>
            </w:tcBorders>
          </w:tcPr>
          <w:p w14:paraId="1028607B" w14:textId="77777777" w:rsidR="009373CE" w:rsidRDefault="00000000">
            <w:pPr>
              <w:pStyle w:val="Compact"/>
              <w:keepNext/>
              <w:spacing w:before="20" w:after="20"/>
              <w:jc w:val="center"/>
            </w:pPr>
            <w:r>
              <w:rPr>
                <w:sz w:val="13"/>
                <w:szCs w:val="13"/>
              </w:rPr>
              <w:t>핵심 기술의 승산비</w:t>
            </w:r>
          </w:p>
        </w:tc>
        <w:tc>
          <w:tcPr>
            <w:tcW w:w="1375" w:type="dxa"/>
            <w:tcBorders>
              <w:bottom w:val="single" w:sz="4" w:space="0" w:color="000000"/>
            </w:tcBorders>
          </w:tcPr>
          <w:p w14:paraId="1028607C" w14:textId="77777777" w:rsidR="009373CE" w:rsidRDefault="00000000">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000000">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000000">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000000">
            <w:pPr>
              <w:pStyle w:val="Compact"/>
              <w:keepNext/>
              <w:spacing w:before="20" w:after="20"/>
              <w:jc w:val="left"/>
            </w:pPr>
            <w:r>
              <w:rPr>
                <w:sz w:val="13"/>
                <w:szCs w:val="13"/>
              </w:rPr>
              <w:t>43/54 (79.6)</w:t>
            </w:r>
          </w:p>
        </w:tc>
        <w:tc>
          <w:tcPr>
            <w:tcW w:w="1754" w:type="dxa"/>
          </w:tcPr>
          <w:p w14:paraId="10286081" w14:textId="77777777" w:rsidR="009373CE" w:rsidRDefault="00000000">
            <w:pPr>
              <w:pStyle w:val="Compact"/>
              <w:keepNext/>
              <w:spacing w:before="20" w:after="20"/>
              <w:jc w:val="left"/>
            </w:pPr>
            <w:r>
              <w:rPr>
                <w:sz w:val="13"/>
                <w:szCs w:val="13"/>
              </w:rPr>
              <w:t>13/47 (27.7)</w:t>
            </w:r>
          </w:p>
        </w:tc>
        <w:tc>
          <w:tcPr>
            <w:tcW w:w="1238" w:type="dxa"/>
          </w:tcPr>
          <w:p w14:paraId="10286082" w14:textId="77777777" w:rsidR="009373CE" w:rsidRDefault="00000000">
            <w:pPr>
              <w:pStyle w:val="Compact"/>
              <w:keepNext/>
              <w:spacing w:before="20" w:after="20"/>
              <w:jc w:val="center"/>
            </w:pPr>
            <w:r>
              <w:rPr>
                <w:sz w:val="13"/>
                <w:szCs w:val="13"/>
              </w:rPr>
              <w:t>11.071***</w:t>
            </w:r>
          </w:p>
        </w:tc>
        <w:tc>
          <w:tcPr>
            <w:tcW w:w="1375" w:type="dxa"/>
          </w:tcPr>
          <w:p w14:paraId="10286083" w14:textId="77777777" w:rsidR="009373CE" w:rsidRDefault="00000000">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000000">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000000">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000000">
            <w:pPr>
              <w:pStyle w:val="Compact"/>
              <w:keepNext/>
              <w:spacing w:before="20" w:after="20"/>
              <w:jc w:val="left"/>
            </w:pPr>
            <w:r>
              <w:rPr>
                <w:sz w:val="13"/>
                <w:szCs w:val="13"/>
              </w:rPr>
              <w:t>108/140 (77.1)</w:t>
            </w:r>
          </w:p>
        </w:tc>
        <w:tc>
          <w:tcPr>
            <w:tcW w:w="1754" w:type="dxa"/>
          </w:tcPr>
          <w:p w14:paraId="10286088" w14:textId="77777777" w:rsidR="009373CE" w:rsidRDefault="00000000">
            <w:pPr>
              <w:pStyle w:val="Compact"/>
              <w:keepNext/>
              <w:spacing w:before="20" w:after="20"/>
              <w:jc w:val="left"/>
            </w:pPr>
            <w:r>
              <w:rPr>
                <w:sz w:val="13"/>
                <w:szCs w:val="13"/>
              </w:rPr>
              <w:t>22/38 (57.9)</w:t>
            </w:r>
          </w:p>
        </w:tc>
        <w:tc>
          <w:tcPr>
            <w:tcW w:w="1238" w:type="dxa"/>
          </w:tcPr>
          <w:p w14:paraId="10286089" w14:textId="77777777" w:rsidR="009373CE" w:rsidRDefault="00000000">
            <w:pPr>
              <w:pStyle w:val="Compact"/>
              <w:keepNext/>
              <w:spacing w:before="20" w:after="20"/>
              <w:jc w:val="center"/>
            </w:pPr>
            <w:r>
              <w:rPr>
                <w:sz w:val="13"/>
                <w:szCs w:val="13"/>
              </w:rPr>
              <w:t>2.452**</w:t>
            </w:r>
          </w:p>
        </w:tc>
        <w:tc>
          <w:tcPr>
            <w:tcW w:w="1375" w:type="dxa"/>
          </w:tcPr>
          <w:p w14:paraId="1028608A" w14:textId="77777777" w:rsidR="009373CE" w:rsidRDefault="00000000">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000000">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000000">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000000">
            <w:pPr>
              <w:pStyle w:val="Compact"/>
              <w:keepNext/>
              <w:spacing w:before="20" w:after="20"/>
              <w:jc w:val="left"/>
            </w:pPr>
            <w:r>
              <w:rPr>
                <w:sz w:val="13"/>
                <w:szCs w:val="13"/>
              </w:rPr>
              <w:t>206/426 (48.4)</w:t>
            </w:r>
          </w:p>
        </w:tc>
        <w:tc>
          <w:tcPr>
            <w:tcW w:w="1754" w:type="dxa"/>
          </w:tcPr>
          <w:p w14:paraId="1028608F" w14:textId="77777777" w:rsidR="009373CE" w:rsidRDefault="00000000">
            <w:pPr>
              <w:pStyle w:val="Compact"/>
              <w:keepNext/>
              <w:spacing w:before="20" w:after="20"/>
              <w:jc w:val="left"/>
            </w:pPr>
            <w:r>
              <w:rPr>
                <w:sz w:val="13"/>
                <w:szCs w:val="13"/>
              </w:rPr>
              <w:t>33/58 (56.9)</w:t>
            </w:r>
          </w:p>
        </w:tc>
        <w:tc>
          <w:tcPr>
            <w:tcW w:w="1238" w:type="dxa"/>
          </w:tcPr>
          <w:p w14:paraId="10286090" w14:textId="77777777" w:rsidR="009373CE" w:rsidRDefault="00000000">
            <w:pPr>
              <w:pStyle w:val="Compact"/>
              <w:keepNext/>
              <w:spacing w:before="20" w:after="20"/>
              <w:jc w:val="center"/>
            </w:pPr>
            <w:r>
              <w:rPr>
                <w:sz w:val="13"/>
                <w:szCs w:val="13"/>
              </w:rPr>
              <w:t>0.658</w:t>
            </w:r>
          </w:p>
        </w:tc>
        <w:tc>
          <w:tcPr>
            <w:tcW w:w="1375" w:type="dxa"/>
          </w:tcPr>
          <w:p w14:paraId="10286091" w14:textId="77777777" w:rsidR="009373CE" w:rsidRDefault="00000000">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000000">
            <w:pPr>
              <w:pStyle w:val="Compact"/>
              <w:keepNext/>
              <w:spacing w:before="20" w:after="20"/>
              <w:jc w:val="center"/>
            </w:pPr>
            <w:r>
              <w:rPr>
                <w:sz w:val="13"/>
                <w:szCs w:val="13"/>
              </w:rPr>
              <w:t>0.148</w:t>
            </w:r>
          </w:p>
        </w:tc>
      </w:tr>
    </w:tbl>
    <w:p w14:paraId="10286094" w14:textId="77777777" w:rsidR="009373CE" w:rsidRDefault="00000000">
      <w:pPr>
        <w:pStyle w:val="1"/>
        <w:spacing w:after="160" w:line="300" w:lineRule="exact"/>
        <w:ind w:firstLineChars="0" w:firstLine="0"/>
      </w:pPr>
      <w:r>
        <w:rPr>
          <w:i/>
          <w:iCs/>
          <w:sz w:val="20"/>
          <w:szCs w:val="20"/>
        </w:rPr>
        <w:t>주:</w:t>
      </w:r>
      <w:r>
        <w:rPr>
          <w:sz w:val="20"/>
          <w:szCs w:val="20"/>
        </w:rPr>
        <w:t xml:space="preserve"> 승산비는 같은 시기에 핵심 기술을 가진 출원이 통합형일 승산을 가지지 않은 출원과 비교한 값이다(핵심 기술의 주효과와 해당 시기 상호작용의 합을 지수 변환). 상호작용(2014년 이전 대비 배수)은 2015</w:t>
      </w:r>
      <w:r>
        <w:rPr>
          <w:sz w:val="20"/>
          <w:szCs w:val="20"/>
        </w:rPr>
        <w:t>–</w:t>
      </w:r>
      <w:r>
        <w:rPr>
          <w:sz w:val="20"/>
          <w:szCs w:val="20"/>
        </w:rPr>
        <w:t>2019년 0.221(p = 0.016), 2020</w:t>
      </w:r>
      <w:r>
        <w:rPr>
          <w:sz w:val="20"/>
          <w:szCs w:val="20"/>
        </w:rPr>
        <w:t>–</w:t>
      </w:r>
      <w:r>
        <w:rPr>
          <w:sz w:val="20"/>
          <w:szCs w:val="20"/>
        </w:rPr>
        <w:t xml:space="preserve">2024년 0.059(p &lt; 0.001)이며, 두 상호작용의 결합 Wald </w:t>
      </w:r>
      <w:r>
        <w:rPr>
          <w:sz w:val="20"/>
          <w:szCs w:val="20"/>
        </w:rPr>
        <w:t>χ²</w:t>
      </w:r>
      <w:r>
        <w:rPr>
          <w:sz w:val="20"/>
          <w:szCs w:val="20"/>
        </w:rPr>
        <w:t>(2) = 26.43(p &lt; 0.001), McFadden 의사 R</w:t>
      </w:r>
      <w:r>
        <w:rPr>
          <w:sz w:val="20"/>
          <w:szCs w:val="20"/>
        </w:rPr>
        <w:t>²</w:t>
      </w:r>
      <w:r>
        <w:rPr>
          <w:sz w:val="20"/>
          <w:szCs w:val="20"/>
        </w:rPr>
        <w:t xml:space="preserve"> = 0.069이다.</w:t>
      </w:r>
    </w:p>
    <w:p w14:paraId="10286095" w14:textId="77777777" w:rsidR="009373CE" w:rsidRDefault="00000000">
      <w:pPr>
        <w:pStyle w:val="1"/>
      </w:pPr>
      <w:r>
        <w:t>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w:t>
      </w:r>
      <w:r>
        <w:t>–</w:t>
      </w:r>
      <w:r>
        <w:t>2019년에 반도체 몸체끼리의 접합(21/187, 22건)과 기판 관통 배선(21/76898, 21건)이었으나, 2020</w:t>
      </w:r>
      <w:r>
        <w:t>–</w:t>
      </w:r>
      <w:r>
        <w:t>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14:paraId="10286096" w14:textId="77777777" w:rsidR="009373CE" w:rsidRDefault="00000000">
      <w:pPr>
        <w:pStyle w:val="1"/>
      </w:pPr>
      <w:r>
        <w:t>이러한 이동은 개별 기호를 넘어 제조공정 영역 전체와 기술 네트워크의 구조에서도 확인된다(표 12). 접합 기호와의 Jaccard 계수를 보면, 웨이퍼 제</w:t>
      </w:r>
      <w:r>
        <w:lastRenderedPageBreak/>
        <w:t>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14:paraId="10286097" w14:textId="77777777" w:rsidR="009373CE" w:rsidRDefault="00000000">
      <w:pPr>
        <w:pStyle w:val="1"/>
        <w:keepNext/>
        <w:spacing w:before="160" w:after="80" w:line="300" w:lineRule="exact"/>
        <w:ind w:firstLineChars="0" w:firstLine="0"/>
      </w:pPr>
      <w:r>
        <w:rPr>
          <w:b/>
          <w:bCs/>
          <w:sz w:val="20"/>
          <w:szCs w:val="20"/>
        </w:rPr>
        <w:t>표 12.</w:t>
      </w:r>
      <w:r>
        <w:rPr>
          <w:sz w:val="20"/>
          <w:szCs w:val="20"/>
        </w:rPr>
        <w:t xml:space="preserve"> 시기별 제조공정 영역과 접합 기호의 결합 강도, 기술 네트워크의 허브와 연결(N = 928; Jaccard 계수의 괄호 안은 해당 영역과 접합 기호를 함께 가진 출원 </w:t>
      </w:r>
      <w:r>
        <w:rPr>
          <w:sz w:val="20"/>
          <w:szCs w:val="20"/>
        </w:rPr>
        <w:lastRenderedPageBreak/>
        <w:t>수).</w:t>
      </w:r>
      <w:r>
        <w:fldChar w:fldCharType="begin"/>
      </w:r>
      <w:r>
        <w:instrText xml:space="preserve"> TC "</w:instrText>
      </w:r>
      <w:bookmarkStart w:id="59" w:name="_Toc242949789"/>
      <w:r>
        <w:instrText>표 12. 시기별 제조공정 영역과 접합 기호의 결합 강도, 기술 네트워크의 허브와 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000000">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000000">
            <w:pPr>
              <w:pStyle w:val="Compact"/>
              <w:keepNext/>
              <w:spacing w:before="20" w:after="20"/>
              <w:jc w:val="center"/>
            </w:pPr>
            <w:r>
              <w:rPr>
                <w:sz w:val="17"/>
                <w:szCs w:val="17"/>
              </w:rPr>
              <w:t>형성기(</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000000">
            <w:pPr>
              <w:pStyle w:val="Compact"/>
              <w:keepNext/>
              <w:spacing w:before="20" w:after="20"/>
              <w:jc w:val="center"/>
            </w:pPr>
            <w:r>
              <w:rPr>
                <w:sz w:val="17"/>
                <w:szCs w:val="17"/>
              </w:rPr>
              <w:t>확산기(2015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000000">
            <w:pPr>
              <w:pStyle w:val="Compact"/>
              <w:keepNext/>
              <w:spacing w:before="20" w:after="20"/>
              <w:jc w:val="center"/>
            </w:pPr>
            <w:r>
              <w:rPr>
                <w:sz w:val="17"/>
                <w:szCs w:val="17"/>
              </w:rPr>
              <w:t>재편기(2020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000000">
            <w:pPr>
              <w:pStyle w:val="Compact"/>
              <w:keepNext/>
              <w:spacing w:before="20" w:after="20"/>
              <w:jc w:val="left"/>
            </w:pPr>
            <w:r>
              <w:rPr>
                <w:sz w:val="17"/>
                <w:szCs w:val="17"/>
              </w:rPr>
              <w:t>접합 기호와의 Jaccard: 웨이퍼 제조공정</w:t>
            </w:r>
          </w:p>
        </w:tc>
        <w:tc>
          <w:tcPr>
            <w:tcW w:w="1957" w:type="dxa"/>
          </w:tcPr>
          <w:p w14:paraId="1028609E" w14:textId="77777777" w:rsidR="009373CE" w:rsidRDefault="00000000">
            <w:pPr>
              <w:pStyle w:val="Compact"/>
              <w:keepNext/>
              <w:spacing w:before="20" w:after="20"/>
              <w:jc w:val="center"/>
            </w:pPr>
            <w:r>
              <w:rPr>
                <w:sz w:val="17"/>
                <w:szCs w:val="17"/>
              </w:rPr>
              <w:t>0.306 (52)</w:t>
            </w:r>
          </w:p>
        </w:tc>
        <w:tc>
          <w:tcPr>
            <w:tcW w:w="1957" w:type="dxa"/>
          </w:tcPr>
          <w:p w14:paraId="1028609F" w14:textId="77777777" w:rsidR="009373CE" w:rsidRDefault="00000000">
            <w:pPr>
              <w:pStyle w:val="Compact"/>
              <w:keepNext/>
              <w:spacing w:before="20" w:after="20"/>
              <w:jc w:val="center"/>
            </w:pPr>
            <w:r>
              <w:rPr>
                <w:sz w:val="17"/>
                <w:szCs w:val="17"/>
              </w:rPr>
              <w:t>0.598 (119)</w:t>
            </w:r>
          </w:p>
        </w:tc>
        <w:tc>
          <w:tcPr>
            <w:tcW w:w="1957" w:type="dxa"/>
          </w:tcPr>
          <w:p w14:paraId="102860A0" w14:textId="77777777" w:rsidR="009373CE" w:rsidRDefault="00000000">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000000">
            <w:pPr>
              <w:pStyle w:val="Compact"/>
              <w:keepNext/>
              <w:spacing w:before="20" w:after="20"/>
              <w:jc w:val="left"/>
            </w:pPr>
            <w:r>
              <w:rPr>
                <w:sz w:val="17"/>
                <w:szCs w:val="17"/>
              </w:rPr>
              <w:t>접합 기호와의 Jaccard: 공정 장치</w:t>
            </w:r>
          </w:p>
        </w:tc>
        <w:tc>
          <w:tcPr>
            <w:tcW w:w="1957" w:type="dxa"/>
          </w:tcPr>
          <w:p w14:paraId="102860A3" w14:textId="77777777" w:rsidR="009373CE" w:rsidRDefault="00000000">
            <w:pPr>
              <w:pStyle w:val="Compact"/>
              <w:keepNext/>
              <w:spacing w:before="20" w:after="20"/>
              <w:jc w:val="center"/>
            </w:pPr>
            <w:r>
              <w:rPr>
                <w:sz w:val="17"/>
                <w:szCs w:val="17"/>
              </w:rPr>
              <w:t>0.046 (5)</w:t>
            </w:r>
          </w:p>
        </w:tc>
        <w:tc>
          <w:tcPr>
            <w:tcW w:w="1957" w:type="dxa"/>
          </w:tcPr>
          <w:p w14:paraId="102860A4" w14:textId="77777777" w:rsidR="009373CE" w:rsidRDefault="00000000">
            <w:pPr>
              <w:pStyle w:val="Compact"/>
              <w:keepNext/>
              <w:spacing w:before="20" w:after="20"/>
              <w:jc w:val="center"/>
            </w:pPr>
            <w:r>
              <w:rPr>
                <w:sz w:val="17"/>
                <w:szCs w:val="17"/>
              </w:rPr>
              <w:t>0.059 (11)</w:t>
            </w:r>
          </w:p>
        </w:tc>
        <w:tc>
          <w:tcPr>
            <w:tcW w:w="1957" w:type="dxa"/>
          </w:tcPr>
          <w:p w14:paraId="102860A5" w14:textId="77777777" w:rsidR="009373CE" w:rsidRDefault="00000000">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000000">
            <w:pPr>
              <w:pStyle w:val="Compact"/>
              <w:keepNext/>
              <w:spacing w:before="20" w:after="20"/>
              <w:jc w:val="left"/>
            </w:pPr>
            <w:r>
              <w:rPr>
                <w:sz w:val="17"/>
                <w:szCs w:val="17"/>
              </w:rPr>
              <w:t>접합 기호와의 Jaccard: 패키징 단계 공정</w:t>
            </w:r>
          </w:p>
        </w:tc>
        <w:tc>
          <w:tcPr>
            <w:tcW w:w="1957" w:type="dxa"/>
          </w:tcPr>
          <w:p w14:paraId="102860A8" w14:textId="77777777" w:rsidR="009373CE" w:rsidRDefault="00000000">
            <w:pPr>
              <w:pStyle w:val="Compact"/>
              <w:keepNext/>
              <w:spacing w:before="20" w:after="20"/>
              <w:jc w:val="center"/>
            </w:pPr>
            <w:r>
              <w:rPr>
                <w:sz w:val="17"/>
                <w:szCs w:val="17"/>
              </w:rPr>
              <w:t>0.194 (21)</w:t>
            </w:r>
          </w:p>
        </w:tc>
        <w:tc>
          <w:tcPr>
            <w:tcW w:w="1957" w:type="dxa"/>
          </w:tcPr>
          <w:p w14:paraId="102860A9" w14:textId="77777777" w:rsidR="009373CE" w:rsidRDefault="00000000">
            <w:pPr>
              <w:pStyle w:val="Compact"/>
              <w:keepNext/>
              <w:spacing w:before="20" w:after="20"/>
              <w:jc w:val="center"/>
            </w:pPr>
            <w:r>
              <w:rPr>
                <w:sz w:val="17"/>
                <w:szCs w:val="17"/>
              </w:rPr>
              <w:t>0.234 (43)</w:t>
            </w:r>
          </w:p>
        </w:tc>
        <w:tc>
          <w:tcPr>
            <w:tcW w:w="1957" w:type="dxa"/>
          </w:tcPr>
          <w:p w14:paraId="102860AA" w14:textId="77777777" w:rsidR="009373CE" w:rsidRDefault="00000000">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000000">
            <w:pPr>
              <w:pStyle w:val="Compact"/>
              <w:keepNext/>
              <w:spacing w:before="20" w:after="20"/>
              <w:jc w:val="left"/>
            </w:pPr>
            <w:r>
              <w:rPr>
                <w:sz w:val="17"/>
                <w:szCs w:val="17"/>
              </w:rPr>
              <w:t>매개 중심성 비중(%): 웨이퍼 제조공정</w:t>
            </w:r>
          </w:p>
        </w:tc>
        <w:tc>
          <w:tcPr>
            <w:tcW w:w="1957" w:type="dxa"/>
          </w:tcPr>
          <w:p w14:paraId="102860AD" w14:textId="77777777" w:rsidR="009373CE" w:rsidRDefault="00000000">
            <w:pPr>
              <w:pStyle w:val="Compact"/>
              <w:keepNext/>
              <w:spacing w:before="20" w:after="20"/>
              <w:jc w:val="center"/>
            </w:pPr>
            <w:r>
              <w:rPr>
                <w:sz w:val="17"/>
                <w:szCs w:val="17"/>
              </w:rPr>
              <w:t>53.6</w:t>
            </w:r>
          </w:p>
        </w:tc>
        <w:tc>
          <w:tcPr>
            <w:tcW w:w="1957" w:type="dxa"/>
          </w:tcPr>
          <w:p w14:paraId="102860AE" w14:textId="77777777" w:rsidR="009373CE" w:rsidRDefault="00000000">
            <w:pPr>
              <w:pStyle w:val="Compact"/>
              <w:keepNext/>
              <w:spacing w:before="20" w:after="20"/>
              <w:jc w:val="center"/>
            </w:pPr>
            <w:r>
              <w:rPr>
                <w:sz w:val="17"/>
                <w:szCs w:val="17"/>
              </w:rPr>
              <w:t>42.5</w:t>
            </w:r>
          </w:p>
        </w:tc>
        <w:tc>
          <w:tcPr>
            <w:tcW w:w="1957" w:type="dxa"/>
          </w:tcPr>
          <w:p w14:paraId="102860AF" w14:textId="77777777" w:rsidR="009373CE" w:rsidRDefault="00000000">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000000">
            <w:pPr>
              <w:pStyle w:val="Compact"/>
              <w:keepNext/>
              <w:spacing w:before="20" w:after="20"/>
              <w:jc w:val="left"/>
            </w:pPr>
            <w:r>
              <w:rPr>
                <w:sz w:val="17"/>
                <w:szCs w:val="17"/>
              </w:rPr>
              <w:t>매개 중심성 비중(%): 공정 장치</w:t>
            </w:r>
          </w:p>
        </w:tc>
        <w:tc>
          <w:tcPr>
            <w:tcW w:w="1957" w:type="dxa"/>
          </w:tcPr>
          <w:p w14:paraId="102860B2" w14:textId="77777777" w:rsidR="009373CE" w:rsidRDefault="00000000">
            <w:pPr>
              <w:pStyle w:val="Compact"/>
              <w:keepNext/>
              <w:spacing w:before="20" w:after="20"/>
              <w:jc w:val="center"/>
            </w:pPr>
            <w:r>
              <w:rPr>
                <w:sz w:val="17"/>
                <w:szCs w:val="17"/>
              </w:rPr>
              <w:t>0.0</w:t>
            </w:r>
          </w:p>
        </w:tc>
        <w:tc>
          <w:tcPr>
            <w:tcW w:w="1957" w:type="dxa"/>
          </w:tcPr>
          <w:p w14:paraId="102860B3" w14:textId="77777777" w:rsidR="009373CE" w:rsidRDefault="00000000">
            <w:pPr>
              <w:pStyle w:val="Compact"/>
              <w:keepNext/>
              <w:spacing w:before="20" w:after="20"/>
              <w:jc w:val="center"/>
            </w:pPr>
            <w:r>
              <w:rPr>
                <w:sz w:val="17"/>
                <w:szCs w:val="17"/>
              </w:rPr>
              <w:t>1.8</w:t>
            </w:r>
          </w:p>
        </w:tc>
        <w:tc>
          <w:tcPr>
            <w:tcW w:w="1957" w:type="dxa"/>
          </w:tcPr>
          <w:p w14:paraId="102860B4" w14:textId="77777777" w:rsidR="009373CE" w:rsidRDefault="00000000">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000000">
            <w:pPr>
              <w:pStyle w:val="Compact"/>
              <w:keepNext/>
              <w:spacing w:before="20" w:after="20"/>
              <w:jc w:val="left"/>
            </w:pPr>
            <w:r>
              <w:rPr>
                <w:sz w:val="17"/>
                <w:szCs w:val="17"/>
              </w:rPr>
              <w:t>매개 중심성 비중(%): 패키징 단계 공정</w:t>
            </w:r>
          </w:p>
        </w:tc>
        <w:tc>
          <w:tcPr>
            <w:tcW w:w="1957" w:type="dxa"/>
          </w:tcPr>
          <w:p w14:paraId="102860B7" w14:textId="77777777" w:rsidR="009373CE" w:rsidRDefault="00000000">
            <w:pPr>
              <w:pStyle w:val="Compact"/>
              <w:keepNext/>
              <w:spacing w:before="20" w:after="20"/>
              <w:jc w:val="center"/>
            </w:pPr>
            <w:r>
              <w:rPr>
                <w:sz w:val="17"/>
                <w:szCs w:val="17"/>
              </w:rPr>
              <w:t>0.3</w:t>
            </w:r>
          </w:p>
        </w:tc>
        <w:tc>
          <w:tcPr>
            <w:tcW w:w="1957" w:type="dxa"/>
          </w:tcPr>
          <w:p w14:paraId="102860B8" w14:textId="77777777" w:rsidR="009373CE" w:rsidRDefault="00000000">
            <w:pPr>
              <w:pStyle w:val="Compact"/>
              <w:keepNext/>
              <w:spacing w:before="20" w:after="20"/>
              <w:jc w:val="center"/>
            </w:pPr>
            <w:r>
              <w:rPr>
                <w:sz w:val="17"/>
                <w:szCs w:val="17"/>
              </w:rPr>
              <w:t>0.6</w:t>
            </w:r>
          </w:p>
        </w:tc>
        <w:tc>
          <w:tcPr>
            <w:tcW w:w="1957" w:type="dxa"/>
          </w:tcPr>
          <w:p w14:paraId="102860B9" w14:textId="77777777" w:rsidR="009373CE" w:rsidRDefault="00000000">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000000">
            <w:pPr>
              <w:pStyle w:val="Compact"/>
              <w:keepNext/>
              <w:spacing w:before="20" w:after="20"/>
              <w:jc w:val="left"/>
            </w:pPr>
            <w:r>
              <w:rPr>
                <w:sz w:val="17"/>
                <w:szCs w:val="17"/>
              </w:rPr>
              <w:t>매개 중심성 비중(%): 접합 기호(H01L24)</w:t>
            </w:r>
          </w:p>
        </w:tc>
        <w:tc>
          <w:tcPr>
            <w:tcW w:w="1957" w:type="dxa"/>
          </w:tcPr>
          <w:p w14:paraId="102860BC" w14:textId="77777777" w:rsidR="009373CE" w:rsidRDefault="00000000">
            <w:pPr>
              <w:pStyle w:val="Compact"/>
              <w:keepNext/>
              <w:spacing w:before="20" w:after="20"/>
              <w:jc w:val="center"/>
            </w:pPr>
            <w:r>
              <w:rPr>
                <w:sz w:val="17"/>
                <w:szCs w:val="17"/>
              </w:rPr>
              <w:t>46.1</w:t>
            </w:r>
          </w:p>
        </w:tc>
        <w:tc>
          <w:tcPr>
            <w:tcW w:w="1957" w:type="dxa"/>
          </w:tcPr>
          <w:p w14:paraId="102860BD" w14:textId="77777777" w:rsidR="009373CE" w:rsidRDefault="00000000">
            <w:pPr>
              <w:pStyle w:val="Compact"/>
              <w:keepNext/>
              <w:spacing w:before="20" w:after="20"/>
              <w:jc w:val="center"/>
            </w:pPr>
            <w:r>
              <w:rPr>
                <w:sz w:val="17"/>
                <w:szCs w:val="17"/>
              </w:rPr>
              <w:t>55.1</w:t>
            </w:r>
          </w:p>
        </w:tc>
        <w:tc>
          <w:tcPr>
            <w:tcW w:w="1957" w:type="dxa"/>
          </w:tcPr>
          <w:p w14:paraId="102860BE" w14:textId="77777777" w:rsidR="009373CE" w:rsidRDefault="00000000">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000000">
            <w:pPr>
              <w:pStyle w:val="Compact"/>
              <w:keepNext/>
              <w:spacing w:before="20" w:after="20"/>
              <w:jc w:val="left"/>
            </w:pPr>
            <w:r>
              <w:rPr>
                <w:sz w:val="17"/>
                <w:szCs w:val="17"/>
              </w:rPr>
              <w:t>허브: 연결 강도 상위 세 기호</w:t>
            </w:r>
          </w:p>
        </w:tc>
        <w:tc>
          <w:tcPr>
            <w:tcW w:w="1957" w:type="dxa"/>
          </w:tcPr>
          <w:p w14:paraId="102860C1" w14:textId="77777777" w:rsidR="009373CE" w:rsidRDefault="00000000">
            <w:pPr>
              <w:pStyle w:val="Compact"/>
              <w:keepNext/>
              <w:spacing w:before="20" w:after="20"/>
              <w:jc w:val="center"/>
            </w:pPr>
            <w:r>
              <w:rPr>
                <w:sz w:val="17"/>
                <w:szCs w:val="17"/>
              </w:rPr>
              <w:t>24/80, 24/05, 24/08</w:t>
            </w:r>
          </w:p>
        </w:tc>
        <w:tc>
          <w:tcPr>
            <w:tcW w:w="1957" w:type="dxa"/>
          </w:tcPr>
          <w:p w14:paraId="102860C2" w14:textId="77777777" w:rsidR="009373CE" w:rsidRDefault="00000000">
            <w:pPr>
              <w:pStyle w:val="Compact"/>
              <w:keepNext/>
              <w:spacing w:before="20" w:after="20"/>
              <w:jc w:val="center"/>
            </w:pPr>
            <w:r>
              <w:rPr>
                <w:sz w:val="17"/>
                <w:szCs w:val="17"/>
              </w:rPr>
              <w:t>24/80, 24/05, 24/08</w:t>
            </w:r>
          </w:p>
        </w:tc>
        <w:tc>
          <w:tcPr>
            <w:tcW w:w="1957" w:type="dxa"/>
          </w:tcPr>
          <w:p w14:paraId="102860C3" w14:textId="77777777" w:rsidR="009373CE" w:rsidRDefault="00000000">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000000">
            <w:pPr>
              <w:pStyle w:val="Compact"/>
              <w:keepNext/>
              <w:spacing w:before="20" w:after="20"/>
              <w:jc w:val="left"/>
            </w:pPr>
            <w:r>
              <w:rPr>
                <w:sz w:val="17"/>
                <w:szCs w:val="17"/>
              </w:rPr>
              <w:t>연결 기호: 매개 중심성 상위 제조공정 기호</w:t>
            </w:r>
          </w:p>
        </w:tc>
        <w:tc>
          <w:tcPr>
            <w:tcW w:w="1957" w:type="dxa"/>
          </w:tcPr>
          <w:p w14:paraId="102860C6" w14:textId="77777777" w:rsidR="009373CE" w:rsidRDefault="00000000">
            <w:pPr>
              <w:pStyle w:val="Compact"/>
              <w:keepNext/>
              <w:spacing w:before="20" w:after="20"/>
              <w:jc w:val="center"/>
            </w:pPr>
            <w:r>
              <w:rPr>
                <w:sz w:val="17"/>
                <w:szCs w:val="17"/>
              </w:rPr>
              <w:t>21/187, 21/76251</w:t>
            </w:r>
          </w:p>
        </w:tc>
        <w:tc>
          <w:tcPr>
            <w:tcW w:w="1957" w:type="dxa"/>
          </w:tcPr>
          <w:p w14:paraId="102860C7" w14:textId="77777777" w:rsidR="009373CE" w:rsidRDefault="00000000">
            <w:pPr>
              <w:pStyle w:val="Compact"/>
              <w:keepNext/>
              <w:spacing w:before="20" w:after="20"/>
              <w:jc w:val="center"/>
            </w:pPr>
            <w:r>
              <w:rPr>
                <w:sz w:val="17"/>
                <w:szCs w:val="17"/>
              </w:rPr>
              <w:t>21/187, 21/2007</w:t>
            </w:r>
          </w:p>
        </w:tc>
        <w:tc>
          <w:tcPr>
            <w:tcW w:w="1957" w:type="dxa"/>
          </w:tcPr>
          <w:p w14:paraId="102860C8" w14:textId="77777777" w:rsidR="009373CE" w:rsidRDefault="00000000">
            <w:pPr>
              <w:pStyle w:val="Compact"/>
              <w:keepNext/>
              <w:spacing w:before="20" w:after="20"/>
              <w:jc w:val="center"/>
            </w:pPr>
            <w:r>
              <w:rPr>
                <w:sz w:val="17"/>
                <w:szCs w:val="17"/>
              </w:rPr>
              <w:t>21/67121, 21/67766</w:t>
            </w:r>
          </w:p>
        </w:tc>
      </w:tr>
    </w:tbl>
    <w:p w14:paraId="102860CA" w14:textId="77777777" w:rsidR="009373CE" w:rsidRDefault="00000000">
      <w:pPr>
        <w:pStyle w:val="1"/>
        <w:spacing w:after="160" w:line="300" w:lineRule="exact"/>
        <w:ind w:firstLineChars="0" w:firstLine="0"/>
      </w:pPr>
      <w:r>
        <w:rPr>
          <w:i/>
          <w:iCs/>
          <w:sz w:val="20"/>
          <w:szCs w:val="20"/>
        </w:rPr>
        <w:t>주:</w:t>
      </w:r>
      <w:r>
        <w:rPr>
          <w:sz w:val="20"/>
          <w:szCs w:val="20"/>
        </w:rPr>
        <w:t xml:space="preserve"> 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p w14:paraId="102860CB" w14:textId="77777777" w:rsidR="009373CE" w:rsidRDefault="00000000">
      <w:pPr>
        <w:pStyle w:val="21"/>
      </w:pPr>
      <w:bookmarkStart w:id="60" w:name="제4절-강건성-검증"/>
      <w:bookmarkStart w:id="61" w:name="_Toc242949767"/>
      <w:bookmarkEnd w:id="56"/>
      <w:r>
        <w:t>제4절 강건성 검증</w:t>
      </w:r>
      <w:bookmarkEnd w:id="61"/>
    </w:p>
    <w:p w14:paraId="102860CC" w14:textId="77777777" w:rsidR="009373CE" w:rsidRDefault="00000000">
      <w:pPr>
        <w:pStyle w:val="FirstParagraph"/>
      </w:pPr>
      <w:r>
        <w:t>이상의 결과가 표본과 변수 정의에 따라 달라지는지 확인하기 위해, 원자료에서 표본과 변수를 변경하여 재추정하였다. 표 13은 다항 로짓의 핵심 계수를, 표 14는 핵심 기술 모형의 시기별 승산비를 비교한 것이며, 다항 로짓의 전체 계수는 부록 A에 제시하였다.</w:t>
      </w:r>
    </w:p>
    <w:p w14:paraId="102860CD" w14:textId="77777777" w:rsidR="009373CE" w:rsidRDefault="00000000">
      <w:pPr>
        <w:pStyle w:val="1"/>
        <w:keepNext/>
        <w:spacing w:before="160" w:after="80" w:line="300" w:lineRule="exact"/>
        <w:ind w:firstLineChars="0" w:firstLine="0"/>
      </w:pPr>
      <w:r>
        <w:rPr>
          <w:b/>
          <w:bCs/>
          <w:sz w:val="20"/>
          <w:szCs w:val="20"/>
        </w:rPr>
        <w:t>표 13.</w:t>
      </w:r>
      <w:r>
        <w:rPr>
          <w:sz w:val="20"/>
          <w:szCs w:val="20"/>
        </w:rPr>
        <w:t xml:space="preserve"> 다항 로짓의 재추정 결과 비교(다항 로짓 RRR, 기준 범주 = 접합 단독형; 출</w:t>
      </w:r>
      <w:r>
        <w:rPr>
          <w:sz w:val="20"/>
          <w:szCs w:val="20"/>
        </w:rPr>
        <w:lastRenderedPageBreak/>
        <w:t>원청 더미 포함; * p &lt; 0.10, ** p &lt; 0.05, *** p &lt; 0.01).</w:t>
      </w:r>
      <w:r>
        <w:fldChar w:fldCharType="begin"/>
      </w:r>
      <w:r>
        <w:instrText xml:space="preserve"> TC "</w:instrText>
      </w:r>
      <w:bookmarkStart w:id="62" w:name="_Toc242949790"/>
      <w:r>
        <w:instrText>표 13. 다항 로짓의 재추정 결과 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000000">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000000">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000000">
            <w:pPr>
              <w:pStyle w:val="Compact"/>
              <w:keepNext/>
              <w:spacing w:before="20" w:after="20"/>
              <w:jc w:val="left"/>
            </w:pPr>
            <w:r>
              <w:rPr>
                <w:szCs w:val="18"/>
              </w:rPr>
              <w:t xml:space="preserve">범위 </w:t>
            </w:r>
            <w:r>
              <w:rPr>
                <w:szCs w:val="18"/>
              </w:rPr>
              <w:t>→</w:t>
            </w:r>
            <w:r>
              <w:rPr>
                <w:szCs w:val="18"/>
              </w:rPr>
              <w:t xml:space="preserve"> 통합형</w:t>
            </w:r>
          </w:p>
        </w:tc>
        <w:tc>
          <w:tcPr>
            <w:tcW w:w="2038" w:type="dxa"/>
            <w:tcBorders>
              <w:bottom w:val="single" w:sz="4" w:space="0" w:color="000000"/>
            </w:tcBorders>
          </w:tcPr>
          <w:p w14:paraId="102860D1" w14:textId="77777777" w:rsidR="009373CE" w:rsidRDefault="00000000">
            <w:pPr>
              <w:pStyle w:val="Compact"/>
              <w:keepNext/>
              <w:spacing w:before="20" w:after="20"/>
              <w:jc w:val="left"/>
            </w:pPr>
            <w:r>
              <w:rPr>
                <w:szCs w:val="18"/>
              </w:rPr>
              <w:t xml:space="preserve">연도 </w:t>
            </w:r>
            <w:r>
              <w:rPr>
                <w:szCs w:val="18"/>
              </w:rPr>
              <w:t>→</w:t>
            </w:r>
            <w:r>
              <w:rPr>
                <w:szCs w:val="18"/>
              </w:rPr>
              <w:t xml:space="preserve"> 공정 단독형</w:t>
            </w:r>
          </w:p>
        </w:tc>
      </w:tr>
      <w:tr w:rsidR="009373CE" w14:paraId="102860D7" w14:textId="77777777">
        <w:trPr>
          <w:cantSplit/>
        </w:trPr>
        <w:tc>
          <w:tcPr>
            <w:tcW w:w="3808" w:type="dxa"/>
          </w:tcPr>
          <w:p w14:paraId="102860D3" w14:textId="77777777" w:rsidR="009373CE" w:rsidRDefault="00000000">
            <w:pPr>
              <w:pStyle w:val="Compact"/>
              <w:keepNext/>
              <w:spacing w:before="20" w:after="20"/>
              <w:jc w:val="left"/>
            </w:pPr>
            <w:r>
              <w:rPr>
                <w:szCs w:val="18"/>
              </w:rPr>
              <w:t>기준(표 9)</w:t>
            </w:r>
          </w:p>
        </w:tc>
        <w:tc>
          <w:tcPr>
            <w:tcW w:w="617" w:type="dxa"/>
          </w:tcPr>
          <w:p w14:paraId="102860D4" w14:textId="77777777" w:rsidR="009373CE" w:rsidRDefault="00000000">
            <w:pPr>
              <w:pStyle w:val="Compact"/>
              <w:keepNext/>
              <w:spacing w:before="20" w:after="20"/>
              <w:jc w:val="right"/>
            </w:pPr>
            <w:r>
              <w:rPr>
                <w:szCs w:val="18"/>
              </w:rPr>
              <w:t>928</w:t>
            </w:r>
          </w:p>
        </w:tc>
        <w:tc>
          <w:tcPr>
            <w:tcW w:w="1472" w:type="dxa"/>
          </w:tcPr>
          <w:p w14:paraId="102860D5" w14:textId="77777777" w:rsidR="009373CE" w:rsidRDefault="00000000">
            <w:pPr>
              <w:pStyle w:val="Compact"/>
              <w:keepNext/>
              <w:spacing w:before="20" w:after="20"/>
              <w:jc w:val="left"/>
            </w:pPr>
            <w:r>
              <w:rPr>
                <w:szCs w:val="18"/>
              </w:rPr>
              <w:t>1.403***</w:t>
            </w:r>
          </w:p>
        </w:tc>
        <w:tc>
          <w:tcPr>
            <w:tcW w:w="2038" w:type="dxa"/>
          </w:tcPr>
          <w:p w14:paraId="102860D6" w14:textId="77777777" w:rsidR="009373CE" w:rsidRDefault="00000000">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000000">
            <w:pPr>
              <w:pStyle w:val="Compact"/>
              <w:keepNext/>
              <w:spacing w:before="20" w:after="20"/>
              <w:jc w:val="left"/>
            </w:pPr>
            <w:r>
              <w:rPr>
                <w:szCs w:val="18"/>
              </w:rPr>
              <w:t>기준 + 동일 제목 군집 표준오차</w:t>
            </w:r>
          </w:p>
        </w:tc>
        <w:tc>
          <w:tcPr>
            <w:tcW w:w="617" w:type="dxa"/>
          </w:tcPr>
          <w:p w14:paraId="102860D9" w14:textId="77777777" w:rsidR="009373CE" w:rsidRDefault="00000000">
            <w:pPr>
              <w:pStyle w:val="Compact"/>
              <w:keepNext/>
              <w:spacing w:before="20" w:after="20"/>
              <w:jc w:val="right"/>
            </w:pPr>
            <w:r>
              <w:rPr>
                <w:szCs w:val="18"/>
              </w:rPr>
              <w:t>928</w:t>
            </w:r>
          </w:p>
        </w:tc>
        <w:tc>
          <w:tcPr>
            <w:tcW w:w="1472" w:type="dxa"/>
          </w:tcPr>
          <w:p w14:paraId="102860DA" w14:textId="77777777" w:rsidR="009373CE" w:rsidRDefault="00000000">
            <w:pPr>
              <w:pStyle w:val="Compact"/>
              <w:keepNext/>
              <w:spacing w:before="20" w:after="20"/>
              <w:jc w:val="left"/>
            </w:pPr>
            <w:r>
              <w:rPr>
                <w:szCs w:val="18"/>
              </w:rPr>
              <w:t>1.403***</w:t>
            </w:r>
          </w:p>
        </w:tc>
        <w:tc>
          <w:tcPr>
            <w:tcW w:w="2038" w:type="dxa"/>
          </w:tcPr>
          <w:p w14:paraId="102860DB" w14:textId="77777777" w:rsidR="009373CE" w:rsidRDefault="00000000">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000000">
            <w:pPr>
              <w:pStyle w:val="Compact"/>
              <w:keepNext/>
              <w:spacing w:before="20" w:after="20"/>
              <w:jc w:val="left"/>
            </w:pPr>
            <w:r>
              <w:rPr>
                <w:szCs w:val="18"/>
              </w:rPr>
              <w:t>동일 제목 중복 제거(제목당 1건)</w:t>
            </w:r>
          </w:p>
        </w:tc>
        <w:tc>
          <w:tcPr>
            <w:tcW w:w="617" w:type="dxa"/>
          </w:tcPr>
          <w:p w14:paraId="102860DE" w14:textId="77777777" w:rsidR="009373CE" w:rsidRDefault="00000000">
            <w:pPr>
              <w:pStyle w:val="Compact"/>
              <w:keepNext/>
              <w:spacing w:before="20" w:after="20"/>
              <w:jc w:val="right"/>
            </w:pPr>
            <w:r>
              <w:rPr>
                <w:szCs w:val="18"/>
              </w:rPr>
              <w:t>473</w:t>
            </w:r>
          </w:p>
        </w:tc>
        <w:tc>
          <w:tcPr>
            <w:tcW w:w="1472" w:type="dxa"/>
          </w:tcPr>
          <w:p w14:paraId="102860DF" w14:textId="77777777" w:rsidR="009373CE" w:rsidRDefault="00000000">
            <w:pPr>
              <w:pStyle w:val="Compact"/>
              <w:keepNext/>
              <w:spacing w:before="20" w:after="20"/>
              <w:jc w:val="left"/>
            </w:pPr>
            <w:r>
              <w:rPr>
                <w:szCs w:val="18"/>
              </w:rPr>
              <w:t>1.295***</w:t>
            </w:r>
          </w:p>
        </w:tc>
        <w:tc>
          <w:tcPr>
            <w:tcW w:w="2038" w:type="dxa"/>
          </w:tcPr>
          <w:p w14:paraId="102860E0" w14:textId="77777777" w:rsidR="009373CE" w:rsidRDefault="00000000">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000000">
            <w:pPr>
              <w:pStyle w:val="Compact"/>
              <w:keepNext/>
              <w:spacing w:before="20" w:after="20"/>
              <w:jc w:val="left"/>
            </w:pPr>
            <w:r>
              <w:rPr>
                <w:szCs w:val="18"/>
              </w:rPr>
              <w:t>좁은 제조공정 정의(패키징 단계 공정 제외)</w:t>
            </w:r>
          </w:p>
        </w:tc>
        <w:tc>
          <w:tcPr>
            <w:tcW w:w="617" w:type="dxa"/>
          </w:tcPr>
          <w:p w14:paraId="102860E3" w14:textId="77777777" w:rsidR="009373CE" w:rsidRDefault="00000000">
            <w:pPr>
              <w:pStyle w:val="Compact"/>
              <w:keepNext/>
              <w:spacing w:before="20" w:after="20"/>
              <w:jc w:val="right"/>
            </w:pPr>
            <w:r>
              <w:rPr>
                <w:szCs w:val="18"/>
              </w:rPr>
              <w:t>908</w:t>
            </w:r>
          </w:p>
        </w:tc>
        <w:tc>
          <w:tcPr>
            <w:tcW w:w="1472" w:type="dxa"/>
          </w:tcPr>
          <w:p w14:paraId="102860E4" w14:textId="77777777" w:rsidR="009373CE" w:rsidRDefault="00000000">
            <w:pPr>
              <w:pStyle w:val="Compact"/>
              <w:keepNext/>
              <w:spacing w:before="20" w:after="20"/>
              <w:jc w:val="left"/>
            </w:pPr>
            <w:r>
              <w:rPr>
                <w:szCs w:val="18"/>
              </w:rPr>
              <w:t>1.352***</w:t>
            </w:r>
          </w:p>
        </w:tc>
        <w:tc>
          <w:tcPr>
            <w:tcW w:w="2038" w:type="dxa"/>
          </w:tcPr>
          <w:p w14:paraId="102860E5" w14:textId="77777777" w:rsidR="009373CE" w:rsidRDefault="00000000">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000000">
            <w:pPr>
              <w:pStyle w:val="Compact"/>
              <w:keepNext/>
              <w:spacing w:before="20" w:after="20"/>
              <w:jc w:val="left"/>
            </w:pPr>
            <w:r>
              <w:rPr>
                <w:szCs w:val="18"/>
              </w:rPr>
              <w:t>무관 용법 68건 제외</w:t>
            </w:r>
          </w:p>
        </w:tc>
        <w:tc>
          <w:tcPr>
            <w:tcW w:w="617" w:type="dxa"/>
          </w:tcPr>
          <w:p w14:paraId="102860E8" w14:textId="77777777" w:rsidR="009373CE" w:rsidRDefault="00000000">
            <w:pPr>
              <w:pStyle w:val="Compact"/>
              <w:keepNext/>
              <w:spacing w:before="20" w:after="20"/>
              <w:jc w:val="right"/>
            </w:pPr>
            <w:r>
              <w:rPr>
                <w:szCs w:val="18"/>
              </w:rPr>
              <w:t>860</w:t>
            </w:r>
          </w:p>
        </w:tc>
        <w:tc>
          <w:tcPr>
            <w:tcW w:w="1472" w:type="dxa"/>
          </w:tcPr>
          <w:p w14:paraId="102860E9" w14:textId="77777777" w:rsidR="009373CE" w:rsidRDefault="00000000">
            <w:pPr>
              <w:pStyle w:val="Compact"/>
              <w:keepNext/>
              <w:spacing w:before="20" w:after="20"/>
              <w:jc w:val="left"/>
            </w:pPr>
            <w:r>
              <w:rPr>
                <w:szCs w:val="18"/>
              </w:rPr>
              <w:t>1.384***</w:t>
            </w:r>
          </w:p>
        </w:tc>
        <w:tc>
          <w:tcPr>
            <w:tcW w:w="2038" w:type="dxa"/>
          </w:tcPr>
          <w:p w14:paraId="102860EA" w14:textId="77777777" w:rsidR="009373CE" w:rsidRDefault="00000000">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000000">
            <w:pPr>
              <w:pStyle w:val="Compact"/>
              <w:keepNext/>
              <w:spacing w:before="20" w:after="20"/>
              <w:jc w:val="left"/>
            </w:pPr>
            <w:r>
              <w:rPr>
                <w:i/>
                <w:iCs/>
                <w:szCs w:val="18"/>
              </w:rPr>
              <w:t>hybrid bonding</w:t>
            </w:r>
            <w:r>
              <w:rPr>
                <w:szCs w:val="18"/>
              </w:rPr>
              <w:t xml:space="preserve"> 표본(제목 기준)</w:t>
            </w:r>
          </w:p>
        </w:tc>
        <w:tc>
          <w:tcPr>
            <w:tcW w:w="617" w:type="dxa"/>
          </w:tcPr>
          <w:p w14:paraId="102860ED" w14:textId="77777777" w:rsidR="009373CE" w:rsidRDefault="00000000">
            <w:pPr>
              <w:pStyle w:val="Compact"/>
              <w:keepNext/>
              <w:spacing w:before="20" w:after="20"/>
              <w:jc w:val="right"/>
            </w:pPr>
            <w:r>
              <w:rPr>
                <w:szCs w:val="18"/>
              </w:rPr>
              <w:t>467</w:t>
            </w:r>
          </w:p>
        </w:tc>
        <w:tc>
          <w:tcPr>
            <w:tcW w:w="1472" w:type="dxa"/>
          </w:tcPr>
          <w:p w14:paraId="102860EE" w14:textId="77777777" w:rsidR="009373CE" w:rsidRDefault="00000000">
            <w:pPr>
              <w:pStyle w:val="Compact"/>
              <w:keepNext/>
              <w:spacing w:before="20" w:after="20"/>
              <w:jc w:val="left"/>
            </w:pPr>
            <w:r>
              <w:rPr>
                <w:szCs w:val="18"/>
              </w:rPr>
              <w:t>1.485***</w:t>
            </w:r>
          </w:p>
        </w:tc>
        <w:tc>
          <w:tcPr>
            <w:tcW w:w="2038" w:type="dxa"/>
          </w:tcPr>
          <w:p w14:paraId="102860EF" w14:textId="77777777" w:rsidR="009373CE" w:rsidRDefault="00000000">
            <w:pPr>
              <w:pStyle w:val="Compact"/>
              <w:keepNext/>
              <w:spacing w:before="20" w:after="20"/>
              <w:jc w:val="left"/>
            </w:pPr>
            <w:r>
              <w:rPr>
                <w:szCs w:val="18"/>
              </w:rPr>
              <w:t>1.029</w:t>
            </w:r>
          </w:p>
        </w:tc>
      </w:tr>
    </w:tbl>
    <w:p w14:paraId="102860F1" w14:textId="77777777" w:rsidR="009373CE" w:rsidRDefault="00000000">
      <w:pPr>
        <w:pStyle w:val="1"/>
        <w:spacing w:after="160" w:line="300" w:lineRule="exact"/>
        <w:ind w:firstLineChars="0" w:firstLine="0"/>
      </w:pPr>
      <w:r>
        <w:rPr>
          <w:i/>
          <w:iCs/>
          <w:sz w:val="20"/>
          <w:szCs w:val="20"/>
        </w:rPr>
        <w:t>주:</w:t>
      </w:r>
      <w:r>
        <w:rPr>
          <w:sz w:val="20"/>
          <w:szCs w:val="20"/>
        </w:rPr>
        <w:t xml:space="preserve"> 군집 표준오차 행의 점추정치는 기준과 같으며, 유의성만 동일 제목 군집을 기준으로 계산하였다. 표준오차와 나머지 계수, 유형 최소치 조정 CPC 범위(breadth_adj)의 탐색적 결과는 부록 A에 제시하였다.</w:t>
      </w:r>
    </w:p>
    <w:p w14:paraId="102860F2" w14:textId="77777777" w:rsidR="009373CE" w:rsidRDefault="00000000">
      <w:pPr>
        <w:pStyle w:val="1"/>
      </w:pPr>
      <w:r>
        <w:rPr>
          <w:b/>
          <w:bCs/>
        </w:rPr>
        <w:t>관측치의 독립성.</w:t>
      </w:r>
      <w:r>
        <w:t xml:space="preserve"> 제목이 같은 출원을 하나의 군집으로 묶어 표준오차를 다시 계산하여도 표 13의 두 계수는 모두 1% 수준에서 유의하였으며, 유의성을 잃은 계수는 범위 </w:t>
      </w:r>
      <w:r>
        <w:t>→</w:t>
      </w:r>
      <w:r>
        <w:t xml:space="preserve"> 공정 단독형(RRR 0.905, p = 0.29) 하나뿐이었다.</w:t>
      </w:r>
    </w:p>
    <w:p w14:paraId="102860F3" w14:textId="77777777" w:rsidR="009373CE" w:rsidRDefault="00000000">
      <w:pPr>
        <w:pStyle w:val="1"/>
      </w:pPr>
      <w:r>
        <w:rPr>
          <w:b/>
          <w:bCs/>
        </w:rPr>
        <w:t>범위의 기계적 부분.</w:t>
      </w:r>
      <w:r>
        <w:t xml:space="preserve"> 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14:paraId="102860F4" w14:textId="77777777" w:rsidR="009373CE" w:rsidRDefault="00000000">
      <w:pPr>
        <w:pStyle w:val="1"/>
      </w:pPr>
      <w:r>
        <w:rPr>
          <w:b/>
          <w:bCs/>
        </w:rPr>
        <w:t>동일 제목 중복.</w:t>
      </w:r>
      <w:r>
        <w:t xml:space="preserve"> 같은 제목의 출원 가운데 가장 이른 출원 1건만을 남기면 표본은 473건으로 줄어들지만, 이 표본에서도 기술범위와 출원연도의 핵심 계수는 모두 1% 수준에서 유의하였다.</w:t>
      </w:r>
    </w:p>
    <w:p w14:paraId="102860F5" w14:textId="77777777" w:rsidR="009373CE" w:rsidRDefault="00000000">
      <w:pPr>
        <w:pStyle w:val="1"/>
      </w:pPr>
      <w:r>
        <w:rPr>
          <w:b/>
          <w:bCs/>
        </w:rPr>
        <w:t>제조공정의 정의.</w:t>
      </w:r>
      <w:r>
        <w:t xml:space="preserve"> 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14:paraId="102860F6" w14:textId="77777777" w:rsidR="009373CE" w:rsidRDefault="00000000">
      <w:pPr>
        <w:pStyle w:val="1"/>
      </w:pPr>
      <w:r>
        <w:rPr>
          <w:b/>
          <w:bCs/>
        </w:rPr>
        <w:t>검색어의 정밀도.</w:t>
      </w:r>
      <w:r>
        <w:t xml:space="preserve"> 무관한 용법 68건을 제외한 표본(N = 860)에서 유형 </w:t>
      </w:r>
      <w:r>
        <w:lastRenderedPageBreak/>
        <w:t xml:space="preserve">분포는 통합형 47.4%, 접합 단독형 35.3%, 공정 단독형 17.2%이며, 핵심 계수도 모두 유지되었다. </w:t>
      </w:r>
      <w:r>
        <w:rPr>
          <w:i/>
          <w:iCs/>
        </w:rPr>
        <w:t>hybrid bonding</w:t>
      </w:r>
      <w:r>
        <w:t xml:space="preserve"> 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 </w:t>
      </w:r>
      <w:r>
        <w:rPr>
          <w:i/>
          <w:iCs/>
        </w:rPr>
        <w:t>direct bonding</w:t>
      </w:r>
      <w:r>
        <w:t xml:space="preserve">이라는 용어가 주로 사용되던 시기의 웨이퍼 접합 공정 출원에서 </w:t>
      </w:r>
      <w:r>
        <w:rPr>
          <w:i/>
          <w:iCs/>
        </w:rPr>
        <w:t>hybrid bonding</w:t>
      </w:r>
      <w:r>
        <w:t xml:space="preserve"> 시기의 구조 출원으로 이행한 변화를 상당 부분 반영하는데, 이 표본으로는 그 이전 시기를 충분히 관찰할 수 없기 때문인 것으로 보인다.</w:t>
      </w:r>
    </w:p>
    <w:p w14:paraId="102860F7" w14:textId="77777777" w:rsidR="009373CE" w:rsidRDefault="00000000">
      <w:pPr>
        <w:pStyle w:val="1"/>
      </w:pPr>
      <w:r>
        <w:rPr>
          <w:b/>
          <w:bCs/>
        </w:rPr>
        <w:t>핵심 기술 분석의 결과가 특정 표본이나 변수 정의에 따른 것이 아닌지 확인하기 위해 기준 모형(표 11)을 여섯 가지 방식으로 재추정하였다.</w:t>
      </w:r>
      <w:r>
        <w:t xml:space="preserve"> 핵심 기호 외의 접합 기호 수를 통제한 모형은 핵심 기술의 효과가 단순히 접합 기호를 다수 보유한 출원의 특성을 반영한 것은 아닌지를, 핵심 기술을 24/08</w:t>
      </w:r>
      <w:r>
        <w:t>·</w:t>
      </w:r>
      <w:r>
        <w:t>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w:t>
      </w:r>
      <w:r>
        <w:t>–</w:t>
      </w:r>
      <w:r>
        <w:t>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w:t>
      </w:r>
      <w:r>
        <w:t>–</w:t>
      </w:r>
      <w:r>
        <w:t>2024년의 상호작용(0.185, p &lt; 0.05)은 유의하였다. 다만 2015</w:t>
      </w:r>
      <w:r>
        <w:t>–</w:t>
      </w:r>
      <w:r>
        <w:t>2019년의 승산비는 군집 표준오차와 무관 용법 제외 표본에서 유의성을 잃으므로, 핵심 기술의 우위가 유의하지 않게 된 시점이 확산기인지 재편기인지는 확정하지 않는다.</w:t>
      </w:r>
    </w:p>
    <w:p w14:paraId="102860F8" w14:textId="77777777" w:rsidR="009373CE" w:rsidRDefault="00000000">
      <w:pPr>
        <w:pStyle w:val="1"/>
        <w:keepNext/>
        <w:spacing w:before="160" w:after="80" w:line="300" w:lineRule="exact"/>
        <w:ind w:firstLineChars="0" w:firstLine="0"/>
      </w:pPr>
      <w:r>
        <w:rPr>
          <w:b/>
          <w:bCs/>
          <w:sz w:val="20"/>
          <w:szCs w:val="20"/>
        </w:rPr>
        <w:t>표 14.</w:t>
      </w:r>
      <w:r>
        <w:rPr>
          <w:sz w:val="20"/>
          <w:szCs w:val="20"/>
        </w:rPr>
        <w:t xml:space="preserve"> 핵심 기술 모형의 재추정 결과 비교(H01L24 기호를 가진 출원; 핵심 기술의 시기별 승산비; 마지막 열은 2020</w:t>
      </w:r>
      <w:r>
        <w:rPr>
          <w:sz w:val="20"/>
          <w:szCs w:val="20"/>
        </w:rPr>
        <w:t>–</w:t>
      </w:r>
      <w:r>
        <w:rPr>
          <w:sz w:val="20"/>
          <w:szCs w:val="20"/>
        </w:rPr>
        <w:t>2024년 상호작용, 즉 2014년 이전 대비 배수; 출</w:t>
      </w:r>
      <w:r>
        <w:rPr>
          <w:sz w:val="20"/>
          <w:szCs w:val="20"/>
        </w:rPr>
        <w:lastRenderedPageBreak/>
        <w:t>원청 더미 포함; * p &lt; 0.10, ** p &lt; 0.05, *** p &lt; 0.01).</w:t>
      </w:r>
      <w:r>
        <w:fldChar w:fldCharType="begin"/>
      </w:r>
      <w:r>
        <w:instrText xml:space="preserve"> TC "</w:instrText>
      </w:r>
      <w:bookmarkStart w:id="63" w:name="_Toc242949791"/>
      <w:r>
        <w:instrText>표 14. 핵심 기술 모형의 재추정 결과 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000000">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000000">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000000">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000000">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000000">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000000">
            <w:pPr>
              <w:pStyle w:val="Compact"/>
              <w:keepNext/>
              <w:spacing w:before="20" w:after="20"/>
              <w:jc w:val="center"/>
            </w:pPr>
            <w:r>
              <w:rPr>
                <w:sz w:val="13"/>
                <w:szCs w:val="13"/>
              </w:rPr>
              <w:t>2020</w:t>
            </w:r>
            <w:r>
              <w:rPr>
                <w:sz w:val="13"/>
                <w:szCs w:val="13"/>
              </w:rPr>
              <w:t>–</w:t>
            </w:r>
            <w:r>
              <w:rPr>
                <w:sz w:val="13"/>
                <w:szCs w:val="13"/>
              </w:rPr>
              <w:t>2024년 상호작용</w:t>
            </w:r>
          </w:p>
        </w:tc>
      </w:tr>
      <w:tr w:rsidR="009373CE" w14:paraId="10286106" w14:textId="77777777">
        <w:trPr>
          <w:cantSplit/>
        </w:trPr>
        <w:tc>
          <w:tcPr>
            <w:tcW w:w="2851" w:type="dxa"/>
          </w:tcPr>
          <w:p w14:paraId="10286100" w14:textId="77777777" w:rsidR="009373CE" w:rsidRDefault="00000000">
            <w:pPr>
              <w:pStyle w:val="Compact"/>
              <w:keepNext/>
              <w:spacing w:before="20" w:after="20"/>
              <w:jc w:val="left"/>
            </w:pPr>
            <w:r>
              <w:rPr>
                <w:sz w:val="13"/>
                <w:szCs w:val="13"/>
              </w:rPr>
              <w:t>기준(표 11)</w:t>
            </w:r>
          </w:p>
        </w:tc>
        <w:tc>
          <w:tcPr>
            <w:tcW w:w="461" w:type="dxa"/>
          </w:tcPr>
          <w:p w14:paraId="10286101" w14:textId="77777777" w:rsidR="009373CE" w:rsidRDefault="00000000">
            <w:pPr>
              <w:pStyle w:val="Compact"/>
              <w:keepNext/>
              <w:spacing w:before="20" w:after="20"/>
              <w:jc w:val="right"/>
            </w:pPr>
            <w:r>
              <w:rPr>
                <w:sz w:val="13"/>
                <w:szCs w:val="13"/>
              </w:rPr>
              <w:t>763</w:t>
            </w:r>
          </w:p>
        </w:tc>
        <w:tc>
          <w:tcPr>
            <w:tcW w:w="992" w:type="dxa"/>
          </w:tcPr>
          <w:p w14:paraId="10286102" w14:textId="77777777" w:rsidR="009373CE" w:rsidRDefault="00000000">
            <w:pPr>
              <w:pStyle w:val="Compact"/>
              <w:keepNext/>
              <w:spacing w:before="20" w:after="20"/>
              <w:jc w:val="center"/>
            </w:pPr>
            <w:r>
              <w:rPr>
                <w:sz w:val="13"/>
                <w:szCs w:val="13"/>
              </w:rPr>
              <w:t>11.071***</w:t>
            </w:r>
          </w:p>
        </w:tc>
        <w:tc>
          <w:tcPr>
            <w:tcW w:w="1129" w:type="dxa"/>
          </w:tcPr>
          <w:p w14:paraId="10286103" w14:textId="77777777" w:rsidR="009373CE" w:rsidRDefault="00000000">
            <w:pPr>
              <w:pStyle w:val="Compact"/>
              <w:keepNext/>
              <w:spacing w:before="20" w:after="20"/>
              <w:jc w:val="center"/>
            </w:pPr>
            <w:r>
              <w:rPr>
                <w:sz w:val="13"/>
                <w:szCs w:val="13"/>
              </w:rPr>
              <w:t>2.452**</w:t>
            </w:r>
          </w:p>
        </w:tc>
        <w:tc>
          <w:tcPr>
            <w:tcW w:w="1129" w:type="dxa"/>
          </w:tcPr>
          <w:p w14:paraId="10286104" w14:textId="77777777" w:rsidR="009373CE" w:rsidRDefault="00000000">
            <w:pPr>
              <w:pStyle w:val="Compact"/>
              <w:keepNext/>
              <w:spacing w:before="20" w:after="20"/>
              <w:jc w:val="center"/>
            </w:pPr>
            <w:r>
              <w:rPr>
                <w:sz w:val="13"/>
                <w:szCs w:val="13"/>
              </w:rPr>
              <w:t>0.658</w:t>
            </w:r>
          </w:p>
        </w:tc>
        <w:tc>
          <w:tcPr>
            <w:tcW w:w="1379" w:type="dxa"/>
          </w:tcPr>
          <w:p w14:paraId="10286105" w14:textId="77777777" w:rsidR="009373CE" w:rsidRDefault="00000000">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000000">
            <w:pPr>
              <w:pStyle w:val="Compact"/>
              <w:keepNext/>
              <w:spacing w:before="20" w:after="20"/>
              <w:jc w:val="left"/>
            </w:pPr>
            <w:r>
              <w:rPr>
                <w:sz w:val="13"/>
                <w:szCs w:val="13"/>
              </w:rPr>
              <w:t>핵심 기호 외 접합 기호 수 통제</w:t>
            </w:r>
          </w:p>
        </w:tc>
        <w:tc>
          <w:tcPr>
            <w:tcW w:w="461" w:type="dxa"/>
          </w:tcPr>
          <w:p w14:paraId="10286108" w14:textId="77777777" w:rsidR="009373CE" w:rsidRDefault="00000000">
            <w:pPr>
              <w:pStyle w:val="Compact"/>
              <w:keepNext/>
              <w:spacing w:before="20" w:after="20"/>
              <w:jc w:val="right"/>
            </w:pPr>
            <w:r>
              <w:rPr>
                <w:sz w:val="13"/>
                <w:szCs w:val="13"/>
              </w:rPr>
              <w:t>763</w:t>
            </w:r>
          </w:p>
        </w:tc>
        <w:tc>
          <w:tcPr>
            <w:tcW w:w="992" w:type="dxa"/>
          </w:tcPr>
          <w:p w14:paraId="10286109" w14:textId="77777777" w:rsidR="009373CE" w:rsidRDefault="00000000">
            <w:pPr>
              <w:pStyle w:val="Compact"/>
              <w:keepNext/>
              <w:spacing w:before="20" w:after="20"/>
              <w:jc w:val="center"/>
            </w:pPr>
            <w:r>
              <w:rPr>
                <w:sz w:val="13"/>
                <w:szCs w:val="13"/>
              </w:rPr>
              <w:t>8.768***</w:t>
            </w:r>
          </w:p>
        </w:tc>
        <w:tc>
          <w:tcPr>
            <w:tcW w:w="1129" w:type="dxa"/>
          </w:tcPr>
          <w:p w14:paraId="1028610A" w14:textId="77777777" w:rsidR="009373CE" w:rsidRDefault="00000000">
            <w:pPr>
              <w:pStyle w:val="Compact"/>
              <w:keepNext/>
              <w:spacing w:before="20" w:after="20"/>
              <w:jc w:val="center"/>
            </w:pPr>
            <w:r>
              <w:rPr>
                <w:sz w:val="13"/>
                <w:szCs w:val="13"/>
              </w:rPr>
              <w:t>2.377**</w:t>
            </w:r>
          </w:p>
        </w:tc>
        <w:tc>
          <w:tcPr>
            <w:tcW w:w="1129" w:type="dxa"/>
          </w:tcPr>
          <w:p w14:paraId="1028610B" w14:textId="77777777" w:rsidR="009373CE" w:rsidRDefault="00000000">
            <w:pPr>
              <w:pStyle w:val="Compact"/>
              <w:keepNext/>
              <w:spacing w:before="20" w:after="20"/>
              <w:jc w:val="center"/>
            </w:pPr>
            <w:r>
              <w:rPr>
                <w:sz w:val="13"/>
                <w:szCs w:val="13"/>
              </w:rPr>
              <w:t>0.684</w:t>
            </w:r>
          </w:p>
        </w:tc>
        <w:tc>
          <w:tcPr>
            <w:tcW w:w="1379" w:type="dxa"/>
          </w:tcPr>
          <w:p w14:paraId="1028610C" w14:textId="77777777" w:rsidR="009373CE" w:rsidRDefault="00000000">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000000">
            <w:pPr>
              <w:pStyle w:val="Compact"/>
              <w:keepNext/>
              <w:spacing w:before="20" w:after="20"/>
              <w:jc w:val="left"/>
            </w:pPr>
            <w:r>
              <w:rPr>
                <w:sz w:val="13"/>
                <w:szCs w:val="13"/>
              </w:rPr>
              <w:t>기준 + 동일 제목 군집 표준오차</w:t>
            </w:r>
          </w:p>
        </w:tc>
        <w:tc>
          <w:tcPr>
            <w:tcW w:w="461" w:type="dxa"/>
          </w:tcPr>
          <w:p w14:paraId="1028610F" w14:textId="77777777" w:rsidR="009373CE" w:rsidRDefault="00000000">
            <w:pPr>
              <w:pStyle w:val="Compact"/>
              <w:keepNext/>
              <w:spacing w:before="20" w:after="20"/>
              <w:jc w:val="right"/>
            </w:pPr>
            <w:r>
              <w:rPr>
                <w:sz w:val="13"/>
                <w:szCs w:val="13"/>
              </w:rPr>
              <w:t>763</w:t>
            </w:r>
          </w:p>
        </w:tc>
        <w:tc>
          <w:tcPr>
            <w:tcW w:w="992" w:type="dxa"/>
          </w:tcPr>
          <w:p w14:paraId="10286110" w14:textId="77777777" w:rsidR="009373CE" w:rsidRDefault="00000000">
            <w:pPr>
              <w:pStyle w:val="Compact"/>
              <w:keepNext/>
              <w:spacing w:before="20" w:after="20"/>
              <w:jc w:val="center"/>
            </w:pPr>
            <w:r>
              <w:rPr>
                <w:sz w:val="13"/>
                <w:szCs w:val="13"/>
              </w:rPr>
              <w:t>11.071***</w:t>
            </w:r>
          </w:p>
        </w:tc>
        <w:tc>
          <w:tcPr>
            <w:tcW w:w="1129" w:type="dxa"/>
          </w:tcPr>
          <w:p w14:paraId="10286111" w14:textId="77777777" w:rsidR="009373CE" w:rsidRDefault="00000000">
            <w:pPr>
              <w:pStyle w:val="Compact"/>
              <w:keepNext/>
              <w:spacing w:before="20" w:after="20"/>
              <w:jc w:val="center"/>
            </w:pPr>
            <w:r>
              <w:rPr>
                <w:sz w:val="13"/>
                <w:szCs w:val="13"/>
              </w:rPr>
              <w:t>2.452</w:t>
            </w:r>
          </w:p>
        </w:tc>
        <w:tc>
          <w:tcPr>
            <w:tcW w:w="1129" w:type="dxa"/>
          </w:tcPr>
          <w:p w14:paraId="10286112" w14:textId="77777777" w:rsidR="009373CE" w:rsidRDefault="00000000">
            <w:pPr>
              <w:pStyle w:val="Compact"/>
              <w:keepNext/>
              <w:spacing w:before="20" w:after="20"/>
              <w:jc w:val="center"/>
            </w:pPr>
            <w:r>
              <w:rPr>
                <w:sz w:val="13"/>
                <w:szCs w:val="13"/>
              </w:rPr>
              <w:t>0.658</w:t>
            </w:r>
          </w:p>
        </w:tc>
        <w:tc>
          <w:tcPr>
            <w:tcW w:w="1379" w:type="dxa"/>
          </w:tcPr>
          <w:p w14:paraId="10286113" w14:textId="77777777" w:rsidR="009373CE" w:rsidRDefault="00000000">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000000">
            <w:pPr>
              <w:pStyle w:val="Compact"/>
              <w:keepNext/>
              <w:spacing w:before="20" w:after="20"/>
              <w:jc w:val="left"/>
            </w:pPr>
            <w:r>
              <w:rPr>
                <w:sz w:val="13"/>
                <w:szCs w:val="13"/>
              </w:rPr>
              <w:t>동일 제목 중복 제거(제목당 1건)</w:t>
            </w:r>
          </w:p>
        </w:tc>
        <w:tc>
          <w:tcPr>
            <w:tcW w:w="461" w:type="dxa"/>
          </w:tcPr>
          <w:p w14:paraId="10286116" w14:textId="77777777" w:rsidR="009373CE" w:rsidRDefault="00000000">
            <w:pPr>
              <w:pStyle w:val="Compact"/>
              <w:keepNext/>
              <w:spacing w:before="20" w:after="20"/>
              <w:jc w:val="right"/>
            </w:pPr>
            <w:r>
              <w:rPr>
                <w:sz w:val="13"/>
                <w:szCs w:val="13"/>
              </w:rPr>
              <w:t>361</w:t>
            </w:r>
          </w:p>
        </w:tc>
        <w:tc>
          <w:tcPr>
            <w:tcW w:w="992" w:type="dxa"/>
          </w:tcPr>
          <w:p w14:paraId="10286117" w14:textId="77777777" w:rsidR="009373CE" w:rsidRDefault="00000000">
            <w:pPr>
              <w:pStyle w:val="Compact"/>
              <w:keepNext/>
              <w:spacing w:before="20" w:after="20"/>
              <w:jc w:val="center"/>
            </w:pPr>
            <w:r>
              <w:rPr>
                <w:sz w:val="13"/>
                <w:szCs w:val="13"/>
              </w:rPr>
              <w:t>6.191***</w:t>
            </w:r>
          </w:p>
        </w:tc>
        <w:tc>
          <w:tcPr>
            <w:tcW w:w="1129" w:type="dxa"/>
          </w:tcPr>
          <w:p w14:paraId="10286118" w14:textId="77777777" w:rsidR="009373CE" w:rsidRDefault="00000000">
            <w:pPr>
              <w:pStyle w:val="Compact"/>
              <w:keepNext/>
              <w:spacing w:before="20" w:after="20"/>
              <w:jc w:val="center"/>
            </w:pPr>
            <w:r>
              <w:rPr>
                <w:sz w:val="13"/>
                <w:szCs w:val="13"/>
              </w:rPr>
              <w:t>4.433***</w:t>
            </w:r>
          </w:p>
        </w:tc>
        <w:tc>
          <w:tcPr>
            <w:tcW w:w="1129" w:type="dxa"/>
          </w:tcPr>
          <w:p w14:paraId="10286119" w14:textId="77777777" w:rsidR="009373CE" w:rsidRDefault="00000000">
            <w:pPr>
              <w:pStyle w:val="Compact"/>
              <w:keepNext/>
              <w:spacing w:before="20" w:after="20"/>
              <w:jc w:val="center"/>
            </w:pPr>
            <w:r>
              <w:rPr>
                <w:sz w:val="13"/>
                <w:szCs w:val="13"/>
              </w:rPr>
              <w:t>0.814</w:t>
            </w:r>
          </w:p>
        </w:tc>
        <w:tc>
          <w:tcPr>
            <w:tcW w:w="1379" w:type="dxa"/>
          </w:tcPr>
          <w:p w14:paraId="1028611A" w14:textId="77777777" w:rsidR="009373CE" w:rsidRDefault="00000000">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000000">
            <w:pPr>
              <w:pStyle w:val="Compact"/>
              <w:keepNext/>
              <w:spacing w:before="20" w:after="20"/>
              <w:jc w:val="left"/>
            </w:pPr>
            <w:r>
              <w:rPr>
                <w:sz w:val="13"/>
                <w:szCs w:val="13"/>
              </w:rPr>
              <w:t>좁은 제조공정 정의(패키징 단계 공정 제외)</w:t>
            </w:r>
          </w:p>
        </w:tc>
        <w:tc>
          <w:tcPr>
            <w:tcW w:w="461" w:type="dxa"/>
          </w:tcPr>
          <w:p w14:paraId="1028611D" w14:textId="77777777" w:rsidR="009373CE" w:rsidRDefault="00000000">
            <w:pPr>
              <w:pStyle w:val="Compact"/>
              <w:keepNext/>
              <w:spacing w:before="20" w:after="20"/>
              <w:jc w:val="right"/>
            </w:pPr>
            <w:r>
              <w:rPr>
                <w:sz w:val="13"/>
                <w:szCs w:val="13"/>
              </w:rPr>
              <w:t>763</w:t>
            </w:r>
          </w:p>
        </w:tc>
        <w:tc>
          <w:tcPr>
            <w:tcW w:w="992" w:type="dxa"/>
          </w:tcPr>
          <w:p w14:paraId="1028611E" w14:textId="77777777" w:rsidR="009373CE" w:rsidRDefault="00000000">
            <w:pPr>
              <w:pStyle w:val="Compact"/>
              <w:keepNext/>
              <w:spacing w:before="20" w:after="20"/>
              <w:jc w:val="center"/>
            </w:pPr>
            <w:r>
              <w:rPr>
                <w:sz w:val="13"/>
                <w:szCs w:val="13"/>
              </w:rPr>
              <w:t>15.334***</w:t>
            </w:r>
          </w:p>
        </w:tc>
        <w:tc>
          <w:tcPr>
            <w:tcW w:w="1129" w:type="dxa"/>
          </w:tcPr>
          <w:p w14:paraId="1028611F" w14:textId="77777777" w:rsidR="009373CE" w:rsidRDefault="00000000">
            <w:pPr>
              <w:pStyle w:val="Compact"/>
              <w:keepNext/>
              <w:spacing w:before="20" w:after="20"/>
              <w:jc w:val="center"/>
            </w:pPr>
            <w:r>
              <w:rPr>
                <w:sz w:val="13"/>
                <w:szCs w:val="13"/>
              </w:rPr>
              <w:t>3.185***</w:t>
            </w:r>
          </w:p>
        </w:tc>
        <w:tc>
          <w:tcPr>
            <w:tcW w:w="1129" w:type="dxa"/>
          </w:tcPr>
          <w:p w14:paraId="10286120" w14:textId="77777777" w:rsidR="009373CE" w:rsidRDefault="00000000">
            <w:pPr>
              <w:pStyle w:val="Compact"/>
              <w:keepNext/>
              <w:spacing w:before="20" w:after="20"/>
              <w:jc w:val="center"/>
            </w:pPr>
            <w:r>
              <w:rPr>
                <w:sz w:val="13"/>
                <w:szCs w:val="13"/>
              </w:rPr>
              <w:t>0.771</w:t>
            </w:r>
          </w:p>
        </w:tc>
        <w:tc>
          <w:tcPr>
            <w:tcW w:w="1379" w:type="dxa"/>
          </w:tcPr>
          <w:p w14:paraId="10286121" w14:textId="77777777" w:rsidR="009373CE" w:rsidRDefault="00000000">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000000">
            <w:pPr>
              <w:pStyle w:val="Compact"/>
              <w:keepNext/>
              <w:spacing w:before="20" w:after="20"/>
              <w:jc w:val="left"/>
            </w:pPr>
            <w:r>
              <w:rPr>
                <w:sz w:val="13"/>
                <w:szCs w:val="13"/>
              </w:rPr>
              <w:t>무관 용법 제외</w:t>
            </w:r>
          </w:p>
        </w:tc>
        <w:tc>
          <w:tcPr>
            <w:tcW w:w="461" w:type="dxa"/>
          </w:tcPr>
          <w:p w14:paraId="10286124" w14:textId="77777777" w:rsidR="009373CE" w:rsidRDefault="00000000">
            <w:pPr>
              <w:pStyle w:val="Compact"/>
              <w:keepNext/>
              <w:spacing w:before="20" w:after="20"/>
              <w:jc w:val="right"/>
            </w:pPr>
            <w:r>
              <w:rPr>
                <w:sz w:val="13"/>
                <w:szCs w:val="13"/>
              </w:rPr>
              <w:t>712</w:t>
            </w:r>
          </w:p>
        </w:tc>
        <w:tc>
          <w:tcPr>
            <w:tcW w:w="992" w:type="dxa"/>
          </w:tcPr>
          <w:p w14:paraId="10286125" w14:textId="77777777" w:rsidR="009373CE" w:rsidRDefault="00000000">
            <w:pPr>
              <w:pStyle w:val="Compact"/>
              <w:keepNext/>
              <w:spacing w:before="20" w:after="20"/>
              <w:jc w:val="center"/>
            </w:pPr>
            <w:r>
              <w:rPr>
                <w:sz w:val="13"/>
                <w:szCs w:val="13"/>
              </w:rPr>
              <w:t>3.981**</w:t>
            </w:r>
          </w:p>
        </w:tc>
        <w:tc>
          <w:tcPr>
            <w:tcW w:w="1129" w:type="dxa"/>
          </w:tcPr>
          <w:p w14:paraId="10286126" w14:textId="77777777" w:rsidR="009373CE" w:rsidRDefault="00000000">
            <w:pPr>
              <w:pStyle w:val="Compact"/>
              <w:keepNext/>
              <w:spacing w:before="20" w:after="20"/>
              <w:jc w:val="center"/>
            </w:pPr>
            <w:r>
              <w:rPr>
                <w:sz w:val="13"/>
                <w:szCs w:val="13"/>
              </w:rPr>
              <w:t>1.817</w:t>
            </w:r>
          </w:p>
        </w:tc>
        <w:tc>
          <w:tcPr>
            <w:tcW w:w="1129" w:type="dxa"/>
          </w:tcPr>
          <w:p w14:paraId="10286127" w14:textId="77777777" w:rsidR="009373CE" w:rsidRDefault="00000000">
            <w:pPr>
              <w:pStyle w:val="Compact"/>
              <w:keepNext/>
              <w:spacing w:before="20" w:after="20"/>
              <w:jc w:val="center"/>
            </w:pPr>
            <w:r>
              <w:rPr>
                <w:sz w:val="13"/>
                <w:szCs w:val="13"/>
              </w:rPr>
              <w:t>0.738</w:t>
            </w:r>
          </w:p>
        </w:tc>
        <w:tc>
          <w:tcPr>
            <w:tcW w:w="1379" w:type="dxa"/>
          </w:tcPr>
          <w:p w14:paraId="10286128" w14:textId="77777777" w:rsidR="009373CE" w:rsidRDefault="00000000">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000000">
            <w:pPr>
              <w:pStyle w:val="Compact"/>
              <w:keepNext/>
              <w:spacing w:before="20" w:after="20"/>
              <w:jc w:val="left"/>
            </w:pPr>
            <w:r>
              <w:rPr>
                <w:sz w:val="13"/>
                <w:szCs w:val="13"/>
              </w:rPr>
              <w:t>핵심 기술을 24/08</w:t>
            </w:r>
            <w:r>
              <w:rPr>
                <w:sz w:val="13"/>
                <w:szCs w:val="13"/>
              </w:rPr>
              <w:t>·</w:t>
            </w:r>
            <w:r>
              <w:rPr>
                <w:sz w:val="13"/>
                <w:szCs w:val="13"/>
              </w:rPr>
              <w:t>24/80으로 한정</w:t>
            </w:r>
          </w:p>
        </w:tc>
        <w:tc>
          <w:tcPr>
            <w:tcW w:w="461" w:type="dxa"/>
          </w:tcPr>
          <w:p w14:paraId="1028612B" w14:textId="77777777" w:rsidR="009373CE" w:rsidRDefault="00000000">
            <w:pPr>
              <w:pStyle w:val="Compact"/>
              <w:keepNext/>
              <w:spacing w:before="20" w:after="20"/>
              <w:jc w:val="right"/>
            </w:pPr>
            <w:r>
              <w:rPr>
                <w:sz w:val="13"/>
                <w:szCs w:val="13"/>
              </w:rPr>
              <w:t>763</w:t>
            </w:r>
          </w:p>
        </w:tc>
        <w:tc>
          <w:tcPr>
            <w:tcW w:w="992" w:type="dxa"/>
          </w:tcPr>
          <w:p w14:paraId="1028612C" w14:textId="77777777" w:rsidR="009373CE" w:rsidRDefault="00000000">
            <w:pPr>
              <w:pStyle w:val="Compact"/>
              <w:keepNext/>
              <w:spacing w:before="20" w:after="20"/>
              <w:jc w:val="center"/>
            </w:pPr>
            <w:r>
              <w:rPr>
                <w:sz w:val="13"/>
                <w:szCs w:val="13"/>
              </w:rPr>
              <w:t>14.474***</w:t>
            </w:r>
          </w:p>
        </w:tc>
        <w:tc>
          <w:tcPr>
            <w:tcW w:w="1129" w:type="dxa"/>
          </w:tcPr>
          <w:p w14:paraId="1028612D" w14:textId="77777777" w:rsidR="009373CE" w:rsidRDefault="00000000">
            <w:pPr>
              <w:pStyle w:val="Compact"/>
              <w:keepNext/>
              <w:spacing w:before="20" w:after="20"/>
              <w:jc w:val="center"/>
            </w:pPr>
            <w:r>
              <w:rPr>
                <w:sz w:val="13"/>
                <w:szCs w:val="13"/>
              </w:rPr>
              <w:t>3.445***</w:t>
            </w:r>
          </w:p>
        </w:tc>
        <w:tc>
          <w:tcPr>
            <w:tcW w:w="1129" w:type="dxa"/>
          </w:tcPr>
          <w:p w14:paraId="1028612E" w14:textId="77777777" w:rsidR="009373CE" w:rsidRDefault="00000000">
            <w:pPr>
              <w:pStyle w:val="Compact"/>
              <w:keepNext/>
              <w:spacing w:before="20" w:after="20"/>
              <w:jc w:val="center"/>
            </w:pPr>
            <w:r>
              <w:rPr>
                <w:sz w:val="13"/>
                <w:szCs w:val="13"/>
              </w:rPr>
              <w:t>0.732</w:t>
            </w:r>
          </w:p>
        </w:tc>
        <w:tc>
          <w:tcPr>
            <w:tcW w:w="1379" w:type="dxa"/>
          </w:tcPr>
          <w:p w14:paraId="1028612F" w14:textId="77777777" w:rsidR="009373CE" w:rsidRDefault="00000000">
            <w:pPr>
              <w:pStyle w:val="Compact"/>
              <w:keepNext/>
              <w:spacing w:before="20" w:after="20"/>
              <w:jc w:val="center"/>
            </w:pPr>
            <w:r>
              <w:rPr>
                <w:sz w:val="13"/>
                <w:szCs w:val="13"/>
              </w:rPr>
              <w:t>0.051***</w:t>
            </w:r>
          </w:p>
        </w:tc>
      </w:tr>
    </w:tbl>
    <w:p w14:paraId="10286131" w14:textId="77777777" w:rsidR="009373CE" w:rsidRDefault="00000000">
      <w:pPr>
        <w:pStyle w:val="1"/>
        <w:spacing w:after="160" w:line="300" w:lineRule="exact"/>
        <w:ind w:firstLineChars="0" w:firstLine="0"/>
      </w:pPr>
      <w:r>
        <w:rPr>
          <w:i/>
          <w:iCs/>
          <w:sz w:val="20"/>
          <w:szCs w:val="20"/>
        </w:rPr>
        <w:t>주:</w:t>
      </w:r>
      <w:r>
        <w:rPr>
          <w:sz w:val="20"/>
          <w:szCs w:val="20"/>
        </w:rPr>
        <w:t xml:space="preserve"> 좁은 제조공정 정의에서는 제조공정 기호가 패키징 단계 공정 기호뿐인 통합형 출원을 접합 단독형으로 재분류하므로 표본 수는 같고 통합형이 338건이 된다. </w:t>
      </w:r>
      <w:r>
        <w:rPr>
          <w:i/>
          <w:iCs/>
          <w:sz w:val="20"/>
          <w:szCs w:val="20"/>
        </w:rPr>
        <w:t>hybrid bonding</w:t>
      </w:r>
      <w:r>
        <w:rPr>
          <w:sz w:val="20"/>
          <w:szCs w:val="20"/>
        </w:rPr>
        <w:t xml:space="preserve"> 표본은 2019년 이전에 핵심 기술이 없는 접합 출원이 12건에 불과하여 추정하지 않았다.</w:t>
      </w:r>
    </w:p>
    <w:p w14:paraId="10286132" w14:textId="77777777" w:rsidR="009373CE" w:rsidRDefault="00000000">
      <w:pPr>
        <w:pStyle w:val="1"/>
      </w:pPr>
      <w:r>
        <w:t xml:space="preserve">표 15는 세 연구 질문에 대한 기준 결과와 본 절의 재추정 결과를 종합한 것이다. RQ1과 RQ3의 핵심 결과는 모든 재추정에서 유지되었으며, RQ2의 시간 추세는 2014년 이전 출원이 적은 </w:t>
      </w:r>
      <w:r>
        <w:rPr>
          <w:i/>
          <w:iCs/>
        </w:rPr>
        <w:t>hybrid bonding</w:t>
      </w:r>
      <w:r>
        <w:t xml:space="preserve"> 표본을 제외한 모든 재추정에서 유지되었다.</w:t>
      </w:r>
    </w:p>
    <w:p w14:paraId="10286133" w14:textId="77777777" w:rsidR="009373CE" w:rsidRDefault="00000000">
      <w:pPr>
        <w:pStyle w:val="1"/>
        <w:keepNext/>
        <w:spacing w:before="160" w:after="80" w:line="300" w:lineRule="exact"/>
        <w:ind w:firstLineChars="0" w:firstLine="0"/>
      </w:pPr>
      <w:r>
        <w:rPr>
          <w:b/>
          <w:bCs/>
          <w:sz w:val="20"/>
          <w:szCs w:val="20"/>
        </w:rPr>
        <w:t>표 15.</w:t>
      </w:r>
      <w:r>
        <w:rPr>
          <w:sz w:val="20"/>
          <w:szCs w:val="20"/>
        </w:rPr>
        <w:t xml:space="preserve"> 연구 질문별 주요 결과 요약(* p &lt; 0.10, ** p &lt; 0.05, *** p &lt; 0.01; 95% CI는 로그 계수 </w:t>
      </w:r>
      <w:r>
        <w:rPr>
          <w:sz w:val="20"/>
          <w:szCs w:val="20"/>
        </w:rPr>
        <w:t>±</w:t>
      </w:r>
      <w:r>
        <w:rPr>
          <w:sz w:val="20"/>
          <w:szCs w:val="20"/>
        </w:rPr>
        <w:t xml:space="preserve"> 1.96 </w:t>
      </w:r>
      <w:r>
        <w:rPr>
          <w:sz w:val="20"/>
          <w:szCs w:val="20"/>
        </w:rPr>
        <w:t>×</w:t>
      </w:r>
      <w:r>
        <w:rPr>
          <w:sz w:val="20"/>
          <w:szCs w:val="20"/>
        </w:rPr>
        <w:t xml:space="preserve"> 표준오차를 지수 변환한 값).</w:t>
      </w:r>
      <w:r>
        <w:fldChar w:fldCharType="begin"/>
      </w:r>
      <w:r>
        <w:instrText xml:space="preserve"> TC "</w:instrText>
      </w:r>
      <w:bookmarkStart w:id="64" w:name="_Toc242949792"/>
      <w:r>
        <w:instrText>표 15. 연구 질문별 주요 결과 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000000">
            <w:pPr>
              <w:pStyle w:val="Compact"/>
              <w:keepNext/>
              <w:spacing w:before="20" w:after="20"/>
              <w:jc w:val="left"/>
            </w:pPr>
            <w:r>
              <w:rPr>
                <w:szCs w:val="18"/>
              </w:rPr>
              <w:t>연구 질문</w:t>
            </w:r>
          </w:p>
        </w:tc>
        <w:tc>
          <w:tcPr>
            <w:tcW w:w="1887" w:type="dxa"/>
            <w:tcBorders>
              <w:bottom w:val="single" w:sz="4" w:space="0" w:color="000000"/>
            </w:tcBorders>
          </w:tcPr>
          <w:p w14:paraId="10286135" w14:textId="77777777" w:rsidR="009373CE" w:rsidRDefault="00000000">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000000">
            <w:pPr>
              <w:pStyle w:val="Compact"/>
              <w:keepNext/>
              <w:spacing w:before="20" w:after="20"/>
              <w:jc w:val="left"/>
            </w:pPr>
            <w:r>
              <w:rPr>
                <w:szCs w:val="18"/>
              </w:rPr>
              <w:t>주요 결과</w:t>
            </w:r>
          </w:p>
        </w:tc>
        <w:tc>
          <w:tcPr>
            <w:tcW w:w="2476" w:type="dxa"/>
            <w:tcBorders>
              <w:bottom w:val="single" w:sz="4" w:space="0" w:color="000000"/>
            </w:tcBorders>
          </w:tcPr>
          <w:p w14:paraId="10286137" w14:textId="77777777" w:rsidR="009373CE" w:rsidRDefault="00000000">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000000">
            <w:pPr>
              <w:pStyle w:val="Compact"/>
              <w:keepNext/>
              <w:spacing w:before="20" w:after="20"/>
              <w:jc w:val="left"/>
            </w:pPr>
            <w:r>
              <w:rPr>
                <w:szCs w:val="18"/>
              </w:rPr>
              <w:t>RQ1 수준과 유형</w:t>
            </w:r>
          </w:p>
        </w:tc>
        <w:tc>
          <w:tcPr>
            <w:tcW w:w="1887" w:type="dxa"/>
          </w:tcPr>
          <w:p w14:paraId="1028613A" w14:textId="77777777" w:rsidR="009373CE" w:rsidRDefault="00000000">
            <w:pPr>
              <w:pStyle w:val="Compact"/>
              <w:keepNext/>
              <w:spacing w:before="20" w:after="20"/>
              <w:jc w:val="left"/>
            </w:pPr>
            <w:r>
              <w:rPr>
                <w:szCs w:val="18"/>
              </w:rPr>
              <w:t xml:space="preserve">유형 분포, 다항 로짓(기술범위 </w:t>
            </w:r>
            <w:r>
              <w:rPr>
                <w:szCs w:val="18"/>
              </w:rPr>
              <w:t>→</w:t>
            </w:r>
            <w:r>
              <w:rPr>
                <w:szCs w:val="18"/>
              </w:rPr>
              <w:t xml:space="preserve"> 통합형)</w:t>
            </w:r>
          </w:p>
        </w:tc>
        <w:tc>
          <w:tcPr>
            <w:tcW w:w="2191" w:type="dxa"/>
          </w:tcPr>
          <w:p w14:paraId="1028613B" w14:textId="77777777" w:rsidR="009373CE" w:rsidRDefault="00000000">
            <w:pPr>
              <w:pStyle w:val="Compact"/>
              <w:keepNext/>
              <w:spacing w:before="20" w:after="20"/>
              <w:jc w:val="left"/>
            </w:pPr>
            <w:r>
              <w:rPr>
                <w:szCs w:val="18"/>
              </w:rPr>
              <w:t>통합형 45.8%(좁은 정의 37.2%); RRR 1.403***(95% CI 1.321</w:t>
            </w:r>
            <w:r>
              <w:rPr>
                <w:szCs w:val="18"/>
              </w:rPr>
              <w:t>–</w:t>
            </w:r>
            <w:r>
              <w:rPr>
                <w:szCs w:val="18"/>
              </w:rPr>
              <w:t>1.489; 표 9)</w:t>
            </w:r>
          </w:p>
        </w:tc>
        <w:tc>
          <w:tcPr>
            <w:tcW w:w="2476" w:type="dxa"/>
          </w:tcPr>
          <w:p w14:paraId="1028613C" w14:textId="77777777" w:rsidR="009373CE" w:rsidRDefault="00000000">
            <w:pPr>
              <w:pStyle w:val="Compact"/>
              <w:keepNext/>
              <w:spacing w:before="20" w:after="20"/>
              <w:jc w:val="left"/>
            </w:pPr>
            <w:r>
              <w:rPr>
                <w:szCs w:val="18"/>
              </w:rPr>
              <w:t>표 13의 모든 재추정에서 1.295</w:t>
            </w:r>
            <w:r>
              <w:rPr>
                <w:szCs w:val="18"/>
              </w:rPr>
              <w:t>–</w:t>
            </w:r>
            <w:r>
              <w:rPr>
                <w:szCs w:val="18"/>
              </w:rPr>
              <w:t>1.485***(구성적 연관)</w:t>
            </w:r>
          </w:p>
        </w:tc>
      </w:tr>
      <w:tr w:rsidR="009373CE" w14:paraId="10286142" w14:textId="77777777">
        <w:trPr>
          <w:cantSplit/>
        </w:trPr>
        <w:tc>
          <w:tcPr>
            <w:tcW w:w="1381" w:type="dxa"/>
          </w:tcPr>
          <w:p w14:paraId="1028613E" w14:textId="77777777" w:rsidR="009373CE" w:rsidRDefault="00000000">
            <w:pPr>
              <w:pStyle w:val="Compact"/>
              <w:keepNext/>
              <w:spacing w:before="20" w:after="20"/>
              <w:jc w:val="left"/>
            </w:pPr>
            <w:r>
              <w:rPr>
                <w:szCs w:val="18"/>
              </w:rPr>
              <w:t>RQ2 시간적 변화</w:t>
            </w:r>
          </w:p>
        </w:tc>
        <w:tc>
          <w:tcPr>
            <w:tcW w:w="1887" w:type="dxa"/>
          </w:tcPr>
          <w:p w14:paraId="1028613F" w14:textId="77777777" w:rsidR="009373CE" w:rsidRDefault="00000000">
            <w:pPr>
              <w:pStyle w:val="Compact"/>
              <w:keepNext/>
              <w:spacing w:before="20" w:after="20"/>
              <w:jc w:val="left"/>
            </w:pPr>
            <w:r>
              <w:rPr>
                <w:szCs w:val="18"/>
              </w:rPr>
              <w:t xml:space="preserve">시기별 유형 분포, 다항 로짓(출원연도 </w:t>
            </w:r>
            <w:r>
              <w:rPr>
                <w:szCs w:val="18"/>
              </w:rPr>
              <w:t>→</w:t>
            </w:r>
            <w:r>
              <w:rPr>
                <w:szCs w:val="18"/>
              </w:rPr>
              <w:t xml:space="preserve"> 공정 단독형)</w:t>
            </w:r>
          </w:p>
        </w:tc>
        <w:tc>
          <w:tcPr>
            <w:tcW w:w="2191" w:type="dxa"/>
          </w:tcPr>
          <w:p w14:paraId="10286140" w14:textId="77777777" w:rsidR="009373CE" w:rsidRDefault="00000000">
            <w:pPr>
              <w:pStyle w:val="Compact"/>
              <w:keepNext/>
              <w:spacing w:before="20" w:after="20"/>
              <w:jc w:val="left"/>
            </w:pPr>
            <w:r>
              <w:rPr>
                <w:szCs w:val="18"/>
              </w:rPr>
              <w:t xml:space="preserve">통합형 31.3% </w:t>
            </w:r>
            <w:r>
              <w:rPr>
                <w:szCs w:val="18"/>
              </w:rPr>
              <w:t>→</w:t>
            </w:r>
            <w:r>
              <w:rPr>
                <w:szCs w:val="18"/>
              </w:rPr>
              <w:t xml:space="preserve"> 62.2% </w:t>
            </w:r>
            <w:r>
              <w:rPr>
                <w:szCs w:val="18"/>
              </w:rPr>
              <w:t>→</w:t>
            </w:r>
            <w:r>
              <w:rPr>
                <w:szCs w:val="18"/>
              </w:rPr>
              <w:t xml:space="preserve"> 44.3%(표 10); RRR 0.913***(95% CI 0.887</w:t>
            </w:r>
            <w:r>
              <w:rPr>
                <w:szCs w:val="18"/>
              </w:rPr>
              <w:t>–</w:t>
            </w:r>
            <w:r>
              <w:rPr>
                <w:szCs w:val="18"/>
              </w:rPr>
              <w:t>0.940; 표 9); 기간 더미 0.273***/0.101***; 기술범위의 연관은 세 시기 모두 1.179</w:t>
            </w:r>
            <w:r>
              <w:rPr>
                <w:szCs w:val="18"/>
              </w:rPr>
              <w:t>–</w:t>
            </w:r>
            <w:r>
              <w:rPr>
                <w:szCs w:val="18"/>
              </w:rPr>
              <w:t>1.513***</w:t>
            </w:r>
          </w:p>
        </w:tc>
        <w:tc>
          <w:tcPr>
            <w:tcW w:w="2476" w:type="dxa"/>
          </w:tcPr>
          <w:p w14:paraId="10286141" w14:textId="77777777" w:rsidR="009373CE" w:rsidRDefault="00000000">
            <w:pPr>
              <w:pStyle w:val="Compact"/>
              <w:keepNext/>
              <w:spacing w:before="20" w:after="20"/>
              <w:jc w:val="left"/>
            </w:pPr>
            <w:r>
              <w:rPr>
                <w:szCs w:val="18"/>
              </w:rPr>
              <w:t>0.820</w:t>
            </w:r>
            <w:r>
              <w:rPr>
                <w:szCs w:val="18"/>
              </w:rPr>
              <w:t>–</w:t>
            </w:r>
            <w:r>
              <w:rPr>
                <w:szCs w:val="18"/>
              </w:rPr>
              <w:t xml:space="preserve">0.935***(표 13); 다만 2014년 이전 출원이 30건뿐인 </w:t>
            </w:r>
            <w:r>
              <w:rPr>
                <w:i/>
                <w:iCs/>
                <w:szCs w:val="18"/>
              </w:rPr>
              <w:t>hybrid bonding</w:t>
            </w:r>
            <w:r>
              <w:rPr>
                <w:szCs w:val="18"/>
              </w:rPr>
              <w:t xml:space="preserve"> 표본에서는 시간 추세가 식별되지 않음</w:t>
            </w:r>
          </w:p>
        </w:tc>
      </w:tr>
      <w:tr w:rsidR="009373CE" w14:paraId="10286147" w14:textId="77777777">
        <w:trPr>
          <w:cantSplit/>
        </w:trPr>
        <w:tc>
          <w:tcPr>
            <w:tcW w:w="1381" w:type="dxa"/>
          </w:tcPr>
          <w:p w14:paraId="10286143" w14:textId="77777777" w:rsidR="009373CE" w:rsidRDefault="00000000">
            <w:pPr>
              <w:pStyle w:val="Compact"/>
              <w:keepNext/>
              <w:spacing w:before="20" w:after="20"/>
              <w:jc w:val="left"/>
            </w:pPr>
            <w:r>
              <w:rPr>
                <w:szCs w:val="18"/>
              </w:rPr>
              <w:t>RQ3 구조적 중심 변화</w:t>
            </w:r>
          </w:p>
        </w:tc>
        <w:tc>
          <w:tcPr>
            <w:tcW w:w="1887" w:type="dxa"/>
          </w:tcPr>
          <w:p w14:paraId="10286144" w14:textId="77777777" w:rsidR="009373CE" w:rsidRDefault="00000000">
            <w:pPr>
              <w:pStyle w:val="Compact"/>
              <w:keepNext/>
              <w:spacing w:before="20" w:after="20"/>
              <w:jc w:val="left"/>
            </w:pPr>
            <w:r>
              <w:rPr>
                <w:szCs w:val="18"/>
              </w:rPr>
              <w:t xml:space="preserve">이항 로짓(핵심 기술 </w:t>
            </w:r>
            <w:r>
              <w:rPr>
                <w:szCs w:val="18"/>
              </w:rPr>
              <w:t>×</w:t>
            </w:r>
            <w:r>
              <w:rPr>
                <w:szCs w:val="18"/>
              </w:rPr>
              <w:t xml:space="preserve"> 출원 시기), 영역별 결합 강도와 매개 중심성</w:t>
            </w:r>
          </w:p>
        </w:tc>
        <w:tc>
          <w:tcPr>
            <w:tcW w:w="2191" w:type="dxa"/>
          </w:tcPr>
          <w:p w14:paraId="10286145" w14:textId="77777777" w:rsidR="009373CE" w:rsidRDefault="00000000">
            <w:pPr>
              <w:pStyle w:val="Compact"/>
              <w:keepNext/>
              <w:spacing w:before="20" w:after="20"/>
              <w:jc w:val="left"/>
            </w:pPr>
            <w:r>
              <w:rPr>
                <w:szCs w:val="18"/>
              </w:rPr>
              <w:t>핵심 기술의 승산비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0.658(비유의; 표 11); 2020</w:t>
            </w:r>
            <w:r>
              <w:rPr>
                <w:szCs w:val="18"/>
              </w:rPr>
              <w:t>–</w:t>
            </w:r>
            <w:r>
              <w:rPr>
                <w:szCs w:val="18"/>
              </w:rPr>
              <w:t>2024년 상호작용 0.059***; 접합과 가장 강하게 결합한 제조공정 영역은 웨이퍼 제조공정에서 패키징 단계 공정으로(표 12)</w:t>
            </w:r>
          </w:p>
        </w:tc>
        <w:tc>
          <w:tcPr>
            <w:tcW w:w="2476" w:type="dxa"/>
          </w:tcPr>
          <w:p w14:paraId="10286146" w14:textId="77777777" w:rsidR="009373CE" w:rsidRDefault="00000000">
            <w:pPr>
              <w:pStyle w:val="Compact"/>
              <w:keepNext/>
              <w:spacing w:before="20" w:after="20"/>
              <w:jc w:val="left"/>
            </w:pPr>
            <w:r>
              <w:rPr>
                <w:szCs w:val="18"/>
              </w:rPr>
              <w:t>모든 재추정에서 상호작용 0.050</w:t>
            </w:r>
            <w:r>
              <w:rPr>
                <w:szCs w:val="18"/>
              </w:rPr>
              <w:t>–</w:t>
            </w:r>
            <w:r>
              <w:rPr>
                <w:szCs w:val="18"/>
              </w:rPr>
              <w:t>0.185, 모두 5% 수준에서 유의(표 14)</w:t>
            </w:r>
          </w:p>
        </w:tc>
      </w:tr>
    </w:tbl>
    <w:p w14:paraId="10286148" w14:textId="77777777" w:rsidR="009373CE" w:rsidRDefault="00000000">
      <w:pPr>
        <w:pStyle w:val="11"/>
      </w:pPr>
      <w:bookmarkStart w:id="65" w:name="제6장-논의"/>
      <w:bookmarkStart w:id="66" w:name="_Toc242949768"/>
      <w:bookmarkEnd w:id="45"/>
      <w:bookmarkEnd w:id="60"/>
      <w:r>
        <w:lastRenderedPageBreak/>
        <w:t>제6장 논의</w:t>
      </w:r>
      <w:bookmarkEnd w:id="66"/>
    </w:p>
    <w:p w14:paraId="10286149" w14:textId="77777777" w:rsidR="009373CE" w:rsidRDefault="00000000">
      <w:pPr>
        <w:pStyle w:val="FirstParagraph"/>
      </w:pPr>
      <w:r>
        <w:t>본 장에서는 제5장의 분석 결과를 바탕으로 이론적 함의와 실무적</w:t>
      </w:r>
      <w:r>
        <w:t>·</w:t>
      </w:r>
      <w:r>
        <w:t>정책적 함의를 논의하고, 연구의 한계와 향후 연구 방향을 제시한다.</w:t>
      </w:r>
    </w:p>
    <w:p w14:paraId="1028614A" w14:textId="77777777" w:rsidR="009373CE" w:rsidRDefault="00000000">
      <w:pPr>
        <w:pStyle w:val="21"/>
      </w:pPr>
      <w:bookmarkStart w:id="67" w:name="제1절-이론적-함의"/>
      <w:bookmarkStart w:id="68" w:name="_Toc242949769"/>
      <w:r>
        <w:t>제1절 이론적 함의</w:t>
      </w:r>
      <w:bookmarkEnd w:id="68"/>
    </w:p>
    <w:p w14:paraId="1028614B" w14:textId="77777777" w:rsidR="009373CE" w:rsidRDefault="00000000">
      <w:pPr>
        <w:pStyle w:val="FirstParagraph"/>
      </w:pPr>
      <w:r>
        <w:t>본 연구의 결과는 세 연구 질문에 대응하여 다음과 같은 세 가지 이론적 함의를 가진다.</w:t>
      </w:r>
    </w:p>
    <w:p w14:paraId="1028614C" w14:textId="77777777" w:rsidR="009373CE" w:rsidRDefault="00000000">
      <w:pPr>
        <w:pStyle w:val="1"/>
      </w:pPr>
      <w:r>
        <w:rPr>
          <w:b/>
          <w:bCs/>
        </w:rPr>
        <w:t>첫째, 기술융합은 서로 다른 산업 사이뿐 아니라 한 산업 내의 공정 단계 사이에서도 나타난다(RQ1).</w:t>
      </w:r>
      <w:r>
        <w:t xml:space="preserve"> 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이는 단계 모형의 기술 융합 단계가 산업과 산업 사이뿐 아니라 한 산업의 공정 단계 경계에서도 개별 발명으로 나타난다는 것을 의미하며, 제2장 제2절에서 제시한 기대와 부합한다.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14:paraId="1028614D" w14:textId="77777777" w:rsidR="009373CE" w:rsidRDefault="00000000">
      <w:pPr>
        <w:pStyle w:val="1"/>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w:t>
      </w:r>
      <w:r>
        <w:t>‘</w:t>
      </w:r>
      <w:r>
        <w:t>어떠한 발명이 융합을 포함하는가</w:t>
      </w:r>
      <w:r>
        <w:t>’</w:t>
      </w:r>
      <w:r>
        <w:t>라는 질문(제2장 제1절)에 대한 하나의 답</w:t>
      </w:r>
      <w:r>
        <w:lastRenderedPageBreak/>
        <w:t>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14:paraId="1028614E" w14:textId="77777777" w:rsidR="009373CE" w:rsidRDefault="00000000">
      <w:pPr>
        <w:pStyle w:val="1"/>
      </w:pPr>
      <w:r>
        <w:rPr>
          <w:b/>
          <w:bCs/>
        </w:rPr>
        <w:t>둘째, 공정 단계 간 융합은 단선적으로 확대되지 않고 형성, 확산, 재편의 세 국면을 거쳐 전개되었으며, 그 과정에서 출원의 무게중심은 제조공정에서 접합 쪽으로 이동하였다(RQ2).</w:t>
      </w:r>
      <w:r>
        <w:t xml:space="preserve"> 표 16은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w:t>
      </w:r>
      <w:r>
        <w:t>–</w:t>
      </w:r>
      <w:r>
        <w:t>2019년)에는 공정 발명이 단독으로 분류되기보다 접합 기술과 함께 분류되면서 통합형이 62.2%로 정점에 이르렀다. 재편기(2020</w:t>
      </w:r>
      <w:r>
        <w:t>–</w:t>
      </w:r>
      <w:r>
        <w:t>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w:t>
      </w:r>
      <w:r>
        <w:t>·</w:t>
      </w:r>
      <w:r>
        <w:t>봉지 공정이 가장 많았다. 한편 핵심 기술이 없는 접합 출원의 통합형 비중은 오히려 27.7%에서 56.9%로 높아졌다. 출원당 기호 수도 같은 흐름을 보인다. 접합 계열(H01L24) 기호는 2014년 이전 3.03개에서 2015</w:t>
      </w:r>
      <w:r>
        <w:t>–</w:t>
      </w:r>
      <w:r>
        <w:t>2019년 4.73개로 증가하였다가 2020</w:t>
      </w:r>
      <w:r>
        <w:t>–</w:t>
      </w:r>
      <w:r>
        <w:t>2024년 3.91개로 감소하였고, 제조공정 계열(H01L21) 기호는 2.12개와 2.23개에서 1.46개로 감소하였다.</w:t>
      </w:r>
    </w:p>
    <w:p w14:paraId="1028614F" w14:textId="77777777" w:rsidR="009373CE" w:rsidRDefault="00000000">
      <w:pPr>
        <w:pStyle w:val="1"/>
        <w:keepNext/>
        <w:spacing w:before="160" w:after="80" w:line="300" w:lineRule="exact"/>
        <w:ind w:firstLineChars="0" w:firstLine="0"/>
      </w:pPr>
      <w:r>
        <w:rPr>
          <w:b/>
          <w:bCs/>
          <w:sz w:val="20"/>
          <w:szCs w:val="20"/>
        </w:rPr>
        <w:t>표 16.</w:t>
      </w:r>
      <w:r>
        <w:rPr>
          <w:sz w:val="20"/>
          <w:szCs w:val="20"/>
        </w:rPr>
        <w:t xml:space="preserve"> 하이브리드 본딩에서 공정 단계 간 융합의 세 국면(유형 비중은 표 10, 승산</w:t>
      </w:r>
      <w:r>
        <w:rPr>
          <w:sz w:val="20"/>
          <w:szCs w:val="20"/>
        </w:rPr>
        <w:lastRenderedPageBreak/>
        <w:t>비는 표 11, 핵심 기술 비중과 주요 제조공정은 제5장 제3절).</w:t>
      </w:r>
      <w:r>
        <w:fldChar w:fldCharType="begin"/>
      </w:r>
      <w:r>
        <w:instrText xml:space="preserve"> TC "</w:instrText>
      </w:r>
      <w:bookmarkStart w:id="69" w:name="_Toc242949793"/>
      <w:r>
        <w:instrText>표 16. 하이브리드 본딩에서 공정 단계 간 융합의 세 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000000">
            <w:pPr>
              <w:pStyle w:val="Compact"/>
              <w:keepNext/>
              <w:spacing w:before="20" w:after="20"/>
              <w:jc w:val="left"/>
            </w:pPr>
            <w:r>
              <w:rPr>
                <w:sz w:val="13"/>
                <w:szCs w:val="13"/>
              </w:rPr>
              <w:t>국면(시기)</w:t>
            </w:r>
          </w:p>
        </w:tc>
        <w:tc>
          <w:tcPr>
            <w:tcW w:w="824" w:type="dxa"/>
            <w:tcBorders>
              <w:bottom w:val="single" w:sz="4" w:space="0" w:color="000000"/>
            </w:tcBorders>
          </w:tcPr>
          <w:p w14:paraId="10286151" w14:textId="77777777" w:rsidR="009373CE" w:rsidRDefault="00000000">
            <w:pPr>
              <w:pStyle w:val="Compact"/>
              <w:keepNext/>
              <w:spacing w:before="20" w:after="20"/>
              <w:jc w:val="right"/>
            </w:pPr>
            <w:r>
              <w:rPr>
                <w:sz w:val="13"/>
                <w:szCs w:val="13"/>
              </w:rPr>
              <w:t>통합형(%)</w:t>
            </w:r>
          </w:p>
        </w:tc>
        <w:tc>
          <w:tcPr>
            <w:tcW w:w="824" w:type="dxa"/>
            <w:tcBorders>
              <w:bottom w:val="single" w:sz="4" w:space="0" w:color="000000"/>
            </w:tcBorders>
          </w:tcPr>
          <w:p w14:paraId="10286152" w14:textId="77777777" w:rsidR="009373CE" w:rsidRDefault="00000000">
            <w:pPr>
              <w:pStyle w:val="Compact"/>
              <w:keepNext/>
              <w:spacing w:before="20" w:after="20"/>
              <w:jc w:val="right"/>
            </w:pPr>
            <w:r>
              <w:rPr>
                <w:sz w:val="13"/>
                <w:szCs w:val="13"/>
              </w:rPr>
              <w:t>공정 단독형(%)</w:t>
            </w:r>
          </w:p>
        </w:tc>
        <w:tc>
          <w:tcPr>
            <w:tcW w:w="824" w:type="dxa"/>
            <w:tcBorders>
              <w:bottom w:val="single" w:sz="4" w:space="0" w:color="000000"/>
            </w:tcBorders>
          </w:tcPr>
          <w:p w14:paraId="10286153" w14:textId="77777777" w:rsidR="009373CE" w:rsidRDefault="00000000">
            <w:pPr>
              <w:pStyle w:val="Compact"/>
              <w:keepNext/>
              <w:spacing w:before="20" w:after="20"/>
              <w:jc w:val="right"/>
            </w:pPr>
            <w:r>
              <w:rPr>
                <w:sz w:val="13"/>
                <w:szCs w:val="13"/>
              </w:rPr>
              <w:t>접합 단독형(%)</w:t>
            </w:r>
          </w:p>
        </w:tc>
        <w:tc>
          <w:tcPr>
            <w:tcW w:w="1236" w:type="dxa"/>
            <w:tcBorders>
              <w:bottom w:val="single" w:sz="4" w:space="0" w:color="000000"/>
            </w:tcBorders>
          </w:tcPr>
          <w:p w14:paraId="10286154" w14:textId="77777777" w:rsidR="009373CE" w:rsidRDefault="00000000">
            <w:pPr>
              <w:pStyle w:val="Compact"/>
              <w:keepNext/>
              <w:spacing w:before="20" w:after="20"/>
              <w:jc w:val="right"/>
            </w:pPr>
            <w:r>
              <w:rPr>
                <w:sz w:val="13"/>
                <w:szCs w:val="13"/>
              </w:rPr>
              <w:t>핵심 기술 비중(접합 출원, %)</w:t>
            </w:r>
          </w:p>
        </w:tc>
        <w:tc>
          <w:tcPr>
            <w:tcW w:w="917" w:type="dxa"/>
            <w:tcBorders>
              <w:bottom w:val="single" w:sz="4" w:space="0" w:color="000000"/>
            </w:tcBorders>
          </w:tcPr>
          <w:p w14:paraId="10286155" w14:textId="77777777" w:rsidR="009373CE" w:rsidRDefault="00000000">
            <w:pPr>
              <w:pStyle w:val="Compact"/>
              <w:keepNext/>
              <w:spacing w:before="20" w:after="20"/>
              <w:jc w:val="center"/>
            </w:pPr>
            <w:r>
              <w:rPr>
                <w:sz w:val="13"/>
                <w:szCs w:val="13"/>
              </w:rPr>
              <w:t>핵심 기술의 승산비</w:t>
            </w:r>
          </w:p>
        </w:tc>
        <w:tc>
          <w:tcPr>
            <w:tcW w:w="1799" w:type="dxa"/>
            <w:tcBorders>
              <w:bottom w:val="single" w:sz="4" w:space="0" w:color="000000"/>
            </w:tcBorders>
          </w:tcPr>
          <w:p w14:paraId="10286156" w14:textId="77777777" w:rsidR="009373CE" w:rsidRDefault="00000000">
            <w:pPr>
              <w:pStyle w:val="Compact"/>
              <w:keepNext/>
              <w:spacing w:before="20" w:after="20"/>
              <w:jc w:val="left"/>
            </w:pPr>
            <w:r>
              <w:rPr>
                <w:sz w:val="13"/>
                <w:szCs w:val="13"/>
              </w:rPr>
              <w:t>핵심 기술과 결합한 주요 제조공정</w:t>
            </w:r>
          </w:p>
        </w:tc>
      </w:tr>
      <w:tr w:rsidR="009373CE" w14:paraId="1028615F" w14:textId="77777777">
        <w:trPr>
          <w:cantSplit/>
        </w:trPr>
        <w:tc>
          <w:tcPr>
            <w:tcW w:w="1515" w:type="dxa"/>
          </w:tcPr>
          <w:p w14:paraId="10286158" w14:textId="77777777" w:rsidR="009373CE" w:rsidRDefault="00000000">
            <w:pPr>
              <w:pStyle w:val="Compact"/>
              <w:keepNext/>
              <w:spacing w:before="20" w:after="20"/>
              <w:jc w:val="left"/>
            </w:pPr>
            <w:r>
              <w:rPr>
                <w:sz w:val="13"/>
                <w:szCs w:val="13"/>
              </w:rPr>
              <w:t>형성기(</w:t>
            </w:r>
            <w:r>
              <w:rPr>
                <w:sz w:val="13"/>
                <w:szCs w:val="13"/>
              </w:rPr>
              <w:t>–</w:t>
            </w:r>
            <w:r>
              <w:rPr>
                <w:sz w:val="13"/>
                <w:szCs w:val="13"/>
              </w:rPr>
              <w:t>2014)</w:t>
            </w:r>
          </w:p>
        </w:tc>
        <w:tc>
          <w:tcPr>
            <w:tcW w:w="824" w:type="dxa"/>
          </w:tcPr>
          <w:p w14:paraId="10286159" w14:textId="77777777" w:rsidR="009373CE" w:rsidRDefault="00000000">
            <w:pPr>
              <w:pStyle w:val="Compact"/>
              <w:keepNext/>
              <w:spacing w:before="20" w:after="20"/>
              <w:jc w:val="right"/>
            </w:pPr>
            <w:r>
              <w:rPr>
                <w:sz w:val="13"/>
                <w:szCs w:val="13"/>
              </w:rPr>
              <w:t>31.3</w:t>
            </w:r>
          </w:p>
        </w:tc>
        <w:tc>
          <w:tcPr>
            <w:tcW w:w="824" w:type="dxa"/>
          </w:tcPr>
          <w:p w14:paraId="1028615A" w14:textId="77777777" w:rsidR="009373CE" w:rsidRDefault="00000000">
            <w:pPr>
              <w:pStyle w:val="Compact"/>
              <w:keepNext/>
              <w:spacing w:before="20" w:after="20"/>
              <w:jc w:val="right"/>
            </w:pPr>
            <w:r>
              <w:rPr>
                <w:sz w:val="13"/>
                <w:szCs w:val="13"/>
              </w:rPr>
              <w:t>43.6</w:t>
            </w:r>
          </w:p>
        </w:tc>
        <w:tc>
          <w:tcPr>
            <w:tcW w:w="824" w:type="dxa"/>
          </w:tcPr>
          <w:p w14:paraId="1028615B" w14:textId="77777777" w:rsidR="009373CE" w:rsidRDefault="00000000">
            <w:pPr>
              <w:pStyle w:val="Compact"/>
              <w:keepNext/>
              <w:spacing w:before="20" w:after="20"/>
              <w:jc w:val="right"/>
            </w:pPr>
            <w:r>
              <w:rPr>
                <w:sz w:val="13"/>
                <w:szCs w:val="13"/>
              </w:rPr>
              <w:t>25.1</w:t>
            </w:r>
          </w:p>
        </w:tc>
        <w:tc>
          <w:tcPr>
            <w:tcW w:w="1236" w:type="dxa"/>
          </w:tcPr>
          <w:p w14:paraId="1028615C" w14:textId="77777777" w:rsidR="009373CE" w:rsidRDefault="00000000">
            <w:pPr>
              <w:pStyle w:val="Compact"/>
              <w:keepNext/>
              <w:spacing w:before="20" w:after="20"/>
              <w:jc w:val="right"/>
            </w:pPr>
            <w:r>
              <w:rPr>
                <w:sz w:val="13"/>
                <w:szCs w:val="13"/>
              </w:rPr>
              <w:t>53.5</w:t>
            </w:r>
          </w:p>
        </w:tc>
        <w:tc>
          <w:tcPr>
            <w:tcW w:w="917" w:type="dxa"/>
          </w:tcPr>
          <w:p w14:paraId="1028615D" w14:textId="77777777" w:rsidR="009373CE" w:rsidRDefault="00000000">
            <w:pPr>
              <w:pStyle w:val="Compact"/>
              <w:keepNext/>
              <w:spacing w:before="20" w:after="20"/>
              <w:jc w:val="center"/>
            </w:pPr>
            <w:r>
              <w:rPr>
                <w:sz w:val="13"/>
                <w:szCs w:val="13"/>
              </w:rPr>
              <w:t>11.071***</w:t>
            </w:r>
          </w:p>
        </w:tc>
        <w:tc>
          <w:tcPr>
            <w:tcW w:w="1799" w:type="dxa"/>
          </w:tcPr>
          <w:p w14:paraId="1028615E" w14:textId="77777777" w:rsidR="009373CE" w:rsidRDefault="00000000">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000000">
            <w:pPr>
              <w:pStyle w:val="Compact"/>
              <w:keepNext/>
              <w:spacing w:before="20" w:after="20"/>
              <w:jc w:val="left"/>
            </w:pPr>
            <w:r>
              <w:rPr>
                <w:sz w:val="13"/>
                <w:szCs w:val="13"/>
              </w:rPr>
              <w:t>확산기(2015</w:t>
            </w:r>
            <w:r>
              <w:rPr>
                <w:sz w:val="13"/>
                <w:szCs w:val="13"/>
              </w:rPr>
              <w:t>–</w:t>
            </w:r>
            <w:r>
              <w:rPr>
                <w:sz w:val="13"/>
                <w:szCs w:val="13"/>
              </w:rPr>
              <w:t>2019)</w:t>
            </w:r>
          </w:p>
        </w:tc>
        <w:tc>
          <w:tcPr>
            <w:tcW w:w="824" w:type="dxa"/>
          </w:tcPr>
          <w:p w14:paraId="10286161" w14:textId="77777777" w:rsidR="009373CE" w:rsidRDefault="00000000">
            <w:pPr>
              <w:pStyle w:val="Compact"/>
              <w:keepNext/>
              <w:spacing w:before="20" w:after="20"/>
              <w:jc w:val="right"/>
            </w:pPr>
            <w:r>
              <w:rPr>
                <w:sz w:val="13"/>
                <w:szCs w:val="13"/>
              </w:rPr>
              <w:t>62.2</w:t>
            </w:r>
          </w:p>
        </w:tc>
        <w:tc>
          <w:tcPr>
            <w:tcW w:w="824" w:type="dxa"/>
          </w:tcPr>
          <w:p w14:paraId="10286162" w14:textId="77777777" w:rsidR="009373CE" w:rsidRDefault="00000000">
            <w:pPr>
              <w:pStyle w:val="Compact"/>
              <w:keepNext/>
              <w:spacing w:before="20" w:after="20"/>
              <w:jc w:val="right"/>
            </w:pPr>
            <w:r>
              <w:rPr>
                <w:sz w:val="13"/>
                <w:szCs w:val="13"/>
              </w:rPr>
              <w:t>14.8</w:t>
            </w:r>
          </w:p>
        </w:tc>
        <w:tc>
          <w:tcPr>
            <w:tcW w:w="824" w:type="dxa"/>
          </w:tcPr>
          <w:p w14:paraId="10286163" w14:textId="77777777" w:rsidR="009373CE" w:rsidRDefault="00000000">
            <w:pPr>
              <w:pStyle w:val="Compact"/>
              <w:keepNext/>
              <w:spacing w:before="20" w:after="20"/>
              <w:jc w:val="right"/>
            </w:pPr>
            <w:r>
              <w:rPr>
                <w:sz w:val="13"/>
                <w:szCs w:val="13"/>
              </w:rPr>
              <w:t>23.0</w:t>
            </w:r>
          </w:p>
        </w:tc>
        <w:tc>
          <w:tcPr>
            <w:tcW w:w="1236" w:type="dxa"/>
          </w:tcPr>
          <w:p w14:paraId="10286164" w14:textId="77777777" w:rsidR="009373CE" w:rsidRDefault="00000000">
            <w:pPr>
              <w:pStyle w:val="Compact"/>
              <w:keepNext/>
              <w:spacing w:before="20" w:after="20"/>
              <w:jc w:val="right"/>
            </w:pPr>
            <w:r>
              <w:rPr>
                <w:sz w:val="13"/>
                <w:szCs w:val="13"/>
              </w:rPr>
              <w:t>78.7</w:t>
            </w:r>
          </w:p>
        </w:tc>
        <w:tc>
          <w:tcPr>
            <w:tcW w:w="917" w:type="dxa"/>
          </w:tcPr>
          <w:p w14:paraId="10286165" w14:textId="77777777" w:rsidR="009373CE" w:rsidRDefault="00000000">
            <w:pPr>
              <w:pStyle w:val="Compact"/>
              <w:keepNext/>
              <w:spacing w:before="20" w:after="20"/>
              <w:jc w:val="center"/>
            </w:pPr>
            <w:r>
              <w:rPr>
                <w:sz w:val="13"/>
                <w:szCs w:val="13"/>
              </w:rPr>
              <w:t>2.452**</w:t>
            </w:r>
          </w:p>
        </w:tc>
        <w:tc>
          <w:tcPr>
            <w:tcW w:w="1799" w:type="dxa"/>
          </w:tcPr>
          <w:p w14:paraId="10286166" w14:textId="77777777" w:rsidR="009373CE" w:rsidRDefault="00000000">
            <w:pPr>
              <w:pStyle w:val="Compact"/>
              <w:keepNext/>
              <w:spacing w:before="20" w:after="20"/>
              <w:jc w:val="left"/>
            </w:pPr>
            <w:r>
              <w:rPr>
                <w:sz w:val="13"/>
                <w:szCs w:val="13"/>
              </w:rPr>
              <w:t>반도체 몸체끼리의 접합(21/187), 기판 관통 배선(21/76898)</w:t>
            </w:r>
          </w:p>
        </w:tc>
      </w:tr>
      <w:tr w:rsidR="009373CE" w14:paraId="1028616F" w14:textId="77777777">
        <w:trPr>
          <w:cantSplit/>
        </w:trPr>
        <w:tc>
          <w:tcPr>
            <w:tcW w:w="1515" w:type="dxa"/>
          </w:tcPr>
          <w:p w14:paraId="10286168" w14:textId="77777777" w:rsidR="009373CE" w:rsidRDefault="00000000">
            <w:pPr>
              <w:pStyle w:val="Compact"/>
              <w:keepNext/>
              <w:spacing w:before="20" w:after="20"/>
              <w:jc w:val="left"/>
            </w:pPr>
            <w:r>
              <w:rPr>
                <w:sz w:val="13"/>
                <w:szCs w:val="13"/>
              </w:rPr>
              <w:t>재편기(2020</w:t>
            </w:r>
            <w:r>
              <w:rPr>
                <w:sz w:val="13"/>
                <w:szCs w:val="13"/>
              </w:rPr>
              <w:t>–</w:t>
            </w:r>
            <w:r>
              <w:rPr>
                <w:sz w:val="13"/>
                <w:szCs w:val="13"/>
              </w:rPr>
              <w:t>2024)</w:t>
            </w:r>
          </w:p>
        </w:tc>
        <w:tc>
          <w:tcPr>
            <w:tcW w:w="824" w:type="dxa"/>
          </w:tcPr>
          <w:p w14:paraId="10286169" w14:textId="77777777" w:rsidR="009373CE" w:rsidRDefault="00000000">
            <w:pPr>
              <w:pStyle w:val="Compact"/>
              <w:keepNext/>
              <w:spacing w:before="20" w:after="20"/>
              <w:jc w:val="right"/>
            </w:pPr>
            <w:r>
              <w:rPr>
                <w:sz w:val="13"/>
                <w:szCs w:val="13"/>
              </w:rPr>
              <w:t>44.3</w:t>
            </w:r>
          </w:p>
        </w:tc>
        <w:tc>
          <w:tcPr>
            <w:tcW w:w="824" w:type="dxa"/>
          </w:tcPr>
          <w:p w14:paraId="1028616A" w14:textId="77777777" w:rsidR="009373CE" w:rsidRDefault="00000000">
            <w:pPr>
              <w:pStyle w:val="Compact"/>
              <w:keepNext/>
              <w:spacing w:before="20" w:after="20"/>
              <w:jc w:val="right"/>
            </w:pPr>
            <w:r>
              <w:rPr>
                <w:sz w:val="13"/>
                <w:szCs w:val="13"/>
              </w:rPr>
              <w:t>10.4</w:t>
            </w:r>
          </w:p>
        </w:tc>
        <w:tc>
          <w:tcPr>
            <w:tcW w:w="824" w:type="dxa"/>
          </w:tcPr>
          <w:p w14:paraId="1028616B" w14:textId="77777777" w:rsidR="009373CE" w:rsidRDefault="00000000">
            <w:pPr>
              <w:pStyle w:val="Compact"/>
              <w:keepNext/>
              <w:spacing w:before="20" w:after="20"/>
              <w:jc w:val="right"/>
            </w:pPr>
            <w:r>
              <w:rPr>
                <w:sz w:val="13"/>
                <w:szCs w:val="13"/>
              </w:rPr>
              <w:t>45.4</w:t>
            </w:r>
          </w:p>
        </w:tc>
        <w:tc>
          <w:tcPr>
            <w:tcW w:w="1236" w:type="dxa"/>
          </w:tcPr>
          <w:p w14:paraId="1028616C" w14:textId="77777777" w:rsidR="009373CE" w:rsidRDefault="00000000">
            <w:pPr>
              <w:pStyle w:val="Compact"/>
              <w:keepNext/>
              <w:spacing w:before="20" w:after="20"/>
              <w:jc w:val="right"/>
            </w:pPr>
            <w:r>
              <w:rPr>
                <w:sz w:val="13"/>
                <w:szCs w:val="13"/>
              </w:rPr>
              <w:t>88.0</w:t>
            </w:r>
          </w:p>
        </w:tc>
        <w:tc>
          <w:tcPr>
            <w:tcW w:w="917" w:type="dxa"/>
          </w:tcPr>
          <w:p w14:paraId="1028616D" w14:textId="77777777" w:rsidR="009373CE" w:rsidRDefault="00000000">
            <w:pPr>
              <w:pStyle w:val="Compact"/>
              <w:keepNext/>
              <w:spacing w:before="20" w:after="20"/>
              <w:jc w:val="center"/>
            </w:pPr>
            <w:r>
              <w:rPr>
                <w:sz w:val="13"/>
                <w:szCs w:val="13"/>
              </w:rPr>
              <w:t>0.658</w:t>
            </w:r>
          </w:p>
        </w:tc>
        <w:tc>
          <w:tcPr>
            <w:tcW w:w="1799" w:type="dxa"/>
          </w:tcPr>
          <w:p w14:paraId="1028616E" w14:textId="77777777" w:rsidR="009373CE" w:rsidRDefault="00000000">
            <w:pPr>
              <w:pStyle w:val="Compact"/>
              <w:keepNext/>
              <w:spacing w:before="20" w:after="20"/>
              <w:jc w:val="left"/>
            </w:pPr>
            <w:r>
              <w:rPr>
                <w:sz w:val="13"/>
                <w:szCs w:val="13"/>
              </w:rPr>
              <w:t>임시 기판을 이용한 지지(21/6835), 봉지 공정용 임시 기판(21/568)</w:t>
            </w:r>
          </w:p>
        </w:tc>
      </w:tr>
    </w:tbl>
    <w:p w14:paraId="10286170" w14:textId="77777777" w:rsidR="009373CE" w:rsidRDefault="00000000">
      <w:pPr>
        <w:pStyle w:val="1"/>
        <w:spacing w:after="160" w:line="300" w:lineRule="exact"/>
        <w:ind w:firstLineChars="0" w:firstLine="0"/>
      </w:pPr>
      <w:r>
        <w:rPr>
          <w:i/>
          <w:iCs/>
          <w:sz w:val="20"/>
          <w:szCs w:val="20"/>
        </w:rPr>
        <w:t>주:</w:t>
      </w:r>
      <w:r>
        <w:rPr>
          <w:sz w:val="20"/>
          <w:szCs w:val="20"/>
        </w:rPr>
        <w:t xml:space="preserve"> 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14:paraId="10286171" w14:textId="77777777" w:rsidR="009373CE" w:rsidRDefault="00000000">
      <w:pPr>
        <w:pStyle w:val="1"/>
      </w:pPr>
      <w:r>
        <w:t>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제2장 제3절에서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 이러한 국면 전환의 배경은 융합의 구조적 중심 변화에 관한 다음의 결과를 통해 보다 구체적으로 이해할 수 있다.</w:t>
      </w:r>
    </w:p>
    <w:p w14:paraId="10286172" w14:textId="77777777" w:rsidR="009373CE" w:rsidRDefault="00000000">
      <w:pPr>
        <w:pStyle w:val="1"/>
      </w:pPr>
      <w:r>
        <w:rPr>
          <w:b/>
          <w:bCs/>
        </w:rPr>
        <w:t>셋째, 융합의 중심은 핵심 기술에서 주변 공정으로 이동하였다(RQ3).</w:t>
      </w:r>
      <w:r>
        <w:t xml:space="preserve"> 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w:t>
      </w:r>
      <w:r>
        <w:lastRenderedPageBreak/>
        <w:t>(Lau,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12). 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같이한다(제2장 제1절).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w:t>
      </w:r>
      <w:r>
        <w:t>–</w:t>
      </w:r>
      <w:r>
        <w:t>주변 관계와 기술 순환의 관점에서 설명하는 실증적 근거로 활용될 수 있다.</w:t>
      </w:r>
    </w:p>
    <w:p w14:paraId="10286173" w14:textId="77777777" w:rsidR="009373CE" w:rsidRDefault="00000000">
      <w:pPr>
        <w:pStyle w:val="21"/>
      </w:pPr>
      <w:bookmarkStart w:id="70" w:name="제2절-실무적정책적-함의"/>
      <w:bookmarkStart w:id="71" w:name="_Toc242949770"/>
      <w:bookmarkEnd w:id="67"/>
      <w:r>
        <w:t>제2절 실무적</w:t>
      </w:r>
      <w:r>
        <w:t>·</w:t>
      </w:r>
      <w:r>
        <w:t>정책적 함의</w:t>
      </w:r>
      <w:bookmarkEnd w:id="71"/>
    </w:p>
    <w:p w14:paraId="10286174" w14:textId="77777777" w:rsidR="009373CE" w:rsidRDefault="00000000">
      <w:pPr>
        <w:pStyle w:val="FirstParagraph"/>
      </w:pPr>
      <w:r>
        <w:t>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14:paraId="10286175" w14:textId="77777777" w:rsidR="009373CE" w:rsidRDefault="00000000">
      <w:pPr>
        <w:pStyle w:val="1"/>
      </w:pPr>
      <w:r>
        <w:t>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w:t>
      </w:r>
      <w:r>
        <w:lastRenderedPageBreak/>
        <w:t>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p w14:paraId="10286176" w14:textId="77777777" w:rsidR="009373CE" w:rsidRDefault="00000000">
      <w:pPr>
        <w:pStyle w:val="21"/>
      </w:pPr>
      <w:bookmarkStart w:id="72" w:name="제3절-한계와-향후-연구"/>
      <w:bookmarkStart w:id="73" w:name="_Toc242949771"/>
      <w:bookmarkEnd w:id="70"/>
      <w:r>
        <w:t>제3절 한계와 향후 연구</w:t>
      </w:r>
      <w:bookmarkEnd w:id="73"/>
    </w:p>
    <w:p w14:paraId="10286177" w14:textId="77777777" w:rsidR="009373CE" w:rsidRDefault="00000000">
      <w:pPr>
        <w:pStyle w:val="FirstParagraph"/>
      </w:pPr>
      <w:r>
        <w:t>본 연구에는 다음과 같은 한계가 있다. 첫째는 구성타당성에 관한 것이다. H01L21</w:t>
      </w:r>
      <w:r>
        <w:t>–</w:t>
      </w:r>
      <w:r>
        <w:t>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14:paraId="10286178" w14:textId="77777777" w:rsidR="009373CE" w:rsidRDefault="00000000">
      <w:pPr>
        <w:pStyle w:val="1"/>
      </w:pPr>
      <w:r>
        <w:lastRenderedPageBreak/>
        <w:t>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w:t>
      </w:r>
      <w:r>
        <w:t>–</w:t>
      </w:r>
      <w:r>
        <w:t>확산</w:t>
      </w:r>
      <w:r>
        <w:t>–</w:t>
      </w:r>
      <w:r>
        <w:t>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p w14:paraId="10286179" w14:textId="77777777" w:rsidR="009373CE" w:rsidRDefault="00000000">
      <w:pPr>
        <w:pStyle w:val="11"/>
      </w:pPr>
      <w:bookmarkStart w:id="74" w:name="제7장-결-론"/>
      <w:bookmarkStart w:id="75" w:name="_Toc242949772"/>
      <w:bookmarkEnd w:id="65"/>
      <w:bookmarkEnd w:id="72"/>
      <w:r>
        <w:lastRenderedPageBreak/>
        <w:t>제7장 결 론</w:t>
      </w:r>
      <w:bookmarkEnd w:id="75"/>
    </w:p>
    <w:p w14:paraId="1028617A" w14:textId="77777777" w:rsidR="009373CE" w:rsidRDefault="00000000">
      <w:pPr>
        <w:pStyle w:val="FirstParagraph"/>
      </w:pPr>
      <w:r>
        <w:t>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14:paraId="1028617B" w14:textId="77777777" w:rsidR="009373CE" w:rsidRDefault="00000000">
      <w:pPr>
        <w:pStyle w:val="1"/>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 </w:t>
      </w:r>
      <w:r>
        <w:rPr>
          <w:i/>
          <w:iCs/>
        </w:rPr>
        <w:t>hybrid bonding</w:t>
      </w:r>
      <w:r>
        <w:t xml:space="preserve"> 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w:t>
      </w:r>
      <w:r>
        <w:t>·</w:t>
      </w:r>
      <w:r>
        <w:t>봉지 공정으로 바뀌었으며, 접합과 결합하는 제조공정의 중심은 웨이퍼 제조공정에서 공정 장치와 패키징 단계 공정으로 이동하였다.</w:t>
      </w:r>
    </w:p>
    <w:p w14:paraId="1028617C" w14:textId="77777777" w:rsidR="009373CE" w:rsidRDefault="00000000">
      <w:pPr>
        <w:pStyle w:val="1"/>
      </w:pPr>
      <w:r>
        <w:t>공정 단계 간 융합은 한 방향으로 축적된 과정이라기보다 핵심 기술 설계의 고착화와 함께 융합의 중심이 핵심에서 주변으로 이동한 동태적 과정이었다고 결론지을 수 있다.</w:t>
      </w:r>
    </w:p>
    <w:p w14:paraId="1028617D" w14:textId="77777777" w:rsidR="009373CE" w:rsidRDefault="00000000">
      <w:pPr>
        <w:pStyle w:val="1"/>
      </w:pPr>
      <w:r>
        <w:t>본 연구의 학술적 기여는 세 연구 질문에 대응하여 정리할 수 있다. 기술</w:t>
      </w:r>
      <w:r>
        <w:lastRenderedPageBreak/>
        <w:t>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w:t>
      </w:r>
      <w:r>
        <w:t>–</w:t>
      </w:r>
      <w:r>
        <w:t>주변 관계와 기술 순환의 관점에서 실증되었다. 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14:paraId="1028617E" w14:textId="77777777" w:rsidR="009373CE" w:rsidRDefault="00000000">
      <w:pPr>
        <w:pStyle w:val="11"/>
      </w:pPr>
      <w:bookmarkStart w:id="76" w:name="참고문헌"/>
      <w:bookmarkStart w:id="77" w:name="_Toc242949773"/>
      <w:bookmarkEnd w:id="74"/>
      <w:r>
        <w:lastRenderedPageBreak/>
        <w:t>참고문헌</w:t>
      </w:r>
      <w:bookmarkEnd w:id="77"/>
    </w:p>
    <w:p w14:paraId="1028617F" w14:textId="77777777" w:rsidR="009373CE" w:rsidRDefault="00000000">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000000">
      <w:pPr>
        <w:pStyle w:val="1"/>
        <w:spacing w:after="60" w:line="300" w:lineRule="exact"/>
        <w:ind w:left="400" w:firstLine="400"/>
        <w:jc w:val="left"/>
      </w:pPr>
      <w:r>
        <w:rPr>
          <w:sz w:val="20"/>
        </w:rPr>
        <w:t>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14:paraId="10286181" w14:textId="77777777" w:rsidR="009373CE" w:rsidRDefault="00000000">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000000">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000000">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000000">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000000">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000000">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000000">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000000">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000000">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000000">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000000">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000000">
      <w:pPr>
        <w:pStyle w:val="1"/>
        <w:spacing w:after="60" w:line="300" w:lineRule="exact"/>
        <w:ind w:left="400" w:firstLine="400"/>
        <w:jc w:val="left"/>
      </w:pPr>
      <w:r>
        <w:rPr>
          <w:sz w:val="20"/>
        </w:rPr>
        <w:t>Fleming, L., 2001. Recombinant uncertainty in technological search. Management Science 47 (1), 117</w:t>
      </w:r>
      <w:r>
        <w:rPr>
          <w:sz w:val="20"/>
        </w:rPr>
        <w:t>–</w:t>
      </w:r>
      <w:r>
        <w:rPr>
          <w:sz w:val="20"/>
        </w:rPr>
        <w:t>132. https://doi.org/10.1287/mnsc.47.1.117.10671</w:t>
      </w:r>
    </w:p>
    <w:p w14:paraId="1028618D" w14:textId="77777777" w:rsidR="009373CE" w:rsidRDefault="00000000">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000000">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000000">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000000">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000000">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000000">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000000">
      <w:pPr>
        <w:pStyle w:val="1"/>
        <w:spacing w:after="60" w:line="300" w:lineRule="exact"/>
        <w:ind w:left="400" w:firstLine="400"/>
        <w:jc w:val="left"/>
      </w:pPr>
      <w:r>
        <w:rPr>
          <w:sz w:val="20"/>
        </w:rPr>
        <w:t>Henderson, R.M., Clark, K.B., 1990. Architectural innovation: The reconfiguration of existing product technologies and the failure of established firms. Administrative Science Quarterly 35 (1), 9</w:t>
      </w:r>
      <w:r>
        <w:rPr>
          <w:sz w:val="20"/>
        </w:rPr>
        <w:t>–</w:t>
      </w:r>
      <w:r>
        <w:rPr>
          <w:sz w:val="20"/>
        </w:rPr>
        <w:t>30. https://doi.org/10.2307/2393549</w:t>
      </w:r>
    </w:p>
    <w:p w14:paraId="10286194" w14:textId="77777777" w:rsidR="009373CE" w:rsidRDefault="00000000">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000000">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000000">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000000">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000000">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000000">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000000">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000000">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000000">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000000">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000000">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000000">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000000">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000000">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000000">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000000">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000000">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000000">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000000">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000000">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000000">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000000">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000000">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000000">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000000">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000000">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000000">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000000">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000000">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000000">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000000">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000000">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000000">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000000">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000000">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000000">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000000">
      <w:pPr>
        <w:pStyle w:val="11"/>
      </w:pPr>
      <w:bookmarkStart w:id="78" w:name="부록"/>
      <w:bookmarkStart w:id="79" w:name="_Toc242949774"/>
      <w:bookmarkEnd w:id="76"/>
      <w:r>
        <w:lastRenderedPageBreak/>
        <w:t>부록</w:t>
      </w:r>
      <w:bookmarkEnd w:id="79"/>
    </w:p>
    <w:p w14:paraId="102861B9" w14:textId="77777777" w:rsidR="009373CE" w:rsidRDefault="00000000">
      <w:pPr>
        <w:pStyle w:val="21"/>
      </w:pPr>
      <w:bookmarkStart w:id="80" w:name="부록-a.-재추정-결과-전체"/>
      <w:bookmarkStart w:id="81" w:name="_Toc242949775"/>
      <w:r>
        <w:t>부록 A. 재추정 결과 전체</w:t>
      </w:r>
      <w:bookmarkEnd w:id="81"/>
    </w:p>
    <w:p w14:paraId="102861BA" w14:textId="77777777" w:rsidR="009373CE" w:rsidRDefault="00000000">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 </w:t>
      </w:r>
      <w:r>
        <w:rPr>
          <w:i/>
          <w:iCs/>
        </w:rPr>
        <w:t>hybrid bonding</w:t>
      </w:r>
      <w:r>
        <w:t xml:space="preserve"> 표본은 제목에 </w:t>
      </w:r>
      <w:r>
        <w:rPr>
          <w:i/>
          <w:iCs/>
        </w:rPr>
        <w:t>hybrid bonding</w:t>
      </w:r>
      <w:r>
        <w:t>이 포함된 출원만을 남긴 표본을 의미한다. 2010년 이후 표본은 본문 제5장 제2절에서 언급한 표본이다.</w:t>
      </w:r>
    </w:p>
    <w:p w14:paraId="102861BB" w14:textId="77777777" w:rsidR="009373CE" w:rsidRDefault="00000000">
      <w:pPr>
        <w:pStyle w:val="1"/>
        <w:keepNext/>
        <w:spacing w:before="160" w:after="80" w:line="300" w:lineRule="exact"/>
        <w:ind w:firstLineChars="0" w:firstLine="0"/>
      </w:pPr>
      <w:r>
        <w:rPr>
          <w:b/>
          <w:bCs/>
          <w:sz w:val="20"/>
          <w:szCs w:val="20"/>
        </w:rPr>
        <w:t>표 A1.</w:t>
      </w:r>
      <w:r>
        <w:rPr>
          <w:sz w:val="20"/>
          <w:szCs w:val="20"/>
        </w:rPr>
        <w:t xml:space="preserve"> 다항 로짓의 통합형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000000">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000000">
            <w:pPr>
              <w:pStyle w:val="Compact"/>
              <w:keepNext/>
              <w:spacing w:before="20" w:after="20"/>
              <w:jc w:val="center"/>
            </w:pPr>
            <w:r>
              <w:rPr>
                <w:sz w:val="13"/>
                <w:szCs w:val="13"/>
              </w:rPr>
              <w:t>조정 범위</w:t>
            </w:r>
          </w:p>
        </w:tc>
        <w:tc>
          <w:tcPr>
            <w:tcW w:w="974" w:type="dxa"/>
            <w:tcBorders>
              <w:bottom w:val="single" w:sz="4" w:space="0" w:color="000000"/>
            </w:tcBorders>
          </w:tcPr>
          <w:p w14:paraId="102861BF" w14:textId="77777777" w:rsidR="009373CE" w:rsidRDefault="00000000">
            <w:pPr>
              <w:pStyle w:val="Compact"/>
              <w:keepNext/>
              <w:spacing w:before="20" w:after="20"/>
              <w:jc w:val="center"/>
            </w:pPr>
            <w:r>
              <w:rPr>
                <w:sz w:val="13"/>
                <w:szCs w:val="13"/>
              </w:rPr>
              <w:t>동일 제목 중복 제거</w:t>
            </w:r>
          </w:p>
        </w:tc>
        <w:tc>
          <w:tcPr>
            <w:tcW w:w="989" w:type="dxa"/>
            <w:tcBorders>
              <w:bottom w:val="single" w:sz="4" w:space="0" w:color="000000"/>
            </w:tcBorders>
          </w:tcPr>
          <w:p w14:paraId="102861C0" w14:textId="77777777" w:rsidR="009373CE" w:rsidRDefault="00000000">
            <w:pPr>
              <w:pStyle w:val="Compact"/>
              <w:keepNext/>
              <w:spacing w:before="20" w:after="20"/>
              <w:jc w:val="center"/>
            </w:pPr>
            <w:r>
              <w:rPr>
                <w:sz w:val="13"/>
                <w:szCs w:val="13"/>
              </w:rPr>
              <w:t>좁은 제조공정 정의</w:t>
            </w:r>
          </w:p>
        </w:tc>
        <w:tc>
          <w:tcPr>
            <w:tcW w:w="974" w:type="dxa"/>
            <w:tcBorders>
              <w:bottom w:val="single" w:sz="4" w:space="0" w:color="000000"/>
            </w:tcBorders>
          </w:tcPr>
          <w:p w14:paraId="102861C1" w14:textId="77777777" w:rsidR="009373CE" w:rsidRDefault="00000000">
            <w:pPr>
              <w:pStyle w:val="Compact"/>
              <w:keepNext/>
              <w:spacing w:before="20" w:after="20"/>
              <w:jc w:val="center"/>
            </w:pPr>
            <w:r>
              <w:rPr>
                <w:sz w:val="13"/>
                <w:szCs w:val="13"/>
              </w:rPr>
              <w:t>무관 용법 제외</w:t>
            </w:r>
          </w:p>
        </w:tc>
        <w:tc>
          <w:tcPr>
            <w:tcW w:w="975" w:type="dxa"/>
            <w:tcBorders>
              <w:bottom w:val="single" w:sz="4" w:space="0" w:color="000000"/>
            </w:tcBorders>
          </w:tcPr>
          <w:p w14:paraId="102861C2" w14:textId="77777777" w:rsidR="009373CE" w:rsidRDefault="00000000">
            <w:pPr>
              <w:pStyle w:val="Compact"/>
              <w:keepNext/>
              <w:spacing w:before="20" w:after="20"/>
              <w:jc w:val="center"/>
            </w:pPr>
            <w:r>
              <w:rPr>
                <w:i/>
                <w:iCs/>
                <w:sz w:val="13"/>
                <w:szCs w:val="13"/>
              </w:rPr>
              <w:t>hybrid bonding</w:t>
            </w:r>
            <w:r>
              <w:rPr>
                <w:sz w:val="13"/>
                <w:szCs w:val="13"/>
              </w:rPr>
              <w:t xml:space="preserve"> 표본</w:t>
            </w:r>
          </w:p>
        </w:tc>
        <w:tc>
          <w:tcPr>
            <w:tcW w:w="974" w:type="dxa"/>
            <w:tcBorders>
              <w:bottom w:val="single" w:sz="4" w:space="0" w:color="000000"/>
            </w:tcBorders>
          </w:tcPr>
          <w:p w14:paraId="102861C3" w14:textId="77777777" w:rsidR="009373CE" w:rsidRDefault="00000000">
            <w:pPr>
              <w:pStyle w:val="Compact"/>
              <w:keepNext/>
              <w:spacing w:before="20" w:after="20"/>
              <w:jc w:val="center"/>
            </w:pPr>
            <w:r>
              <w:rPr>
                <w:sz w:val="13"/>
                <w:szCs w:val="13"/>
              </w:rPr>
              <w:t>2010년 이후</w:t>
            </w:r>
          </w:p>
        </w:tc>
      </w:tr>
      <w:tr w:rsidR="009373CE" w14:paraId="102861CD" w14:textId="77777777">
        <w:trPr>
          <w:cantSplit/>
        </w:trPr>
        <w:tc>
          <w:tcPr>
            <w:tcW w:w="1106" w:type="dxa"/>
          </w:tcPr>
          <w:p w14:paraId="102861C5" w14:textId="77777777" w:rsidR="009373CE" w:rsidRDefault="00000000">
            <w:pPr>
              <w:pStyle w:val="Compact"/>
              <w:keepNext/>
              <w:spacing w:before="20" w:after="20"/>
              <w:jc w:val="left"/>
            </w:pPr>
            <w:r>
              <w:rPr>
                <w:sz w:val="13"/>
                <w:szCs w:val="13"/>
              </w:rPr>
              <w:t>기술범위</w:t>
            </w:r>
          </w:p>
        </w:tc>
        <w:tc>
          <w:tcPr>
            <w:tcW w:w="974" w:type="dxa"/>
          </w:tcPr>
          <w:p w14:paraId="102861C6" w14:textId="77777777" w:rsidR="009373CE" w:rsidRDefault="00000000">
            <w:pPr>
              <w:pStyle w:val="Compact"/>
              <w:keepNext/>
              <w:spacing w:before="20" w:after="20"/>
              <w:jc w:val="center"/>
            </w:pPr>
            <w:r>
              <w:rPr>
                <w:sz w:val="13"/>
                <w:szCs w:val="13"/>
              </w:rPr>
              <w:t>1.403*** (0.031)</w:t>
            </w:r>
          </w:p>
        </w:tc>
        <w:tc>
          <w:tcPr>
            <w:tcW w:w="974" w:type="dxa"/>
          </w:tcPr>
          <w:p w14:paraId="102861C7" w14:textId="77777777" w:rsidR="009373CE" w:rsidRDefault="00000000">
            <w:pPr>
              <w:pStyle w:val="Compact"/>
              <w:keepNext/>
              <w:spacing w:before="20" w:after="20"/>
              <w:jc w:val="center"/>
            </w:pPr>
            <w:r>
              <w:rPr>
                <w:sz w:val="13"/>
                <w:szCs w:val="13"/>
              </w:rPr>
              <w:t>1.262*** (0.027)</w:t>
            </w:r>
          </w:p>
        </w:tc>
        <w:tc>
          <w:tcPr>
            <w:tcW w:w="974" w:type="dxa"/>
          </w:tcPr>
          <w:p w14:paraId="102861C8" w14:textId="77777777" w:rsidR="009373CE" w:rsidRDefault="00000000">
            <w:pPr>
              <w:pStyle w:val="Compact"/>
              <w:keepNext/>
              <w:spacing w:before="20" w:after="20"/>
              <w:jc w:val="center"/>
            </w:pPr>
            <w:r>
              <w:rPr>
                <w:sz w:val="13"/>
                <w:szCs w:val="13"/>
              </w:rPr>
              <w:t>1.295*** (0.039)</w:t>
            </w:r>
          </w:p>
        </w:tc>
        <w:tc>
          <w:tcPr>
            <w:tcW w:w="989" w:type="dxa"/>
          </w:tcPr>
          <w:p w14:paraId="102861C9" w14:textId="77777777" w:rsidR="009373CE" w:rsidRDefault="00000000">
            <w:pPr>
              <w:pStyle w:val="Compact"/>
              <w:keepNext/>
              <w:spacing w:before="20" w:after="20"/>
              <w:jc w:val="center"/>
            </w:pPr>
            <w:r>
              <w:rPr>
                <w:sz w:val="13"/>
                <w:szCs w:val="13"/>
              </w:rPr>
              <w:t>1.352*** (0.028)</w:t>
            </w:r>
          </w:p>
        </w:tc>
        <w:tc>
          <w:tcPr>
            <w:tcW w:w="974" w:type="dxa"/>
          </w:tcPr>
          <w:p w14:paraId="102861CA" w14:textId="77777777" w:rsidR="009373CE" w:rsidRDefault="00000000">
            <w:pPr>
              <w:pStyle w:val="Compact"/>
              <w:keepNext/>
              <w:spacing w:before="20" w:after="20"/>
              <w:jc w:val="center"/>
            </w:pPr>
            <w:r>
              <w:rPr>
                <w:sz w:val="13"/>
                <w:szCs w:val="13"/>
              </w:rPr>
              <w:t>1.384*** (0.031)</w:t>
            </w:r>
          </w:p>
        </w:tc>
        <w:tc>
          <w:tcPr>
            <w:tcW w:w="975" w:type="dxa"/>
          </w:tcPr>
          <w:p w14:paraId="102861CB" w14:textId="77777777" w:rsidR="009373CE" w:rsidRDefault="00000000">
            <w:pPr>
              <w:pStyle w:val="Compact"/>
              <w:keepNext/>
              <w:spacing w:before="20" w:after="20"/>
              <w:jc w:val="center"/>
            </w:pPr>
            <w:r>
              <w:rPr>
                <w:sz w:val="13"/>
                <w:szCs w:val="13"/>
              </w:rPr>
              <w:t>1.485*** (0.044)</w:t>
            </w:r>
          </w:p>
        </w:tc>
        <w:tc>
          <w:tcPr>
            <w:tcW w:w="974" w:type="dxa"/>
          </w:tcPr>
          <w:p w14:paraId="102861CC" w14:textId="77777777" w:rsidR="009373CE" w:rsidRDefault="00000000">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000000">
            <w:pPr>
              <w:pStyle w:val="Compact"/>
              <w:keepNext/>
              <w:spacing w:before="20" w:after="20"/>
              <w:jc w:val="left"/>
            </w:pPr>
            <w:r>
              <w:rPr>
                <w:sz w:val="13"/>
                <w:szCs w:val="13"/>
              </w:rPr>
              <w:t>출원연도(yc)</w:t>
            </w:r>
          </w:p>
        </w:tc>
        <w:tc>
          <w:tcPr>
            <w:tcW w:w="974" w:type="dxa"/>
          </w:tcPr>
          <w:p w14:paraId="102861CF" w14:textId="77777777" w:rsidR="009373CE" w:rsidRDefault="00000000">
            <w:pPr>
              <w:pStyle w:val="Compact"/>
              <w:keepNext/>
              <w:spacing w:before="20" w:after="20"/>
              <w:jc w:val="center"/>
            </w:pPr>
            <w:r>
              <w:rPr>
                <w:sz w:val="13"/>
                <w:szCs w:val="13"/>
              </w:rPr>
              <w:t>0.993 (0.015)</w:t>
            </w:r>
          </w:p>
        </w:tc>
        <w:tc>
          <w:tcPr>
            <w:tcW w:w="974" w:type="dxa"/>
          </w:tcPr>
          <w:p w14:paraId="102861D0" w14:textId="77777777" w:rsidR="009373CE" w:rsidRDefault="00000000">
            <w:pPr>
              <w:pStyle w:val="Compact"/>
              <w:keepNext/>
              <w:spacing w:before="20" w:after="20"/>
              <w:jc w:val="center"/>
            </w:pPr>
            <w:r>
              <w:rPr>
                <w:sz w:val="13"/>
                <w:szCs w:val="13"/>
              </w:rPr>
              <w:t>1.002 (0.014)</w:t>
            </w:r>
          </w:p>
        </w:tc>
        <w:tc>
          <w:tcPr>
            <w:tcW w:w="974" w:type="dxa"/>
          </w:tcPr>
          <w:p w14:paraId="102861D1" w14:textId="77777777" w:rsidR="009373CE" w:rsidRDefault="00000000">
            <w:pPr>
              <w:pStyle w:val="Compact"/>
              <w:keepNext/>
              <w:spacing w:before="20" w:after="20"/>
              <w:jc w:val="center"/>
            </w:pPr>
            <w:r>
              <w:rPr>
                <w:sz w:val="13"/>
                <w:szCs w:val="13"/>
              </w:rPr>
              <w:t>0.997 (0.018)</w:t>
            </w:r>
          </w:p>
        </w:tc>
        <w:tc>
          <w:tcPr>
            <w:tcW w:w="989" w:type="dxa"/>
          </w:tcPr>
          <w:p w14:paraId="102861D2" w14:textId="77777777" w:rsidR="009373CE" w:rsidRDefault="00000000">
            <w:pPr>
              <w:pStyle w:val="Compact"/>
              <w:keepNext/>
              <w:spacing w:before="20" w:after="20"/>
              <w:jc w:val="center"/>
            </w:pPr>
            <w:r>
              <w:rPr>
                <w:sz w:val="13"/>
                <w:szCs w:val="13"/>
              </w:rPr>
              <w:t>0.967** (0.015)</w:t>
            </w:r>
          </w:p>
        </w:tc>
        <w:tc>
          <w:tcPr>
            <w:tcW w:w="974" w:type="dxa"/>
          </w:tcPr>
          <w:p w14:paraId="102861D3" w14:textId="77777777" w:rsidR="009373CE" w:rsidRDefault="00000000">
            <w:pPr>
              <w:pStyle w:val="Compact"/>
              <w:keepNext/>
              <w:spacing w:before="20" w:after="20"/>
              <w:jc w:val="center"/>
            </w:pPr>
            <w:r>
              <w:rPr>
                <w:sz w:val="13"/>
                <w:szCs w:val="13"/>
              </w:rPr>
              <w:t>0.949** (0.022)</w:t>
            </w:r>
          </w:p>
        </w:tc>
        <w:tc>
          <w:tcPr>
            <w:tcW w:w="975" w:type="dxa"/>
          </w:tcPr>
          <w:p w14:paraId="102861D4" w14:textId="77777777" w:rsidR="009373CE" w:rsidRDefault="00000000">
            <w:pPr>
              <w:pStyle w:val="Compact"/>
              <w:keepNext/>
              <w:spacing w:before="20" w:after="20"/>
              <w:jc w:val="center"/>
            </w:pPr>
            <w:r>
              <w:rPr>
                <w:sz w:val="13"/>
                <w:szCs w:val="13"/>
              </w:rPr>
              <w:t>0.965 (0.033)</w:t>
            </w:r>
          </w:p>
        </w:tc>
        <w:tc>
          <w:tcPr>
            <w:tcW w:w="974" w:type="dxa"/>
          </w:tcPr>
          <w:p w14:paraId="102861D5" w14:textId="77777777" w:rsidR="009373CE" w:rsidRDefault="00000000">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000000">
            <w:pPr>
              <w:pStyle w:val="Compact"/>
              <w:keepNext/>
              <w:spacing w:before="20" w:after="20"/>
              <w:jc w:val="left"/>
            </w:pPr>
            <w:r>
              <w:rPr>
                <w:sz w:val="13"/>
                <w:szCs w:val="13"/>
              </w:rPr>
              <w:t>N</w:t>
            </w:r>
          </w:p>
        </w:tc>
        <w:tc>
          <w:tcPr>
            <w:tcW w:w="974" w:type="dxa"/>
          </w:tcPr>
          <w:p w14:paraId="102861D8" w14:textId="77777777" w:rsidR="009373CE" w:rsidRDefault="00000000">
            <w:pPr>
              <w:pStyle w:val="Compact"/>
              <w:keepNext/>
              <w:spacing w:before="20" w:after="20"/>
              <w:jc w:val="center"/>
            </w:pPr>
            <w:r>
              <w:rPr>
                <w:sz w:val="13"/>
                <w:szCs w:val="13"/>
              </w:rPr>
              <w:t>928</w:t>
            </w:r>
          </w:p>
        </w:tc>
        <w:tc>
          <w:tcPr>
            <w:tcW w:w="974" w:type="dxa"/>
          </w:tcPr>
          <w:p w14:paraId="102861D9" w14:textId="77777777" w:rsidR="009373CE" w:rsidRDefault="00000000">
            <w:pPr>
              <w:pStyle w:val="Compact"/>
              <w:keepNext/>
              <w:spacing w:before="20" w:after="20"/>
              <w:jc w:val="center"/>
            </w:pPr>
            <w:r>
              <w:rPr>
                <w:sz w:val="13"/>
                <w:szCs w:val="13"/>
              </w:rPr>
              <w:t>928</w:t>
            </w:r>
          </w:p>
        </w:tc>
        <w:tc>
          <w:tcPr>
            <w:tcW w:w="974" w:type="dxa"/>
          </w:tcPr>
          <w:p w14:paraId="102861DA" w14:textId="77777777" w:rsidR="009373CE" w:rsidRDefault="00000000">
            <w:pPr>
              <w:pStyle w:val="Compact"/>
              <w:keepNext/>
              <w:spacing w:before="20" w:after="20"/>
              <w:jc w:val="center"/>
            </w:pPr>
            <w:r>
              <w:rPr>
                <w:sz w:val="13"/>
                <w:szCs w:val="13"/>
              </w:rPr>
              <w:t>473</w:t>
            </w:r>
          </w:p>
        </w:tc>
        <w:tc>
          <w:tcPr>
            <w:tcW w:w="989" w:type="dxa"/>
          </w:tcPr>
          <w:p w14:paraId="102861DB" w14:textId="77777777" w:rsidR="009373CE" w:rsidRDefault="00000000">
            <w:pPr>
              <w:pStyle w:val="Compact"/>
              <w:keepNext/>
              <w:spacing w:before="20" w:after="20"/>
              <w:jc w:val="center"/>
            </w:pPr>
            <w:r>
              <w:rPr>
                <w:sz w:val="13"/>
                <w:szCs w:val="13"/>
              </w:rPr>
              <w:t>908</w:t>
            </w:r>
          </w:p>
        </w:tc>
        <w:tc>
          <w:tcPr>
            <w:tcW w:w="974" w:type="dxa"/>
          </w:tcPr>
          <w:p w14:paraId="102861DC" w14:textId="77777777" w:rsidR="009373CE" w:rsidRDefault="00000000">
            <w:pPr>
              <w:pStyle w:val="Compact"/>
              <w:keepNext/>
              <w:spacing w:before="20" w:after="20"/>
              <w:jc w:val="center"/>
            </w:pPr>
            <w:r>
              <w:rPr>
                <w:sz w:val="13"/>
                <w:szCs w:val="13"/>
              </w:rPr>
              <w:t>860</w:t>
            </w:r>
          </w:p>
        </w:tc>
        <w:tc>
          <w:tcPr>
            <w:tcW w:w="975" w:type="dxa"/>
          </w:tcPr>
          <w:p w14:paraId="102861DD" w14:textId="77777777" w:rsidR="009373CE" w:rsidRDefault="00000000">
            <w:pPr>
              <w:pStyle w:val="Compact"/>
              <w:keepNext/>
              <w:spacing w:before="20" w:after="20"/>
              <w:jc w:val="center"/>
            </w:pPr>
            <w:r>
              <w:rPr>
                <w:sz w:val="13"/>
                <w:szCs w:val="13"/>
              </w:rPr>
              <w:t>467</w:t>
            </w:r>
          </w:p>
        </w:tc>
        <w:tc>
          <w:tcPr>
            <w:tcW w:w="974" w:type="dxa"/>
          </w:tcPr>
          <w:p w14:paraId="102861DE" w14:textId="77777777" w:rsidR="009373CE" w:rsidRDefault="00000000">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000000">
            <w:pPr>
              <w:pStyle w:val="Compact"/>
              <w:keepNext/>
              <w:spacing w:before="20" w:after="20"/>
              <w:jc w:val="left"/>
            </w:pPr>
            <w:r>
              <w:rPr>
                <w:sz w:val="13"/>
                <w:szCs w:val="13"/>
              </w:rPr>
              <w:t>로그우도</w:t>
            </w:r>
          </w:p>
        </w:tc>
        <w:tc>
          <w:tcPr>
            <w:tcW w:w="974" w:type="dxa"/>
          </w:tcPr>
          <w:p w14:paraId="102861E1" w14:textId="77777777" w:rsidR="009373CE" w:rsidRDefault="00000000">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000000">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000000">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000000">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000000">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000000">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000000">
            <w:pPr>
              <w:pStyle w:val="Compact"/>
              <w:keepNext/>
              <w:spacing w:before="20" w:after="20"/>
              <w:jc w:val="center"/>
            </w:pPr>
            <w:r>
              <w:rPr>
                <w:sz w:val="13"/>
                <w:szCs w:val="13"/>
              </w:rPr>
              <w:t>−</w:t>
            </w:r>
            <w:r>
              <w:rPr>
                <w:sz w:val="13"/>
                <w:szCs w:val="13"/>
              </w:rPr>
              <w:t>683.0</w:t>
            </w:r>
          </w:p>
        </w:tc>
      </w:tr>
    </w:tbl>
    <w:p w14:paraId="102861E9" w14:textId="77777777" w:rsidR="009373CE" w:rsidRDefault="00000000">
      <w:pPr>
        <w:pStyle w:val="1"/>
        <w:keepNext/>
        <w:spacing w:before="160" w:after="80" w:line="300" w:lineRule="exact"/>
        <w:ind w:firstLineChars="0" w:firstLine="0"/>
      </w:pPr>
      <w:r>
        <w:rPr>
          <w:b/>
          <w:bCs/>
          <w:sz w:val="20"/>
          <w:szCs w:val="20"/>
        </w:rPr>
        <w:t>표 A2.</w:t>
      </w:r>
      <w:r>
        <w:rPr>
          <w:sz w:val="20"/>
          <w:szCs w:val="20"/>
        </w:rPr>
        <w:t xml:space="preserve"> 다항 로짓의 공정 단독형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000000">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000000">
            <w:pPr>
              <w:pStyle w:val="Compact"/>
              <w:keepNext/>
              <w:spacing w:before="20" w:after="20"/>
              <w:jc w:val="center"/>
            </w:pPr>
            <w:r>
              <w:rPr>
                <w:sz w:val="13"/>
                <w:szCs w:val="13"/>
              </w:rPr>
              <w:t>조정 범위</w:t>
            </w:r>
          </w:p>
        </w:tc>
        <w:tc>
          <w:tcPr>
            <w:tcW w:w="989" w:type="dxa"/>
            <w:tcBorders>
              <w:bottom w:val="single" w:sz="4" w:space="0" w:color="000000"/>
            </w:tcBorders>
          </w:tcPr>
          <w:p w14:paraId="102861ED" w14:textId="77777777" w:rsidR="009373CE" w:rsidRDefault="00000000">
            <w:pPr>
              <w:pStyle w:val="Compact"/>
              <w:keepNext/>
              <w:spacing w:before="20" w:after="20"/>
              <w:jc w:val="center"/>
            </w:pPr>
            <w:r>
              <w:rPr>
                <w:sz w:val="13"/>
                <w:szCs w:val="13"/>
              </w:rPr>
              <w:t>동일 제목 중복 제거</w:t>
            </w:r>
          </w:p>
        </w:tc>
        <w:tc>
          <w:tcPr>
            <w:tcW w:w="1003" w:type="dxa"/>
            <w:tcBorders>
              <w:bottom w:val="single" w:sz="4" w:space="0" w:color="000000"/>
            </w:tcBorders>
          </w:tcPr>
          <w:p w14:paraId="102861EE" w14:textId="77777777" w:rsidR="009373CE" w:rsidRDefault="00000000">
            <w:pPr>
              <w:pStyle w:val="Compact"/>
              <w:keepNext/>
              <w:spacing w:before="20" w:after="20"/>
              <w:jc w:val="center"/>
            </w:pPr>
            <w:r>
              <w:rPr>
                <w:sz w:val="13"/>
                <w:szCs w:val="13"/>
              </w:rPr>
              <w:t>좁은 제조공정 정의</w:t>
            </w:r>
          </w:p>
        </w:tc>
        <w:tc>
          <w:tcPr>
            <w:tcW w:w="989" w:type="dxa"/>
            <w:tcBorders>
              <w:bottom w:val="single" w:sz="4" w:space="0" w:color="000000"/>
            </w:tcBorders>
          </w:tcPr>
          <w:p w14:paraId="102861EF" w14:textId="77777777" w:rsidR="009373CE" w:rsidRDefault="00000000">
            <w:pPr>
              <w:pStyle w:val="Compact"/>
              <w:keepNext/>
              <w:spacing w:before="20" w:after="20"/>
              <w:jc w:val="center"/>
            </w:pPr>
            <w:r>
              <w:rPr>
                <w:sz w:val="13"/>
                <w:szCs w:val="13"/>
              </w:rPr>
              <w:t>무관 용법 제외</w:t>
            </w:r>
          </w:p>
        </w:tc>
        <w:tc>
          <w:tcPr>
            <w:tcW w:w="887" w:type="dxa"/>
            <w:tcBorders>
              <w:bottom w:val="single" w:sz="4" w:space="0" w:color="000000"/>
            </w:tcBorders>
          </w:tcPr>
          <w:p w14:paraId="102861F0" w14:textId="77777777" w:rsidR="009373CE" w:rsidRDefault="00000000">
            <w:pPr>
              <w:pStyle w:val="Compact"/>
              <w:keepNext/>
              <w:spacing w:before="20" w:after="20"/>
              <w:jc w:val="center"/>
            </w:pPr>
            <w:r>
              <w:rPr>
                <w:i/>
                <w:iCs/>
                <w:sz w:val="13"/>
                <w:szCs w:val="13"/>
              </w:rPr>
              <w:t>hybrid bonding</w:t>
            </w:r>
            <w:r>
              <w:rPr>
                <w:sz w:val="13"/>
                <w:szCs w:val="13"/>
              </w:rPr>
              <w:t xml:space="preserve"> 표본</w:t>
            </w:r>
          </w:p>
        </w:tc>
        <w:tc>
          <w:tcPr>
            <w:tcW w:w="989" w:type="dxa"/>
            <w:tcBorders>
              <w:bottom w:val="single" w:sz="4" w:space="0" w:color="000000"/>
            </w:tcBorders>
          </w:tcPr>
          <w:p w14:paraId="102861F1" w14:textId="77777777" w:rsidR="009373CE" w:rsidRDefault="00000000">
            <w:pPr>
              <w:pStyle w:val="Compact"/>
              <w:keepNext/>
              <w:spacing w:before="20" w:after="20"/>
              <w:jc w:val="center"/>
            </w:pPr>
            <w:r>
              <w:rPr>
                <w:sz w:val="13"/>
                <w:szCs w:val="13"/>
              </w:rPr>
              <w:t>2010년 이후</w:t>
            </w:r>
          </w:p>
        </w:tc>
      </w:tr>
      <w:tr w:rsidR="009373CE" w14:paraId="102861FB" w14:textId="77777777">
        <w:trPr>
          <w:cantSplit/>
        </w:trPr>
        <w:tc>
          <w:tcPr>
            <w:tcW w:w="1106" w:type="dxa"/>
          </w:tcPr>
          <w:p w14:paraId="102861F3" w14:textId="77777777" w:rsidR="009373CE" w:rsidRDefault="00000000">
            <w:pPr>
              <w:pStyle w:val="Compact"/>
              <w:keepNext/>
              <w:spacing w:before="20" w:after="20"/>
              <w:jc w:val="left"/>
            </w:pPr>
            <w:r>
              <w:rPr>
                <w:sz w:val="13"/>
                <w:szCs w:val="13"/>
              </w:rPr>
              <w:t>기술범위</w:t>
            </w:r>
          </w:p>
        </w:tc>
        <w:tc>
          <w:tcPr>
            <w:tcW w:w="989" w:type="dxa"/>
          </w:tcPr>
          <w:p w14:paraId="102861F4" w14:textId="77777777" w:rsidR="009373CE" w:rsidRDefault="00000000">
            <w:pPr>
              <w:pStyle w:val="Compact"/>
              <w:keepNext/>
              <w:spacing w:before="20" w:after="20"/>
              <w:jc w:val="center"/>
            </w:pPr>
            <w:r>
              <w:rPr>
                <w:sz w:val="13"/>
                <w:szCs w:val="13"/>
              </w:rPr>
              <w:t>0.905** (0.048)</w:t>
            </w:r>
          </w:p>
        </w:tc>
        <w:tc>
          <w:tcPr>
            <w:tcW w:w="989" w:type="dxa"/>
          </w:tcPr>
          <w:p w14:paraId="102861F5" w14:textId="77777777" w:rsidR="009373CE" w:rsidRDefault="00000000">
            <w:pPr>
              <w:pStyle w:val="Compact"/>
              <w:keepNext/>
              <w:spacing w:before="20" w:after="20"/>
              <w:jc w:val="center"/>
            </w:pPr>
            <w:r>
              <w:rPr>
                <w:sz w:val="13"/>
                <w:szCs w:val="13"/>
              </w:rPr>
              <w:t>0.915** (0.044)</w:t>
            </w:r>
          </w:p>
        </w:tc>
        <w:tc>
          <w:tcPr>
            <w:tcW w:w="989" w:type="dxa"/>
          </w:tcPr>
          <w:p w14:paraId="102861F6" w14:textId="77777777" w:rsidR="009373CE" w:rsidRDefault="00000000">
            <w:pPr>
              <w:pStyle w:val="Compact"/>
              <w:keepNext/>
              <w:spacing w:before="20" w:after="20"/>
              <w:jc w:val="center"/>
            </w:pPr>
            <w:r>
              <w:rPr>
                <w:sz w:val="13"/>
                <w:szCs w:val="13"/>
              </w:rPr>
              <w:t>0.826*** (0.061)</w:t>
            </w:r>
          </w:p>
        </w:tc>
        <w:tc>
          <w:tcPr>
            <w:tcW w:w="1003" w:type="dxa"/>
          </w:tcPr>
          <w:p w14:paraId="102861F7" w14:textId="77777777" w:rsidR="009373CE" w:rsidRDefault="00000000">
            <w:pPr>
              <w:pStyle w:val="Compact"/>
              <w:keepNext/>
              <w:spacing w:before="20" w:after="20"/>
              <w:jc w:val="center"/>
            </w:pPr>
            <w:r>
              <w:rPr>
                <w:sz w:val="13"/>
                <w:szCs w:val="13"/>
              </w:rPr>
              <w:t>0.923* (0.045)</w:t>
            </w:r>
          </w:p>
        </w:tc>
        <w:tc>
          <w:tcPr>
            <w:tcW w:w="989" w:type="dxa"/>
          </w:tcPr>
          <w:p w14:paraId="102861F8" w14:textId="77777777" w:rsidR="009373CE" w:rsidRDefault="00000000">
            <w:pPr>
              <w:pStyle w:val="Compact"/>
              <w:keepNext/>
              <w:spacing w:before="20" w:after="20"/>
              <w:jc w:val="center"/>
            </w:pPr>
            <w:r>
              <w:rPr>
                <w:sz w:val="13"/>
                <w:szCs w:val="13"/>
              </w:rPr>
              <w:t>0.916* (0.050)</w:t>
            </w:r>
          </w:p>
        </w:tc>
        <w:tc>
          <w:tcPr>
            <w:tcW w:w="887" w:type="dxa"/>
          </w:tcPr>
          <w:p w14:paraId="102861F9" w14:textId="77777777" w:rsidR="009373CE" w:rsidRDefault="00000000">
            <w:pPr>
              <w:pStyle w:val="Compact"/>
              <w:keepNext/>
              <w:spacing w:before="20" w:after="20"/>
              <w:jc w:val="center"/>
            </w:pPr>
            <w:r>
              <w:rPr>
                <w:sz w:val="13"/>
                <w:szCs w:val="13"/>
              </w:rPr>
              <w:t>1.129* (0.062)</w:t>
            </w:r>
          </w:p>
        </w:tc>
        <w:tc>
          <w:tcPr>
            <w:tcW w:w="989" w:type="dxa"/>
          </w:tcPr>
          <w:p w14:paraId="102861FA" w14:textId="77777777" w:rsidR="009373CE" w:rsidRDefault="00000000">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000000">
            <w:pPr>
              <w:pStyle w:val="Compact"/>
              <w:keepNext/>
              <w:spacing w:before="20" w:after="20"/>
              <w:jc w:val="left"/>
            </w:pPr>
            <w:r>
              <w:rPr>
                <w:sz w:val="13"/>
                <w:szCs w:val="13"/>
              </w:rPr>
              <w:t>출원연도(yc)</w:t>
            </w:r>
          </w:p>
        </w:tc>
        <w:tc>
          <w:tcPr>
            <w:tcW w:w="989" w:type="dxa"/>
          </w:tcPr>
          <w:p w14:paraId="102861FD" w14:textId="77777777" w:rsidR="009373CE" w:rsidRDefault="00000000">
            <w:pPr>
              <w:pStyle w:val="Compact"/>
              <w:keepNext/>
              <w:spacing w:before="20" w:after="20"/>
              <w:jc w:val="center"/>
            </w:pPr>
            <w:r>
              <w:rPr>
                <w:sz w:val="13"/>
                <w:szCs w:val="13"/>
              </w:rPr>
              <w:t>0.913*** (0.015)</w:t>
            </w:r>
          </w:p>
        </w:tc>
        <w:tc>
          <w:tcPr>
            <w:tcW w:w="989" w:type="dxa"/>
          </w:tcPr>
          <w:p w14:paraId="102861FE" w14:textId="77777777" w:rsidR="009373CE" w:rsidRDefault="00000000">
            <w:pPr>
              <w:pStyle w:val="Compact"/>
              <w:keepNext/>
              <w:spacing w:before="20" w:after="20"/>
              <w:jc w:val="center"/>
            </w:pPr>
            <w:r>
              <w:rPr>
                <w:sz w:val="13"/>
                <w:szCs w:val="13"/>
              </w:rPr>
              <w:t>0.911*** (0.015)</w:t>
            </w:r>
          </w:p>
        </w:tc>
        <w:tc>
          <w:tcPr>
            <w:tcW w:w="989" w:type="dxa"/>
          </w:tcPr>
          <w:p w14:paraId="102861FF" w14:textId="77777777" w:rsidR="009373CE" w:rsidRDefault="00000000">
            <w:pPr>
              <w:pStyle w:val="Compact"/>
              <w:keepNext/>
              <w:spacing w:before="20" w:after="20"/>
              <w:jc w:val="center"/>
            </w:pPr>
            <w:r>
              <w:rPr>
                <w:sz w:val="13"/>
                <w:szCs w:val="13"/>
              </w:rPr>
              <w:t>0.935*** (0.016)</w:t>
            </w:r>
          </w:p>
        </w:tc>
        <w:tc>
          <w:tcPr>
            <w:tcW w:w="1003" w:type="dxa"/>
          </w:tcPr>
          <w:p w14:paraId="10286200" w14:textId="77777777" w:rsidR="009373CE" w:rsidRDefault="00000000">
            <w:pPr>
              <w:pStyle w:val="Compact"/>
              <w:keepNext/>
              <w:spacing w:before="20" w:after="20"/>
              <w:jc w:val="center"/>
            </w:pPr>
            <w:r>
              <w:rPr>
                <w:sz w:val="13"/>
                <w:szCs w:val="13"/>
              </w:rPr>
              <w:t>0.898*** (0.015)</w:t>
            </w:r>
          </w:p>
        </w:tc>
        <w:tc>
          <w:tcPr>
            <w:tcW w:w="989" w:type="dxa"/>
          </w:tcPr>
          <w:p w14:paraId="10286201" w14:textId="77777777" w:rsidR="009373CE" w:rsidRDefault="00000000">
            <w:pPr>
              <w:pStyle w:val="Compact"/>
              <w:keepNext/>
              <w:spacing w:before="20" w:after="20"/>
              <w:jc w:val="center"/>
            </w:pPr>
            <w:r>
              <w:rPr>
                <w:sz w:val="13"/>
                <w:szCs w:val="13"/>
              </w:rPr>
              <w:t>0.820*** (0.023)</w:t>
            </w:r>
          </w:p>
        </w:tc>
        <w:tc>
          <w:tcPr>
            <w:tcW w:w="887" w:type="dxa"/>
          </w:tcPr>
          <w:p w14:paraId="10286202" w14:textId="77777777" w:rsidR="009373CE" w:rsidRDefault="00000000">
            <w:pPr>
              <w:pStyle w:val="Compact"/>
              <w:keepNext/>
              <w:spacing w:before="20" w:after="20"/>
              <w:jc w:val="center"/>
            </w:pPr>
            <w:r>
              <w:rPr>
                <w:sz w:val="13"/>
                <w:szCs w:val="13"/>
              </w:rPr>
              <w:t>1.029 (0.057)</w:t>
            </w:r>
          </w:p>
        </w:tc>
        <w:tc>
          <w:tcPr>
            <w:tcW w:w="989" w:type="dxa"/>
          </w:tcPr>
          <w:p w14:paraId="10286203" w14:textId="77777777" w:rsidR="009373CE" w:rsidRDefault="00000000">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000000">
            <w:pPr>
              <w:pStyle w:val="Compact"/>
              <w:keepNext/>
              <w:spacing w:before="20" w:after="20"/>
              <w:jc w:val="left"/>
            </w:pPr>
            <w:r>
              <w:rPr>
                <w:sz w:val="13"/>
                <w:szCs w:val="13"/>
              </w:rPr>
              <w:t>N</w:t>
            </w:r>
          </w:p>
        </w:tc>
        <w:tc>
          <w:tcPr>
            <w:tcW w:w="989" w:type="dxa"/>
          </w:tcPr>
          <w:p w14:paraId="10286206" w14:textId="77777777" w:rsidR="009373CE" w:rsidRDefault="00000000">
            <w:pPr>
              <w:pStyle w:val="Compact"/>
              <w:keepNext/>
              <w:spacing w:before="20" w:after="20"/>
              <w:jc w:val="center"/>
            </w:pPr>
            <w:r>
              <w:rPr>
                <w:sz w:val="13"/>
                <w:szCs w:val="13"/>
              </w:rPr>
              <w:t>928</w:t>
            </w:r>
          </w:p>
        </w:tc>
        <w:tc>
          <w:tcPr>
            <w:tcW w:w="989" w:type="dxa"/>
          </w:tcPr>
          <w:p w14:paraId="10286207" w14:textId="77777777" w:rsidR="009373CE" w:rsidRDefault="00000000">
            <w:pPr>
              <w:pStyle w:val="Compact"/>
              <w:keepNext/>
              <w:spacing w:before="20" w:after="20"/>
              <w:jc w:val="center"/>
            </w:pPr>
            <w:r>
              <w:rPr>
                <w:sz w:val="13"/>
                <w:szCs w:val="13"/>
              </w:rPr>
              <w:t>928</w:t>
            </w:r>
          </w:p>
        </w:tc>
        <w:tc>
          <w:tcPr>
            <w:tcW w:w="989" w:type="dxa"/>
          </w:tcPr>
          <w:p w14:paraId="10286208" w14:textId="77777777" w:rsidR="009373CE" w:rsidRDefault="00000000">
            <w:pPr>
              <w:pStyle w:val="Compact"/>
              <w:keepNext/>
              <w:spacing w:before="20" w:after="20"/>
              <w:jc w:val="center"/>
            </w:pPr>
            <w:r>
              <w:rPr>
                <w:sz w:val="13"/>
                <w:szCs w:val="13"/>
              </w:rPr>
              <w:t>473</w:t>
            </w:r>
          </w:p>
        </w:tc>
        <w:tc>
          <w:tcPr>
            <w:tcW w:w="1003" w:type="dxa"/>
          </w:tcPr>
          <w:p w14:paraId="10286209" w14:textId="77777777" w:rsidR="009373CE" w:rsidRDefault="00000000">
            <w:pPr>
              <w:pStyle w:val="Compact"/>
              <w:keepNext/>
              <w:spacing w:before="20" w:after="20"/>
              <w:jc w:val="center"/>
            </w:pPr>
            <w:r>
              <w:rPr>
                <w:sz w:val="13"/>
                <w:szCs w:val="13"/>
              </w:rPr>
              <w:t>908</w:t>
            </w:r>
          </w:p>
        </w:tc>
        <w:tc>
          <w:tcPr>
            <w:tcW w:w="989" w:type="dxa"/>
          </w:tcPr>
          <w:p w14:paraId="1028620A" w14:textId="77777777" w:rsidR="009373CE" w:rsidRDefault="00000000">
            <w:pPr>
              <w:pStyle w:val="Compact"/>
              <w:keepNext/>
              <w:spacing w:before="20" w:after="20"/>
              <w:jc w:val="center"/>
            </w:pPr>
            <w:r>
              <w:rPr>
                <w:sz w:val="13"/>
                <w:szCs w:val="13"/>
              </w:rPr>
              <w:t>860</w:t>
            </w:r>
          </w:p>
        </w:tc>
        <w:tc>
          <w:tcPr>
            <w:tcW w:w="887" w:type="dxa"/>
          </w:tcPr>
          <w:p w14:paraId="1028620B" w14:textId="77777777" w:rsidR="009373CE" w:rsidRDefault="00000000">
            <w:pPr>
              <w:pStyle w:val="Compact"/>
              <w:keepNext/>
              <w:spacing w:before="20" w:after="20"/>
              <w:jc w:val="center"/>
            </w:pPr>
            <w:r>
              <w:rPr>
                <w:sz w:val="13"/>
                <w:szCs w:val="13"/>
              </w:rPr>
              <w:t>467</w:t>
            </w:r>
          </w:p>
        </w:tc>
        <w:tc>
          <w:tcPr>
            <w:tcW w:w="989" w:type="dxa"/>
          </w:tcPr>
          <w:p w14:paraId="1028620C" w14:textId="77777777" w:rsidR="009373CE" w:rsidRDefault="00000000">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000000">
            <w:pPr>
              <w:pStyle w:val="Compact"/>
              <w:keepNext/>
              <w:spacing w:before="20" w:after="20"/>
              <w:jc w:val="left"/>
            </w:pPr>
            <w:r>
              <w:rPr>
                <w:sz w:val="13"/>
                <w:szCs w:val="13"/>
              </w:rPr>
              <w:t>로그우도</w:t>
            </w:r>
          </w:p>
        </w:tc>
        <w:tc>
          <w:tcPr>
            <w:tcW w:w="989" w:type="dxa"/>
          </w:tcPr>
          <w:p w14:paraId="1028620F" w14:textId="77777777" w:rsidR="009373CE" w:rsidRDefault="00000000">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000000">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000000">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000000">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000000">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000000">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000000">
            <w:pPr>
              <w:pStyle w:val="Compact"/>
              <w:keepNext/>
              <w:spacing w:before="20" w:after="20"/>
              <w:jc w:val="center"/>
            </w:pPr>
            <w:r>
              <w:rPr>
                <w:sz w:val="13"/>
                <w:szCs w:val="13"/>
              </w:rPr>
              <w:t>−</w:t>
            </w:r>
            <w:r>
              <w:rPr>
                <w:sz w:val="13"/>
                <w:szCs w:val="13"/>
              </w:rPr>
              <w:t>683.0</w:t>
            </w:r>
          </w:p>
        </w:tc>
      </w:tr>
    </w:tbl>
    <w:p w14:paraId="10286217" w14:textId="77777777" w:rsidR="009373CE" w:rsidRDefault="00000000">
      <w:pPr>
        <w:pStyle w:val="1"/>
      </w:pPr>
      <w:r>
        <w:rPr>
          <w:b/>
          <w:bCs/>
        </w:rPr>
        <w:t>대안 제외 민감도 분석.</w:t>
      </w:r>
      <w:r>
        <w:t xml:space="preserve"> IIA 가정에 대한 민감성을 간접적으로 검토하기 위해 공정 단독형을 제외한 표본(N = 763)으로 통합형 대 접합 단독형의 이</w:t>
      </w:r>
      <w:r>
        <w:lastRenderedPageBreak/>
        <w:t>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w:t>
      </w:r>
      <w:r>
        <w:t>–</w:t>
      </w:r>
      <w:r>
        <w:t>McFadden, Small</w:t>
      </w:r>
      <w:r>
        <w:t>–</w:t>
      </w:r>
      <w:r>
        <w:t>Hsiao)을 대체하는 것은 아니다. 본문의 핵심 기술 모형 역시 이 표본을 사용하였다.</w:t>
      </w:r>
    </w:p>
    <w:p w14:paraId="10286218" w14:textId="77777777" w:rsidR="009373CE" w:rsidRDefault="00000000">
      <w:pPr>
        <w:pStyle w:val="21"/>
      </w:pPr>
      <w:bookmarkStart w:id="82" w:name="부록-b.-검색어의-무관한-용법"/>
      <w:bookmarkStart w:id="83" w:name="_Toc242949776"/>
      <w:bookmarkEnd w:id="80"/>
      <w:r>
        <w:t>부록 B. 검색어의 무관한 용법</w:t>
      </w:r>
      <w:bookmarkEnd w:id="83"/>
    </w:p>
    <w:p w14:paraId="10286219" w14:textId="77777777" w:rsidR="009373CE" w:rsidRDefault="00000000">
      <w:pPr>
        <w:pStyle w:val="FirstParagraph"/>
      </w:pPr>
      <w:r>
        <w:t xml:space="preserve">키워드 필터의 검색어는 하이브리드 본딩과 무관한 의미로도 사용된다. 대부분은 </w:t>
      </w:r>
      <w:r>
        <w:rPr>
          <w:i/>
          <w:iCs/>
        </w:rPr>
        <w:t>direct bonding</w:t>
      </w:r>
      <w:r>
        <w:t xml:space="preserve">이 다른 의미로 사용된 경우이며, 일부는 화학 결합이나 전력 모듈용 접합 시트를 의미하는 </w:t>
      </w:r>
      <w:r>
        <w:rPr>
          <w:i/>
          <w:iCs/>
        </w:rPr>
        <w:t>hybrid bonding</w:t>
      </w:r>
      <w:r>
        <w:t>이다. 제목에 다음 용어가 포함된 출원을 무관한 용법으로 판정하였다: 세라믹</w:t>
      </w:r>
      <w:r>
        <w:t>·</w:t>
      </w:r>
      <w:r>
        <w:t>DBC(direct bonded copper)</w:t>
      </w:r>
      <w:r>
        <w:t>·</w:t>
      </w:r>
      <w:r>
        <w:t>알루미나</w:t>
      </w:r>
      <w:r>
        <w:t>·</w:t>
      </w:r>
      <w:r>
        <w:t>지르코니아</w:t>
      </w:r>
      <w:r>
        <w:t>·</w:t>
      </w:r>
      <w:r>
        <w:t>질화알루미늄 기판, 구리 합금, 다이아몬드</w:t>
      </w:r>
      <w:r>
        <w:t>–</w:t>
      </w:r>
      <w:r>
        <w:t>몰리브덴 접합, 레이저 전구체, 정전 척, 전력 모듈</w:t>
      </w:r>
      <w:r>
        <w:t>·</w:t>
      </w:r>
      <w:r>
        <w:t>전력소자 기판, 히트 스프레더, 직접 접합 금속 기판, 직접 접합 회로 조립체, sp3</w:t>
      </w:r>
      <w:r>
        <w:t>–</w:t>
      </w:r>
      <w:r>
        <w:t>sp2 하이브리드 결합(화학 결합의 의미). 해당 출원은 68건(</w:t>
      </w:r>
      <w:r>
        <w:rPr>
          <w:i/>
          <w:iCs/>
        </w:rPr>
        <w:t>direct bonding</w:t>
      </w:r>
      <w:r>
        <w:t xml:space="preserve"> 63건, </w:t>
      </w:r>
      <w:r>
        <w:rPr>
          <w:i/>
          <w:iCs/>
        </w:rPr>
        <w:t>hybrid bonding</w:t>
      </w:r>
      <w:r>
        <w:t xml:space="preserve"> 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14:paraId="1028621A" w14:textId="77777777" w:rsidR="009373CE" w:rsidRDefault="00000000">
      <w:pPr>
        <w:pStyle w:val="1"/>
        <w:keepNext/>
        <w:spacing w:before="160" w:after="80" w:line="300" w:lineRule="exact"/>
        <w:ind w:firstLineChars="0" w:firstLine="0"/>
      </w:pPr>
      <w:r>
        <w:rPr>
          <w:b/>
          <w:bCs/>
          <w:sz w:val="20"/>
          <w:szCs w:val="20"/>
        </w:rPr>
        <w:t>표 B1.</w:t>
      </w:r>
      <w:r>
        <w:rPr>
          <w:sz w:val="20"/>
          <w:szCs w:val="20"/>
        </w:rPr>
        <w:t xml:space="preserve"> 무관 용법으로 판정한 출원 68건의 분포.</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000000">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000000">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000000">
            <w:pPr>
              <w:pStyle w:val="Compact"/>
              <w:keepNext/>
              <w:spacing w:before="20" w:after="20"/>
              <w:jc w:val="left"/>
            </w:pPr>
            <w:r>
              <w:rPr>
                <w:szCs w:val="18"/>
              </w:rPr>
              <w:t>유형: 접합 단독형</w:t>
            </w:r>
          </w:p>
        </w:tc>
        <w:tc>
          <w:tcPr>
            <w:tcW w:w="1511" w:type="dxa"/>
          </w:tcPr>
          <w:p w14:paraId="1028621F" w14:textId="77777777" w:rsidR="009373CE" w:rsidRDefault="00000000">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000000">
            <w:pPr>
              <w:pStyle w:val="Compact"/>
              <w:keepNext/>
              <w:spacing w:before="20" w:after="20"/>
              <w:jc w:val="left"/>
            </w:pPr>
            <w:r>
              <w:rPr>
                <w:szCs w:val="18"/>
              </w:rPr>
              <w:t>유형: 통합형</w:t>
            </w:r>
          </w:p>
        </w:tc>
        <w:tc>
          <w:tcPr>
            <w:tcW w:w="1511" w:type="dxa"/>
          </w:tcPr>
          <w:p w14:paraId="10286222" w14:textId="77777777" w:rsidR="009373CE" w:rsidRDefault="00000000">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000000">
            <w:pPr>
              <w:pStyle w:val="Compact"/>
              <w:keepNext/>
              <w:spacing w:before="20" w:after="20"/>
              <w:jc w:val="left"/>
            </w:pPr>
            <w:r>
              <w:rPr>
                <w:szCs w:val="18"/>
              </w:rPr>
              <w:t>유형: 공정 단독형</w:t>
            </w:r>
          </w:p>
        </w:tc>
        <w:tc>
          <w:tcPr>
            <w:tcW w:w="1511" w:type="dxa"/>
          </w:tcPr>
          <w:p w14:paraId="10286225" w14:textId="77777777" w:rsidR="009373CE" w:rsidRDefault="00000000">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000000">
            <w:pPr>
              <w:pStyle w:val="Compact"/>
              <w:keepNext/>
              <w:spacing w:before="20" w:after="20"/>
              <w:jc w:val="left"/>
            </w:pPr>
            <w:r>
              <w:rPr>
                <w:szCs w:val="18"/>
              </w:rPr>
              <w:t>출원 시기: 2014년 이전</w:t>
            </w:r>
          </w:p>
        </w:tc>
        <w:tc>
          <w:tcPr>
            <w:tcW w:w="1511" w:type="dxa"/>
          </w:tcPr>
          <w:p w14:paraId="10286228" w14:textId="77777777" w:rsidR="009373CE" w:rsidRDefault="00000000">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000000">
            <w:pPr>
              <w:pStyle w:val="Compact"/>
              <w:keepNext/>
              <w:spacing w:before="20" w:after="20"/>
              <w:jc w:val="left"/>
            </w:pPr>
            <w:r>
              <w:rPr>
                <w:szCs w:val="18"/>
              </w:rPr>
              <w:t>출원 시기: 2015년 이후</w:t>
            </w:r>
          </w:p>
        </w:tc>
        <w:tc>
          <w:tcPr>
            <w:tcW w:w="1511" w:type="dxa"/>
          </w:tcPr>
          <w:p w14:paraId="1028622B" w14:textId="77777777" w:rsidR="009373CE" w:rsidRDefault="00000000">
            <w:pPr>
              <w:pStyle w:val="Compact"/>
              <w:keepNext/>
              <w:spacing w:before="20" w:after="20"/>
              <w:jc w:val="right"/>
            </w:pPr>
            <w:r>
              <w:rPr>
                <w:szCs w:val="18"/>
              </w:rPr>
              <w:t>32</w:t>
            </w:r>
          </w:p>
        </w:tc>
      </w:tr>
    </w:tbl>
    <w:p w14:paraId="1028622D" w14:textId="77777777" w:rsidR="009373CE" w:rsidRDefault="00000000">
      <w:pPr>
        <w:pStyle w:val="11"/>
      </w:pPr>
      <w:bookmarkStart w:id="84" w:name="abstract"/>
      <w:bookmarkStart w:id="85" w:name="_Toc242949777"/>
      <w:bookmarkEnd w:id="78"/>
      <w:bookmarkEnd w:id="82"/>
      <w:r>
        <w:lastRenderedPageBreak/>
        <w:t>ABSTRACT</w:t>
      </w:r>
      <w:bookmarkEnd w:id="85"/>
    </w:p>
    <w:p w14:paraId="1028622E" w14:textId="77777777" w:rsidR="009373CE" w:rsidRDefault="00000000">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000000">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000000">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000000">
      <w:pPr>
        <w:pStyle w:val="1"/>
      </w:pPr>
      <w: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000000">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000000">
      <w:pPr>
        <w:pStyle w:val="1"/>
        <w:spacing w:before="240"/>
        <w:ind w:firstLineChars="0" w:firstLine="0"/>
      </w:pPr>
      <w:r>
        <w:rPr>
          <w:b/>
          <w:bCs/>
        </w:rPr>
        <w:t>Keywords:</w:t>
      </w:r>
      <w:r>
        <w:t xml:space="preserve"> technology convergence; cross-stage convergence; hybrid bonding; advanced packaging; technology network; dominant design</w:t>
      </w:r>
    </w:p>
    <w:bookmarkEnd w:id="84"/>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000000">
            <w:pPr>
              <w:spacing w:before="240" w:after="720" w:line="600" w:lineRule="exact"/>
              <w:jc w:val="center"/>
            </w:pPr>
            <w:r>
              <w:rPr>
                <w:b/>
                <w:sz w:val="40"/>
              </w:rPr>
              <w:lastRenderedPageBreak/>
              <w:t>연구 윤리 서약서</w:t>
            </w:r>
          </w:p>
          <w:p w14:paraId="10286236" w14:textId="77777777" w:rsidR="009373CE" w:rsidRDefault="00000000">
            <w:pPr>
              <w:spacing w:after="360" w:line="425" w:lineRule="exact"/>
            </w:pPr>
            <w:r>
              <w:rPr>
                <w:sz w:val="25"/>
              </w:rPr>
              <w:t>본인은 한양대학교 대학원생으로서 이 학위논문 작성 과정에서 다음과 같이 연구 윤리의 기본 원칙을 준수하였음을 서약합니다.</w:t>
            </w:r>
          </w:p>
          <w:p w14:paraId="10286237" w14:textId="77777777" w:rsidR="009373CE" w:rsidRDefault="00000000">
            <w:pPr>
              <w:spacing w:after="360" w:line="425" w:lineRule="exact"/>
            </w:pPr>
            <w:r>
              <w:rPr>
                <w:sz w:val="25"/>
              </w:rPr>
              <w:t>첫째, 지도교수의 지도를 받아 정직하고 엄정한 연구를 수행하여 학위논문을 작성한다.</w:t>
            </w:r>
          </w:p>
          <w:p w14:paraId="10286238" w14:textId="77777777" w:rsidR="009373CE" w:rsidRDefault="00000000">
            <w:pPr>
              <w:spacing w:after="360" w:line="425" w:lineRule="exact"/>
            </w:pPr>
            <w:r>
              <w:rPr>
                <w:sz w:val="25"/>
              </w:rPr>
              <w:t>둘째, 논문 작성시 위조, 변조, 표절 등 학문적 진실성을 훼손하는 어떤 연구 부정행위도 하지 않는다.</w:t>
            </w:r>
          </w:p>
          <w:p w14:paraId="10286239" w14:textId="77777777" w:rsidR="009373CE" w:rsidRDefault="00000000">
            <w:pPr>
              <w:spacing w:after="360" w:line="425" w:lineRule="exact"/>
            </w:pPr>
            <w:r>
              <w:rPr>
                <w:sz w:val="25"/>
              </w:rPr>
              <w:t>셋째, 논문 작성시 논문유사도 검증시스템 "카피킬러"등을 거쳐야 한다.</w:t>
            </w:r>
          </w:p>
          <w:p w14:paraId="1028623A" w14:textId="77777777" w:rsidR="009373CE" w:rsidRDefault="00000000">
            <w:pPr>
              <w:spacing w:before="960" w:after="720" w:line="400" w:lineRule="exact"/>
              <w:jc w:val="center"/>
            </w:pPr>
            <w:r>
              <w:rPr>
                <w:color w:val="808080"/>
                <w:sz w:val="25"/>
              </w:rPr>
              <w:t>년        월        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000000">
                  <w:pPr>
                    <w:spacing w:line="352" w:lineRule="exact"/>
                    <w:jc w:val="left"/>
                  </w:pPr>
                  <w:r>
                    <w:t>학위명 :</w:t>
                  </w:r>
                </w:p>
              </w:tc>
              <w:tc>
                <w:tcPr>
                  <w:tcW w:w="5102" w:type="dxa"/>
                  <w:vAlign w:val="bottom"/>
                </w:tcPr>
                <w:p w14:paraId="1028623C" w14:textId="77777777" w:rsidR="009373CE" w:rsidRDefault="00000000">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000000">
                  <w:pPr>
                    <w:spacing w:line="352" w:lineRule="exact"/>
                    <w:jc w:val="left"/>
                  </w:pPr>
                  <w:r>
                    <w:t>학과 :</w:t>
                  </w:r>
                </w:p>
              </w:tc>
              <w:tc>
                <w:tcPr>
                  <w:tcW w:w="5102" w:type="dxa"/>
                  <w:vAlign w:val="bottom"/>
                </w:tcPr>
                <w:p w14:paraId="10286240" w14:textId="77777777" w:rsidR="009373CE" w:rsidRDefault="00000000">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000000">
                  <w:pPr>
                    <w:spacing w:line="352" w:lineRule="exact"/>
                    <w:jc w:val="left"/>
                  </w:pPr>
                  <w:r>
                    <w:t>지도교수 :</w:t>
                  </w:r>
                </w:p>
              </w:tc>
              <w:tc>
                <w:tcPr>
                  <w:tcW w:w="5102" w:type="dxa"/>
                  <w:vAlign w:val="bottom"/>
                </w:tcPr>
                <w:p w14:paraId="10286244" w14:textId="77777777" w:rsidR="009373CE" w:rsidRDefault="00000000">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000000">
                  <w:pPr>
                    <w:spacing w:line="352" w:lineRule="exact"/>
                    <w:jc w:val="left"/>
                  </w:pPr>
                  <w:r>
                    <w:t>성명 :</w:t>
                  </w:r>
                </w:p>
              </w:tc>
              <w:tc>
                <w:tcPr>
                  <w:tcW w:w="5102" w:type="dxa"/>
                  <w:vAlign w:val="bottom"/>
                </w:tcPr>
                <w:p w14:paraId="10286248" w14:textId="77777777" w:rsidR="009373CE" w:rsidRDefault="00000000">
                  <w:pPr>
                    <w:spacing w:line="352" w:lineRule="exact"/>
                    <w:jc w:val="left"/>
                  </w:pPr>
                  <w:r>
                    <w:t>이형규</w:t>
                  </w:r>
                </w:p>
              </w:tc>
              <w:tc>
                <w:tcPr>
                  <w:tcW w:w="1133" w:type="dxa"/>
                  <w:vAlign w:val="bottom"/>
                </w:tcPr>
                <w:p w14:paraId="10286249" w14:textId="77777777" w:rsidR="009373CE" w:rsidRDefault="00000000">
                  <w:pPr>
                    <w:spacing w:line="352" w:lineRule="exact"/>
                    <w:jc w:val="center"/>
                  </w:pPr>
                  <w:r>
                    <w:rPr>
                      <w:color w:val="808080"/>
                      <w:sz w:val="18"/>
                    </w:rPr>
                    <w:t>(서명)</w:t>
                  </w:r>
                </w:p>
              </w:tc>
            </w:tr>
          </w:tbl>
          <w:p w14:paraId="1028624B" w14:textId="77777777" w:rsidR="009373CE" w:rsidRDefault="009373CE"/>
          <w:p w14:paraId="1028624C" w14:textId="77777777" w:rsidR="009373CE" w:rsidRDefault="00000000">
            <w:pPr>
              <w:spacing w:before="1120" w:after="120" w:line="520" w:lineRule="exact"/>
              <w:jc w:val="distribute"/>
            </w:pPr>
            <w:r>
              <w:rPr>
                <w:b/>
                <w:sz w:val="30"/>
              </w:rPr>
              <w:t>한 양 대 학 교 기 술 경 영 전 문 대 학 원 장 귀 하</w:t>
            </w:r>
          </w:p>
        </w:tc>
      </w:tr>
    </w:tbl>
    <w:p w14:paraId="1028624E" w14:textId="77777777" w:rsidR="009373CE" w:rsidRDefault="00000000">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000000">
            <w:pPr>
              <w:spacing w:before="240" w:after="720" w:line="600" w:lineRule="exact"/>
              <w:jc w:val="center"/>
            </w:pPr>
            <w:r>
              <w:rPr>
                <w:b/>
                <w:sz w:val="34"/>
              </w:rPr>
              <w:lastRenderedPageBreak/>
              <w:t>Declaration of Ethical Conduct in Research</w:t>
            </w:r>
          </w:p>
          <w:p w14:paraId="10286250" w14:textId="77777777" w:rsidR="009373CE" w:rsidRDefault="00000000">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000000">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000000">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000000">
            <w:pPr>
              <w:spacing w:after="360" w:line="408" w:lineRule="exact"/>
            </w:pPr>
            <w:r>
              <w:rPr>
                <w:sz w:val="24"/>
              </w:rPr>
              <w:t>Third, I need to go through with Copykiller Program(Internet-based Plagiarism-prevention service) before submitting a thesis."</w:t>
            </w:r>
          </w:p>
          <w:p w14:paraId="10286254" w14:textId="77777777" w:rsidR="009373CE" w:rsidRDefault="00000000">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000000">
                  <w:pPr>
                    <w:spacing w:line="336" w:lineRule="exact"/>
                    <w:jc w:val="left"/>
                  </w:pPr>
                  <w:r>
                    <w:rPr>
                      <w:sz w:val="21"/>
                    </w:rPr>
                    <w:t>Degree :</w:t>
                  </w:r>
                </w:p>
              </w:tc>
              <w:tc>
                <w:tcPr>
                  <w:tcW w:w="5102" w:type="dxa"/>
                  <w:vAlign w:val="bottom"/>
                </w:tcPr>
                <w:p w14:paraId="10286256" w14:textId="77777777" w:rsidR="009373CE" w:rsidRDefault="00000000">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000000">
                  <w:pPr>
                    <w:spacing w:line="336" w:lineRule="exact"/>
                    <w:jc w:val="left"/>
                  </w:pPr>
                  <w:r>
                    <w:rPr>
                      <w:sz w:val="21"/>
                    </w:rPr>
                    <w:t>Department :</w:t>
                  </w:r>
                </w:p>
              </w:tc>
              <w:tc>
                <w:tcPr>
                  <w:tcW w:w="5102" w:type="dxa"/>
                  <w:vAlign w:val="bottom"/>
                </w:tcPr>
                <w:p w14:paraId="1028625A" w14:textId="77777777" w:rsidR="009373CE" w:rsidRDefault="00000000">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000000">
                  <w:pPr>
                    <w:spacing w:line="336" w:lineRule="exact"/>
                    <w:jc w:val="left"/>
                  </w:pPr>
                  <w:r>
                    <w:rPr>
                      <w:sz w:val="21"/>
                    </w:rPr>
                    <w:t>Thesis Supervisor :</w:t>
                  </w:r>
                </w:p>
              </w:tc>
              <w:tc>
                <w:tcPr>
                  <w:tcW w:w="5102" w:type="dxa"/>
                  <w:vAlign w:val="bottom"/>
                </w:tcPr>
                <w:p w14:paraId="1028625E" w14:textId="77777777" w:rsidR="009373CE" w:rsidRDefault="00000000">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000000">
                  <w:pPr>
                    <w:spacing w:line="336" w:lineRule="exact"/>
                    <w:jc w:val="left"/>
                  </w:pPr>
                  <w:r>
                    <w:rPr>
                      <w:sz w:val="21"/>
                    </w:rPr>
                    <w:t>Name :</w:t>
                  </w:r>
                </w:p>
              </w:tc>
              <w:tc>
                <w:tcPr>
                  <w:tcW w:w="5102" w:type="dxa"/>
                  <w:vAlign w:val="bottom"/>
                </w:tcPr>
                <w:p w14:paraId="10286262" w14:textId="77777777" w:rsidR="009373CE" w:rsidRDefault="00000000">
                  <w:pPr>
                    <w:spacing w:line="336" w:lineRule="exact"/>
                    <w:jc w:val="left"/>
                  </w:pPr>
                  <w:r>
                    <w:rPr>
                      <w:sz w:val="21"/>
                    </w:rPr>
                    <w:t>LEE HYUNGKYU</w:t>
                  </w:r>
                </w:p>
              </w:tc>
              <w:tc>
                <w:tcPr>
                  <w:tcW w:w="1133" w:type="dxa"/>
                  <w:vAlign w:val="bottom"/>
                </w:tcPr>
                <w:p w14:paraId="10286263" w14:textId="77777777" w:rsidR="009373CE" w:rsidRDefault="00000000">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5E6B" w14:textId="77777777" w:rsidR="00EF0725" w:rsidRDefault="00EF0725">
      <w:r>
        <w:separator/>
      </w:r>
    </w:p>
  </w:endnote>
  <w:endnote w:type="continuationSeparator" w:id="0">
    <w:p w14:paraId="0F801365" w14:textId="77777777" w:rsidR="00EF0725" w:rsidRDefault="00EF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000000">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000000">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D748" w14:textId="77777777" w:rsidR="00EF0725" w:rsidRDefault="00EF0725">
      <w:r>
        <w:separator/>
      </w:r>
    </w:p>
  </w:footnote>
  <w:footnote w:type="continuationSeparator" w:id="0">
    <w:p w14:paraId="65E65A01" w14:textId="77777777" w:rsidR="00EF0725" w:rsidRDefault="00EF0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5017B3"/>
    <w:rsid w:val="005A73DC"/>
    <w:rsid w:val="006B4F77"/>
    <w:rsid w:val="00701022"/>
    <w:rsid w:val="009373CE"/>
    <w:rsid w:val="009F53B0"/>
    <w:rsid w:val="00A76947"/>
    <w:rsid w:val="00B06FD9"/>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style>
  <w:style w:type="paragraph" w:styleId="2">
    <w:name w:val="toc 2"/>
    <w:basedOn w:val="a"/>
    <w:next w:val="a"/>
    <w:autoRedefine/>
    <w:uiPriority w:val="39"/>
    <w:unhideWhenUsed/>
    <w:rsid w:val="005A73DC"/>
    <w:pPr>
      <w:ind w:leftChars="200" w:left="425"/>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66</Pages>
  <Words>12092</Words>
  <Characters>68930</Characters>
  <Application>Microsoft Office Word</Application>
  <DocSecurity>0</DocSecurity>
  <Lines>574</Lines>
  <Paragraphs>161</Paragraphs>
  <ScaleCrop>false</ScaleCrop>
  <Company/>
  <LinksUpToDate>false</LinksUpToDate>
  <CharactersWithSpaces>80861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3</cp:revision>
  <dcterms:created xsi:type="dcterms:W3CDTF">2026-10-15T00:39:00Z</dcterms:created>
  <dcterms:modified xsi:type="dcterms:W3CDTF">2026-10-15T00:45:00Z</dcterms:modified>
</cp:coreProperties>
</file>