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기술의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기술은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H01L24(접합·인터커넥트 분류)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H01L21(제조공정 분류)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융합의 보조 지표.</w:t>
      </w:r>
      <w:r>
        <w:t xml:space="preserve"> </w:t>
      </w:r>
      <w:r>
        <w:t xml:space="preserve">H3이 묻는 융합의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 곧 결합 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다른 기호와 가장 자주 함께 부여되는 허브로, 매개 중심성(betweenness centrality)이 큰 기호를 서로 다른 기호들을 잇는 연결로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각 영역의 기호가 접합 기호와 함께 부여된 출원 수도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바뀌었다. 기술 네트워크에서는 허브와 그 연결이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계산해도 이 방향은 같다. 핵심 기술은 네트워크의 중심에 그대로 남고, 접합과 제조공정을 잇는 연결이 웨이퍼 제조공정에서 공정 장치와 패키징 단계 공정으로 옮겨 간 것이다.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12는 H1과 H2의 핵심 계수를, 표 13은 H3의 시기별 승산비를 비교하고, 다항 로짓의 전체 계수는 부록 A에 실었다.</w:t>
      </w:r>
    </w:p>
    <w:p>
      <w:pPr>
        <w:pStyle w:val="BodyText"/>
        <w:keepNext/>
      </w:pPr>
      <w:r>
        <w:rPr>
          <w:b/>
          <w:bCs/>
        </w:rPr>
        <w:t xml:space="preserve">표 12.</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12의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H01L21(제조공정 분류)에는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12에서 H1과 H2에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14는 기준 모형(표 9, 표 10)과 제5.4절의 재추정 결과를 함께 고려한 가설 판정이다.</w:t>
      </w:r>
    </w:p>
    <w:p>
      <w:pPr>
        <w:pStyle w:val="BodyText"/>
        <w:keepNext/>
      </w:pPr>
      <w:r>
        <w:rPr>
          <w:b/>
          <w:bCs/>
        </w:rPr>
        <w:t xml:space="preserve">표 14.</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12의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12);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13)</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15와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15.</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제조공정 영역별 결합 강도와 기술 네트워크의 매개 중심성도 같은 변화를 보여 준다. 핵심 기호가 세 시기 내내 허브로 남은 가운데, 접합과 결합하는 제조공정의 중심과 둘을 잇는 연결은 웨이퍼 제조공정에서 공정 장치와 패키징 단계 공정으로 옮겨 갔다(제5.3절, 표 11).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12에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2026-10-09T06:55:24Z</dcterms:created>
  <dcterms:modified xsi:type="dcterms:W3CDTF">2026-10-09T06:55:24Z</dcterms:modified>
</cp:coreProperties>
</file>

<file path=docProps/custom.xml><?xml version="1.0" encoding="utf-8"?>
<Properties xmlns="http://schemas.openxmlformats.org/officeDocument/2006/custom-properties" xmlns:vt="http://schemas.openxmlformats.org/officeDocument/2006/docPropsVTypes"/>
</file>