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사라졌다. 핵심 기술과 함께 가장 자주 부여된 제조공정도 확산기의 반도체 몸체 접합과 기판 관통 배선에서 재편기의 임시 기판을 이용한 다이 지지·봉지 공정으로 바뀌었다. 공정 단계 간 융합은 한 방향으로 쌓이기보다, 핵심 기술의 설계가 고착화되면서 융합이 일어나는 자리가 핵심에서 주변으로 옮겨 가는 방식으로 전개되었다.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disappeared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Rather than accumulating in one direction, cross-stage convergence unfolded as its locus moved from the core of the technology to its periphery while the core design became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사라졌고, 핵심 기술과 함께 부여되는 제조공정도 임시 기판을 이용한 다이 지지·봉지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한 가지 단서가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다음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 같은 세 시기에 접합 출원 가운데 핵심 기술(제4.4절)을 담은 비중은 53.5%, 78.7%, 88.0%로 높아졌다. 융합이 오르내리는 동안 발명은 하나의 핵심 설계로 모여든 것으로 보인다.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시기별 분포에서 본 제조공정 분류의 감소는 이 모형에서도 나타난다. 출원연도의 승산비는 1보다 작아(연간 OR 0.946, p &lt; 0.01), 최근 출원일수록 제조공정 기호를 가질 승산이 낮다. 기술범위도 강하게 관련되어, 세부 분류가 하나 늘 때마다 제조공정 기호를 가질 승산이 약 27% 높아진다(OR 1.267, p &lt; 0.01). 모형의 판별력을 나타내는 ROC 곡선 아래 면적(AUC)은 0.707로, Hosmer et al.(2013)의 기준에서 받아들일 만한 수준의 하한에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사라졌고 핵심 기술과 함께 부여되는 제조공정도 다이 지지나 봉지 같은 주변 공정으로 바뀐 것으로 해석된다.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11에서 H1과 H2에 적용한 것과 같은 방식으로 관측치의 독립성, 동일 제목 중복, 제조공정의 정의, 검색어의 무관한 용법을 확인한다. 표 12에서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사라진 시점이 확산기인지 재편기인지는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11의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공정 간 융합은 형성, 확산, 재편의 세 국면을 거쳐 전개되었다.</w:t>
      </w:r>
      <w:r>
        <w:t xml:space="preserve"> </w:t>
      </w:r>
      <w:r>
        <w:t xml:space="preserve">본 연구의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 단계 간 융합의 세 국면(유형 비중은 표 7, 핵심 기술 비중은 제5.1절, 승산비는 표 10,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p>
      <w:pPr>
        <w:pStyle w:val="BodyText"/>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사라졌고,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11에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2026-10-08T03:08:46Z</dcterms:created>
  <dcterms:modified xsi:type="dcterms:W3CDTF">2026-10-08T03:08:46Z</dcterms:modified>
</cp:coreProperties>
</file>

<file path=docProps/custom.xml><?xml version="1.0" encoding="utf-8"?>
<Properties xmlns="http://schemas.openxmlformats.org/officeDocument/2006/custom-properties" xmlns:vt="http://schemas.openxmlformats.org/officeDocument/2006/docPropsVTypes"/>
</file>