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1"/>
      </w:tblGrid>
      <w:tr w:rsidR="00E21ECC" w14:paraId="10285E17" w14:textId="77777777">
        <w:trPr>
          <w:trHeight w:hRule="exact" w:val="1379"/>
          <w:jc w:val="center"/>
        </w:trPr>
        <w:tc>
          <w:tcPr>
            <w:tcW w:w="9661" w:type="dxa"/>
            <w:vAlign w:val="center"/>
          </w:tcPr>
          <w:p w14:paraId="10285E16" w14:textId="77777777" w:rsidR="00E21ECC" w:rsidRDefault="00E21ECC">
            <w:pPr>
              <w:spacing w:line="20" w:lineRule="exact"/>
              <w:jc w:val="center"/>
              <w:rPr>
                <w:b/>
                <w:sz w:val="2"/>
                <w:szCs w:val="2"/>
              </w:rPr>
            </w:pPr>
          </w:p>
        </w:tc>
      </w:tr>
      <w:tr w:rsidR="00E21ECC" w14:paraId="10285E19" w14:textId="77777777">
        <w:trPr>
          <w:trHeight w:hRule="exact" w:val="565"/>
          <w:jc w:val="center"/>
        </w:trPr>
        <w:tc>
          <w:tcPr>
            <w:tcW w:w="9661" w:type="dxa"/>
            <w:vAlign w:val="center"/>
          </w:tcPr>
          <w:p w14:paraId="10285E18"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1B" w14:textId="77777777">
        <w:trPr>
          <w:trHeight w:hRule="exact" w:val="1515"/>
          <w:jc w:val="center"/>
        </w:trPr>
        <w:tc>
          <w:tcPr>
            <w:tcW w:w="9661" w:type="dxa"/>
            <w:vAlign w:val="center"/>
          </w:tcPr>
          <w:p w14:paraId="10285E1A" w14:textId="77777777" w:rsidR="00E21ECC" w:rsidRDefault="00E21ECC">
            <w:pPr>
              <w:spacing w:line="20" w:lineRule="exact"/>
              <w:jc w:val="center"/>
              <w:rPr>
                <w:b/>
                <w:sz w:val="2"/>
                <w:szCs w:val="2"/>
              </w:rPr>
            </w:pPr>
          </w:p>
        </w:tc>
      </w:tr>
      <w:tr w:rsidR="00E21ECC" w14:paraId="10285E1D" w14:textId="77777777">
        <w:trPr>
          <w:trHeight w:hRule="exact" w:val="1285"/>
          <w:jc w:val="center"/>
        </w:trPr>
        <w:tc>
          <w:tcPr>
            <w:tcW w:w="9661" w:type="dxa"/>
            <w:vAlign w:val="center"/>
          </w:tcPr>
          <w:p w14:paraId="10285E1C" w14:textId="77777777" w:rsidR="00E21ECC" w:rsidRDefault="00A76947">
            <w:pPr>
              <w:spacing w:line="600" w:lineRule="exact"/>
              <w:jc w:val="center"/>
              <w:rPr>
                <w:b/>
                <w:sz w:val="40"/>
              </w:rPr>
            </w:pPr>
            <w:r>
              <w:rPr>
                <w:rFonts w:hint="eastAsia"/>
                <w:b/>
                <w:sz w:val="40"/>
              </w:rPr>
              <w:t>반도체 하이브리드 본딩의 공정 단계 간 기술융합:</w:t>
            </w:r>
            <w:r>
              <w:rPr>
                <w:rFonts w:hint="eastAsia"/>
                <w:b/>
                <w:sz w:val="40"/>
              </w:rPr>
              <w:br/>
              <w:t>특허 기반 종단 분석</w:t>
            </w:r>
          </w:p>
        </w:tc>
      </w:tr>
      <w:tr w:rsidR="00E21ECC" w14:paraId="10285E1F" w14:textId="77777777">
        <w:trPr>
          <w:trHeight w:hRule="exact" w:val="227"/>
          <w:jc w:val="center"/>
        </w:trPr>
        <w:tc>
          <w:tcPr>
            <w:tcW w:w="9661" w:type="dxa"/>
            <w:vAlign w:val="center"/>
          </w:tcPr>
          <w:p w14:paraId="10285E1E" w14:textId="77777777" w:rsidR="00E21ECC" w:rsidRDefault="00E21ECC">
            <w:pPr>
              <w:spacing w:line="20" w:lineRule="exact"/>
              <w:jc w:val="center"/>
              <w:rPr>
                <w:b/>
                <w:sz w:val="2"/>
                <w:szCs w:val="2"/>
              </w:rPr>
            </w:pPr>
          </w:p>
        </w:tc>
      </w:tr>
      <w:tr w:rsidR="00E21ECC" w14:paraId="10285E21" w14:textId="77777777">
        <w:trPr>
          <w:trHeight w:hRule="exact" w:val="1885"/>
          <w:jc w:val="center"/>
        </w:trPr>
        <w:tc>
          <w:tcPr>
            <w:tcW w:w="9661" w:type="dxa"/>
            <w:vAlign w:val="center"/>
          </w:tcPr>
          <w:p w14:paraId="10285E20" w14:textId="77777777" w:rsidR="00E21ECC" w:rsidRDefault="00A76947">
            <w:pPr>
              <w:spacing w:line="600" w:lineRule="exact"/>
              <w:jc w:val="center"/>
              <w:rPr>
                <w:b/>
                <w:sz w:val="40"/>
              </w:rPr>
            </w:pPr>
            <w:r>
              <w:rPr>
                <w:rFonts w:hint="eastAsia"/>
                <w:b/>
                <w:sz w:val="40"/>
              </w:rPr>
              <w:t>Cross-Stage Technology Convergence in</w:t>
            </w:r>
            <w:r>
              <w:rPr>
                <w:rFonts w:hint="eastAsia"/>
                <w:b/>
                <w:sz w:val="40"/>
              </w:rPr>
              <w:br/>
              <w:t>Semiconductor Hybrid Bonding:</w:t>
            </w:r>
            <w:r>
              <w:rPr>
                <w:rFonts w:hint="eastAsia"/>
                <w:b/>
                <w:sz w:val="40"/>
              </w:rPr>
              <w:br/>
              <w:t>A Patent-Based Longitudinal Analysis</w:t>
            </w:r>
          </w:p>
        </w:tc>
      </w:tr>
      <w:tr w:rsidR="00E21ECC" w14:paraId="10285E23" w14:textId="77777777">
        <w:trPr>
          <w:trHeight w:hRule="exact" w:val="1644"/>
          <w:jc w:val="center"/>
        </w:trPr>
        <w:tc>
          <w:tcPr>
            <w:tcW w:w="9661" w:type="dxa"/>
            <w:vAlign w:val="center"/>
          </w:tcPr>
          <w:p w14:paraId="10285E22" w14:textId="77777777" w:rsidR="00E21ECC" w:rsidRDefault="00E21ECC">
            <w:pPr>
              <w:spacing w:line="20" w:lineRule="exact"/>
              <w:jc w:val="center"/>
              <w:rPr>
                <w:b/>
                <w:sz w:val="2"/>
                <w:szCs w:val="2"/>
              </w:rPr>
            </w:pPr>
          </w:p>
        </w:tc>
      </w:tr>
      <w:tr w:rsidR="00E21ECC" w14:paraId="10285E25" w14:textId="77777777">
        <w:trPr>
          <w:trHeight w:hRule="exact" w:val="565"/>
          <w:jc w:val="center"/>
        </w:trPr>
        <w:tc>
          <w:tcPr>
            <w:tcW w:w="9661" w:type="dxa"/>
            <w:vAlign w:val="center"/>
          </w:tcPr>
          <w:p w14:paraId="10285E24" w14:textId="77777777" w:rsidR="00E21ECC" w:rsidRDefault="00A76947">
            <w:pPr>
              <w:spacing w:line="480" w:lineRule="exact"/>
              <w:jc w:val="center"/>
              <w:rPr>
                <w:b/>
                <w:spacing w:val="20"/>
                <w:w w:val="120"/>
                <w:sz w:val="28"/>
                <w:szCs w:val="28"/>
              </w:rPr>
            </w:pPr>
            <w:r>
              <w:rPr>
                <w:rFonts w:ascii="바탕체" w:eastAsia="바탕체" w:hint="eastAsia"/>
                <w:b/>
                <w:spacing w:val="20"/>
                <w:w w:val="120"/>
                <w:sz w:val="32"/>
                <w:szCs w:val="32"/>
              </w:rPr>
              <w:t>이 형 규</w:t>
            </w:r>
          </w:p>
        </w:tc>
      </w:tr>
      <w:tr w:rsidR="00E21ECC" w14:paraId="10285E27" w14:textId="77777777">
        <w:trPr>
          <w:trHeight w:hRule="exact" w:val="1816"/>
          <w:jc w:val="center"/>
        </w:trPr>
        <w:tc>
          <w:tcPr>
            <w:tcW w:w="9661" w:type="dxa"/>
            <w:vAlign w:val="center"/>
          </w:tcPr>
          <w:p w14:paraId="10285E26" w14:textId="77777777" w:rsidR="00E21ECC" w:rsidRDefault="00E21ECC">
            <w:pPr>
              <w:spacing w:line="20" w:lineRule="exact"/>
              <w:jc w:val="center"/>
              <w:rPr>
                <w:b/>
                <w:sz w:val="2"/>
                <w:szCs w:val="2"/>
              </w:rPr>
            </w:pPr>
          </w:p>
        </w:tc>
      </w:tr>
      <w:tr w:rsidR="00E21ECC" w14:paraId="10285E29" w14:textId="77777777">
        <w:trPr>
          <w:trHeight w:hRule="exact" w:val="565"/>
          <w:jc w:val="center"/>
        </w:trPr>
        <w:tc>
          <w:tcPr>
            <w:tcW w:w="9661" w:type="dxa"/>
            <w:vAlign w:val="center"/>
          </w:tcPr>
          <w:p w14:paraId="10285E28"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2B" w14:textId="77777777">
        <w:trPr>
          <w:trHeight w:hRule="exact" w:val="1249"/>
          <w:jc w:val="center"/>
        </w:trPr>
        <w:tc>
          <w:tcPr>
            <w:tcW w:w="9661" w:type="dxa"/>
            <w:vAlign w:val="center"/>
          </w:tcPr>
          <w:p w14:paraId="10285E2A" w14:textId="77777777" w:rsidR="00E21ECC" w:rsidRDefault="00E21ECC">
            <w:pPr>
              <w:spacing w:line="20" w:lineRule="exact"/>
              <w:jc w:val="center"/>
              <w:rPr>
                <w:b/>
                <w:sz w:val="2"/>
                <w:szCs w:val="2"/>
              </w:rPr>
            </w:pPr>
          </w:p>
        </w:tc>
      </w:tr>
      <w:tr w:rsidR="00E21ECC" w14:paraId="10285E2D" w14:textId="77777777">
        <w:trPr>
          <w:trHeight w:hRule="exact" w:val="565"/>
          <w:jc w:val="center"/>
        </w:trPr>
        <w:tc>
          <w:tcPr>
            <w:tcW w:w="9661" w:type="dxa"/>
            <w:vAlign w:val="center"/>
          </w:tcPr>
          <w:p w14:paraId="10285E2C" w14:textId="77777777" w:rsidR="00E21ECC" w:rsidRDefault="00B06FD9">
            <w:pPr>
              <w:spacing w:line="480" w:lineRule="exact"/>
              <w:jc w:val="center"/>
              <w:rPr>
                <w:b/>
                <w:spacing w:val="20"/>
                <w:sz w:val="32"/>
              </w:rPr>
            </w:pPr>
            <w:r>
              <w:rPr>
                <w:rFonts w:ascii="바탕체" w:eastAsia="바탕체" w:hint="eastAsia"/>
                <w:b/>
                <w:spacing w:val="20"/>
                <w:w w:val="120"/>
                <w:sz w:val="32"/>
                <w:szCs w:val="32"/>
              </w:rPr>
              <w:t>2027년  2월</w:t>
            </w:r>
          </w:p>
        </w:tc>
      </w:tr>
      <w:tr w:rsidR="00E21ECC" w14:paraId="10285E2F" w14:textId="77777777">
        <w:trPr>
          <w:trHeight w:hRule="exact" w:val="113"/>
          <w:jc w:val="center"/>
        </w:trPr>
        <w:tc>
          <w:tcPr>
            <w:tcW w:w="9661" w:type="dxa"/>
            <w:vAlign w:val="center"/>
          </w:tcPr>
          <w:p w14:paraId="10285E2E" w14:textId="77777777" w:rsidR="00E21ECC" w:rsidRDefault="00E21ECC">
            <w:pPr>
              <w:spacing w:line="20" w:lineRule="exact"/>
              <w:jc w:val="center"/>
              <w:rPr>
                <w:b/>
                <w:sz w:val="2"/>
                <w:szCs w:val="2"/>
              </w:rPr>
            </w:pPr>
          </w:p>
        </w:tc>
      </w:tr>
    </w:tbl>
    <w:p w14:paraId="10285E30" w14:textId="77777777" w:rsidR="009373CE" w:rsidRDefault="00000000">
      <w:pPr>
        <w:spacing w:line="20" w:lineRule="exact"/>
      </w:pPr>
      <w:r>
        <w:rPr>
          <w:sz w:val="2"/>
        </w:rPr>
        <w:br w:type="page"/>
      </w:r>
    </w:p>
    <w:tbl>
      <w:tblPr>
        <w:tblStyle w:val="a3"/>
        <w:tblpPr w:leftFromText="142" w:rightFromText="142" w:vertAnchor="text" w:horzAnchor="page" w:tblpXSpec="center" w:tblpY="5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E21ECC" w14:paraId="10285E32" w14:textId="77777777">
        <w:trPr>
          <w:trHeight w:hRule="exact" w:val="1135"/>
          <w:jc w:val="center"/>
        </w:trPr>
        <w:tc>
          <w:tcPr>
            <w:tcW w:w="10486" w:type="dxa"/>
            <w:vAlign w:val="center"/>
          </w:tcPr>
          <w:p w14:paraId="10285E31" w14:textId="77777777" w:rsidR="00E21ECC" w:rsidRDefault="00E21ECC">
            <w:pPr>
              <w:spacing w:line="20" w:lineRule="exact"/>
              <w:jc w:val="center"/>
              <w:rPr>
                <w:b/>
                <w:sz w:val="2"/>
                <w:szCs w:val="2"/>
              </w:rPr>
            </w:pPr>
          </w:p>
        </w:tc>
      </w:tr>
      <w:tr w:rsidR="00E21ECC" w14:paraId="10285E34" w14:textId="77777777">
        <w:trPr>
          <w:trHeight w:hRule="exact" w:val="565"/>
          <w:jc w:val="center"/>
        </w:trPr>
        <w:tc>
          <w:tcPr>
            <w:tcW w:w="10486" w:type="dxa"/>
            <w:vAlign w:val="center"/>
          </w:tcPr>
          <w:p w14:paraId="10285E33"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36" w14:textId="77777777">
        <w:trPr>
          <w:trHeight w:hRule="exact" w:val="795"/>
          <w:jc w:val="center"/>
        </w:trPr>
        <w:tc>
          <w:tcPr>
            <w:tcW w:w="10486" w:type="dxa"/>
            <w:vAlign w:val="center"/>
          </w:tcPr>
          <w:p w14:paraId="10285E35" w14:textId="77777777" w:rsidR="00E21ECC" w:rsidRDefault="00E21ECC">
            <w:pPr>
              <w:spacing w:line="20" w:lineRule="exact"/>
              <w:jc w:val="center"/>
              <w:rPr>
                <w:b/>
                <w:sz w:val="2"/>
                <w:szCs w:val="2"/>
              </w:rPr>
            </w:pPr>
          </w:p>
        </w:tc>
      </w:tr>
      <w:tr w:rsidR="00E21ECC" w14:paraId="10285E38" w14:textId="77777777">
        <w:trPr>
          <w:trHeight w:hRule="exact" w:val="1285"/>
          <w:jc w:val="center"/>
        </w:trPr>
        <w:tc>
          <w:tcPr>
            <w:tcW w:w="10486" w:type="dxa"/>
            <w:vAlign w:val="center"/>
          </w:tcPr>
          <w:p w14:paraId="10285E37" w14:textId="77777777" w:rsidR="00E21ECC" w:rsidRDefault="00A76947">
            <w:pPr>
              <w:spacing w:line="600" w:lineRule="exact"/>
              <w:jc w:val="center"/>
              <w:rPr>
                <w:b/>
                <w:sz w:val="40"/>
                <w:szCs w:val="40"/>
              </w:rPr>
            </w:pPr>
            <w:r>
              <w:rPr>
                <w:rFonts w:hint="eastAsia"/>
                <w:b/>
                <w:sz w:val="40"/>
                <w:szCs w:val="40"/>
              </w:rPr>
              <w:t>반도체 하이브리드 본딩의 공정 단계 간 기술융합:</w:t>
            </w:r>
            <w:r>
              <w:rPr>
                <w:rFonts w:hint="eastAsia"/>
                <w:b/>
                <w:sz w:val="40"/>
                <w:szCs w:val="40"/>
              </w:rPr>
              <w:br/>
              <w:t>특허 기반 종단 분석</w:t>
            </w:r>
          </w:p>
        </w:tc>
      </w:tr>
      <w:tr w:rsidR="00E21ECC" w14:paraId="10285E3A" w14:textId="77777777">
        <w:trPr>
          <w:trHeight w:hRule="exact" w:val="227"/>
          <w:jc w:val="center"/>
        </w:trPr>
        <w:tc>
          <w:tcPr>
            <w:tcW w:w="10486" w:type="dxa"/>
            <w:vAlign w:val="center"/>
          </w:tcPr>
          <w:p w14:paraId="10285E39" w14:textId="77777777" w:rsidR="00E21ECC" w:rsidRDefault="00E21ECC">
            <w:pPr>
              <w:spacing w:line="20" w:lineRule="exact"/>
              <w:jc w:val="center"/>
              <w:rPr>
                <w:b/>
                <w:sz w:val="2"/>
                <w:szCs w:val="2"/>
              </w:rPr>
            </w:pPr>
          </w:p>
        </w:tc>
      </w:tr>
      <w:tr w:rsidR="00E21ECC" w14:paraId="10285E3C" w14:textId="77777777">
        <w:trPr>
          <w:trHeight w:hRule="exact" w:val="1885"/>
          <w:jc w:val="center"/>
        </w:trPr>
        <w:tc>
          <w:tcPr>
            <w:tcW w:w="10486" w:type="dxa"/>
            <w:vAlign w:val="center"/>
          </w:tcPr>
          <w:p w14:paraId="10285E3B" w14:textId="77777777" w:rsidR="00E21ECC" w:rsidRDefault="00A76947">
            <w:pPr>
              <w:spacing w:line="600" w:lineRule="exact"/>
              <w:jc w:val="center"/>
              <w:rPr>
                <w:b/>
                <w:sz w:val="40"/>
                <w:szCs w:val="40"/>
              </w:rPr>
            </w:pPr>
            <w:r>
              <w:rPr>
                <w:rFonts w:hint="eastAsia"/>
                <w:b/>
                <w:sz w:val="40"/>
                <w:szCs w:val="40"/>
              </w:rPr>
              <w:t>Cross-Stage Technology Convergence in</w:t>
            </w:r>
            <w:r>
              <w:rPr>
                <w:rFonts w:hint="eastAsia"/>
                <w:b/>
                <w:sz w:val="40"/>
                <w:szCs w:val="40"/>
              </w:rPr>
              <w:br/>
              <w:t>Semiconductor Hybrid Bonding:</w:t>
            </w:r>
            <w:r>
              <w:rPr>
                <w:rFonts w:hint="eastAsia"/>
                <w:b/>
                <w:sz w:val="40"/>
                <w:szCs w:val="40"/>
              </w:rPr>
              <w:br/>
              <w:t>A Patent-Based Longitudinal Analysis</w:t>
            </w:r>
          </w:p>
        </w:tc>
      </w:tr>
      <w:tr w:rsidR="00E21ECC" w14:paraId="10285E3E" w14:textId="77777777">
        <w:trPr>
          <w:trHeight w:hRule="exact" w:val="1026"/>
          <w:jc w:val="center"/>
        </w:trPr>
        <w:tc>
          <w:tcPr>
            <w:tcW w:w="10486" w:type="dxa"/>
            <w:vAlign w:val="center"/>
          </w:tcPr>
          <w:p w14:paraId="10285E3D" w14:textId="77777777" w:rsidR="00E21ECC" w:rsidRDefault="00E21ECC">
            <w:pPr>
              <w:spacing w:line="20" w:lineRule="exact"/>
              <w:jc w:val="center"/>
              <w:rPr>
                <w:b/>
                <w:sz w:val="2"/>
                <w:szCs w:val="2"/>
              </w:rPr>
            </w:pPr>
          </w:p>
        </w:tc>
      </w:tr>
      <w:tr w:rsidR="00E21ECC" w14:paraId="10285E40" w14:textId="77777777">
        <w:trPr>
          <w:trHeight w:hRule="exact" w:val="565"/>
          <w:jc w:val="center"/>
        </w:trPr>
        <w:tc>
          <w:tcPr>
            <w:tcW w:w="10486" w:type="dxa"/>
            <w:vAlign w:val="center"/>
          </w:tcPr>
          <w:p w14:paraId="10285E3F" w14:textId="77777777" w:rsidR="00E21ECC" w:rsidRDefault="00A76947">
            <w:pPr>
              <w:spacing w:line="480" w:lineRule="exact"/>
              <w:jc w:val="center"/>
              <w:rPr>
                <w:b/>
                <w:spacing w:val="24"/>
                <w:sz w:val="32"/>
                <w:szCs w:val="32"/>
              </w:rPr>
            </w:pPr>
            <w:r>
              <w:rPr>
                <w:rFonts w:hint="eastAsia"/>
                <w:b/>
                <w:spacing w:val="24"/>
                <w:sz w:val="32"/>
                <w:szCs w:val="32"/>
              </w:rPr>
              <w:t>지도교수 강 민 구</w:t>
            </w:r>
          </w:p>
        </w:tc>
      </w:tr>
      <w:tr w:rsidR="00E21ECC" w14:paraId="10285E42" w14:textId="77777777">
        <w:trPr>
          <w:trHeight w:hRule="exact" w:val="455"/>
          <w:jc w:val="center"/>
        </w:trPr>
        <w:tc>
          <w:tcPr>
            <w:tcW w:w="10486" w:type="dxa"/>
            <w:vAlign w:val="center"/>
          </w:tcPr>
          <w:p w14:paraId="10285E41" w14:textId="77777777" w:rsidR="00E21ECC" w:rsidRDefault="00E21ECC">
            <w:pPr>
              <w:spacing w:line="20" w:lineRule="exact"/>
              <w:jc w:val="center"/>
              <w:rPr>
                <w:b/>
                <w:sz w:val="2"/>
                <w:szCs w:val="2"/>
              </w:rPr>
            </w:pPr>
          </w:p>
        </w:tc>
      </w:tr>
      <w:tr w:rsidR="00E21ECC" w14:paraId="10285E44" w14:textId="77777777">
        <w:trPr>
          <w:trHeight w:hRule="exact" w:val="565"/>
          <w:jc w:val="center"/>
        </w:trPr>
        <w:tc>
          <w:tcPr>
            <w:tcW w:w="10486" w:type="dxa"/>
            <w:vAlign w:val="center"/>
          </w:tcPr>
          <w:p w14:paraId="10285E43" w14:textId="77777777" w:rsidR="00E21ECC" w:rsidRDefault="00A76947">
            <w:pPr>
              <w:spacing w:line="480" w:lineRule="exact"/>
              <w:jc w:val="center"/>
              <w:rPr>
                <w:b/>
                <w:sz w:val="32"/>
                <w:szCs w:val="32"/>
              </w:rPr>
            </w:pPr>
            <w:r>
              <w:rPr>
                <w:rFonts w:hint="eastAsia"/>
                <w:b/>
                <w:sz w:val="32"/>
                <w:szCs w:val="32"/>
              </w:rPr>
              <w:t>이 논문을 공학 석사학위논문으로 제출합니다.</w:t>
            </w:r>
          </w:p>
        </w:tc>
      </w:tr>
      <w:tr w:rsidR="00E21ECC" w14:paraId="10285E46" w14:textId="77777777">
        <w:trPr>
          <w:trHeight w:hRule="exact" w:val="1306"/>
          <w:jc w:val="center"/>
        </w:trPr>
        <w:tc>
          <w:tcPr>
            <w:tcW w:w="10486" w:type="dxa"/>
            <w:vAlign w:val="center"/>
          </w:tcPr>
          <w:p w14:paraId="10285E45" w14:textId="77777777" w:rsidR="00E21ECC" w:rsidRDefault="00E21ECC">
            <w:pPr>
              <w:spacing w:line="20" w:lineRule="exact"/>
              <w:jc w:val="center"/>
              <w:rPr>
                <w:b/>
                <w:sz w:val="2"/>
                <w:szCs w:val="2"/>
              </w:rPr>
            </w:pPr>
          </w:p>
        </w:tc>
      </w:tr>
      <w:tr w:rsidR="00E21ECC" w14:paraId="10285E48" w14:textId="77777777">
        <w:trPr>
          <w:trHeight w:hRule="exact" w:val="565"/>
          <w:jc w:val="center"/>
        </w:trPr>
        <w:tc>
          <w:tcPr>
            <w:tcW w:w="10486" w:type="dxa"/>
            <w:vAlign w:val="center"/>
          </w:tcPr>
          <w:p w14:paraId="10285E47" w14:textId="77777777" w:rsidR="00E21ECC" w:rsidRDefault="00B06FD9">
            <w:pPr>
              <w:spacing w:line="480" w:lineRule="exact"/>
              <w:jc w:val="center"/>
              <w:rPr>
                <w:b/>
                <w:sz w:val="32"/>
                <w:szCs w:val="32"/>
              </w:rPr>
            </w:pPr>
            <w:r>
              <w:rPr>
                <w:rFonts w:ascii="바탕체" w:eastAsia="바탕체" w:hint="eastAsia"/>
                <w:b/>
                <w:spacing w:val="20"/>
                <w:w w:val="120"/>
                <w:sz w:val="32"/>
                <w:szCs w:val="32"/>
              </w:rPr>
              <w:t>2027년  2월</w:t>
            </w:r>
          </w:p>
        </w:tc>
      </w:tr>
      <w:tr w:rsidR="00E21ECC" w14:paraId="10285E4A" w14:textId="77777777">
        <w:trPr>
          <w:trHeight w:hRule="exact" w:val="739"/>
          <w:jc w:val="center"/>
        </w:trPr>
        <w:tc>
          <w:tcPr>
            <w:tcW w:w="10486" w:type="dxa"/>
            <w:vAlign w:val="center"/>
          </w:tcPr>
          <w:p w14:paraId="10285E49" w14:textId="77777777" w:rsidR="00E21ECC" w:rsidRDefault="00E21ECC">
            <w:pPr>
              <w:spacing w:line="20" w:lineRule="exact"/>
              <w:jc w:val="center"/>
              <w:rPr>
                <w:b/>
                <w:sz w:val="2"/>
                <w:szCs w:val="2"/>
              </w:rPr>
            </w:pPr>
          </w:p>
        </w:tc>
      </w:tr>
      <w:tr w:rsidR="00E21ECC" w14:paraId="10285E4C" w14:textId="77777777">
        <w:trPr>
          <w:trHeight w:hRule="exact" w:val="565"/>
          <w:jc w:val="center"/>
        </w:trPr>
        <w:tc>
          <w:tcPr>
            <w:tcW w:w="10486" w:type="dxa"/>
            <w:vAlign w:val="center"/>
          </w:tcPr>
          <w:p w14:paraId="10285E4B"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4E" w14:textId="77777777">
        <w:trPr>
          <w:trHeight w:hRule="exact" w:val="512"/>
          <w:jc w:val="center"/>
        </w:trPr>
        <w:tc>
          <w:tcPr>
            <w:tcW w:w="10486" w:type="dxa"/>
            <w:vAlign w:val="center"/>
          </w:tcPr>
          <w:p w14:paraId="10285E4D" w14:textId="77777777" w:rsidR="00E21ECC" w:rsidRDefault="00E21ECC">
            <w:pPr>
              <w:spacing w:line="20" w:lineRule="exact"/>
              <w:jc w:val="center"/>
              <w:rPr>
                <w:b/>
                <w:sz w:val="2"/>
                <w:szCs w:val="2"/>
              </w:rPr>
            </w:pPr>
          </w:p>
        </w:tc>
      </w:tr>
      <w:tr w:rsidR="00E21ECC" w14:paraId="10285E50" w14:textId="77777777">
        <w:trPr>
          <w:trHeight w:hRule="exact" w:val="565"/>
          <w:jc w:val="center"/>
        </w:trPr>
        <w:tc>
          <w:tcPr>
            <w:tcW w:w="10486" w:type="dxa"/>
            <w:vAlign w:val="center"/>
          </w:tcPr>
          <w:p w14:paraId="10285E4F" w14:textId="77777777" w:rsidR="00E21ECC" w:rsidRDefault="00B06FD9">
            <w:pPr>
              <w:spacing w:line="480" w:lineRule="exact"/>
              <w:jc w:val="center"/>
              <w:rPr>
                <w:b/>
                <w:sz w:val="32"/>
                <w:szCs w:val="32"/>
              </w:rPr>
            </w:pPr>
            <w:r>
              <w:rPr>
                <w:rFonts w:hint="eastAsia"/>
                <w:b/>
                <w:sz w:val="32"/>
                <w:szCs w:val="32"/>
              </w:rPr>
              <w:t>기술경영학과</w:t>
            </w:r>
          </w:p>
        </w:tc>
      </w:tr>
      <w:tr w:rsidR="00E21ECC" w14:paraId="10285E52" w14:textId="77777777">
        <w:trPr>
          <w:trHeight w:hRule="exact" w:val="512"/>
          <w:jc w:val="center"/>
        </w:trPr>
        <w:tc>
          <w:tcPr>
            <w:tcW w:w="10486" w:type="dxa"/>
            <w:vAlign w:val="center"/>
          </w:tcPr>
          <w:p w14:paraId="10285E51" w14:textId="77777777" w:rsidR="00E21ECC" w:rsidRDefault="00E21ECC">
            <w:pPr>
              <w:spacing w:line="20" w:lineRule="exact"/>
              <w:jc w:val="center"/>
              <w:rPr>
                <w:b/>
                <w:sz w:val="2"/>
                <w:szCs w:val="2"/>
              </w:rPr>
            </w:pPr>
          </w:p>
        </w:tc>
      </w:tr>
      <w:tr w:rsidR="00E21ECC" w14:paraId="10285E54" w14:textId="77777777">
        <w:trPr>
          <w:trHeight w:hRule="exact" w:val="565"/>
          <w:jc w:val="center"/>
        </w:trPr>
        <w:tc>
          <w:tcPr>
            <w:tcW w:w="10486" w:type="dxa"/>
            <w:vAlign w:val="center"/>
          </w:tcPr>
          <w:p w14:paraId="10285E53" w14:textId="77777777" w:rsidR="00E21ECC" w:rsidRDefault="00A76947">
            <w:pPr>
              <w:spacing w:line="480" w:lineRule="exact"/>
              <w:jc w:val="center"/>
              <w:rPr>
                <w:b/>
                <w:sz w:val="28"/>
                <w:szCs w:val="28"/>
              </w:rPr>
            </w:pPr>
            <w:r>
              <w:rPr>
                <w:rFonts w:ascii="바탕체" w:eastAsia="바탕체" w:hint="eastAsia"/>
                <w:b/>
                <w:spacing w:val="20"/>
                <w:w w:val="120"/>
                <w:sz w:val="32"/>
                <w:szCs w:val="32"/>
              </w:rPr>
              <w:t>이 형 규</w:t>
            </w:r>
          </w:p>
        </w:tc>
      </w:tr>
      <w:tr w:rsidR="00E21ECC" w14:paraId="10285E56" w14:textId="77777777">
        <w:trPr>
          <w:trHeight w:hRule="exact" w:val="113"/>
          <w:jc w:val="center"/>
        </w:trPr>
        <w:tc>
          <w:tcPr>
            <w:tcW w:w="10486" w:type="dxa"/>
            <w:vAlign w:val="center"/>
          </w:tcPr>
          <w:p w14:paraId="10285E55" w14:textId="77777777" w:rsidR="00E21ECC" w:rsidRDefault="00E21ECC">
            <w:pPr>
              <w:spacing w:line="20" w:lineRule="exact"/>
              <w:jc w:val="center"/>
              <w:rPr>
                <w:b/>
                <w:sz w:val="2"/>
                <w:szCs w:val="2"/>
              </w:rPr>
            </w:pPr>
          </w:p>
        </w:tc>
      </w:tr>
    </w:tbl>
    <w:p w14:paraId="10285E57" w14:textId="77777777" w:rsidR="009373CE" w:rsidRDefault="00000000">
      <w:pPr>
        <w:spacing w:line="20" w:lineRule="exact"/>
      </w:pPr>
      <w:r>
        <w:rPr>
          <w:sz w:val="2"/>
        </w:rPr>
        <w:br w:type="page"/>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35"/>
        <w:gridCol w:w="3544"/>
        <w:gridCol w:w="1276"/>
        <w:gridCol w:w="1410"/>
      </w:tblGrid>
      <w:tr w:rsidR="00E21ECC" w14:paraId="10285E59" w14:textId="77777777">
        <w:trPr>
          <w:trHeight w:hRule="exact" w:val="1532"/>
          <w:jc w:val="center"/>
        </w:trPr>
        <w:tc>
          <w:tcPr>
            <w:tcW w:w="10336" w:type="dxa"/>
            <w:gridSpan w:val="5"/>
            <w:vAlign w:val="center"/>
          </w:tcPr>
          <w:p w14:paraId="10285E58" w14:textId="77777777" w:rsidR="00E21ECC" w:rsidRDefault="00E21ECC">
            <w:pPr>
              <w:spacing w:line="20" w:lineRule="exact"/>
              <w:jc w:val="center"/>
              <w:rPr>
                <w:b/>
                <w:sz w:val="2"/>
                <w:szCs w:val="2"/>
              </w:rPr>
            </w:pPr>
          </w:p>
        </w:tc>
      </w:tr>
      <w:tr w:rsidR="00E21ECC" w14:paraId="10285E5B" w14:textId="77777777">
        <w:trPr>
          <w:trHeight w:hRule="exact" w:val="565"/>
          <w:jc w:val="center"/>
        </w:trPr>
        <w:tc>
          <w:tcPr>
            <w:tcW w:w="10336" w:type="dxa"/>
            <w:gridSpan w:val="5"/>
          </w:tcPr>
          <w:p w14:paraId="10285E5A" w14:textId="77777777" w:rsidR="00E21ECC" w:rsidRDefault="00A76947">
            <w:pPr>
              <w:spacing w:line="480" w:lineRule="exact"/>
              <w:jc w:val="center"/>
              <w:rPr>
                <w:b/>
                <w:sz w:val="32"/>
                <w:szCs w:val="32"/>
              </w:rPr>
            </w:pPr>
            <w:r>
              <w:rPr>
                <w:rFonts w:hint="eastAsia"/>
                <w:b/>
                <w:sz w:val="32"/>
                <w:szCs w:val="32"/>
              </w:rPr>
              <w:t>이 논문을 이형규의 석사학위 논문으로 인준함</w:t>
            </w:r>
          </w:p>
        </w:tc>
      </w:tr>
      <w:tr w:rsidR="00E21ECC" w14:paraId="10285E5D" w14:textId="77777777">
        <w:trPr>
          <w:trHeight w:hRule="exact" w:val="1703"/>
          <w:jc w:val="center"/>
        </w:trPr>
        <w:tc>
          <w:tcPr>
            <w:tcW w:w="10336" w:type="dxa"/>
            <w:gridSpan w:val="5"/>
            <w:vAlign w:val="center"/>
          </w:tcPr>
          <w:p w14:paraId="10285E5C" w14:textId="77777777" w:rsidR="00E21ECC" w:rsidRDefault="00E21ECC">
            <w:pPr>
              <w:spacing w:line="20" w:lineRule="exact"/>
              <w:jc w:val="center"/>
              <w:rPr>
                <w:b/>
                <w:sz w:val="2"/>
                <w:szCs w:val="2"/>
              </w:rPr>
            </w:pPr>
          </w:p>
        </w:tc>
      </w:tr>
      <w:tr w:rsidR="00E21ECC" w14:paraId="10285E5F" w14:textId="77777777">
        <w:trPr>
          <w:trHeight w:hRule="exact" w:val="565"/>
          <w:jc w:val="center"/>
        </w:trPr>
        <w:tc>
          <w:tcPr>
            <w:tcW w:w="10336" w:type="dxa"/>
            <w:gridSpan w:val="5"/>
            <w:vAlign w:val="center"/>
          </w:tcPr>
          <w:p w14:paraId="10285E5E" w14:textId="77777777" w:rsidR="00E21ECC" w:rsidRDefault="00B06FD9">
            <w:pPr>
              <w:spacing w:line="480" w:lineRule="exact"/>
              <w:jc w:val="center"/>
              <w:rPr>
                <w:b/>
              </w:rPr>
            </w:pPr>
            <w:r>
              <w:rPr>
                <w:rFonts w:ascii="바탕체" w:eastAsia="바탕체" w:hint="eastAsia"/>
                <w:b/>
                <w:spacing w:val="20"/>
                <w:w w:val="120"/>
                <w:sz w:val="32"/>
                <w:szCs w:val="32"/>
              </w:rPr>
              <w:t>2027년  2월</w:t>
            </w:r>
          </w:p>
        </w:tc>
      </w:tr>
      <w:tr w:rsidR="00E21ECC" w14:paraId="10285E61" w14:textId="77777777">
        <w:trPr>
          <w:trHeight w:hRule="exact" w:val="1305"/>
          <w:jc w:val="center"/>
        </w:trPr>
        <w:tc>
          <w:tcPr>
            <w:tcW w:w="10336" w:type="dxa"/>
            <w:gridSpan w:val="5"/>
            <w:vAlign w:val="center"/>
          </w:tcPr>
          <w:p w14:paraId="10285E60" w14:textId="77777777" w:rsidR="00E21ECC" w:rsidRDefault="00E21ECC">
            <w:pPr>
              <w:spacing w:line="20" w:lineRule="exact"/>
              <w:jc w:val="center"/>
              <w:rPr>
                <w:b/>
                <w:sz w:val="2"/>
                <w:szCs w:val="2"/>
              </w:rPr>
            </w:pPr>
          </w:p>
        </w:tc>
      </w:tr>
      <w:tr w:rsidR="00E21ECC" w14:paraId="10285E67" w14:textId="77777777">
        <w:trPr>
          <w:trHeight w:hRule="exact" w:val="720"/>
          <w:jc w:val="center"/>
        </w:trPr>
        <w:tc>
          <w:tcPr>
            <w:tcW w:w="1271" w:type="dxa"/>
            <w:vAlign w:val="center"/>
          </w:tcPr>
          <w:p w14:paraId="10285E62" w14:textId="77777777" w:rsidR="00E21ECC" w:rsidRDefault="00E21ECC">
            <w:pPr>
              <w:spacing w:line="20" w:lineRule="exact"/>
              <w:jc w:val="center"/>
              <w:rPr>
                <w:b/>
                <w:sz w:val="2"/>
                <w:szCs w:val="2"/>
              </w:rPr>
            </w:pPr>
          </w:p>
        </w:tc>
        <w:tc>
          <w:tcPr>
            <w:tcW w:w="2835" w:type="dxa"/>
            <w:vAlign w:val="bottom"/>
          </w:tcPr>
          <w:p w14:paraId="10285E63"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심사위원장 :</w:t>
            </w:r>
          </w:p>
        </w:tc>
        <w:tc>
          <w:tcPr>
            <w:tcW w:w="3544" w:type="dxa"/>
            <w:tcBorders>
              <w:bottom w:val="single" w:sz="8" w:space="0" w:color="000000"/>
            </w:tcBorders>
            <w:vAlign w:val="bottom"/>
          </w:tcPr>
          <w:p w14:paraId="10285E64" w14:textId="77777777" w:rsidR="00E21ECC" w:rsidRDefault="00E21ECC">
            <w:pPr>
              <w:spacing w:line="720" w:lineRule="exact"/>
              <w:contextualSpacing/>
              <w:rPr>
                <w:b/>
                <w:sz w:val="32"/>
                <w:szCs w:val="32"/>
                <w:u w:val="single"/>
              </w:rPr>
            </w:pPr>
          </w:p>
        </w:tc>
        <w:tc>
          <w:tcPr>
            <w:tcW w:w="1276" w:type="dxa"/>
            <w:vAlign w:val="bottom"/>
          </w:tcPr>
          <w:p w14:paraId="10285E65"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6" w14:textId="77777777" w:rsidR="00E21ECC" w:rsidRDefault="00E21ECC">
            <w:pPr>
              <w:spacing w:line="20" w:lineRule="exact"/>
              <w:jc w:val="center"/>
              <w:rPr>
                <w:b/>
                <w:sz w:val="2"/>
                <w:szCs w:val="2"/>
              </w:rPr>
            </w:pPr>
          </w:p>
        </w:tc>
      </w:tr>
      <w:tr w:rsidR="00E21ECC" w14:paraId="10285E6D" w14:textId="77777777">
        <w:trPr>
          <w:trHeight w:hRule="exact" w:val="720"/>
          <w:jc w:val="center"/>
        </w:trPr>
        <w:tc>
          <w:tcPr>
            <w:tcW w:w="1271" w:type="dxa"/>
            <w:vAlign w:val="center"/>
          </w:tcPr>
          <w:p w14:paraId="10285E68" w14:textId="77777777" w:rsidR="00E21ECC" w:rsidRDefault="00E21ECC">
            <w:pPr>
              <w:spacing w:line="20" w:lineRule="exact"/>
              <w:jc w:val="center"/>
              <w:rPr>
                <w:b/>
                <w:sz w:val="2"/>
                <w:szCs w:val="2"/>
              </w:rPr>
            </w:pPr>
          </w:p>
        </w:tc>
        <w:tc>
          <w:tcPr>
            <w:tcW w:w="2835" w:type="dxa"/>
            <w:vAlign w:val="bottom"/>
          </w:tcPr>
          <w:p w14:paraId="10285E69"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6A" w14:textId="77777777" w:rsidR="00E21ECC" w:rsidRDefault="00E21ECC">
            <w:pPr>
              <w:spacing w:line="720" w:lineRule="exact"/>
              <w:contextualSpacing/>
              <w:rPr>
                <w:b/>
                <w:sz w:val="32"/>
                <w:szCs w:val="32"/>
                <w:u w:val="single"/>
              </w:rPr>
            </w:pPr>
          </w:p>
        </w:tc>
        <w:tc>
          <w:tcPr>
            <w:tcW w:w="1276" w:type="dxa"/>
            <w:vAlign w:val="bottom"/>
          </w:tcPr>
          <w:p w14:paraId="10285E6B"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C" w14:textId="77777777" w:rsidR="00E21ECC" w:rsidRDefault="00E21ECC">
            <w:pPr>
              <w:spacing w:line="20" w:lineRule="exact"/>
              <w:jc w:val="center"/>
              <w:rPr>
                <w:b/>
                <w:sz w:val="2"/>
                <w:szCs w:val="2"/>
              </w:rPr>
            </w:pPr>
          </w:p>
        </w:tc>
      </w:tr>
      <w:tr w:rsidR="00E21ECC" w14:paraId="10285E73" w14:textId="77777777">
        <w:trPr>
          <w:trHeight w:hRule="exact" w:val="720"/>
          <w:jc w:val="center"/>
        </w:trPr>
        <w:tc>
          <w:tcPr>
            <w:tcW w:w="1271" w:type="dxa"/>
            <w:vAlign w:val="center"/>
          </w:tcPr>
          <w:p w14:paraId="10285E6E" w14:textId="77777777" w:rsidR="00E21ECC" w:rsidRDefault="00E21ECC">
            <w:pPr>
              <w:spacing w:line="20" w:lineRule="exact"/>
              <w:jc w:val="center"/>
              <w:rPr>
                <w:b/>
                <w:sz w:val="2"/>
                <w:szCs w:val="2"/>
              </w:rPr>
            </w:pPr>
          </w:p>
        </w:tc>
        <w:tc>
          <w:tcPr>
            <w:tcW w:w="2835" w:type="dxa"/>
            <w:vAlign w:val="bottom"/>
          </w:tcPr>
          <w:p w14:paraId="10285E6F"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70" w14:textId="77777777" w:rsidR="00E21ECC" w:rsidRDefault="00E21ECC">
            <w:pPr>
              <w:spacing w:line="720" w:lineRule="exact"/>
              <w:contextualSpacing/>
              <w:rPr>
                <w:b/>
                <w:sz w:val="32"/>
                <w:szCs w:val="32"/>
                <w:u w:val="single"/>
              </w:rPr>
            </w:pPr>
          </w:p>
        </w:tc>
        <w:tc>
          <w:tcPr>
            <w:tcW w:w="1276" w:type="dxa"/>
            <w:vAlign w:val="bottom"/>
          </w:tcPr>
          <w:p w14:paraId="10285E71"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72" w14:textId="77777777" w:rsidR="00E21ECC" w:rsidRDefault="00E21ECC">
            <w:pPr>
              <w:spacing w:line="20" w:lineRule="exact"/>
              <w:jc w:val="center"/>
              <w:rPr>
                <w:b/>
                <w:sz w:val="2"/>
                <w:szCs w:val="2"/>
              </w:rPr>
            </w:pPr>
          </w:p>
        </w:tc>
      </w:tr>
      <w:tr w:rsidR="00E21ECC" w14:paraId="10285E75" w14:textId="77777777">
        <w:trPr>
          <w:trHeight w:hRule="exact" w:val="3907"/>
          <w:jc w:val="center"/>
        </w:trPr>
        <w:tc>
          <w:tcPr>
            <w:tcW w:w="10336" w:type="dxa"/>
            <w:gridSpan w:val="5"/>
            <w:vAlign w:val="center"/>
          </w:tcPr>
          <w:p w14:paraId="10285E74" w14:textId="77777777" w:rsidR="00E21ECC" w:rsidRDefault="00E21ECC">
            <w:pPr>
              <w:spacing w:line="20" w:lineRule="exact"/>
              <w:jc w:val="center"/>
              <w:rPr>
                <w:b/>
                <w:sz w:val="2"/>
                <w:szCs w:val="2"/>
              </w:rPr>
            </w:pPr>
          </w:p>
        </w:tc>
      </w:tr>
      <w:tr w:rsidR="00E21ECC" w14:paraId="10285E77" w14:textId="77777777">
        <w:trPr>
          <w:trHeight w:hRule="exact" w:val="565"/>
          <w:jc w:val="center"/>
        </w:trPr>
        <w:tc>
          <w:tcPr>
            <w:tcW w:w="10336" w:type="dxa"/>
            <w:gridSpan w:val="5"/>
            <w:vAlign w:val="center"/>
          </w:tcPr>
          <w:p w14:paraId="10285E76" w14:textId="77777777" w:rsidR="00E21ECC" w:rsidRDefault="005017B3">
            <w:pPr>
              <w:spacing w:line="480" w:lineRule="exact"/>
              <w:jc w:val="center"/>
              <w:rPr>
                <w:b/>
                <w:spacing w:val="30"/>
                <w:sz w:val="32"/>
                <w:szCs w:val="32"/>
              </w:rPr>
            </w:pPr>
            <w:r>
              <w:rPr>
                <w:rFonts w:hint="eastAsia"/>
                <w:b/>
                <w:spacing w:val="40"/>
                <w:sz w:val="32"/>
                <w:szCs w:val="32"/>
              </w:rPr>
              <w:t>한양대학교 기술경영전문대학원</w:t>
            </w:r>
          </w:p>
        </w:tc>
      </w:tr>
      <w:tr w:rsidR="00E21ECC" w14:paraId="10285E79" w14:textId="77777777">
        <w:trPr>
          <w:trHeight w:hRule="exact" w:val="113"/>
          <w:jc w:val="center"/>
        </w:trPr>
        <w:tc>
          <w:tcPr>
            <w:tcW w:w="10336" w:type="dxa"/>
            <w:gridSpan w:val="5"/>
            <w:vAlign w:val="center"/>
          </w:tcPr>
          <w:p w14:paraId="10285E78" w14:textId="77777777" w:rsidR="00E21ECC" w:rsidRDefault="00E21ECC">
            <w:pPr>
              <w:spacing w:line="20" w:lineRule="exact"/>
              <w:jc w:val="center"/>
              <w:rPr>
                <w:b/>
                <w:sz w:val="2"/>
                <w:szCs w:val="2"/>
              </w:rPr>
            </w:pPr>
          </w:p>
        </w:tc>
      </w:tr>
    </w:tbl>
    <w:p w14:paraId="10285E7A" w14:textId="77777777" w:rsidR="00E21ECC" w:rsidRDefault="00E21ECC">
      <w:pPr>
        <w:spacing w:line="20" w:lineRule="exact"/>
        <w:rPr>
          <w:b/>
        </w:rPr>
        <w:sectPr w:rsidR="00E21ECC">
          <w:headerReference w:type="default" r:id="rId7"/>
          <w:footerReference w:type="default" r:id="rId8"/>
          <w:pgSz w:w="11906" w:h="16838" w:code="9"/>
          <w:pgMar w:top="1134" w:right="0" w:bottom="1134" w:left="0" w:header="851" w:footer="992" w:gutter="0"/>
          <w:cols w:space="720"/>
          <w:docGrid w:linePitch="360"/>
        </w:sectPr>
      </w:pPr>
    </w:p>
    <w:p w14:paraId="10285E7B" w14:textId="77777777" w:rsidR="009373CE" w:rsidRDefault="00000000">
      <w:pPr>
        <w:pStyle w:val="a8"/>
      </w:pPr>
      <w:bookmarkStart w:id="0" w:name="국문요지"/>
      <w:r>
        <w:lastRenderedPageBreak/>
        <w:t>목     차</w:t>
      </w:r>
    </w:p>
    <w:p w14:paraId="63BDA223" w14:textId="5A7D47E6" w:rsidR="005A73DC" w:rsidRDefault="00000000">
      <w:pPr>
        <w:pStyle w:val="10"/>
        <w:tabs>
          <w:tab w:val="right" w:leader="dot" w:pos="7928"/>
        </w:tabs>
        <w:rPr>
          <w:noProof/>
        </w:rPr>
      </w:pPr>
      <w:r>
        <w:fldChar w:fldCharType="begin"/>
      </w:r>
      <w:r>
        <w:instrText xml:space="preserve"> TOC \o "1-2" \h \z \u </w:instrText>
      </w:r>
      <w:r>
        <w:fldChar w:fldCharType="separate"/>
      </w:r>
      <w:hyperlink w:anchor="_Toc242949746" w:history="1">
        <w:r w:rsidR="005A73DC" w:rsidRPr="00EB1602">
          <w:rPr>
            <w:rStyle w:val="a9"/>
            <w:noProof/>
          </w:rPr>
          <w:t>국문요지</w:t>
        </w:r>
        <w:r w:rsidR="005A73DC">
          <w:rPr>
            <w:noProof/>
            <w:webHidden/>
          </w:rPr>
          <w:tab/>
        </w:r>
        <w:r w:rsidR="005A73DC">
          <w:rPr>
            <w:noProof/>
            <w:webHidden/>
          </w:rPr>
          <w:fldChar w:fldCharType="begin"/>
        </w:r>
        <w:r w:rsidR="005A73DC">
          <w:rPr>
            <w:noProof/>
            <w:webHidden/>
          </w:rPr>
          <w:instrText xml:space="preserve"> PAGEREF _Toc242949746 \h </w:instrText>
        </w:r>
        <w:r w:rsidR="005A73DC">
          <w:rPr>
            <w:noProof/>
            <w:webHidden/>
          </w:rPr>
        </w:r>
        <w:r w:rsidR="005A73DC">
          <w:rPr>
            <w:noProof/>
            <w:webHidden/>
          </w:rPr>
          <w:fldChar w:fldCharType="separate"/>
        </w:r>
        <w:r w:rsidR="005A73DC">
          <w:rPr>
            <w:noProof/>
            <w:webHidden/>
          </w:rPr>
          <w:t>iv</w:t>
        </w:r>
        <w:r w:rsidR="005A73DC">
          <w:rPr>
            <w:noProof/>
            <w:webHidden/>
          </w:rPr>
          <w:fldChar w:fldCharType="end"/>
        </w:r>
      </w:hyperlink>
    </w:p>
    <w:p w14:paraId="7D01F7F2" w14:textId="083BF0C6" w:rsidR="005A73DC" w:rsidRDefault="005A73DC">
      <w:pPr>
        <w:pStyle w:val="10"/>
        <w:tabs>
          <w:tab w:val="right" w:leader="dot" w:pos="7928"/>
        </w:tabs>
        <w:rPr>
          <w:noProof/>
        </w:rPr>
      </w:pPr>
      <w:hyperlink w:anchor="_Toc242949747" w:history="1">
        <w:r w:rsidRPr="00EB1602">
          <w:rPr>
            <w:rStyle w:val="a9"/>
            <w:noProof/>
          </w:rPr>
          <w:t>제1장 서 론</w:t>
        </w:r>
        <w:r>
          <w:rPr>
            <w:noProof/>
            <w:webHidden/>
          </w:rPr>
          <w:tab/>
        </w:r>
        <w:r>
          <w:rPr>
            <w:noProof/>
            <w:webHidden/>
          </w:rPr>
          <w:fldChar w:fldCharType="begin"/>
        </w:r>
        <w:r>
          <w:rPr>
            <w:noProof/>
            <w:webHidden/>
          </w:rPr>
          <w:instrText xml:space="preserve"> PAGEREF _Toc242949747 \h </w:instrText>
        </w:r>
        <w:r>
          <w:rPr>
            <w:noProof/>
            <w:webHidden/>
          </w:rPr>
        </w:r>
        <w:r>
          <w:rPr>
            <w:noProof/>
            <w:webHidden/>
          </w:rPr>
          <w:fldChar w:fldCharType="separate"/>
        </w:r>
        <w:r>
          <w:rPr>
            <w:noProof/>
            <w:webHidden/>
          </w:rPr>
          <w:t>1</w:t>
        </w:r>
        <w:r>
          <w:rPr>
            <w:noProof/>
            <w:webHidden/>
          </w:rPr>
          <w:fldChar w:fldCharType="end"/>
        </w:r>
      </w:hyperlink>
    </w:p>
    <w:p w14:paraId="4F91F9F2" w14:textId="0D7AFC32" w:rsidR="005A73DC" w:rsidRDefault="005A73DC">
      <w:pPr>
        <w:pStyle w:val="10"/>
        <w:tabs>
          <w:tab w:val="right" w:leader="dot" w:pos="7928"/>
        </w:tabs>
        <w:rPr>
          <w:noProof/>
        </w:rPr>
      </w:pPr>
      <w:hyperlink w:anchor="_Toc242949748" w:history="1">
        <w:r w:rsidRPr="00EB1602">
          <w:rPr>
            <w:rStyle w:val="a9"/>
            <w:noProof/>
          </w:rPr>
          <w:t>제2장 이론적 배경</w:t>
        </w:r>
        <w:r>
          <w:rPr>
            <w:noProof/>
            <w:webHidden/>
          </w:rPr>
          <w:tab/>
        </w:r>
        <w:r>
          <w:rPr>
            <w:noProof/>
            <w:webHidden/>
          </w:rPr>
          <w:fldChar w:fldCharType="begin"/>
        </w:r>
        <w:r>
          <w:rPr>
            <w:noProof/>
            <w:webHidden/>
          </w:rPr>
          <w:instrText xml:space="preserve"> PAGEREF _Toc242949748 \h </w:instrText>
        </w:r>
        <w:r>
          <w:rPr>
            <w:noProof/>
            <w:webHidden/>
          </w:rPr>
        </w:r>
        <w:r>
          <w:rPr>
            <w:noProof/>
            <w:webHidden/>
          </w:rPr>
          <w:fldChar w:fldCharType="separate"/>
        </w:r>
        <w:r>
          <w:rPr>
            <w:noProof/>
            <w:webHidden/>
          </w:rPr>
          <w:t>4</w:t>
        </w:r>
        <w:r>
          <w:rPr>
            <w:noProof/>
            <w:webHidden/>
          </w:rPr>
          <w:fldChar w:fldCharType="end"/>
        </w:r>
      </w:hyperlink>
    </w:p>
    <w:p w14:paraId="2E2E9CA5" w14:textId="55829814" w:rsidR="005A73DC" w:rsidRDefault="005A73DC">
      <w:pPr>
        <w:pStyle w:val="2"/>
        <w:tabs>
          <w:tab w:val="right" w:leader="dot" w:pos="7928"/>
        </w:tabs>
        <w:ind w:left="440"/>
        <w:rPr>
          <w:noProof/>
        </w:rPr>
      </w:pPr>
      <w:hyperlink w:anchor="_Toc242949749" w:history="1">
        <w:r w:rsidRPr="00EB1602">
          <w:rPr>
            <w:rStyle w:val="a9"/>
            <w:noProof/>
          </w:rPr>
          <w:t>제1절 기술융합</w:t>
        </w:r>
        <w:r>
          <w:rPr>
            <w:noProof/>
            <w:webHidden/>
          </w:rPr>
          <w:tab/>
        </w:r>
        <w:r>
          <w:rPr>
            <w:noProof/>
            <w:webHidden/>
          </w:rPr>
          <w:fldChar w:fldCharType="begin"/>
        </w:r>
        <w:r>
          <w:rPr>
            <w:noProof/>
            <w:webHidden/>
          </w:rPr>
          <w:instrText xml:space="preserve"> PAGEREF _Toc242949749 \h </w:instrText>
        </w:r>
        <w:r>
          <w:rPr>
            <w:noProof/>
            <w:webHidden/>
          </w:rPr>
        </w:r>
        <w:r>
          <w:rPr>
            <w:noProof/>
            <w:webHidden/>
          </w:rPr>
          <w:fldChar w:fldCharType="separate"/>
        </w:r>
        <w:r>
          <w:rPr>
            <w:noProof/>
            <w:webHidden/>
          </w:rPr>
          <w:t>4</w:t>
        </w:r>
        <w:r>
          <w:rPr>
            <w:noProof/>
            <w:webHidden/>
          </w:rPr>
          <w:fldChar w:fldCharType="end"/>
        </w:r>
      </w:hyperlink>
    </w:p>
    <w:p w14:paraId="4D3C36B7" w14:textId="40AA4065" w:rsidR="005A73DC" w:rsidRDefault="005A73DC">
      <w:pPr>
        <w:pStyle w:val="2"/>
        <w:tabs>
          <w:tab w:val="right" w:leader="dot" w:pos="7928"/>
        </w:tabs>
        <w:ind w:left="440"/>
        <w:rPr>
          <w:noProof/>
        </w:rPr>
      </w:pPr>
      <w:hyperlink w:anchor="_Toc242949750" w:history="1">
        <w:r w:rsidRPr="00EB1602">
          <w:rPr>
            <w:rStyle w:val="a9"/>
            <w:noProof/>
          </w:rPr>
          <w:t>제2절 가치사슬 내 공정 단계 간 기술융합</w:t>
        </w:r>
        <w:r>
          <w:rPr>
            <w:noProof/>
            <w:webHidden/>
          </w:rPr>
          <w:tab/>
        </w:r>
        <w:r>
          <w:rPr>
            <w:noProof/>
            <w:webHidden/>
          </w:rPr>
          <w:fldChar w:fldCharType="begin"/>
        </w:r>
        <w:r>
          <w:rPr>
            <w:noProof/>
            <w:webHidden/>
          </w:rPr>
          <w:instrText xml:space="preserve"> PAGEREF _Toc242949750 \h </w:instrText>
        </w:r>
        <w:r>
          <w:rPr>
            <w:noProof/>
            <w:webHidden/>
          </w:rPr>
        </w:r>
        <w:r>
          <w:rPr>
            <w:noProof/>
            <w:webHidden/>
          </w:rPr>
          <w:fldChar w:fldCharType="separate"/>
        </w:r>
        <w:r>
          <w:rPr>
            <w:noProof/>
            <w:webHidden/>
          </w:rPr>
          <w:t>6</w:t>
        </w:r>
        <w:r>
          <w:rPr>
            <w:noProof/>
            <w:webHidden/>
          </w:rPr>
          <w:fldChar w:fldCharType="end"/>
        </w:r>
      </w:hyperlink>
    </w:p>
    <w:p w14:paraId="1A0BDCFB" w14:textId="506118F1" w:rsidR="005A73DC" w:rsidRDefault="005A73DC">
      <w:pPr>
        <w:pStyle w:val="2"/>
        <w:tabs>
          <w:tab w:val="right" w:leader="dot" w:pos="7928"/>
        </w:tabs>
        <w:ind w:left="440"/>
        <w:rPr>
          <w:noProof/>
        </w:rPr>
      </w:pPr>
      <w:hyperlink w:anchor="_Toc242949751" w:history="1">
        <w:r w:rsidRPr="00EB1602">
          <w:rPr>
            <w:rStyle w:val="a9"/>
            <w:noProof/>
          </w:rPr>
          <w:t>제3절 기술융합의 동태적 전개</w:t>
        </w:r>
        <w:r>
          <w:rPr>
            <w:noProof/>
            <w:webHidden/>
          </w:rPr>
          <w:tab/>
        </w:r>
        <w:r>
          <w:rPr>
            <w:noProof/>
            <w:webHidden/>
          </w:rPr>
          <w:fldChar w:fldCharType="begin"/>
        </w:r>
        <w:r>
          <w:rPr>
            <w:noProof/>
            <w:webHidden/>
          </w:rPr>
          <w:instrText xml:space="preserve"> PAGEREF _Toc242949751 \h </w:instrText>
        </w:r>
        <w:r>
          <w:rPr>
            <w:noProof/>
            <w:webHidden/>
          </w:rPr>
        </w:r>
        <w:r>
          <w:rPr>
            <w:noProof/>
            <w:webHidden/>
          </w:rPr>
          <w:fldChar w:fldCharType="separate"/>
        </w:r>
        <w:r>
          <w:rPr>
            <w:noProof/>
            <w:webHidden/>
          </w:rPr>
          <w:t>8</w:t>
        </w:r>
        <w:r>
          <w:rPr>
            <w:noProof/>
            <w:webHidden/>
          </w:rPr>
          <w:fldChar w:fldCharType="end"/>
        </w:r>
      </w:hyperlink>
    </w:p>
    <w:p w14:paraId="54293C22" w14:textId="763B01B3" w:rsidR="005A73DC" w:rsidRDefault="005A73DC">
      <w:pPr>
        <w:pStyle w:val="2"/>
        <w:tabs>
          <w:tab w:val="right" w:leader="dot" w:pos="7928"/>
        </w:tabs>
        <w:ind w:left="440"/>
        <w:rPr>
          <w:noProof/>
        </w:rPr>
      </w:pPr>
      <w:hyperlink w:anchor="_Toc242949752" w:history="1">
        <w:r w:rsidRPr="00EB1602">
          <w:rPr>
            <w:rStyle w:val="a9"/>
            <w:noProof/>
          </w:rPr>
          <w:t>제4절 특허 기반 기술융합 측정</w:t>
        </w:r>
        <w:r>
          <w:rPr>
            <w:noProof/>
            <w:webHidden/>
          </w:rPr>
          <w:tab/>
        </w:r>
        <w:r>
          <w:rPr>
            <w:noProof/>
            <w:webHidden/>
          </w:rPr>
          <w:fldChar w:fldCharType="begin"/>
        </w:r>
        <w:r>
          <w:rPr>
            <w:noProof/>
            <w:webHidden/>
          </w:rPr>
          <w:instrText xml:space="preserve"> PAGEREF _Toc242949752 \h </w:instrText>
        </w:r>
        <w:r>
          <w:rPr>
            <w:noProof/>
            <w:webHidden/>
          </w:rPr>
        </w:r>
        <w:r>
          <w:rPr>
            <w:noProof/>
            <w:webHidden/>
          </w:rPr>
          <w:fldChar w:fldCharType="separate"/>
        </w:r>
        <w:r>
          <w:rPr>
            <w:noProof/>
            <w:webHidden/>
          </w:rPr>
          <w:t>11</w:t>
        </w:r>
        <w:r>
          <w:rPr>
            <w:noProof/>
            <w:webHidden/>
          </w:rPr>
          <w:fldChar w:fldCharType="end"/>
        </w:r>
      </w:hyperlink>
    </w:p>
    <w:p w14:paraId="4CF4D1F9" w14:textId="04E499B4" w:rsidR="005A73DC" w:rsidRDefault="005A73DC">
      <w:pPr>
        <w:pStyle w:val="2"/>
        <w:tabs>
          <w:tab w:val="right" w:leader="dot" w:pos="7928"/>
        </w:tabs>
        <w:ind w:left="440"/>
        <w:rPr>
          <w:noProof/>
        </w:rPr>
      </w:pPr>
      <w:hyperlink w:anchor="_Toc242949753" w:history="1">
        <w:r w:rsidRPr="00EB1602">
          <w:rPr>
            <w:rStyle w:val="a9"/>
            <w:noProof/>
          </w:rPr>
          <w:t>제5절 이론적 틀과 연구 질문</w:t>
        </w:r>
        <w:r>
          <w:rPr>
            <w:noProof/>
            <w:webHidden/>
          </w:rPr>
          <w:tab/>
        </w:r>
        <w:r>
          <w:rPr>
            <w:noProof/>
            <w:webHidden/>
          </w:rPr>
          <w:fldChar w:fldCharType="begin"/>
        </w:r>
        <w:r>
          <w:rPr>
            <w:noProof/>
            <w:webHidden/>
          </w:rPr>
          <w:instrText xml:space="preserve"> PAGEREF _Toc242949753 \h </w:instrText>
        </w:r>
        <w:r>
          <w:rPr>
            <w:noProof/>
            <w:webHidden/>
          </w:rPr>
        </w:r>
        <w:r>
          <w:rPr>
            <w:noProof/>
            <w:webHidden/>
          </w:rPr>
          <w:fldChar w:fldCharType="separate"/>
        </w:r>
        <w:r>
          <w:rPr>
            <w:noProof/>
            <w:webHidden/>
          </w:rPr>
          <w:t>14</w:t>
        </w:r>
        <w:r>
          <w:rPr>
            <w:noProof/>
            <w:webHidden/>
          </w:rPr>
          <w:fldChar w:fldCharType="end"/>
        </w:r>
      </w:hyperlink>
    </w:p>
    <w:p w14:paraId="67280D54" w14:textId="1D436DD6" w:rsidR="005A73DC" w:rsidRDefault="005A73DC">
      <w:pPr>
        <w:pStyle w:val="10"/>
        <w:tabs>
          <w:tab w:val="right" w:leader="dot" w:pos="7928"/>
        </w:tabs>
        <w:rPr>
          <w:noProof/>
        </w:rPr>
      </w:pPr>
      <w:hyperlink w:anchor="_Toc242949754" w:history="1">
        <w:r w:rsidRPr="00EB1602">
          <w:rPr>
            <w:rStyle w:val="a9"/>
            <w:noProof/>
          </w:rPr>
          <w:t>제3장 연구 맥락: 하이브리드 본딩 기술과 산업</w:t>
        </w:r>
        <w:r>
          <w:rPr>
            <w:noProof/>
            <w:webHidden/>
          </w:rPr>
          <w:tab/>
        </w:r>
        <w:r>
          <w:rPr>
            <w:noProof/>
            <w:webHidden/>
          </w:rPr>
          <w:fldChar w:fldCharType="begin"/>
        </w:r>
        <w:r>
          <w:rPr>
            <w:noProof/>
            <w:webHidden/>
          </w:rPr>
          <w:instrText xml:space="preserve"> PAGEREF _Toc242949754 \h </w:instrText>
        </w:r>
        <w:r>
          <w:rPr>
            <w:noProof/>
            <w:webHidden/>
          </w:rPr>
        </w:r>
        <w:r>
          <w:rPr>
            <w:noProof/>
            <w:webHidden/>
          </w:rPr>
          <w:fldChar w:fldCharType="separate"/>
        </w:r>
        <w:r>
          <w:rPr>
            <w:noProof/>
            <w:webHidden/>
          </w:rPr>
          <w:t>16</w:t>
        </w:r>
        <w:r>
          <w:rPr>
            <w:noProof/>
            <w:webHidden/>
          </w:rPr>
          <w:fldChar w:fldCharType="end"/>
        </w:r>
      </w:hyperlink>
    </w:p>
    <w:p w14:paraId="0694417C" w14:textId="340EBB5F" w:rsidR="005A73DC" w:rsidRDefault="005A73DC">
      <w:pPr>
        <w:pStyle w:val="2"/>
        <w:tabs>
          <w:tab w:val="right" w:leader="dot" w:pos="7928"/>
        </w:tabs>
        <w:ind w:left="440"/>
        <w:rPr>
          <w:noProof/>
        </w:rPr>
      </w:pPr>
      <w:hyperlink w:anchor="_Toc242949755" w:history="1">
        <w:r w:rsidRPr="00EB1602">
          <w:rPr>
            <w:rStyle w:val="a9"/>
            <w:noProof/>
          </w:rPr>
          <w:t>제1절 하이브리드 본딩의 기술적 특성</w:t>
        </w:r>
        <w:r>
          <w:rPr>
            <w:noProof/>
            <w:webHidden/>
          </w:rPr>
          <w:tab/>
        </w:r>
        <w:r>
          <w:rPr>
            <w:noProof/>
            <w:webHidden/>
          </w:rPr>
          <w:fldChar w:fldCharType="begin"/>
        </w:r>
        <w:r>
          <w:rPr>
            <w:noProof/>
            <w:webHidden/>
          </w:rPr>
          <w:instrText xml:space="preserve"> PAGEREF _Toc242949755 \h </w:instrText>
        </w:r>
        <w:r>
          <w:rPr>
            <w:noProof/>
            <w:webHidden/>
          </w:rPr>
        </w:r>
        <w:r>
          <w:rPr>
            <w:noProof/>
            <w:webHidden/>
          </w:rPr>
          <w:fldChar w:fldCharType="separate"/>
        </w:r>
        <w:r>
          <w:rPr>
            <w:noProof/>
            <w:webHidden/>
          </w:rPr>
          <w:t>16</w:t>
        </w:r>
        <w:r>
          <w:rPr>
            <w:noProof/>
            <w:webHidden/>
          </w:rPr>
          <w:fldChar w:fldCharType="end"/>
        </w:r>
      </w:hyperlink>
    </w:p>
    <w:p w14:paraId="00A0F017" w14:textId="3AAD63B5" w:rsidR="005A73DC" w:rsidRDefault="005A73DC">
      <w:pPr>
        <w:pStyle w:val="2"/>
        <w:tabs>
          <w:tab w:val="right" w:leader="dot" w:pos="7928"/>
        </w:tabs>
        <w:ind w:left="440"/>
        <w:rPr>
          <w:noProof/>
        </w:rPr>
      </w:pPr>
      <w:hyperlink w:anchor="_Toc242949756" w:history="1">
        <w:r w:rsidRPr="00EB1602">
          <w:rPr>
            <w:rStyle w:val="a9"/>
            <w:noProof/>
          </w:rPr>
          <w:t>제2절 제조공정과 접합 기술의 상호의존성</w:t>
        </w:r>
        <w:r>
          <w:rPr>
            <w:noProof/>
            <w:webHidden/>
          </w:rPr>
          <w:tab/>
        </w:r>
        <w:r>
          <w:rPr>
            <w:noProof/>
            <w:webHidden/>
          </w:rPr>
          <w:fldChar w:fldCharType="begin"/>
        </w:r>
        <w:r>
          <w:rPr>
            <w:noProof/>
            <w:webHidden/>
          </w:rPr>
          <w:instrText xml:space="preserve"> PAGEREF _Toc242949756 \h </w:instrText>
        </w:r>
        <w:r>
          <w:rPr>
            <w:noProof/>
            <w:webHidden/>
          </w:rPr>
        </w:r>
        <w:r>
          <w:rPr>
            <w:noProof/>
            <w:webHidden/>
          </w:rPr>
          <w:fldChar w:fldCharType="separate"/>
        </w:r>
        <w:r>
          <w:rPr>
            <w:noProof/>
            <w:webHidden/>
          </w:rPr>
          <w:t>17</w:t>
        </w:r>
        <w:r>
          <w:rPr>
            <w:noProof/>
            <w:webHidden/>
          </w:rPr>
          <w:fldChar w:fldCharType="end"/>
        </w:r>
      </w:hyperlink>
    </w:p>
    <w:p w14:paraId="3927651E" w14:textId="59D89D61" w:rsidR="005A73DC" w:rsidRDefault="005A73DC">
      <w:pPr>
        <w:pStyle w:val="10"/>
        <w:tabs>
          <w:tab w:val="right" w:leader="dot" w:pos="7928"/>
        </w:tabs>
        <w:rPr>
          <w:noProof/>
        </w:rPr>
      </w:pPr>
      <w:hyperlink w:anchor="_Toc242949757" w:history="1">
        <w:r w:rsidRPr="00EB1602">
          <w:rPr>
            <w:rStyle w:val="a9"/>
            <w:noProof/>
          </w:rPr>
          <w:t>제4장 자료와 방법</w:t>
        </w:r>
        <w:r>
          <w:rPr>
            <w:noProof/>
            <w:webHidden/>
          </w:rPr>
          <w:tab/>
        </w:r>
        <w:r>
          <w:rPr>
            <w:noProof/>
            <w:webHidden/>
          </w:rPr>
          <w:fldChar w:fldCharType="begin"/>
        </w:r>
        <w:r>
          <w:rPr>
            <w:noProof/>
            <w:webHidden/>
          </w:rPr>
          <w:instrText xml:space="preserve"> PAGEREF _Toc242949757 \h </w:instrText>
        </w:r>
        <w:r>
          <w:rPr>
            <w:noProof/>
            <w:webHidden/>
          </w:rPr>
        </w:r>
        <w:r>
          <w:rPr>
            <w:noProof/>
            <w:webHidden/>
          </w:rPr>
          <w:fldChar w:fldCharType="separate"/>
        </w:r>
        <w:r>
          <w:rPr>
            <w:noProof/>
            <w:webHidden/>
          </w:rPr>
          <w:t>19</w:t>
        </w:r>
        <w:r>
          <w:rPr>
            <w:noProof/>
            <w:webHidden/>
          </w:rPr>
          <w:fldChar w:fldCharType="end"/>
        </w:r>
      </w:hyperlink>
    </w:p>
    <w:p w14:paraId="375F03AC" w14:textId="2126909E" w:rsidR="005A73DC" w:rsidRDefault="005A73DC">
      <w:pPr>
        <w:pStyle w:val="2"/>
        <w:tabs>
          <w:tab w:val="right" w:leader="dot" w:pos="7928"/>
        </w:tabs>
        <w:ind w:left="440"/>
        <w:rPr>
          <w:noProof/>
        </w:rPr>
      </w:pPr>
      <w:hyperlink w:anchor="_Toc242949758" w:history="1">
        <w:r w:rsidRPr="00EB1602">
          <w:rPr>
            <w:rStyle w:val="a9"/>
            <w:noProof/>
          </w:rPr>
          <w:t>제1절 자료 수집</w:t>
        </w:r>
        <w:r>
          <w:rPr>
            <w:noProof/>
            <w:webHidden/>
          </w:rPr>
          <w:tab/>
        </w:r>
        <w:r>
          <w:rPr>
            <w:noProof/>
            <w:webHidden/>
          </w:rPr>
          <w:fldChar w:fldCharType="begin"/>
        </w:r>
        <w:r>
          <w:rPr>
            <w:noProof/>
            <w:webHidden/>
          </w:rPr>
          <w:instrText xml:space="preserve"> PAGEREF _Toc242949758 \h </w:instrText>
        </w:r>
        <w:r>
          <w:rPr>
            <w:noProof/>
            <w:webHidden/>
          </w:rPr>
        </w:r>
        <w:r>
          <w:rPr>
            <w:noProof/>
            <w:webHidden/>
          </w:rPr>
          <w:fldChar w:fldCharType="separate"/>
        </w:r>
        <w:r>
          <w:rPr>
            <w:noProof/>
            <w:webHidden/>
          </w:rPr>
          <w:t>19</w:t>
        </w:r>
        <w:r>
          <w:rPr>
            <w:noProof/>
            <w:webHidden/>
          </w:rPr>
          <w:fldChar w:fldCharType="end"/>
        </w:r>
      </w:hyperlink>
    </w:p>
    <w:p w14:paraId="531C9F45" w14:textId="4FE59465" w:rsidR="005A73DC" w:rsidRDefault="005A73DC">
      <w:pPr>
        <w:pStyle w:val="2"/>
        <w:tabs>
          <w:tab w:val="right" w:leader="dot" w:pos="7928"/>
        </w:tabs>
        <w:ind w:left="440"/>
        <w:rPr>
          <w:noProof/>
        </w:rPr>
      </w:pPr>
      <w:hyperlink w:anchor="_Toc242949759" w:history="1">
        <w:r w:rsidRPr="00EB1602">
          <w:rPr>
            <w:rStyle w:val="a9"/>
            <w:noProof/>
          </w:rPr>
          <w:t>제2절 조작적 정의와 측정</w:t>
        </w:r>
        <w:r>
          <w:rPr>
            <w:noProof/>
            <w:webHidden/>
          </w:rPr>
          <w:tab/>
        </w:r>
        <w:r>
          <w:rPr>
            <w:noProof/>
            <w:webHidden/>
          </w:rPr>
          <w:fldChar w:fldCharType="begin"/>
        </w:r>
        <w:r>
          <w:rPr>
            <w:noProof/>
            <w:webHidden/>
          </w:rPr>
          <w:instrText xml:space="preserve"> PAGEREF _Toc242949759 \h </w:instrText>
        </w:r>
        <w:r>
          <w:rPr>
            <w:noProof/>
            <w:webHidden/>
          </w:rPr>
        </w:r>
        <w:r>
          <w:rPr>
            <w:noProof/>
            <w:webHidden/>
          </w:rPr>
          <w:fldChar w:fldCharType="separate"/>
        </w:r>
        <w:r>
          <w:rPr>
            <w:noProof/>
            <w:webHidden/>
          </w:rPr>
          <w:t>20</w:t>
        </w:r>
        <w:r>
          <w:rPr>
            <w:noProof/>
            <w:webHidden/>
          </w:rPr>
          <w:fldChar w:fldCharType="end"/>
        </w:r>
      </w:hyperlink>
    </w:p>
    <w:p w14:paraId="0C170657" w14:textId="4443F008" w:rsidR="005A73DC" w:rsidRDefault="005A73DC">
      <w:pPr>
        <w:pStyle w:val="2"/>
        <w:tabs>
          <w:tab w:val="right" w:leader="dot" w:pos="7928"/>
        </w:tabs>
        <w:ind w:left="440"/>
        <w:rPr>
          <w:noProof/>
        </w:rPr>
      </w:pPr>
      <w:hyperlink w:anchor="_Toc242949760" w:history="1">
        <w:r w:rsidRPr="00EB1602">
          <w:rPr>
            <w:rStyle w:val="a9"/>
            <w:noProof/>
          </w:rPr>
          <w:t>제3절 분석변수의 정의</w:t>
        </w:r>
        <w:r>
          <w:rPr>
            <w:noProof/>
            <w:webHidden/>
          </w:rPr>
          <w:tab/>
        </w:r>
        <w:r>
          <w:rPr>
            <w:noProof/>
            <w:webHidden/>
          </w:rPr>
          <w:fldChar w:fldCharType="begin"/>
        </w:r>
        <w:r>
          <w:rPr>
            <w:noProof/>
            <w:webHidden/>
          </w:rPr>
          <w:instrText xml:space="preserve"> PAGEREF _Toc242949760 \h </w:instrText>
        </w:r>
        <w:r>
          <w:rPr>
            <w:noProof/>
            <w:webHidden/>
          </w:rPr>
        </w:r>
        <w:r>
          <w:rPr>
            <w:noProof/>
            <w:webHidden/>
          </w:rPr>
          <w:fldChar w:fldCharType="separate"/>
        </w:r>
        <w:r>
          <w:rPr>
            <w:noProof/>
            <w:webHidden/>
          </w:rPr>
          <w:t>21</w:t>
        </w:r>
        <w:r>
          <w:rPr>
            <w:noProof/>
            <w:webHidden/>
          </w:rPr>
          <w:fldChar w:fldCharType="end"/>
        </w:r>
      </w:hyperlink>
    </w:p>
    <w:p w14:paraId="6A5AFD23" w14:textId="55DE2535" w:rsidR="005A73DC" w:rsidRDefault="005A73DC">
      <w:pPr>
        <w:pStyle w:val="2"/>
        <w:tabs>
          <w:tab w:val="right" w:leader="dot" w:pos="7928"/>
        </w:tabs>
        <w:ind w:left="440"/>
        <w:rPr>
          <w:noProof/>
        </w:rPr>
      </w:pPr>
      <w:hyperlink w:anchor="_Toc242949761" w:history="1">
        <w:r w:rsidRPr="00EB1602">
          <w:rPr>
            <w:rStyle w:val="a9"/>
            <w:noProof/>
          </w:rPr>
          <w:t>제4절 핵심 기술의 식별: 기술 클러스터와 기술 네트워크</w:t>
        </w:r>
        <w:r>
          <w:rPr>
            <w:noProof/>
            <w:webHidden/>
          </w:rPr>
          <w:tab/>
        </w:r>
        <w:r>
          <w:rPr>
            <w:noProof/>
            <w:webHidden/>
          </w:rPr>
          <w:fldChar w:fldCharType="begin"/>
        </w:r>
        <w:r>
          <w:rPr>
            <w:noProof/>
            <w:webHidden/>
          </w:rPr>
          <w:instrText xml:space="preserve"> PAGEREF _Toc242949761 \h </w:instrText>
        </w:r>
        <w:r>
          <w:rPr>
            <w:noProof/>
            <w:webHidden/>
          </w:rPr>
        </w:r>
        <w:r>
          <w:rPr>
            <w:noProof/>
            <w:webHidden/>
          </w:rPr>
          <w:fldChar w:fldCharType="separate"/>
        </w:r>
        <w:r>
          <w:rPr>
            <w:noProof/>
            <w:webHidden/>
          </w:rPr>
          <w:t>23</w:t>
        </w:r>
        <w:r>
          <w:rPr>
            <w:noProof/>
            <w:webHidden/>
          </w:rPr>
          <w:fldChar w:fldCharType="end"/>
        </w:r>
      </w:hyperlink>
    </w:p>
    <w:p w14:paraId="3FAE1722" w14:textId="0E17C66E" w:rsidR="005A73DC" w:rsidRDefault="005A73DC">
      <w:pPr>
        <w:pStyle w:val="2"/>
        <w:tabs>
          <w:tab w:val="right" w:leader="dot" w:pos="7928"/>
        </w:tabs>
        <w:ind w:left="440"/>
        <w:rPr>
          <w:noProof/>
        </w:rPr>
      </w:pPr>
      <w:hyperlink w:anchor="_Toc242949762" w:history="1">
        <w:r w:rsidRPr="00EB1602">
          <w:rPr>
            <w:rStyle w:val="a9"/>
            <w:noProof/>
          </w:rPr>
          <w:t>제5절 분석 방법</w:t>
        </w:r>
        <w:r>
          <w:rPr>
            <w:noProof/>
            <w:webHidden/>
          </w:rPr>
          <w:tab/>
        </w:r>
        <w:r>
          <w:rPr>
            <w:noProof/>
            <w:webHidden/>
          </w:rPr>
          <w:fldChar w:fldCharType="begin"/>
        </w:r>
        <w:r>
          <w:rPr>
            <w:noProof/>
            <w:webHidden/>
          </w:rPr>
          <w:instrText xml:space="preserve"> PAGEREF _Toc242949762 \h </w:instrText>
        </w:r>
        <w:r>
          <w:rPr>
            <w:noProof/>
            <w:webHidden/>
          </w:rPr>
        </w:r>
        <w:r>
          <w:rPr>
            <w:noProof/>
            <w:webHidden/>
          </w:rPr>
          <w:fldChar w:fldCharType="separate"/>
        </w:r>
        <w:r>
          <w:rPr>
            <w:noProof/>
            <w:webHidden/>
          </w:rPr>
          <w:t>26</w:t>
        </w:r>
        <w:r>
          <w:rPr>
            <w:noProof/>
            <w:webHidden/>
          </w:rPr>
          <w:fldChar w:fldCharType="end"/>
        </w:r>
      </w:hyperlink>
    </w:p>
    <w:p w14:paraId="14BA5104" w14:textId="23504EEE" w:rsidR="005A73DC" w:rsidRDefault="005A73DC">
      <w:pPr>
        <w:pStyle w:val="10"/>
        <w:tabs>
          <w:tab w:val="right" w:leader="dot" w:pos="7928"/>
        </w:tabs>
        <w:rPr>
          <w:noProof/>
        </w:rPr>
      </w:pPr>
      <w:hyperlink w:anchor="_Toc242949763" w:history="1">
        <w:r w:rsidRPr="00EB1602">
          <w:rPr>
            <w:rStyle w:val="a9"/>
            <w:noProof/>
          </w:rPr>
          <w:t>제5장 결과</w:t>
        </w:r>
        <w:r>
          <w:rPr>
            <w:noProof/>
            <w:webHidden/>
          </w:rPr>
          <w:tab/>
        </w:r>
        <w:r>
          <w:rPr>
            <w:noProof/>
            <w:webHidden/>
          </w:rPr>
          <w:fldChar w:fldCharType="begin"/>
        </w:r>
        <w:r>
          <w:rPr>
            <w:noProof/>
            <w:webHidden/>
          </w:rPr>
          <w:instrText xml:space="preserve"> PAGEREF _Toc242949763 \h </w:instrText>
        </w:r>
        <w:r>
          <w:rPr>
            <w:noProof/>
            <w:webHidden/>
          </w:rPr>
        </w:r>
        <w:r>
          <w:rPr>
            <w:noProof/>
            <w:webHidden/>
          </w:rPr>
          <w:fldChar w:fldCharType="separate"/>
        </w:r>
        <w:r>
          <w:rPr>
            <w:noProof/>
            <w:webHidden/>
          </w:rPr>
          <w:t>30</w:t>
        </w:r>
        <w:r>
          <w:rPr>
            <w:noProof/>
            <w:webHidden/>
          </w:rPr>
          <w:fldChar w:fldCharType="end"/>
        </w:r>
      </w:hyperlink>
    </w:p>
    <w:p w14:paraId="4AC2BBE0" w14:textId="5F4ACED3" w:rsidR="005A73DC" w:rsidRDefault="005A73DC">
      <w:pPr>
        <w:pStyle w:val="2"/>
        <w:tabs>
          <w:tab w:val="right" w:leader="dot" w:pos="7928"/>
        </w:tabs>
        <w:ind w:left="440"/>
        <w:rPr>
          <w:noProof/>
        </w:rPr>
      </w:pPr>
      <w:hyperlink w:anchor="_Toc242949764" w:history="1">
        <w:r w:rsidRPr="00EB1602">
          <w:rPr>
            <w:rStyle w:val="a9"/>
            <w:noProof/>
          </w:rPr>
          <w:t>제1절 기술융합의 수준과 유형 (RQ1)</w:t>
        </w:r>
        <w:r>
          <w:rPr>
            <w:noProof/>
            <w:webHidden/>
          </w:rPr>
          <w:tab/>
        </w:r>
        <w:r>
          <w:rPr>
            <w:noProof/>
            <w:webHidden/>
          </w:rPr>
          <w:fldChar w:fldCharType="begin"/>
        </w:r>
        <w:r>
          <w:rPr>
            <w:noProof/>
            <w:webHidden/>
          </w:rPr>
          <w:instrText xml:space="preserve"> PAGEREF _Toc242949764 \h </w:instrText>
        </w:r>
        <w:r>
          <w:rPr>
            <w:noProof/>
            <w:webHidden/>
          </w:rPr>
        </w:r>
        <w:r>
          <w:rPr>
            <w:noProof/>
            <w:webHidden/>
          </w:rPr>
          <w:fldChar w:fldCharType="separate"/>
        </w:r>
        <w:r>
          <w:rPr>
            <w:noProof/>
            <w:webHidden/>
          </w:rPr>
          <w:t>30</w:t>
        </w:r>
        <w:r>
          <w:rPr>
            <w:noProof/>
            <w:webHidden/>
          </w:rPr>
          <w:fldChar w:fldCharType="end"/>
        </w:r>
      </w:hyperlink>
    </w:p>
    <w:p w14:paraId="2BAE6DC6" w14:textId="52A6C0E9" w:rsidR="005A73DC" w:rsidRDefault="005A73DC">
      <w:pPr>
        <w:pStyle w:val="2"/>
        <w:tabs>
          <w:tab w:val="right" w:leader="dot" w:pos="7928"/>
        </w:tabs>
        <w:ind w:left="440"/>
        <w:rPr>
          <w:noProof/>
        </w:rPr>
      </w:pPr>
      <w:hyperlink w:anchor="_Toc242949765" w:history="1">
        <w:r w:rsidRPr="00EB1602">
          <w:rPr>
            <w:rStyle w:val="a9"/>
            <w:noProof/>
          </w:rPr>
          <w:t>제2절 기술융합의 시간적 변화 (RQ2)</w:t>
        </w:r>
        <w:r>
          <w:rPr>
            <w:noProof/>
            <w:webHidden/>
          </w:rPr>
          <w:tab/>
        </w:r>
        <w:r>
          <w:rPr>
            <w:noProof/>
            <w:webHidden/>
          </w:rPr>
          <w:fldChar w:fldCharType="begin"/>
        </w:r>
        <w:r>
          <w:rPr>
            <w:noProof/>
            <w:webHidden/>
          </w:rPr>
          <w:instrText xml:space="preserve"> PAGEREF _Toc242949765 \h </w:instrText>
        </w:r>
        <w:r>
          <w:rPr>
            <w:noProof/>
            <w:webHidden/>
          </w:rPr>
        </w:r>
        <w:r>
          <w:rPr>
            <w:noProof/>
            <w:webHidden/>
          </w:rPr>
          <w:fldChar w:fldCharType="separate"/>
        </w:r>
        <w:r>
          <w:rPr>
            <w:noProof/>
            <w:webHidden/>
          </w:rPr>
          <w:t>31</w:t>
        </w:r>
        <w:r>
          <w:rPr>
            <w:noProof/>
            <w:webHidden/>
          </w:rPr>
          <w:fldChar w:fldCharType="end"/>
        </w:r>
      </w:hyperlink>
    </w:p>
    <w:p w14:paraId="5DB5FFE6" w14:textId="52A8E171" w:rsidR="005A73DC" w:rsidRDefault="005A73DC">
      <w:pPr>
        <w:pStyle w:val="2"/>
        <w:tabs>
          <w:tab w:val="right" w:leader="dot" w:pos="7928"/>
        </w:tabs>
        <w:ind w:left="440"/>
        <w:rPr>
          <w:noProof/>
        </w:rPr>
      </w:pPr>
      <w:hyperlink w:anchor="_Toc242949766" w:history="1">
        <w:r w:rsidRPr="00EB1602">
          <w:rPr>
            <w:rStyle w:val="a9"/>
            <w:noProof/>
          </w:rPr>
          <w:t>제3절 기술융합의 구조적 중심 변화 (RQ3)</w:t>
        </w:r>
        <w:r>
          <w:rPr>
            <w:noProof/>
            <w:webHidden/>
          </w:rPr>
          <w:tab/>
        </w:r>
        <w:r>
          <w:rPr>
            <w:noProof/>
            <w:webHidden/>
          </w:rPr>
          <w:fldChar w:fldCharType="begin"/>
        </w:r>
        <w:r>
          <w:rPr>
            <w:noProof/>
            <w:webHidden/>
          </w:rPr>
          <w:instrText xml:space="preserve"> PAGEREF _Toc242949766 \h </w:instrText>
        </w:r>
        <w:r>
          <w:rPr>
            <w:noProof/>
            <w:webHidden/>
          </w:rPr>
        </w:r>
        <w:r>
          <w:rPr>
            <w:noProof/>
            <w:webHidden/>
          </w:rPr>
          <w:fldChar w:fldCharType="separate"/>
        </w:r>
        <w:r>
          <w:rPr>
            <w:noProof/>
            <w:webHidden/>
          </w:rPr>
          <w:t>33</w:t>
        </w:r>
        <w:r>
          <w:rPr>
            <w:noProof/>
            <w:webHidden/>
          </w:rPr>
          <w:fldChar w:fldCharType="end"/>
        </w:r>
      </w:hyperlink>
    </w:p>
    <w:p w14:paraId="2A26F286" w14:textId="57B3677A" w:rsidR="005A73DC" w:rsidRDefault="005A73DC">
      <w:pPr>
        <w:pStyle w:val="2"/>
        <w:tabs>
          <w:tab w:val="right" w:leader="dot" w:pos="7928"/>
        </w:tabs>
        <w:ind w:left="440"/>
        <w:rPr>
          <w:noProof/>
        </w:rPr>
      </w:pPr>
      <w:hyperlink w:anchor="_Toc242949767" w:history="1">
        <w:r w:rsidRPr="00EB1602">
          <w:rPr>
            <w:rStyle w:val="a9"/>
            <w:noProof/>
          </w:rPr>
          <w:t>제4절 강건성 검증</w:t>
        </w:r>
        <w:r>
          <w:rPr>
            <w:noProof/>
            <w:webHidden/>
          </w:rPr>
          <w:tab/>
        </w:r>
        <w:r>
          <w:rPr>
            <w:noProof/>
            <w:webHidden/>
          </w:rPr>
          <w:fldChar w:fldCharType="begin"/>
        </w:r>
        <w:r>
          <w:rPr>
            <w:noProof/>
            <w:webHidden/>
          </w:rPr>
          <w:instrText xml:space="preserve"> PAGEREF _Toc242949767 \h </w:instrText>
        </w:r>
        <w:r>
          <w:rPr>
            <w:noProof/>
            <w:webHidden/>
          </w:rPr>
        </w:r>
        <w:r>
          <w:rPr>
            <w:noProof/>
            <w:webHidden/>
          </w:rPr>
          <w:fldChar w:fldCharType="separate"/>
        </w:r>
        <w:r>
          <w:rPr>
            <w:noProof/>
            <w:webHidden/>
          </w:rPr>
          <w:t>36</w:t>
        </w:r>
        <w:r>
          <w:rPr>
            <w:noProof/>
            <w:webHidden/>
          </w:rPr>
          <w:fldChar w:fldCharType="end"/>
        </w:r>
      </w:hyperlink>
    </w:p>
    <w:p w14:paraId="3332BB99" w14:textId="3EAB14AB" w:rsidR="005A73DC" w:rsidRDefault="005A73DC">
      <w:pPr>
        <w:pStyle w:val="10"/>
        <w:tabs>
          <w:tab w:val="right" w:leader="dot" w:pos="7928"/>
        </w:tabs>
        <w:rPr>
          <w:noProof/>
        </w:rPr>
      </w:pPr>
      <w:hyperlink w:anchor="_Toc242949768" w:history="1">
        <w:r w:rsidRPr="00EB1602">
          <w:rPr>
            <w:rStyle w:val="a9"/>
            <w:noProof/>
          </w:rPr>
          <w:t>제6장 논의</w:t>
        </w:r>
        <w:r>
          <w:rPr>
            <w:noProof/>
            <w:webHidden/>
          </w:rPr>
          <w:tab/>
        </w:r>
        <w:r>
          <w:rPr>
            <w:noProof/>
            <w:webHidden/>
          </w:rPr>
          <w:fldChar w:fldCharType="begin"/>
        </w:r>
        <w:r>
          <w:rPr>
            <w:noProof/>
            <w:webHidden/>
          </w:rPr>
          <w:instrText xml:space="preserve"> PAGEREF _Toc242949768 \h </w:instrText>
        </w:r>
        <w:r>
          <w:rPr>
            <w:noProof/>
            <w:webHidden/>
          </w:rPr>
        </w:r>
        <w:r>
          <w:rPr>
            <w:noProof/>
            <w:webHidden/>
          </w:rPr>
          <w:fldChar w:fldCharType="separate"/>
        </w:r>
        <w:r>
          <w:rPr>
            <w:noProof/>
            <w:webHidden/>
          </w:rPr>
          <w:t>40</w:t>
        </w:r>
        <w:r>
          <w:rPr>
            <w:noProof/>
            <w:webHidden/>
          </w:rPr>
          <w:fldChar w:fldCharType="end"/>
        </w:r>
      </w:hyperlink>
    </w:p>
    <w:p w14:paraId="3C53A9E9" w14:textId="1A2D2F94" w:rsidR="005A73DC" w:rsidRDefault="005A73DC">
      <w:pPr>
        <w:pStyle w:val="2"/>
        <w:tabs>
          <w:tab w:val="right" w:leader="dot" w:pos="7928"/>
        </w:tabs>
        <w:ind w:left="440"/>
        <w:rPr>
          <w:noProof/>
        </w:rPr>
      </w:pPr>
      <w:hyperlink w:anchor="_Toc242949769" w:history="1">
        <w:r w:rsidRPr="00EB1602">
          <w:rPr>
            <w:rStyle w:val="a9"/>
            <w:noProof/>
          </w:rPr>
          <w:t>제1절 이론적 함의</w:t>
        </w:r>
        <w:r>
          <w:rPr>
            <w:noProof/>
            <w:webHidden/>
          </w:rPr>
          <w:tab/>
        </w:r>
        <w:r>
          <w:rPr>
            <w:noProof/>
            <w:webHidden/>
          </w:rPr>
          <w:fldChar w:fldCharType="begin"/>
        </w:r>
        <w:r>
          <w:rPr>
            <w:noProof/>
            <w:webHidden/>
          </w:rPr>
          <w:instrText xml:space="preserve"> PAGEREF _Toc242949769 \h </w:instrText>
        </w:r>
        <w:r>
          <w:rPr>
            <w:noProof/>
            <w:webHidden/>
          </w:rPr>
        </w:r>
        <w:r>
          <w:rPr>
            <w:noProof/>
            <w:webHidden/>
          </w:rPr>
          <w:fldChar w:fldCharType="separate"/>
        </w:r>
        <w:r>
          <w:rPr>
            <w:noProof/>
            <w:webHidden/>
          </w:rPr>
          <w:t>40</w:t>
        </w:r>
        <w:r>
          <w:rPr>
            <w:noProof/>
            <w:webHidden/>
          </w:rPr>
          <w:fldChar w:fldCharType="end"/>
        </w:r>
      </w:hyperlink>
    </w:p>
    <w:p w14:paraId="70AA1480" w14:textId="216E1C81" w:rsidR="005A73DC" w:rsidRDefault="005A73DC">
      <w:pPr>
        <w:pStyle w:val="2"/>
        <w:tabs>
          <w:tab w:val="right" w:leader="dot" w:pos="7928"/>
        </w:tabs>
        <w:ind w:left="440"/>
        <w:rPr>
          <w:noProof/>
        </w:rPr>
      </w:pPr>
      <w:hyperlink w:anchor="_Toc242949770" w:history="1">
        <w:r w:rsidRPr="00EB1602">
          <w:rPr>
            <w:rStyle w:val="a9"/>
            <w:noProof/>
          </w:rPr>
          <w:t>제2절 실무적</w:t>
        </w:r>
        <w:r w:rsidRPr="00EB1602">
          <w:rPr>
            <w:rStyle w:val="a9"/>
            <w:noProof/>
          </w:rPr>
          <w:t>·</w:t>
        </w:r>
        <w:r w:rsidRPr="00EB1602">
          <w:rPr>
            <w:rStyle w:val="a9"/>
            <w:noProof/>
          </w:rPr>
          <w:t>정책적 함의</w:t>
        </w:r>
        <w:r>
          <w:rPr>
            <w:noProof/>
            <w:webHidden/>
          </w:rPr>
          <w:tab/>
        </w:r>
        <w:r>
          <w:rPr>
            <w:noProof/>
            <w:webHidden/>
          </w:rPr>
          <w:fldChar w:fldCharType="begin"/>
        </w:r>
        <w:r>
          <w:rPr>
            <w:noProof/>
            <w:webHidden/>
          </w:rPr>
          <w:instrText xml:space="preserve"> PAGEREF _Toc242949770 \h </w:instrText>
        </w:r>
        <w:r>
          <w:rPr>
            <w:noProof/>
            <w:webHidden/>
          </w:rPr>
        </w:r>
        <w:r>
          <w:rPr>
            <w:noProof/>
            <w:webHidden/>
          </w:rPr>
          <w:fldChar w:fldCharType="separate"/>
        </w:r>
        <w:r>
          <w:rPr>
            <w:noProof/>
            <w:webHidden/>
          </w:rPr>
          <w:t>43</w:t>
        </w:r>
        <w:r>
          <w:rPr>
            <w:noProof/>
            <w:webHidden/>
          </w:rPr>
          <w:fldChar w:fldCharType="end"/>
        </w:r>
      </w:hyperlink>
    </w:p>
    <w:p w14:paraId="47E16FEE" w14:textId="2700E8C7" w:rsidR="005A73DC" w:rsidRDefault="005A73DC">
      <w:pPr>
        <w:pStyle w:val="2"/>
        <w:tabs>
          <w:tab w:val="right" w:leader="dot" w:pos="7928"/>
        </w:tabs>
        <w:ind w:left="440"/>
        <w:rPr>
          <w:noProof/>
        </w:rPr>
      </w:pPr>
      <w:hyperlink w:anchor="_Toc242949771" w:history="1">
        <w:r w:rsidRPr="00EB1602">
          <w:rPr>
            <w:rStyle w:val="a9"/>
            <w:noProof/>
          </w:rPr>
          <w:t>제3절 한계와 향후 연구</w:t>
        </w:r>
        <w:r>
          <w:rPr>
            <w:noProof/>
            <w:webHidden/>
          </w:rPr>
          <w:tab/>
        </w:r>
        <w:r>
          <w:rPr>
            <w:noProof/>
            <w:webHidden/>
          </w:rPr>
          <w:fldChar w:fldCharType="begin"/>
        </w:r>
        <w:r>
          <w:rPr>
            <w:noProof/>
            <w:webHidden/>
          </w:rPr>
          <w:instrText xml:space="preserve"> PAGEREF _Toc242949771 \h </w:instrText>
        </w:r>
        <w:r>
          <w:rPr>
            <w:noProof/>
            <w:webHidden/>
          </w:rPr>
        </w:r>
        <w:r>
          <w:rPr>
            <w:noProof/>
            <w:webHidden/>
          </w:rPr>
          <w:fldChar w:fldCharType="separate"/>
        </w:r>
        <w:r>
          <w:rPr>
            <w:noProof/>
            <w:webHidden/>
          </w:rPr>
          <w:t>44</w:t>
        </w:r>
        <w:r>
          <w:rPr>
            <w:noProof/>
            <w:webHidden/>
          </w:rPr>
          <w:fldChar w:fldCharType="end"/>
        </w:r>
      </w:hyperlink>
    </w:p>
    <w:p w14:paraId="2E8FDA00" w14:textId="2E0DBC95" w:rsidR="005A73DC" w:rsidRDefault="005A73DC">
      <w:pPr>
        <w:pStyle w:val="10"/>
        <w:tabs>
          <w:tab w:val="right" w:leader="dot" w:pos="7928"/>
        </w:tabs>
        <w:rPr>
          <w:noProof/>
        </w:rPr>
      </w:pPr>
      <w:hyperlink w:anchor="_Toc242949772" w:history="1">
        <w:r w:rsidRPr="00EB1602">
          <w:rPr>
            <w:rStyle w:val="a9"/>
            <w:noProof/>
          </w:rPr>
          <w:t>제7장 결 론</w:t>
        </w:r>
        <w:r>
          <w:rPr>
            <w:noProof/>
            <w:webHidden/>
          </w:rPr>
          <w:tab/>
        </w:r>
        <w:r>
          <w:rPr>
            <w:noProof/>
            <w:webHidden/>
          </w:rPr>
          <w:fldChar w:fldCharType="begin"/>
        </w:r>
        <w:r>
          <w:rPr>
            <w:noProof/>
            <w:webHidden/>
          </w:rPr>
          <w:instrText xml:space="preserve"> PAGEREF _Toc242949772 \h </w:instrText>
        </w:r>
        <w:r>
          <w:rPr>
            <w:noProof/>
            <w:webHidden/>
          </w:rPr>
        </w:r>
        <w:r>
          <w:rPr>
            <w:noProof/>
            <w:webHidden/>
          </w:rPr>
          <w:fldChar w:fldCharType="separate"/>
        </w:r>
        <w:r>
          <w:rPr>
            <w:noProof/>
            <w:webHidden/>
          </w:rPr>
          <w:t>46</w:t>
        </w:r>
        <w:r>
          <w:rPr>
            <w:noProof/>
            <w:webHidden/>
          </w:rPr>
          <w:fldChar w:fldCharType="end"/>
        </w:r>
      </w:hyperlink>
    </w:p>
    <w:p w14:paraId="5FAAF1FD" w14:textId="3E47C745" w:rsidR="005A73DC" w:rsidRDefault="005A73DC">
      <w:pPr>
        <w:pStyle w:val="10"/>
        <w:tabs>
          <w:tab w:val="right" w:leader="dot" w:pos="7928"/>
        </w:tabs>
        <w:rPr>
          <w:noProof/>
        </w:rPr>
      </w:pPr>
      <w:hyperlink w:anchor="_Toc242949773" w:history="1">
        <w:r w:rsidRPr="00EB1602">
          <w:rPr>
            <w:rStyle w:val="a9"/>
            <w:noProof/>
          </w:rPr>
          <w:t>참고문헌</w:t>
        </w:r>
        <w:r>
          <w:rPr>
            <w:noProof/>
            <w:webHidden/>
          </w:rPr>
          <w:tab/>
        </w:r>
        <w:r>
          <w:rPr>
            <w:noProof/>
            <w:webHidden/>
          </w:rPr>
          <w:fldChar w:fldCharType="begin"/>
        </w:r>
        <w:r>
          <w:rPr>
            <w:noProof/>
            <w:webHidden/>
          </w:rPr>
          <w:instrText xml:space="preserve"> PAGEREF _Toc242949773 \h </w:instrText>
        </w:r>
        <w:r>
          <w:rPr>
            <w:noProof/>
            <w:webHidden/>
          </w:rPr>
        </w:r>
        <w:r>
          <w:rPr>
            <w:noProof/>
            <w:webHidden/>
          </w:rPr>
          <w:fldChar w:fldCharType="separate"/>
        </w:r>
        <w:r>
          <w:rPr>
            <w:noProof/>
            <w:webHidden/>
          </w:rPr>
          <w:t>48</w:t>
        </w:r>
        <w:r>
          <w:rPr>
            <w:noProof/>
            <w:webHidden/>
          </w:rPr>
          <w:fldChar w:fldCharType="end"/>
        </w:r>
      </w:hyperlink>
    </w:p>
    <w:p w14:paraId="3C125565" w14:textId="3F2ADA2A" w:rsidR="005A73DC" w:rsidRDefault="005A73DC">
      <w:pPr>
        <w:pStyle w:val="10"/>
        <w:tabs>
          <w:tab w:val="right" w:leader="dot" w:pos="7928"/>
        </w:tabs>
        <w:rPr>
          <w:noProof/>
        </w:rPr>
      </w:pPr>
      <w:hyperlink w:anchor="_Toc242949774" w:history="1">
        <w:r w:rsidRPr="00EB1602">
          <w:rPr>
            <w:rStyle w:val="a9"/>
            <w:noProof/>
          </w:rPr>
          <w:t>부록</w:t>
        </w:r>
        <w:r>
          <w:rPr>
            <w:noProof/>
            <w:webHidden/>
          </w:rPr>
          <w:tab/>
        </w:r>
        <w:r>
          <w:rPr>
            <w:noProof/>
            <w:webHidden/>
          </w:rPr>
          <w:fldChar w:fldCharType="begin"/>
        </w:r>
        <w:r>
          <w:rPr>
            <w:noProof/>
            <w:webHidden/>
          </w:rPr>
          <w:instrText xml:space="preserve"> PAGEREF _Toc242949774 \h </w:instrText>
        </w:r>
        <w:r>
          <w:rPr>
            <w:noProof/>
            <w:webHidden/>
          </w:rPr>
        </w:r>
        <w:r>
          <w:rPr>
            <w:noProof/>
            <w:webHidden/>
          </w:rPr>
          <w:fldChar w:fldCharType="separate"/>
        </w:r>
        <w:r>
          <w:rPr>
            <w:noProof/>
            <w:webHidden/>
          </w:rPr>
          <w:t>54</w:t>
        </w:r>
        <w:r>
          <w:rPr>
            <w:noProof/>
            <w:webHidden/>
          </w:rPr>
          <w:fldChar w:fldCharType="end"/>
        </w:r>
      </w:hyperlink>
    </w:p>
    <w:p w14:paraId="2662DF68" w14:textId="27D585E1" w:rsidR="005A73DC" w:rsidRDefault="005A73DC">
      <w:pPr>
        <w:pStyle w:val="2"/>
        <w:tabs>
          <w:tab w:val="right" w:leader="dot" w:pos="7928"/>
        </w:tabs>
        <w:ind w:left="440"/>
        <w:rPr>
          <w:noProof/>
        </w:rPr>
      </w:pPr>
      <w:hyperlink w:anchor="_Toc242949775" w:history="1">
        <w:r w:rsidRPr="00EB1602">
          <w:rPr>
            <w:rStyle w:val="a9"/>
            <w:noProof/>
          </w:rPr>
          <w:t>부록 A. 재추정 결과 전체</w:t>
        </w:r>
        <w:r>
          <w:rPr>
            <w:noProof/>
            <w:webHidden/>
          </w:rPr>
          <w:tab/>
        </w:r>
        <w:r>
          <w:rPr>
            <w:noProof/>
            <w:webHidden/>
          </w:rPr>
          <w:fldChar w:fldCharType="begin"/>
        </w:r>
        <w:r>
          <w:rPr>
            <w:noProof/>
            <w:webHidden/>
          </w:rPr>
          <w:instrText xml:space="preserve"> PAGEREF _Toc242949775 \h </w:instrText>
        </w:r>
        <w:r>
          <w:rPr>
            <w:noProof/>
            <w:webHidden/>
          </w:rPr>
        </w:r>
        <w:r>
          <w:rPr>
            <w:noProof/>
            <w:webHidden/>
          </w:rPr>
          <w:fldChar w:fldCharType="separate"/>
        </w:r>
        <w:r>
          <w:rPr>
            <w:noProof/>
            <w:webHidden/>
          </w:rPr>
          <w:t>54</w:t>
        </w:r>
        <w:r>
          <w:rPr>
            <w:noProof/>
            <w:webHidden/>
          </w:rPr>
          <w:fldChar w:fldCharType="end"/>
        </w:r>
      </w:hyperlink>
    </w:p>
    <w:p w14:paraId="3A2158D8" w14:textId="079E2E22" w:rsidR="005A73DC" w:rsidRDefault="005A73DC">
      <w:pPr>
        <w:pStyle w:val="2"/>
        <w:tabs>
          <w:tab w:val="right" w:leader="dot" w:pos="7928"/>
        </w:tabs>
        <w:ind w:left="440"/>
        <w:rPr>
          <w:noProof/>
        </w:rPr>
      </w:pPr>
      <w:hyperlink w:anchor="_Toc242949776" w:history="1">
        <w:r w:rsidRPr="00EB1602">
          <w:rPr>
            <w:rStyle w:val="a9"/>
            <w:noProof/>
          </w:rPr>
          <w:t>부록 B. 검색어의 무관한 용법</w:t>
        </w:r>
        <w:r>
          <w:rPr>
            <w:noProof/>
            <w:webHidden/>
          </w:rPr>
          <w:tab/>
        </w:r>
        <w:r>
          <w:rPr>
            <w:noProof/>
            <w:webHidden/>
          </w:rPr>
          <w:fldChar w:fldCharType="begin"/>
        </w:r>
        <w:r>
          <w:rPr>
            <w:noProof/>
            <w:webHidden/>
          </w:rPr>
          <w:instrText xml:space="preserve"> PAGEREF _Toc242949776 \h </w:instrText>
        </w:r>
        <w:r>
          <w:rPr>
            <w:noProof/>
            <w:webHidden/>
          </w:rPr>
        </w:r>
        <w:r>
          <w:rPr>
            <w:noProof/>
            <w:webHidden/>
          </w:rPr>
          <w:fldChar w:fldCharType="separate"/>
        </w:r>
        <w:r>
          <w:rPr>
            <w:noProof/>
            <w:webHidden/>
          </w:rPr>
          <w:t>55</w:t>
        </w:r>
        <w:r>
          <w:rPr>
            <w:noProof/>
            <w:webHidden/>
          </w:rPr>
          <w:fldChar w:fldCharType="end"/>
        </w:r>
      </w:hyperlink>
    </w:p>
    <w:p w14:paraId="2C5A3BEC" w14:textId="2AF0280D" w:rsidR="005A73DC" w:rsidRDefault="005A73DC">
      <w:pPr>
        <w:pStyle w:val="10"/>
        <w:tabs>
          <w:tab w:val="right" w:leader="dot" w:pos="7928"/>
        </w:tabs>
        <w:rPr>
          <w:noProof/>
        </w:rPr>
      </w:pPr>
      <w:hyperlink w:anchor="_Toc242949777" w:history="1">
        <w:r w:rsidRPr="00EB1602">
          <w:rPr>
            <w:rStyle w:val="a9"/>
            <w:noProof/>
          </w:rPr>
          <w:t>ABSTRACT</w:t>
        </w:r>
        <w:r>
          <w:rPr>
            <w:noProof/>
            <w:webHidden/>
          </w:rPr>
          <w:tab/>
        </w:r>
        <w:r>
          <w:rPr>
            <w:noProof/>
            <w:webHidden/>
          </w:rPr>
          <w:fldChar w:fldCharType="begin"/>
        </w:r>
        <w:r>
          <w:rPr>
            <w:noProof/>
            <w:webHidden/>
          </w:rPr>
          <w:instrText xml:space="preserve"> PAGEREF _Toc242949777 \h </w:instrText>
        </w:r>
        <w:r>
          <w:rPr>
            <w:noProof/>
            <w:webHidden/>
          </w:rPr>
        </w:r>
        <w:r>
          <w:rPr>
            <w:noProof/>
            <w:webHidden/>
          </w:rPr>
          <w:fldChar w:fldCharType="separate"/>
        </w:r>
        <w:r>
          <w:rPr>
            <w:noProof/>
            <w:webHidden/>
          </w:rPr>
          <w:t>56</w:t>
        </w:r>
        <w:r>
          <w:rPr>
            <w:noProof/>
            <w:webHidden/>
          </w:rPr>
          <w:fldChar w:fldCharType="end"/>
        </w:r>
      </w:hyperlink>
    </w:p>
    <w:p w14:paraId="10285E9B" w14:textId="1CB9A454" w:rsidR="009373CE" w:rsidRDefault="00000000">
      <w:pPr>
        <w:pStyle w:val="110"/>
      </w:pPr>
      <w:r>
        <w:fldChar w:fldCharType="end"/>
      </w:r>
    </w:p>
    <w:p w14:paraId="10285E9C" w14:textId="77777777" w:rsidR="009373CE" w:rsidRDefault="00000000">
      <w:pPr>
        <w:pStyle w:val="a8"/>
        <w:pageBreakBefore/>
      </w:pPr>
      <w:r>
        <w:lastRenderedPageBreak/>
        <w:t>표  목  차</w:t>
      </w:r>
    </w:p>
    <w:p w14:paraId="43D6844F" w14:textId="62847D43" w:rsidR="005A73DC" w:rsidRDefault="00000000">
      <w:pPr>
        <w:pStyle w:val="3"/>
        <w:tabs>
          <w:tab w:val="right" w:leader="dot" w:pos="7928"/>
        </w:tabs>
        <w:ind w:left="880"/>
        <w:rPr>
          <w:noProof/>
        </w:rPr>
      </w:pPr>
      <w:r>
        <w:fldChar w:fldCharType="begin"/>
      </w:r>
      <w:r>
        <w:instrText xml:space="preserve"> TOC \h \z \f t </w:instrText>
      </w:r>
      <w:r>
        <w:fldChar w:fldCharType="separate"/>
      </w:r>
      <w:hyperlink w:anchor="_Toc242949778" w:history="1">
        <w:r w:rsidR="005A73DC" w:rsidRPr="00536C54">
          <w:rPr>
            <w:rStyle w:val="a9"/>
            <w:noProof/>
          </w:rPr>
          <w:t>표 1. 연구 질문별 이론적 근거, 이론적 기대, 측정과 분석 방법</w:t>
        </w:r>
        <w:r w:rsidR="005A73DC">
          <w:rPr>
            <w:noProof/>
            <w:webHidden/>
          </w:rPr>
          <w:tab/>
        </w:r>
        <w:r w:rsidR="005A73DC">
          <w:rPr>
            <w:noProof/>
            <w:webHidden/>
          </w:rPr>
          <w:fldChar w:fldCharType="begin"/>
        </w:r>
        <w:r w:rsidR="005A73DC">
          <w:rPr>
            <w:noProof/>
            <w:webHidden/>
          </w:rPr>
          <w:instrText xml:space="preserve"> PAGEREF _Toc242949778 \h </w:instrText>
        </w:r>
        <w:r w:rsidR="005A73DC">
          <w:rPr>
            <w:noProof/>
            <w:webHidden/>
          </w:rPr>
        </w:r>
        <w:r w:rsidR="005A73DC">
          <w:rPr>
            <w:noProof/>
            <w:webHidden/>
          </w:rPr>
          <w:fldChar w:fldCharType="separate"/>
        </w:r>
        <w:r w:rsidR="005A73DC">
          <w:rPr>
            <w:noProof/>
            <w:webHidden/>
          </w:rPr>
          <w:t>14</w:t>
        </w:r>
        <w:r w:rsidR="005A73DC">
          <w:rPr>
            <w:noProof/>
            <w:webHidden/>
          </w:rPr>
          <w:fldChar w:fldCharType="end"/>
        </w:r>
      </w:hyperlink>
    </w:p>
    <w:p w14:paraId="179EA2E5" w14:textId="495743AC" w:rsidR="005A73DC" w:rsidRDefault="005A73DC">
      <w:pPr>
        <w:pStyle w:val="3"/>
        <w:tabs>
          <w:tab w:val="right" w:leader="dot" w:pos="7928"/>
        </w:tabs>
        <w:ind w:left="880"/>
        <w:rPr>
          <w:noProof/>
        </w:rPr>
      </w:pPr>
      <w:hyperlink w:anchor="_Toc242949779" w:history="1">
        <w:r w:rsidRPr="00536C54">
          <w:rPr>
            <w:rStyle w:val="a9"/>
            <w:noProof/>
          </w:rPr>
          <w:t>표 2. 하이브리드 본딩 관련 특허의 검색 전략</w:t>
        </w:r>
        <w:r>
          <w:rPr>
            <w:noProof/>
            <w:webHidden/>
          </w:rPr>
          <w:tab/>
        </w:r>
        <w:r>
          <w:rPr>
            <w:noProof/>
            <w:webHidden/>
          </w:rPr>
          <w:fldChar w:fldCharType="begin"/>
        </w:r>
        <w:r>
          <w:rPr>
            <w:noProof/>
            <w:webHidden/>
          </w:rPr>
          <w:instrText xml:space="preserve"> PAGEREF _Toc242949779 \h </w:instrText>
        </w:r>
        <w:r>
          <w:rPr>
            <w:noProof/>
            <w:webHidden/>
          </w:rPr>
        </w:r>
        <w:r>
          <w:rPr>
            <w:noProof/>
            <w:webHidden/>
          </w:rPr>
          <w:fldChar w:fldCharType="separate"/>
        </w:r>
        <w:r>
          <w:rPr>
            <w:noProof/>
            <w:webHidden/>
          </w:rPr>
          <w:t>19</w:t>
        </w:r>
        <w:r>
          <w:rPr>
            <w:noProof/>
            <w:webHidden/>
          </w:rPr>
          <w:fldChar w:fldCharType="end"/>
        </w:r>
      </w:hyperlink>
    </w:p>
    <w:p w14:paraId="3BDBD6A7" w14:textId="31049209" w:rsidR="005A73DC" w:rsidRDefault="005A73DC">
      <w:pPr>
        <w:pStyle w:val="3"/>
        <w:tabs>
          <w:tab w:val="right" w:leader="dot" w:pos="7928"/>
        </w:tabs>
        <w:ind w:left="880"/>
        <w:rPr>
          <w:noProof/>
        </w:rPr>
      </w:pPr>
      <w:hyperlink w:anchor="_Toc242949780" w:history="1">
        <w:r w:rsidRPr="00536C54">
          <w:rPr>
            <w:rStyle w:val="a9"/>
            <w:noProof/>
          </w:rPr>
          <w:t>표 3. 개념 수준별 정의와 본 연구에서의 위치</w:t>
        </w:r>
        <w:r>
          <w:rPr>
            <w:noProof/>
            <w:webHidden/>
          </w:rPr>
          <w:tab/>
        </w:r>
        <w:r>
          <w:rPr>
            <w:noProof/>
            <w:webHidden/>
          </w:rPr>
          <w:fldChar w:fldCharType="begin"/>
        </w:r>
        <w:r>
          <w:rPr>
            <w:noProof/>
            <w:webHidden/>
          </w:rPr>
          <w:instrText xml:space="preserve"> PAGEREF _Toc242949780 \h </w:instrText>
        </w:r>
        <w:r>
          <w:rPr>
            <w:noProof/>
            <w:webHidden/>
          </w:rPr>
        </w:r>
        <w:r>
          <w:rPr>
            <w:noProof/>
            <w:webHidden/>
          </w:rPr>
          <w:fldChar w:fldCharType="separate"/>
        </w:r>
        <w:r>
          <w:rPr>
            <w:noProof/>
            <w:webHidden/>
          </w:rPr>
          <w:t>21</w:t>
        </w:r>
        <w:r>
          <w:rPr>
            <w:noProof/>
            <w:webHidden/>
          </w:rPr>
          <w:fldChar w:fldCharType="end"/>
        </w:r>
      </w:hyperlink>
    </w:p>
    <w:p w14:paraId="7BC685A1" w14:textId="52E786F7" w:rsidR="005A73DC" w:rsidRDefault="005A73DC">
      <w:pPr>
        <w:pStyle w:val="3"/>
        <w:tabs>
          <w:tab w:val="right" w:leader="dot" w:pos="7928"/>
        </w:tabs>
        <w:ind w:left="880"/>
        <w:rPr>
          <w:noProof/>
        </w:rPr>
      </w:pPr>
      <w:hyperlink w:anchor="_Toc242949781" w:history="1">
        <w:r w:rsidRPr="00536C54">
          <w:rPr>
            <w:rStyle w:val="a9"/>
            <w:noProof/>
          </w:rPr>
          <w:t>표 4. 변수 정의</w:t>
        </w:r>
        <w:r>
          <w:rPr>
            <w:noProof/>
            <w:webHidden/>
          </w:rPr>
          <w:tab/>
        </w:r>
        <w:r>
          <w:rPr>
            <w:noProof/>
            <w:webHidden/>
          </w:rPr>
          <w:fldChar w:fldCharType="begin"/>
        </w:r>
        <w:r>
          <w:rPr>
            <w:noProof/>
            <w:webHidden/>
          </w:rPr>
          <w:instrText xml:space="preserve"> PAGEREF _Toc242949781 \h </w:instrText>
        </w:r>
        <w:r>
          <w:rPr>
            <w:noProof/>
            <w:webHidden/>
          </w:rPr>
        </w:r>
        <w:r>
          <w:rPr>
            <w:noProof/>
            <w:webHidden/>
          </w:rPr>
          <w:fldChar w:fldCharType="separate"/>
        </w:r>
        <w:r>
          <w:rPr>
            <w:noProof/>
            <w:webHidden/>
          </w:rPr>
          <w:t>22</w:t>
        </w:r>
        <w:r>
          <w:rPr>
            <w:noProof/>
            <w:webHidden/>
          </w:rPr>
          <w:fldChar w:fldCharType="end"/>
        </w:r>
      </w:hyperlink>
    </w:p>
    <w:p w14:paraId="0A015DD7" w14:textId="66B80430" w:rsidR="005A73DC" w:rsidRDefault="005A73DC">
      <w:pPr>
        <w:pStyle w:val="3"/>
        <w:tabs>
          <w:tab w:val="right" w:leader="dot" w:pos="7928"/>
        </w:tabs>
        <w:ind w:left="880"/>
        <w:rPr>
          <w:noProof/>
        </w:rPr>
      </w:pPr>
      <w:hyperlink w:anchor="_Toc242949782" w:history="1">
        <w:r w:rsidRPr="00536C54">
          <w:rPr>
            <w:rStyle w:val="a9"/>
            <w:noProof/>
          </w:rPr>
          <w:t>표 5. 기술 클러스터: 출원 200건 이상에 부여된 CPC 기호</w:t>
        </w:r>
        <w:r>
          <w:rPr>
            <w:noProof/>
            <w:webHidden/>
          </w:rPr>
          <w:tab/>
        </w:r>
        <w:r>
          <w:rPr>
            <w:noProof/>
            <w:webHidden/>
          </w:rPr>
          <w:fldChar w:fldCharType="begin"/>
        </w:r>
        <w:r>
          <w:rPr>
            <w:noProof/>
            <w:webHidden/>
          </w:rPr>
          <w:instrText xml:space="preserve"> PAGEREF _Toc242949782 \h </w:instrText>
        </w:r>
        <w:r>
          <w:rPr>
            <w:noProof/>
            <w:webHidden/>
          </w:rPr>
        </w:r>
        <w:r>
          <w:rPr>
            <w:noProof/>
            <w:webHidden/>
          </w:rPr>
          <w:fldChar w:fldCharType="separate"/>
        </w:r>
        <w:r>
          <w:rPr>
            <w:noProof/>
            <w:webHidden/>
          </w:rPr>
          <w:t>24</w:t>
        </w:r>
        <w:r>
          <w:rPr>
            <w:noProof/>
            <w:webHidden/>
          </w:rPr>
          <w:fldChar w:fldCharType="end"/>
        </w:r>
      </w:hyperlink>
    </w:p>
    <w:p w14:paraId="7179A764" w14:textId="69734CD3" w:rsidR="005A73DC" w:rsidRDefault="005A73DC">
      <w:pPr>
        <w:pStyle w:val="3"/>
        <w:tabs>
          <w:tab w:val="right" w:leader="dot" w:pos="7928"/>
        </w:tabs>
        <w:ind w:left="880"/>
        <w:rPr>
          <w:noProof/>
        </w:rPr>
      </w:pPr>
      <w:hyperlink w:anchor="_Toc242949783" w:history="1">
        <w:r w:rsidRPr="00536C54">
          <w:rPr>
            <w:rStyle w:val="a9"/>
            <w:noProof/>
          </w:rPr>
          <w:t>표 6. 기술 네트워크: 함께 부여된 출원이 가장 많은 기호 쌍</w:t>
        </w:r>
        <w:r>
          <w:rPr>
            <w:noProof/>
            <w:webHidden/>
          </w:rPr>
          <w:tab/>
        </w:r>
        <w:r>
          <w:rPr>
            <w:noProof/>
            <w:webHidden/>
          </w:rPr>
          <w:fldChar w:fldCharType="begin"/>
        </w:r>
        <w:r>
          <w:rPr>
            <w:noProof/>
            <w:webHidden/>
          </w:rPr>
          <w:instrText xml:space="preserve"> PAGEREF _Toc242949783 \h </w:instrText>
        </w:r>
        <w:r>
          <w:rPr>
            <w:noProof/>
            <w:webHidden/>
          </w:rPr>
        </w:r>
        <w:r>
          <w:rPr>
            <w:noProof/>
            <w:webHidden/>
          </w:rPr>
          <w:fldChar w:fldCharType="separate"/>
        </w:r>
        <w:r>
          <w:rPr>
            <w:noProof/>
            <w:webHidden/>
          </w:rPr>
          <w:t>25</w:t>
        </w:r>
        <w:r>
          <w:rPr>
            <w:noProof/>
            <w:webHidden/>
          </w:rPr>
          <w:fldChar w:fldCharType="end"/>
        </w:r>
      </w:hyperlink>
    </w:p>
    <w:p w14:paraId="6317A08F" w14:textId="3491623D" w:rsidR="005A73DC" w:rsidRDefault="005A73DC">
      <w:pPr>
        <w:pStyle w:val="3"/>
        <w:tabs>
          <w:tab w:val="right" w:leader="dot" w:pos="7928"/>
        </w:tabs>
        <w:ind w:left="880"/>
        <w:rPr>
          <w:noProof/>
        </w:rPr>
      </w:pPr>
      <w:hyperlink w:anchor="_Toc242949784" w:history="1">
        <w:r w:rsidRPr="00536C54">
          <w:rPr>
            <w:rStyle w:val="a9"/>
            <w:noProof/>
          </w:rPr>
          <w:t>표 7. 세 가지 회귀모형의 역할</w:t>
        </w:r>
        <w:r>
          <w:rPr>
            <w:noProof/>
            <w:webHidden/>
          </w:rPr>
          <w:tab/>
        </w:r>
        <w:r>
          <w:rPr>
            <w:noProof/>
            <w:webHidden/>
          </w:rPr>
          <w:fldChar w:fldCharType="begin"/>
        </w:r>
        <w:r>
          <w:rPr>
            <w:noProof/>
            <w:webHidden/>
          </w:rPr>
          <w:instrText xml:space="preserve"> PAGEREF _Toc242949784 \h </w:instrText>
        </w:r>
        <w:r>
          <w:rPr>
            <w:noProof/>
            <w:webHidden/>
          </w:rPr>
        </w:r>
        <w:r>
          <w:rPr>
            <w:noProof/>
            <w:webHidden/>
          </w:rPr>
          <w:fldChar w:fldCharType="separate"/>
        </w:r>
        <w:r>
          <w:rPr>
            <w:noProof/>
            <w:webHidden/>
          </w:rPr>
          <w:t>27</w:t>
        </w:r>
        <w:r>
          <w:rPr>
            <w:noProof/>
            <w:webHidden/>
          </w:rPr>
          <w:fldChar w:fldCharType="end"/>
        </w:r>
      </w:hyperlink>
    </w:p>
    <w:p w14:paraId="1C778A42" w14:textId="6BA07350" w:rsidR="005A73DC" w:rsidRDefault="005A73DC">
      <w:pPr>
        <w:pStyle w:val="3"/>
        <w:tabs>
          <w:tab w:val="right" w:leader="dot" w:pos="7928"/>
        </w:tabs>
        <w:ind w:left="880"/>
        <w:rPr>
          <w:noProof/>
        </w:rPr>
      </w:pPr>
      <w:hyperlink w:anchor="_Toc242949785" w:history="1">
        <w:r w:rsidRPr="00536C54">
          <w:rPr>
            <w:rStyle w:val="a9"/>
            <w:noProof/>
          </w:rPr>
          <w:t>표 8. 제조공정 분류 여부의 이항 로짓</w:t>
        </w:r>
        <w:r>
          <w:rPr>
            <w:noProof/>
            <w:webHidden/>
          </w:rPr>
          <w:tab/>
        </w:r>
        <w:r>
          <w:rPr>
            <w:noProof/>
            <w:webHidden/>
          </w:rPr>
          <w:fldChar w:fldCharType="begin"/>
        </w:r>
        <w:r>
          <w:rPr>
            <w:noProof/>
            <w:webHidden/>
          </w:rPr>
          <w:instrText xml:space="preserve"> PAGEREF _Toc242949785 \h </w:instrText>
        </w:r>
        <w:r>
          <w:rPr>
            <w:noProof/>
            <w:webHidden/>
          </w:rPr>
        </w:r>
        <w:r>
          <w:rPr>
            <w:noProof/>
            <w:webHidden/>
          </w:rPr>
          <w:fldChar w:fldCharType="separate"/>
        </w:r>
        <w:r>
          <w:rPr>
            <w:noProof/>
            <w:webHidden/>
          </w:rPr>
          <w:t>30</w:t>
        </w:r>
        <w:r>
          <w:rPr>
            <w:noProof/>
            <w:webHidden/>
          </w:rPr>
          <w:fldChar w:fldCharType="end"/>
        </w:r>
      </w:hyperlink>
    </w:p>
    <w:p w14:paraId="30FFC691" w14:textId="692D5262" w:rsidR="005A73DC" w:rsidRDefault="005A73DC">
      <w:pPr>
        <w:pStyle w:val="3"/>
        <w:tabs>
          <w:tab w:val="right" w:leader="dot" w:pos="7928"/>
        </w:tabs>
        <w:ind w:left="880"/>
        <w:rPr>
          <w:noProof/>
        </w:rPr>
      </w:pPr>
      <w:hyperlink w:anchor="_Toc242949786" w:history="1">
        <w:r w:rsidRPr="00536C54">
          <w:rPr>
            <w:rStyle w:val="a9"/>
            <w:noProof/>
          </w:rPr>
          <w:t>표 9. 공동분류 유형의 다항 로짓</w:t>
        </w:r>
        <w:r>
          <w:rPr>
            <w:noProof/>
            <w:webHidden/>
          </w:rPr>
          <w:tab/>
        </w:r>
        <w:r>
          <w:rPr>
            <w:noProof/>
            <w:webHidden/>
          </w:rPr>
          <w:fldChar w:fldCharType="begin"/>
        </w:r>
        <w:r>
          <w:rPr>
            <w:noProof/>
            <w:webHidden/>
          </w:rPr>
          <w:instrText xml:space="preserve"> PAGEREF _Toc242949786 \h </w:instrText>
        </w:r>
        <w:r>
          <w:rPr>
            <w:noProof/>
            <w:webHidden/>
          </w:rPr>
        </w:r>
        <w:r>
          <w:rPr>
            <w:noProof/>
            <w:webHidden/>
          </w:rPr>
          <w:fldChar w:fldCharType="separate"/>
        </w:r>
        <w:r>
          <w:rPr>
            <w:noProof/>
            <w:webHidden/>
          </w:rPr>
          <w:t>31</w:t>
        </w:r>
        <w:r>
          <w:rPr>
            <w:noProof/>
            <w:webHidden/>
          </w:rPr>
          <w:fldChar w:fldCharType="end"/>
        </w:r>
      </w:hyperlink>
    </w:p>
    <w:p w14:paraId="5F71722E" w14:textId="44B8EF05" w:rsidR="005A73DC" w:rsidRDefault="005A73DC">
      <w:pPr>
        <w:pStyle w:val="3"/>
        <w:tabs>
          <w:tab w:val="right" w:leader="dot" w:pos="7928"/>
        </w:tabs>
        <w:ind w:left="880"/>
        <w:rPr>
          <w:noProof/>
        </w:rPr>
      </w:pPr>
      <w:hyperlink w:anchor="_Toc242949787" w:history="1">
        <w:r w:rsidRPr="00536C54">
          <w:rPr>
            <w:rStyle w:val="a9"/>
            <w:noProof/>
          </w:rPr>
          <w:t>표 10. 세 출원 시기별 공동분류 유형 분포</w:t>
        </w:r>
        <w:r>
          <w:rPr>
            <w:noProof/>
            <w:webHidden/>
          </w:rPr>
          <w:tab/>
        </w:r>
        <w:r>
          <w:rPr>
            <w:noProof/>
            <w:webHidden/>
          </w:rPr>
          <w:fldChar w:fldCharType="begin"/>
        </w:r>
        <w:r>
          <w:rPr>
            <w:noProof/>
            <w:webHidden/>
          </w:rPr>
          <w:instrText xml:space="preserve"> PAGEREF _Toc242949787 \h </w:instrText>
        </w:r>
        <w:r>
          <w:rPr>
            <w:noProof/>
            <w:webHidden/>
          </w:rPr>
        </w:r>
        <w:r>
          <w:rPr>
            <w:noProof/>
            <w:webHidden/>
          </w:rPr>
          <w:fldChar w:fldCharType="separate"/>
        </w:r>
        <w:r>
          <w:rPr>
            <w:noProof/>
            <w:webHidden/>
          </w:rPr>
          <w:t>32</w:t>
        </w:r>
        <w:r>
          <w:rPr>
            <w:noProof/>
            <w:webHidden/>
          </w:rPr>
          <w:fldChar w:fldCharType="end"/>
        </w:r>
      </w:hyperlink>
    </w:p>
    <w:p w14:paraId="1E362FD2" w14:textId="4527FB89" w:rsidR="005A73DC" w:rsidRDefault="005A73DC">
      <w:pPr>
        <w:pStyle w:val="3"/>
        <w:tabs>
          <w:tab w:val="right" w:leader="dot" w:pos="7928"/>
        </w:tabs>
        <w:ind w:left="880"/>
        <w:rPr>
          <w:noProof/>
        </w:rPr>
      </w:pPr>
      <w:hyperlink w:anchor="_Toc242949788" w:history="1">
        <w:r w:rsidRPr="00536C54">
          <w:rPr>
            <w:rStyle w:val="a9"/>
            <w:noProof/>
          </w:rPr>
          <w:t>표 11. 핵심 기술 보유와 통합형: 출원 시기별 비중과 이항 로짓</w:t>
        </w:r>
        <w:r>
          <w:rPr>
            <w:noProof/>
            <w:webHidden/>
          </w:rPr>
          <w:tab/>
        </w:r>
        <w:r>
          <w:rPr>
            <w:noProof/>
            <w:webHidden/>
          </w:rPr>
          <w:fldChar w:fldCharType="begin"/>
        </w:r>
        <w:r>
          <w:rPr>
            <w:noProof/>
            <w:webHidden/>
          </w:rPr>
          <w:instrText xml:space="preserve"> PAGEREF _Toc242949788 \h </w:instrText>
        </w:r>
        <w:r>
          <w:rPr>
            <w:noProof/>
            <w:webHidden/>
          </w:rPr>
        </w:r>
        <w:r>
          <w:rPr>
            <w:noProof/>
            <w:webHidden/>
          </w:rPr>
          <w:fldChar w:fldCharType="separate"/>
        </w:r>
        <w:r>
          <w:rPr>
            <w:noProof/>
            <w:webHidden/>
          </w:rPr>
          <w:t>34</w:t>
        </w:r>
        <w:r>
          <w:rPr>
            <w:noProof/>
            <w:webHidden/>
          </w:rPr>
          <w:fldChar w:fldCharType="end"/>
        </w:r>
      </w:hyperlink>
    </w:p>
    <w:p w14:paraId="1FD54E5A" w14:textId="00F01BC1" w:rsidR="005A73DC" w:rsidRDefault="005A73DC">
      <w:pPr>
        <w:pStyle w:val="3"/>
        <w:tabs>
          <w:tab w:val="right" w:leader="dot" w:pos="7928"/>
        </w:tabs>
        <w:ind w:left="880"/>
        <w:rPr>
          <w:noProof/>
        </w:rPr>
      </w:pPr>
      <w:hyperlink w:anchor="_Toc242949789" w:history="1">
        <w:r w:rsidRPr="00536C54">
          <w:rPr>
            <w:rStyle w:val="a9"/>
            <w:noProof/>
          </w:rPr>
          <w:t>표 12. 시기별 제조공정 영역과 접합 기호의 결합 강도, 기술 네트워크의 허브와 연결</w:t>
        </w:r>
        <w:r>
          <w:rPr>
            <w:noProof/>
            <w:webHidden/>
          </w:rPr>
          <w:tab/>
        </w:r>
        <w:r>
          <w:rPr>
            <w:noProof/>
            <w:webHidden/>
          </w:rPr>
          <w:fldChar w:fldCharType="begin"/>
        </w:r>
        <w:r>
          <w:rPr>
            <w:noProof/>
            <w:webHidden/>
          </w:rPr>
          <w:instrText xml:space="preserve"> PAGEREF _Toc242949789 \h </w:instrText>
        </w:r>
        <w:r>
          <w:rPr>
            <w:noProof/>
            <w:webHidden/>
          </w:rPr>
        </w:r>
        <w:r>
          <w:rPr>
            <w:noProof/>
            <w:webHidden/>
          </w:rPr>
          <w:fldChar w:fldCharType="separate"/>
        </w:r>
        <w:r>
          <w:rPr>
            <w:noProof/>
            <w:webHidden/>
          </w:rPr>
          <w:t>36</w:t>
        </w:r>
        <w:r>
          <w:rPr>
            <w:noProof/>
            <w:webHidden/>
          </w:rPr>
          <w:fldChar w:fldCharType="end"/>
        </w:r>
      </w:hyperlink>
    </w:p>
    <w:p w14:paraId="552B9BF9" w14:textId="497EE8FD" w:rsidR="005A73DC" w:rsidRDefault="005A73DC">
      <w:pPr>
        <w:pStyle w:val="3"/>
        <w:tabs>
          <w:tab w:val="right" w:leader="dot" w:pos="7928"/>
        </w:tabs>
        <w:ind w:left="880"/>
        <w:rPr>
          <w:noProof/>
        </w:rPr>
      </w:pPr>
      <w:hyperlink w:anchor="_Toc242949790" w:history="1">
        <w:r w:rsidRPr="00536C54">
          <w:rPr>
            <w:rStyle w:val="a9"/>
            <w:noProof/>
          </w:rPr>
          <w:t>표 13. 다항 로짓의 재추정 결과 비교</w:t>
        </w:r>
        <w:r>
          <w:rPr>
            <w:noProof/>
            <w:webHidden/>
          </w:rPr>
          <w:tab/>
        </w:r>
        <w:r>
          <w:rPr>
            <w:noProof/>
            <w:webHidden/>
          </w:rPr>
          <w:fldChar w:fldCharType="begin"/>
        </w:r>
        <w:r>
          <w:rPr>
            <w:noProof/>
            <w:webHidden/>
          </w:rPr>
          <w:instrText xml:space="preserve"> PAGEREF _Toc242949790 \h </w:instrText>
        </w:r>
        <w:r>
          <w:rPr>
            <w:noProof/>
            <w:webHidden/>
          </w:rPr>
        </w:r>
        <w:r>
          <w:rPr>
            <w:noProof/>
            <w:webHidden/>
          </w:rPr>
          <w:fldChar w:fldCharType="separate"/>
        </w:r>
        <w:r>
          <w:rPr>
            <w:noProof/>
            <w:webHidden/>
          </w:rPr>
          <w:t>37</w:t>
        </w:r>
        <w:r>
          <w:rPr>
            <w:noProof/>
            <w:webHidden/>
          </w:rPr>
          <w:fldChar w:fldCharType="end"/>
        </w:r>
      </w:hyperlink>
    </w:p>
    <w:p w14:paraId="050B9207" w14:textId="04E9F5C5" w:rsidR="005A73DC" w:rsidRDefault="005A73DC">
      <w:pPr>
        <w:pStyle w:val="3"/>
        <w:tabs>
          <w:tab w:val="right" w:leader="dot" w:pos="7928"/>
        </w:tabs>
        <w:ind w:left="880"/>
        <w:rPr>
          <w:noProof/>
        </w:rPr>
      </w:pPr>
      <w:hyperlink w:anchor="_Toc242949791" w:history="1">
        <w:r w:rsidRPr="00536C54">
          <w:rPr>
            <w:rStyle w:val="a9"/>
            <w:noProof/>
          </w:rPr>
          <w:t>표 14. 핵심 기술 모형의 재추정 결과 비교</w:t>
        </w:r>
        <w:r>
          <w:rPr>
            <w:noProof/>
            <w:webHidden/>
          </w:rPr>
          <w:tab/>
        </w:r>
        <w:r>
          <w:rPr>
            <w:noProof/>
            <w:webHidden/>
          </w:rPr>
          <w:fldChar w:fldCharType="begin"/>
        </w:r>
        <w:r>
          <w:rPr>
            <w:noProof/>
            <w:webHidden/>
          </w:rPr>
          <w:instrText xml:space="preserve"> PAGEREF _Toc242949791 \h </w:instrText>
        </w:r>
        <w:r>
          <w:rPr>
            <w:noProof/>
            <w:webHidden/>
          </w:rPr>
        </w:r>
        <w:r>
          <w:rPr>
            <w:noProof/>
            <w:webHidden/>
          </w:rPr>
          <w:fldChar w:fldCharType="separate"/>
        </w:r>
        <w:r>
          <w:rPr>
            <w:noProof/>
            <w:webHidden/>
          </w:rPr>
          <w:t>39</w:t>
        </w:r>
        <w:r>
          <w:rPr>
            <w:noProof/>
            <w:webHidden/>
          </w:rPr>
          <w:fldChar w:fldCharType="end"/>
        </w:r>
      </w:hyperlink>
    </w:p>
    <w:p w14:paraId="27EDBF9B" w14:textId="1EF78376" w:rsidR="005A73DC" w:rsidRDefault="005A73DC">
      <w:pPr>
        <w:pStyle w:val="3"/>
        <w:tabs>
          <w:tab w:val="right" w:leader="dot" w:pos="7928"/>
        </w:tabs>
        <w:ind w:left="880"/>
        <w:rPr>
          <w:noProof/>
        </w:rPr>
      </w:pPr>
      <w:hyperlink w:anchor="_Toc242949792" w:history="1">
        <w:r w:rsidRPr="00536C54">
          <w:rPr>
            <w:rStyle w:val="a9"/>
            <w:noProof/>
          </w:rPr>
          <w:t>표 15. 연구 질문별 주요 결과 요약</w:t>
        </w:r>
        <w:r>
          <w:rPr>
            <w:noProof/>
            <w:webHidden/>
          </w:rPr>
          <w:tab/>
        </w:r>
        <w:r>
          <w:rPr>
            <w:noProof/>
            <w:webHidden/>
          </w:rPr>
          <w:fldChar w:fldCharType="begin"/>
        </w:r>
        <w:r>
          <w:rPr>
            <w:noProof/>
            <w:webHidden/>
          </w:rPr>
          <w:instrText xml:space="preserve"> PAGEREF _Toc242949792 \h </w:instrText>
        </w:r>
        <w:r>
          <w:rPr>
            <w:noProof/>
            <w:webHidden/>
          </w:rPr>
        </w:r>
        <w:r>
          <w:rPr>
            <w:noProof/>
            <w:webHidden/>
          </w:rPr>
          <w:fldChar w:fldCharType="separate"/>
        </w:r>
        <w:r>
          <w:rPr>
            <w:noProof/>
            <w:webHidden/>
          </w:rPr>
          <w:t>39</w:t>
        </w:r>
        <w:r>
          <w:rPr>
            <w:noProof/>
            <w:webHidden/>
          </w:rPr>
          <w:fldChar w:fldCharType="end"/>
        </w:r>
      </w:hyperlink>
    </w:p>
    <w:p w14:paraId="66DC6576" w14:textId="4584FF8C" w:rsidR="005A73DC" w:rsidRDefault="005A73DC">
      <w:pPr>
        <w:pStyle w:val="3"/>
        <w:tabs>
          <w:tab w:val="right" w:leader="dot" w:pos="7928"/>
        </w:tabs>
        <w:ind w:left="880"/>
        <w:rPr>
          <w:noProof/>
        </w:rPr>
      </w:pPr>
      <w:hyperlink w:anchor="_Toc242949793" w:history="1">
        <w:r w:rsidRPr="00536C54">
          <w:rPr>
            <w:rStyle w:val="a9"/>
            <w:noProof/>
          </w:rPr>
          <w:t>표 16. 하이브리드 본딩에서 공정 단계 간 융합의 세 국면</w:t>
        </w:r>
        <w:r>
          <w:rPr>
            <w:noProof/>
            <w:webHidden/>
          </w:rPr>
          <w:tab/>
        </w:r>
        <w:r>
          <w:rPr>
            <w:noProof/>
            <w:webHidden/>
          </w:rPr>
          <w:fldChar w:fldCharType="begin"/>
        </w:r>
        <w:r>
          <w:rPr>
            <w:noProof/>
            <w:webHidden/>
          </w:rPr>
          <w:instrText xml:space="preserve"> PAGEREF _Toc242949793 \h </w:instrText>
        </w:r>
        <w:r>
          <w:rPr>
            <w:noProof/>
            <w:webHidden/>
          </w:rPr>
        </w:r>
        <w:r>
          <w:rPr>
            <w:noProof/>
            <w:webHidden/>
          </w:rPr>
          <w:fldChar w:fldCharType="separate"/>
        </w:r>
        <w:r>
          <w:rPr>
            <w:noProof/>
            <w:webHidden/>
          </w:rPr>
          <w:t>42</w:t>
        </w:r>
        <w:r>
          <w:rPr>
            <w:noProof/>
            <w:webHidden/>
          </w:rPr>
          <w:fldChar w:fldCharType="end"/>
        </w:r>
      </w:hyperlink>
    </w:p>
    <w:p w14:paraId="10285EAC" w14:textId="302D5D00" w:rsidR="009373CE" w:rsidRDefault="00000000">
      <w:pPr>
        <w:pStyle w:val="31"/>
      </w:pPr>
      <w:r>
        <w:fldChar w:fldCharType="end"/>
      </w:r>
    </w:p>
    <w:p w14:paraId="10285EAD" w14:textId="77777777" w:rsidR="009373CE" w:rsidRDefault="00000000">
      <w:pPr>
        <w:pStyle w:val="a8"/>
        <w:pageBreakBefore/>
      </w:pPr>
      <w:r>
        <w:lastRenderedPageBreak/>
        <w:t>그 림 목 차</w:t>
      </w:r>
    </w:p>
    <w:p w14:paraId="4C1CBED5" w14:textId="661C1BB1" w:rsidR="005A73DC" w:rsidRDefault="00000000">
      <w:pPr>
        <w:pStyle w:val="3"/>
        <w:tabs>
          <w:tab w:val="right" w:leader="dot" w:pos="7928"/>
        </w:tabs>
        <w:ind w:left="880"/>
        <w:rPr>
          <w:rFonts w:asciiTheme="minorHAnsi" w:eastAsiaTheme="minorEastAsia" w:hAnsiTheme="minorHAnsi" w:cstheme="minorBidi"/>
          <w:noProof/>
          <w:color w:val="auto"/>
          <w:szCs w:val="24"/>
          <w14:ligatures w14:val="standardContextual"/>
        </w:rPr>
      </w:pPr>
      <w:r>
        <w:fldChar w:fldCharType="begin"/>
      </w:r>
      <w:r>
        <w:instrText xml:space="preserve"> TOC \h \z \f f </w:instrText>
      </w:r>
      <w:r>
        <w:fldChar w:fldCharType="separate"/>
      </w:r>
      <w:hyperlink w:anchor="_Toc242949794" w:history="1">
        <w:r w:rsidR="005A73DC" w:rsidRPr="00FF6D83">
          <w:rPr>
            <w:rStyle w:val="a9"/>
            <w:noProof/>
          </w:rPr>
          <w:t>그림 1. 하이브리드 본딩의 기반 공정, 접합 형태, 소자 구조, 적용 제품</w:t>
        </w:r>
        <w:r w:rsidR="005A73DC">
          <w:rPr>
            <w:noProof/>
            <w:webHidden/>
          </w:rPr>
          <w:tab/>
        </w:r>
        <w:r w:rsidR="005A73DC">
          <w:rPr>
            <w:noProof/>
            <w:webHidden/>
          </w:rPr>
          <w:fldChar w:fldCharType="begin"/>
        </w:r>
        <w:r w:rsidR="005A73DC">
          <w:rPr>
            <w:noProof/>
            <w:webHidden/>
          </w:rPr>
          <w:instrText xml:space="preserve"> PAGEREF _Toc242949794 \h </w:instrText>
        </w:r>
        <w:r w:rsidR="005A73DC">
          <w:rPr>
            <w:noProof/>
            <w:webHidden/>
          </w:rPr>
        </w:r>
        <w:r w:rsidR="005A73DC">
          <w:rPr>
            <w:noProof/>
            <w:webHidden/>
          </w:rPr>
          <w:fldChar w:fldCharType="separate"/>
        </w:r>
        <w:r w:rsidR="005A73DC">
          <w:rPr>
            <w:noProof/>
            <w:webHidden/>
          </w:rPr>
          <w:t>17</w:t>
        </w:r>
        <w:r w:rsidR="005A73DC">
          <w:rPr>
            <w:noProof/>
            <w:webHidden/>
          </w:rPr>
          <w:fldChar w:fldCharType="end"/>
        </w:r>
      </w:hyperlink>
    </w:p>
    <w:p w14:paraId="05D1DCFB" w14:textId="623E62A3"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5" w:history="1">
        <w:r w:rsidRPr="00FF6D83">
          <w:rPr>
            <w:rStyle w:val="a9"/>
            <w:noProof/>
          </w:rPr>
          <w:t>그림 2. 다이-투-웨이퍼(D2W) 하이브리드 본딩의 공정 흐름과 단계별 장비</w:t>
        </w:r>
        <w:r>
          <w:rPr>
            <w:noProof/>
            <w:webHidden/>
          </w:rPr>
          <w:tab/>
        </w:r>
        <w:r>
          <w:rPr>
            <w:noProof/>
            <w:webHidden/>
          </w:rPr>
          <w:fldChar w:fldCharType="begin"/>
        </w:r>
        <w:r>
          <w:rPr>
            <w:noProof/>
            <w:webHidden/>
          </w:rPr>
          <w:instrText xml:space="preserve"> PAGEREF _Toc242949795 \h </w:instrText>
        </w:r>
        <w:r>
          <w:rPr>
            <w:noProof/>
            <w:webHidden/>
          </w:rPr>
        </w:r>
        <w:r>
          <w:rPr>
            <w:noProof/>
            <w:webHidden/>
          </w:rPr>
          <w:fldChar w:fldCharType="separate"/>
        </w:r>
        <w:r>
          <w:rPr>
            <w:noProof/>
            <w:webHidden/>
          </w:rPr>
          <w:t>18</w:t>
        </w:r>
        <w:r>
          <w:rPr>
            <w:noProof/>
            <w:webHidden/>
          </w:rPr>
          <w:fldChar w:fldCharType="end"/>
        </w:r>
      </w:hyperlink>
    </w:p>
    <w:p w14:paraId="5F17365D" w14:textId="4FEE8274"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6" w:history="1">
        <w:r w:rsidRPr="00FF6D83">
          <w:rPr>
            <w:rStyle w:val="a9"/>
            <w:noProof/>
          </w:rPr>
          <w:t>그림 3. 출원연도별 하이브리드 본딩 관련 출원 건수, 1968</w:t>
        </w:r>
        <w:r w:rsidRPr="00FF6D83">
          <w:rPr>
            <w:rStyle w:val="a9"/>
            <w:noProof/>
          </w:rPr>
          <w:t>–</w:t>
        </w:r>
        <w:r w:rsidRPr="00FF6D83">
          <w:rPr>
            <w:rStyle w:val="a9"/>
            <w:noProof/>
          </w:rPr>
          <w:t>2024</w:t>
        </w:r>
        <w:r>
          <w:rPr>
            <w:noProof/>
            <w:webHidden/>
          </w:rPr>
          <w:tab/>
        </w:r>
        <w:r>
          <w:rPr>
            <w:noProof/>
            <w:webHidden/>
          </w:rPr>
          <w:fldChar w:fldCharType="begin"/>
        </w:r>
        <w:r>
          <w:rPr>
            <w:noProof/>
            <w:webHidden/>
          </w:rPr>
          <w:instrText xml:space="preserve"> PAGEREF _Toc242949796 \h </w:instrText>
        </w:r>
        <w:r>
          <w:rPr>
            <w:noProof/>
            <w:webHidden/>
          </w:rPr>
        </w:r>
        <w:r>
          <w:rPr>
            <w:noProof/>
            <w:webHidden/>
          </w:rPr>
          <w:fldChar w:fldCharType="separate"/>
        </w:r>
        <w:r>
          <w:rPr>
            <w:noProof/>
            <w:webHidden/>
          </w:rPr>
          <w:t>23</w:t>
        </w:r>
        <w:r>
          <w:rPr>
            <w:noProof/>
            <w:webHidden/>
          </w:rPr>
          <w:fldChar w:fldCharType="end"/>
        </w:r>
      </w:hyperlink>
    </w:p>
    <w:p w14:paraId="188D7BEF" w14:textId="4B896930"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7" w:history="1">
        <w:r w:rsidRPr="00FF6D83">
          <w:rPr>
            <w:rStyle w:val="a9"/>
            <w:noProof/>
          </w:rPr>
          <w:t>그림 4. 회귀 자료의 기술 네트워크</w:t>
        </w:r>
        <w:r>
          <w:rPr>
            <w:noProof/>
            <w:webHidden/>
          </w:rPr>
          <w:tab/>
        </w:r>
        <w:r>
          <w:rPr>
            <w:noProof/>
            <w:webHidden/>
          </w:rPr>
          <w:fldChar w:fldCharType="begin"/>
        </w:r>
        <w:r>
          <w:rPr>
            <w:noProof/>
            <w:webHidden/>
          </w:rPr>
          <w:instrText xml:space="preserve"> PAGEREF _Toc242949797 \h </w:instrText>
        </w:r>
        <w:r>
          <w:rPr>
            <w:noProof/>
            <w:webHidden/>
          </w:rPr>
        </w:r>
        <w:r>
          <w:rPr>
            <w:noProof/>
            <w:webHidden/>
          </w:rPr>
          <w:fldChar w:fldCharType="separate"/>
        </w:r>
        <w:r>
          <w:rPr>
            <w:noProof/>
            <w:webHidden/>
          </w:rPr>
          <w:t>26</w:t>
        </w:r>
        <w:r>
          <w:rPr>
            <w:noProof/>
            <w:webHidden/>
          </w:rPr>
          <w:fldChar w:fldCharType="end"/>
        </w:r>
      </w:hyperlink>
    </w:p>
    <w:p w14:paraId="06D833C1" w14:textId="02A94E22"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8" w:history="1">
        <w:r w:rsidRPr="00FF6D83">
          <w:rPr>
            <w:rStyle w:val="a9"/>
            <w:noProof/>
          </w:rPr>
          <w:t>그림 5. 기술범위(왼쪽)와 출원연도(오른쪽)에 따른 공동분류 유형별 예측확률</w:t>
        </w:r>
        <w:r>
          <w:rPr>
            <w:noProof/>
            <w:webHidden/>
          </w:rPr>
          <w:tab/>
        </w:r>
        <w:r>
          <w:rPr>
            <w:noProof/>
            <w:webHidden/>
          </w:rPr>
          <w:fldChar w:fldCharType="begin"/>
        </w:r>
        <w:r>
          <w:rPr>
            <w:noProof/>
            <w:webHidden/>
          </w:rPr>
          <w:instrText xml:space="preserve"> PAGEREF _Toc242949798 \h </w:instrText>
        </w:r>
        <w:r>
          <w:rPr>
            <w:noProof/>
            <w:webHidden/>
          </w:rPr>
        </w:r>
        <w:r>
          <w:rPr>
            <w:noProof/>
            <w:webHidden/>
          </w:rPr>
          <w:fldChar w:fldCharType="separate"/>
        </w:r>
        <w:r>
          <w:rPr>
            <w:noProof/>
            <w:webHidden/>
          </w:rPr>
          <w:t>31</w:t>
        </w:r>
        <w:r>
          <w:rPr>
            <w:noProof/>
            <w:webHidden/>
          </w:rPr>
          <w:fldChar w:fldCharType="end"/>
        </w:r>
      </w:hyperlink>
    </w:p>
    <w:p w14:paraId="2F4621DF" w14:textId="5D5D8746"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9" w:history="1">
        <w:r w:rsidRPr="00FF6D83">
          <w:rPr>
            <w:rStyle w:val="a9"/>
            <w:noProof/>
          </w:rPr>
          <w:t>그림 6. 세 출원 시기별 공동분류 유형의 구성비</w:t>
        </w:r>
        <w:r>
          <w:rPr>
            <w:noProof/>
            <w:webHidden/>
          </w:rPr>
          <w:tab/>
        </w:r>
        <w:r>
          <w:rPr>
            <w:noProof/>
            <w:webHidden/>
          </w:rPr>
          <w:fldChar w:fldCharType="begin"/>
        </w:r>
        <w:r>
          <w:rPr>
            <w:noProof/>
            <w:webHidden/>
          </w:rPr>
          <w:instrText xml:space="preserve"> PAGEREF _Toc242949799 \h </w:instrText>
        </w:r>
        <w:r>
          <w:rPr>
            <w:noProof/>
            <w:webHidden/>
          </w:rPr>
        </w:r>
        <w:r>
          <w:rPr>
            <w:noProof/>
            <w:webHidden/>
          </w:rPr>
          <w:fldChar w:fldCharType="separate"/>
        </w:r>
        <w:r>
          <w:rPr>
            <w:noProof/>
            <w:webHidden/>
          </w:rPr>
          <w:t>32</w:t>
        </w:r>
        <w:r>
          <w:rPr>
            <w:noProof/>
            <w:webHidden/>
          </w:rPr>
          <w:fldChar w:fldCharType="end"/>
        </w:r>
      </w:hyperlink>
    </w:p>
    <w:p w14:paraId="10285EB3" w14:textId="308E28AD" w:rsidR="009373CE" w:rsidRDefault="00000000">
      <w:pPr>
        <w:pStyle w:val="31"/>
      </w:pPr>
      <w:r>
        <w:fldChar w:fldCharType="end"/>
      </w:r>
    </w:p>
    <w:p w14:paraId="10285EB4" w14:textId="77777777" w:rsidR="009373CE" w:rsidRDefault="00000000">
      <w:pPr>
        <w:pStyle w:val="11"/>
      </w:pPr>
      <w:bookmarkStart w:id="1" w:name="_Toc242949746"/>
      <w:r>
        <w:lastRenderedPageBreak/>
        <w:t>국문요지</w:t>
      </w:r>
      <w:bookmarkEnd w:id="1"/>
    </w:p>
    <w:p w14:paraId="10285EB5" w14:textId="77777777" w:rsidR="009373CE" w:rsidRDefault="00000000">
      <w:pPr>
        <w:pStyle w:val="FirstParagraph"/>
      </w:pPr>
      <w:r>
        <w:t>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w:t>
      </w:r>
      <w:r>
        <w:t>·</w:t>
      </w:r>
      <w:r>
        <w:t>이항 로짓 분석을 수행하였으며, 기술 클러스터와 네트워크 분석을 병행하여 공정 단계 간 기술융합의 특성과 동태적 변화를 파악하였다.</w:t>
      </w:r>
    </w:p>
    <w:p w14:paraId="10285EB6" w14:textId="77777777" w:rsidR="009373CE" w:rsidRDefault="00000000">
      <w:pPr>
        <w:pStyle w:val="1"/>
      </w:pPr>
      <w:r>
        <w:t>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14:paraId="10285EB7" w14:textId="77777777" w:rsidR="009373CE" w:rsidRDefault="00000000">
      <w:pPr>
        <w:pStyle w:val="1"/>
      </w:pPr>
      <w:r>
        <w:t>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14:paraId="10285EB8" w14:textId="77777777" w:rsidR="009373CE" w:rsidRDefault="00000000">
      <w:pPr>
        <w:pStyle w:val="1"/>
        <w:spacing w:before="240"/>
        <w:ind w:firstLineChars="0" w:firstLine="0"/>
      </w:pPr>
      <w:r>
        <w:rPr>
          <w:b/>
          <w:bCs/>
        </w:rPr>
        <w:t>주제어:</w:t>
      </w:r>
      <w:r>
        <w:t xml:space="preserve"> 기술융합; 공정 단계 간 융합; 하이브리드 본딩; 첨단 패키징; 기술 네트워크; 지배적 설계</w:t>
      </w:r>
    </w:p>
    <w:p w14:paraId="10285EB9" w14:textId="77777777" w:rsidR="009373CE" w:rsidRDefault="009373CE">
      <w:pPr>
        <w:spacing w:line="20" w:lineRule="exact"/>
        <w:sectPr w:rsidR="009373CE">
          <w:headerReference w:type="default" r:id="rId9"/>
          <w:footerReference w:type="default" r:id="rId10"/>
          <w:pgSz w:w="11906" w:h="16838"/>
          <w:pgMar w:top="2268" w:right="1984" w:bottom="2268" w:left="1984" w:header="850" w:footer="850" w:gutter="0"/>
          <w:pgNumType w:fmt="lowerRoman" w:start="1"/>
          <w:cols w:space="720"/>
        </w:sectPr>
      </w:pPr>
      <w:bookmarkStart w:id="2" w:name="제1장-서-론"/>
      <w:bookmarkEnd w:id="0"/>
    </w:p>
    <w:p w14:paraId="10285EBA" w14:textId="77777777" w:rsidR="009373CE" w:rsidRDefault="00000000">
      <w:pPr>
        <w:pStyle w:val="11"/>
        <w:pageBreakBefore w:val="0"/>
      </w:pPr>
      <w:bookmarkStart w:id="3" w:name="_Toc242949747"/>
      <w:r>
        <w:lastRenderedPageBreak/>
        <w:t>제1장 서 론</w:t>
      </w:r>
      <w:bookmarkEnd w:id="3"/>
    </w:p>
    <w:p w14:paraId="10285EBB" w14:textId="77777777" w:rsidR="009373CE" w:rsidRDefault="00000000">
      <w:pPr>
        <w:pStyle w:val="FirstParagraph"/>
      </w:pPr>
      <w:r>
        <w:t>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w:t>
      </w:r>
      <w:r>
        <w:t>·</w:t>
      </w:r>
      <w:r>
        <w:t>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14:paraId="10285EBC" w14:textId="77777777" w:rsidR="009373CE" w:rsidRDefault="00000000">
      <w:pPr>
        <w:pStyle w:val="1"/>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w:t>
      </w:r>
      <w:r>
        <w:t>µ</w:t>
      </w:r>
      <w:r>
        <w:t>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14:paraId="10285EBD" w14:textId="77777777" w:rsidR="009373CE" w:rsidRDefault="00000000">
      <w:pPr>
        <w:pStyle w:val="1"/>
      </w:pPr>
      <w:r>
        <w:t>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w:t>
      </w:r>
      <w:r>
        <w:t>ö</w:t>
      </w:r>
      <w:r>
        <w:t>ring, 2022), 정보통신과 가전(Hacklin et al., 2009), 식품과 제약(Br</w:t>
      </w:r>
      <w:r>
        <w:t>ö</w:t>
      </w:r>
      <w:r>
        <w:t>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w:t>
      </w:r>
      <w:r>
        <w:t>·</w:t>
      </w:r>
      <w:r>
        <w:t>하류 기업 간의 특허 인용을 분석한 Karvonen과 K</w:t>
      </w:r>
      <w:r>
        <w:t>ä</w:t>
      </w:r>
      <w:r>
        <w:t>ssi(2012)가 가장 가까운 선례이지만, 이 연구도 하나의 기술이 공정 단계의 경계를 넘는지를 특</w:t>
      </w:r>
      <w:r>
        <w:lastRenderedPageBreak/>
        <w:t>허 단위에서 검정하지는 않았다. 융합의 내용이 시간에 따라 어떻게 변화하는지에 관한 실증 연구 역시 융합을 단계적 과정으로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14:paraId="10285EBE" w14:textId="77777777" w:rsidR="009373CE" w:rsidRDefault="00000000">
      <w:pPr>
        <w:pStyle w:val="1"/>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 </w:t>
      </w:r>
      <w:r>
        <w:rPr>
          <w:b/>
          <w:bCs/>
        </w:rPr>
        <w:t>접합</w:t>
      </w:r>
      <w:r>
        <w:rPr>
          <w:b/>
          <w:bCs/>
        </w:rPr>
        <w:t>·</w:t>
      </w:r>
      <w:r>
        <w:rPr>
          <w:b/>
          <w:bCs/>
        </w:rPr>
        <w:t>인터커넥트 분류(H01L24)</w:t>
      </w:r>
      <w:r>
        <w:t xml:space="preserve">의 기호와 </w:t>
      </w:r>
      <w:r>
        <w:rPr>
          <w:b/>
          <w:bCs/>
        </w:rPr>
        <w:t>제조공정 기술 분류(H01L21)</w:t>
      </w:r>
      <w:r>
        <w:t>의 기호를 함께 부여받은 출원은 공정 단계의 경계를 넘는 특허인 통합형으로, 접합</w:t>
      </w:r>
      <w:r>
        <w:t>·</w:t>
      </w:r>
      <w:r>
        <w:t>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14:paraId="10285EBF" w14:textId="77777777" w:rsidR="009373CE" w:rsidRDefault="00000000">
      <w:pPr>
        <w:pStyle w:val="1"/>
      </w:pPr>
      <w:r>
        <w:t>구체적인 연구 질문(RQ1</w:t>
      </w:r>
      <w:r>
        <w:t>–</w:t>
      </w:r>
      <w:r>
        <w:t>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14:paraId="10285EC0" w14:textId="77777777" w:rsidR="009373CE" w:rsidRDefault="00000000">
      <w:pPr>
        <w:pStyle w:val="1"/>
      </w:pPr>
      <w:r>
        <w:t>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w:t>
      </w:r>
      <w:r>
        <w:t>–</w:t>
      </w:r>
      <w:r>
        <w:t xml:space="preserve">주변 관계와 기술 순환의 관점에서 이해할 </w:t>
      </w:r>
      <w:r>
        <w:lastRenderedPageBreak/>
        <w:t>수 있는 실증적 근거를 제시한다.</w:t>
      </w:r>
    </w:p>
    <w:p w14:paraId="10285EC1" w14:textId="77777777" w:rsidR="009373CE" w:rsidRDefault="00000000">
      <w:pPr>
        <w:pStyle w:val="1"/>
      </w:pPr>
      <w:r>
        <w:t xml:space="preserve">본 논문의 구성은 다음과 같다. 제2장에서는 이론적 배경을 검토하고 </w:t>
      </w:r>
      <w:r>
        <w:rPr>
          <w:highlight w:val="yellow"/>
        </w:rPr>
        <w:t xml:space="preserve">이를 바탕으로 연구 질문의 이론적 틀을 제시하며</w:t>
      </w:r>
      <w:r>
        <w:t xml:space="preserve">, 제3장에서는 하이브리드 본딩 기술과 산업을 개관한다. 제4장에서는 자료와 측정 및 분석 방법을 설명하고, 제5장에서는 세 연구 질문에 따른 분석 결과를 제시한다. 제6장에서는 이론적</w:t>
      </w:r>
      <w:r>
        <w:t>·</w:t>
      </w:r>
      <w:r>
        <w:t>실무적 함의와 연구의 한계를 논의하며, 제7장에서 결론을 맺는다.</w:t>
      </w:r>
    </w:p>
    <w:p w14:paraId="10285EC2" w14:textId="77777777" w:rsidR="009373CE" w:rsidRDefault="00000000">
      <w:pPr>
        <w:pStyle w:val="11"/>
      </w:pPr>
      <w:bookmarkStart w:id="4" w:name="제2장-이론적-배경"/>
      <w:bookmarkStart w:id="5" w:name="_Toc242949748"/>
      <w:bookmarkEnd w:id="2"/>
      <w:r>
        <w:lastRenderedPageBreak/>
        <w:t>제2장 이론적 배경</w:t>
      </w:r>
      <w:bookmarkEnd w:id="5"/>
    </w:p>
    <w:p w14:paraId="10285EC3" w14:textId="77777777" w:rsidR="009373CE" w:rsidRDefault="00000000">
      <w:pPr>
        <w:pStyle w:val="21"/>
      </w:pPr>
      <w:bookmarkStart w:id="6" w:name="제1절-기술융합"/>
      <w:bookmarkStart w:id="7" w:name="_Toc242949749"/>
      <w:r>
        <w:t>제1절 기술융합</w:t>
      </w:r>
      <w:bookmarkEnd w:id="7"/>
    </w:p>
    <w:p w14:paraId="10285EC4" w14:textId="77777777" w:rsidR="009373CE" w:rsidRDefault="00000000">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w:t>
      </w:r>
      <w:r>
        <w:rPr>
          <w:highlight w:val="yellow"/>
        </w:rPr>
        <w:t xml:space="preserve">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w:t>
      </w:r>
      <w:r>
        <w:t xml:space="preserve"> 이후 Kodama(1992)는 분리되어 있던 기술 분야들을 결합하여 어느 한 분야도 단독으로는 갖지 못한 역량을 창출하는 과정을 기술융합으로 개념화하였다. </w:t>
      </w:r>
      <w:r>
        <w:rPr>
          <w:highlight w:val="yellow"/>
        </w:rPr>
        <w:t xml:space="preserve">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w:t>
      </w:r>
      <w:r>
        <w:t xml:space="preserve">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w:t>
      </w:r>
      <w:r>
        <w:t>ö</w:t>
      </w:r>
      <w:r>
        <w:t>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14:paraId="10285EC5" w14:textId="77777777" w:rsidR="009373CE" w:rsidRDefault="00000000">
      <w:pPr>
        <w:pStyle w:val="1"/>
      </w:pPr>
      <w:r>
        <w:rPr>
          <w:highlight w:val="yellow"/>
        </w:rPr>
        <w:t xml:space="preserve">Rosenberg와 Kodama의 두 고전적 개념은 본 연구의 대상에 직접 적용될 수 있다. Rosenberg의 기술적 수렴이 서로 다른 산업이 공통의 생산공정을 공유하게 되는 현상을 가리켰다면, 하이브리드 본딩에서는 한 산업에 속한 두 공정 단계가 증착, 식각, 도금, 화학적 기계연마와 같은 공통의 제조공정과 장비를 공유하기 시작한다(제3장 제2절). Kodama가 제시한 기술융합의 경우와 마찬가지로, 하이브리드 본딩이 구현하는 10 </w:t>
      </w:r>
      <w:r>
        <w:rPr>
          <w:highlight w:val="yellow"/>
        </w:rPr>
        <w:t>µ</w:t>
      </w:r>
      <w:r>
        <w:rPr>
          <w:highlight w:val="yellow"/>
        </w:rPr>
        <w:t xml:space="preserve">m 이하의 연결 간격 역시 </w:t>
      </w:r>
      <w:r>
        <w:rPr>
          <w:highlight w:val="yellow"/>
        </w:rPr>
        <w:lastRenderedPageBreak/>
        <w:t>접합 기술이나 제조공정 기술의 어느 한쪽만으로는 확보할 수 없으며 두 영역의 결합을 통해서만 달성된다. 이렇게 보면 공정 단계 간 융합은 기술융합의 고전적 개념을 산업 간 경계 대신 한 산업 내부의 공정 경계에 적용한 것이며, 그러한 융합이 실제 개별 발명에서 나타나는지를 확인하는 것이 본 연구의 첫 번째 과제가 된다. 아울러 Rosenberg의 사례에서 공정 지식의 수렴이 공작기계라는 장비 산업을 매개로 확산되었다는 점에 비추어 보면, 공정 단계 간 융합에서도 공정 장비가 두 단계를 잇는 매개가 될 수 있다. 본 연구가 제조공정을 웨이퍼 제조공정, 공정 장치, 패키징 단계 공정으로 나누어 각 영역과 접합 기술의 결합을 시기별로 비교하는 것(제4장 제5절)은 이러한 관점에 근거한 것이다.</w:t>
      </w:r>
    </w:p>
    <w:p w14:paraId="10285EC6" w14:textId="77777777" w:rsidR="009373CE" w:rsidRDefault="00000000">
      <w:pPr>
        <w:pStyle w:val="1"/>
      </w:pPr>
      <w:r>
        <w:rPr>
          <w:highlight w:val="yellow"/>
        </w:rPr>
        <w:t>앞서 언급한 Hacklin et al.(2010)의 단계 모형은 융합이 전개되는 과정을 체계적으로 설명한 이론 가운데 대표적인 것이다. 정보통신 분야 26개 기업의 사례에서 귀납적으로 도출된 이 모형에서 융합의 출발점은, 이전에 분리되어 있던 지식 기반이 서로 중첩되기 시작하는 지식 융합(knowledge convergence) 단계이다. 그다음 기술 융합(technological convergence) 단계에서 서로 다른 분야의 기술이 결합하여 공통의 기술적 기반을 갖추고, 응용 융합(applicational convergence) 단계에서 결합된 기술이 새로운 제품과 응용으로 구현되며, 마지막 산업 융합(industrial convergence) 단계에 이르러 산업의 경계와 시장 구조가 재편된다. 과학, 기술, 시장, 산업의 순서로 진행되는 Curran et al.(2010)의 단계도 이와 유사하다. 물론 Curran과 Leker(2011)의 지적처럼 융합은 비선형적으로 진행되므로 모든 융합이 네 단계를 차례로 거치지는 않는다. Hacklin et al.(2009)이 융합의 과정을 기존의 혁신 순환 모형에 기초하여 설명하였다는 점은 단계 모형을 기술 순환 모형과 결합할 수 있는 근거가 된다(제2장 제3절). 단계 모형에서 본 연구가 얻는 시사점은 두 가지이다. 하나는 단계마다 현상의 수준이 다르므로 관찰에 적합한 자료도 다르다는 점이다. 서로 다른 분야의 기술이 하나의 발명 안에서 결합되는 기술 융합 단계는 특허로 관찰하기에 적합한 반면(Curran and Leker, 2011), 응용 융합과 산업 융합 단계는 주로 제품과 기업 경계의 변화로 나타나므로, 본 연구가 특허 공동분류로 측정하는 대상은 기술 융합 단계가 된다. 다른 하나는 융합이 단계적으로 진행된다면 융합의 정도뿐 아니라 결합되는 기술의 내용도 단계에 따라 달라지리라는 점이며, 융합의 시간적 변화를 결합의 내용과 중심의 변화로 관찰해야 하는 이유도 여기에 있다.</w:t>
      </w:r>
    </w:p>
    <w:p w14:paraId="10285EC7" w14:textId="77777777" w:rsidR="009373CE" w:rsidRDefault="00000000">
      <w:pPr>
        <w:pStyle w:val="1"/>
      </w:pPr>
      <w:r>
        <w:t xml:space="preserve">앞에서 검토한 선행연구는 세 가지 특징을 공유하며, 본 연구는 이 특징들에서 출발한다. 첫째, 연구의 초점이 서로 다른 산업이나 기술 분야 간의 </w:t>
      </w:r>
      <w:r>
        <w:lastRenderedPageBreak/>
        <w:t>중첩에 맞추어져 있다. 통신과 컴퓨팅, 식품과 제약, 나노기술과 바이오기술 등 대표적인 사례는 모두 서로 다른 산업의 기업들이 지식 기반의 중첩을 발견한 경우이다(Gambardella and Torrisi, 1998; Br</w:t>
      </w:r>
      <w:r>
        <w:t>ö</w:t>
      </w:r>
      <w:r>
        <w:t xml:space="preserve">ring et al., 2006; No and Park, 2010). 둘째, 융합은 주로 두 분야 사이의 공동분류나 인용을 집계한 분야 수준의 지표로 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 </w:t>
      </w:r>
      <w:r>
        <w:rPr>
          <w:highlight w:val="yellow"/>
        </w:rPr>
        <w:t xml:space="preserve">Sick과 Br</w:t>
      </w:r>
      <w:r>
        <w:rPr>
          <w:highlight w:val="yellow"/>
        </w:rPr>
        <w:t>ö</w:t>
      </w:r>
      <w:r>
        <w:rPr>
          <w:highlight w:val="yellow"/>
        </w:rPr>
        <w:t xml:space="preserve">ring(2022) 또한 융합을 과정으로 다룬 기술혁신경영 연구를 검토한 결과, 이 분야가 융합의 전개 양상을 파악하는 데 집중해 온 반면 이론적 기반과는 비교적 독립적으로 발전해 왔다고 지적하였다. 이 세 가지 특징은 본 연구의 연구 질문과 직접 연결된다. 첫째와 둘째 특징으로부터는 융합이 한 산업 내부의 공정 단계 사이에서 어느 정도로, 어떠한 발명에서 나타나는지에 관한 첫째 연구 질문이 도출되고, 셋째 특징으로부터는 융합의 시간적 변화와 중심 변화에 관한 둘째와 셋째 연구 질문이 도출된다.</w:t>
      </w:r>
      <w:r>
        <w:t xml:space="preserve"> 이하에서는 세 가지 특징을 중심으로 가치사슬 내 공정 단계 간 기술융합(제2장 제2절), 기술융합의 동태적 전개(제2장 제3절), 특허 기반 기술융합 측정(제2장 제4절)을 차례로 검토</w:t>
      </w:r>
      <w:r>
        <w:rPr>
          <w:highlight w:val="yellow"/>
        </w:rPr>
        <w:t xml:space="preserve">하고, 제2장 제5절에서 이를 종합하여 연구 질문별 이론적 근거와 분석 방법을 정리</w:t>
      </w:r>
      <w:r>
        <w:t xml:space="preserve">한다.</w:t>
      </w:r>
    </w:p>
    <w:p w14:paraId="10285EC8" w14:textId="77777777" w:rsidR="009373CE" w:rsidRDefault="00000000">
      <w:pPr>
        <w:pStyle w:val="21"/>
      </w:pPr>
      <w:bookmarkStart w:id="8" w:name="제2절-가치사슬-내-공정-단계-간-기술융합"/>
      <w:bookmarkStart w:id="9" w:name="_Toc242949750"/>
      <w:bookmarkEnd w:id="6"/>
      <w:r>
        <w:t>제2절 가치사슬 내 공정 단계 간 기술융합</w:t>
      </w:r>
      <w:bookmarkEnd w:id="9"/>
    </w:p>
    <w:p w14:paraId="10285EC9" w14:textId="77777777" w:rsidR="009373CE" w:rsidRDefault="00000000">
      <w:pPr>
        <w:pStyle w:val="FirstParagraph"/>
      </w:pPr>
      <w:r>
        <w:t>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w:t>
      </w:r>
      <w:r>
        <w:t>·</w:t>
      </w:r>
      <w:r>
        <w:t xml:space="preserve">테스트 전문업체가 등장한 과정을 분석하였다. Brown과 Linden(2009)은 이러한 구조가 </w:t>
      </w:r>
      <w:r>
        <w:lastRenderedPageBreak/>
        <w:t xml:space="preserve">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 </w:t>
      </w:r>
      <w:r>
        <w:rPr>
          <w:highlight w:val="yellow"/>
        </w:rPr>
        <w:lastRenderedPageBreak/>
        <w:t xml:space="preserve">이들은 1974</w:t>
      </w:r>
      <w:r>
        <w:rPr>
          <w:highlight w:val="yellow"/>
        </w:rPr>
        <w:t>–</w:t>
      </w:r>
      <w:r>
        <w:rPr>
          <w:highlight w:val="yellow"/>
        </w:rPr>
        <w:t>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14:paraId="10285ECA" w14:textId="77777777" w:rsidR="009373CE" w:rsidRDefault="00000000">
      <w:pPr>
        <w:pStyle w:val="1"/>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w:t>
      </w:r>
      <w:r>
        <w:rPr>
          <w:highlight w:val="yellow"/>
        </w:rPr>
        <w:t xml:space="preserve">Jacobides et al.(2006)에 따르면 혁신에서 누가 이익을 얻는지는 개별 기업의 자산뿐 아니라 이러한 분업과 가치 배분의 틀에 의해 좌우되며, 그 틀 자체도 기술과 기업 전략의 변화에 따라 재편될 수 있다.</w:t>
      </w:r>
      <w:r>
        <w:t xml:space="preserve">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14:paraId="10285ECB" w14:textId="77777777" w:rsidR="009373CE" w:rsidRDefault="00000000">
      <w:pPr>
        <w:pStyle w:val="1"/>
      </w:pPr>
      <w:r>
        <w:rPr>
          <w:highlight w:val="yellow"/>
        </w:rPr>
        <w:t xml:space="preserve">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w:t>
      </w:r>
      <w:r>
        <w:rPr>
          <w:highlight w:val="yellow"/>
        </w:rPr>
        <w:lastRenderedPageBreak/>
        <w:t>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확인한다(제2장 제4절).</w:t>
      </w:r>
    </w:p>
    <w:p w14:paraId="10285ECC" w14:textId="77777777" w:rsidR="009373CE" w:rsidRPr="006B4F77" w:rsidRDefault="00000000">
      <w:pPr>
        <w:pStyle w:val="1"/>
        <w:rPr>
          <w:b/>
          <w:bCs/>
        </w:rPr>
      </w:pPr>
      <w:r>
        <w:rPr>
          <w:highlight w:val="yellow"/>
        </w:rPr>
        <w:t>이를 제2장 제1절의 단계 모형에 비추어 보면, 공정 단계 간 융합 역시 지식, 기술, 응용, 산업의 네 수준으로 구분하여 이해할 수 있다. 하이브리드 본딩에서 지식 융합 단계는 전공정의 제조공정 지식과 후공정의 접합</w:t>
      </w:r>
      <w:r>
        <w:rPr>
          <w:highlight w:val="yellow"/>
        </w:rPr>
        <w:t>·</w:t>
      </w:r>
      <w:r>
        <w:rPr>
          <w:highlight w:val="yellow"/>
        </w:rPr>
        <w:t xml:space="preserve">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w:t>
      </w:r>
      <w:r w:rsidRPr="006B4F77">
        <w:rPr>
          <w:b/>
          <w:bCs/>
          <w:highlight w:val="yellow"/>
        </w:rPr>
        <w:t>종합하면, 첫째 연구 질문은 산업 아키텍처의 재편에 선행할 수 있는 기술 융합이 한 산업의 공정 단계 경계에서 어느 정도로, 어떠한 형태로 나타나는지를 묻는 것이다.</w:t>
      </w:r>
    </w:p>
    <w:p w14:paraId="10285ECD" w14:textId="77777777" w:rsidR="009373CE" w:rsidRDefault="00000000">
      <w:pPr>
        <w:pStyle w:val="21"/>
      </w:pPr>
      <w:bookmarkStart w:id="10" w:name="제3절-기술융합의-동태적-전개"/>
      <w:bookmarkStart w:id="11" w:name="_Toc242949751"/>
      <w:bookmarkEnd w:id="8"/>
      <w:r>
        <w:t>제3절 기술융합의 동태적 전개</w:t>
      </w:r>
      <w:bookmarkEnd w:id="11"/>
    </w:p>
    <w:p w14:paraId="10285ECE" w14:textId="77777777" w:rsidR="009373CE" w:rsidRDefault="00000000">
      <w:pPr>
        <w:pStyle w:val="FirstParagraph"/>
      </w:pPr>
      <w:r>
        <w:t xml:space="preserve">제2장 제1절에서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 </w:t>
      </w:r>
      <w:r>
        <w:rPr>
          <w:highlight w:val="yellow"/>
        </w:rPr>
        <w:t xml:space="preserve">이 모형에 따르면 기술의 변화는 기술적 불연속, 격동기, 지배적 설계, 점진적 변화의 시기가 반복되는 순환으로 나타나며, 혁신의 성격은 지배적 설계의 등장을 기점으로 달라진다. 격동기에는 새로운 기술 원리를 구현하는 여러 설계가 경쟁하는 반면, 지배적 설</w:t>
      </w:r>
      <w:r>
        <w:rPr>
          <w:highlight w:val="yellow"/>
        </w:rPr>
        <w:lastRenderedPageBreak/>
        <w:t xml:space="preserve">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주므로, 두 관점은 상호 보완적이다. 제2장 제1절에서 언급하였듯이 Hacklin et al.(2009)도 혁신 순환 모형에 기초하여 융합의 과정을 설명한 바 있다.</w:t>
      </w:r>
      <w:r>
        <w:lastRenderedPageBreak/>
        <w:t xml:space="preserve"> 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 </w:t>
      </w:r>
      <w:r>
        <w:rPr>
          <w:highlight w:val="yellow"/>
        </w:rPr>
        <w:lastRenderedPageBreak/>
        <w:t xml:space="preserve">이 세 가지 기대는 각각 단계 모형의 지식 융합, 기술 융합, 응용 융합 단계에 대응하는 것으로, 접합에 필요한 제조공정 지식이 먼저 축적되고 그 지식이 접합 발명과 결합한 뒤 결합된 기술이 제품 구현에 필요한 공정으로 확장되는 순서를 따른다.</w:t>
      </w:r>
    </w:p>
    <w:p w14:paraId="10285ECF" w14:textId="77777777" w:rsidR="009373CE" w:rsidRDefault="00000000">
      <w:pPr>
        <w:pStyle w:val="1"/>
      </w:pPr>
      <w:r>
        <w:t>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14:paraId="10285ED0" w14:textId="77777777" w:rsidR="009373CE" w:rsidRDefault="00000000">
      <w:pPr>
        <w:pStyle w:val="1"/>
      </w:pPr>
      <w:r>
        <w:rPr>
          <w:highlight w:val="yellow"/>
        </w:rPr>
        <w:t>특허를 이용하여 융합의 시간적 변화를 추적하려는 실증 연구도 진행되어 왔다. Jeong et al.(2015)은 한국 특허의 공동분류와 네트워크 분석을 통해 융합의 전개 단계를 추적하였고, Yun과 Geum(2019)은 기술 분류 쌍별로 공동분류의 변동성과 지속성을 지표화하여 융합의 동태를 분석하였다. 다만 이들 연구는 분야 쌍의 융합 정도가 어떻게 변화하는지에 주로 초점을 두었으며, 하나의 기술 안에서 융합의 형태별 구성이 단계에 따라 어떻게 달라지는지는 상대적으로 덜 다루었다. 본 연구의 둘째 연구 질문은 이 점에 착안하여,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w:t>
      </w:r>
      <w:r>
        <w:rPr>
          <w:highlight w:val="yellow"/>
        </w:rPr>
        <w:lastRenderedPageBreak/>
        <w:t>이다. 분석에서는 출원 시기를 기술의 발전 단계를 근사하는 세 시기로 구분하여 유형 분포를 비교하고, 출원연도와 기간 더미를 투입한 다항 로짓으로 그 변화를 추정하였다(제4장 제5절). 특허 자료로 기술 수명주기의 단계를 추적할 수 있음을 보인 Lee et al.(2017)의 연구는 이러한 시기 구분의 방법론적 근거가 된다.</w:t>
      </w:r>
    </w:p>
    <w:p w14:paraId="10285ED1" w14:textId="77777777" w:rsidR="009373CE" w:rsidRDefault="00000000">
      <w:pPr>
        <w:pStyle w:val="1"/>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w:t>
      </w:r>
      <w:r>
        <w:rPr>
          <w:highlight w:val="yellow"/>
        </w:rPr>
        <w:t xml:space="preserve">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w:t>
      </w:r>
      <w:r>
        <w:t xml:space="preserve">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14:paraId="10285ED2" w14:textId="77777777" w:rsidR="009373CE" w:rsidRDefault="00000000">
      <w:pPr>
        <w:pStyle w:val="1"/>
      </w:pPr>
      <w:r>
        <w:t xml:space="preserve">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 </w:t>
      </w:r>
      <w:r>
        <w:rPr>
          <w:highlight w:val="yellow"/>
        </w:rPr>
        <w:t xml:space="preserve">Henderson과 Clark(1990)에 따르면 지배적 설계가 확립된 후 구성요소를 서로 연결하는 아키텍처 지식은 조직의 의사소통 경로와 문제 해결 방식에 내재되어 당연한 전제로 받아들여진다.</w:t>
      </w:r>
      <w:r>
        <w:t xml:space="preserve"> Brusoni et al.(2001)은 기업이 직접 생산하는 범위보다 넓은 지식을 보유해야 하는 이유를 구성요소 사이의 예측하기 어려운 상호의존에서 찾았다. </w:t>
      </w:r>
      <w:r>
        <w:rPr>
          <w:highlight w:val="yellow"/>
        </w:rPr>
        <w:t xml:space="preserve">항공기 엔진 제어 시스템의 디지털화를 분석한 이 연구에 의하면, 구성요소 기술이 서로 다른 속도로 발전하여 상호의존을 예측하기 어려운 경우 시스템을 통합하는 기업은 외부에서 조달하는 구성요소에 관한 지식까지 유지할 필</w:t>
      </w:r>
      <w:r>
        <w:rPr>
          <w:highlight w:val="yellow"/>
        </w:rPr>
        <w:lastRenderedPageBreak/>
        <w:t xml:space="preserve">요가 있다.</w:t>
      </w:r>
      <w:r>
        <w:lastRenderedPageBreak/>
        <w:t xml:space="preserve"> 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제4장 제4절의 기술 클러스터와 기술 네트워크 분석으로 식별한다.</w:t>
      </w:r>
    </w:p>
    <w:p w14:paraId="10285ED3" w14:textId="77777777" w:rsidR="009373CE" w:rsidRDefault="00000000">
      <w:pPr>
        <w:pStyle w:val="1"/>
      </w:pPr>
      <w:r>
        <w:rPr>
          <w:highlight w:val="yellow"/>
        </w:rPr>
        <w:t>셋째 연구 질문의 이론적 근거는 이상의 논의에서 찾을 수 있다. 기술 순환 모형, 핵심</w:t>
      </w:r>
      <w:r>
        <w:rPr>
          <w:highlight w:val="yellow"/>
        </w:rPr>
        <w:t>–</w:t>
      </w:r>
      <w:r>
        <w:rPr>
          <w:highlight w:val="yellow"/>
        </w:rPr>
        <w:t>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모형의 관점에서 이 이동은 두 영역의 지식이 핵심 원리를 구현하기 위해 결합되는 기술 융합 단계에서, 결합된 기술을 제품으로 구현하는 데 필요한 공정과 결합되는 응용 융합 단계로 나아가는 과정에 해당한다. 분석의 초점은 다음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분석한다(제4장 제5절).</w:t>
      </w:r>
    </w:p>
    <w:p w14:paraId="10285ED4" w14:textId="77777777" w:rsidR="009373CE" w:rsidRDefault="00000000">
      <w:pPr>
        <w:pStyle w:val="1"/>
      </w:pPr>
      <w:r>
        <w:rPr>
          <w:b/>
          <w:bCs/>
        </w:rPr>
        <w:t>이상의 논의를 바탕으로 본 연구는 공정 단계 간 융합의 수준과 형태가 시간에 따라 어떻게 변화하는지, 그리고 융합의 중심이 핵심 기술과 주변 기술 사이에서 어떻게 이동하는지를 분석한다.</w:t>
      </w:r>
    </w:p>
    <w:p w14:paraId="10285ED5" w14:textId="77777777" w:rsidR="009373CE" w:rsidRDefault="00000000">
      <w:pPr>
        <w:pStyle w:val="21"/>
      </w:pPr>
      <w:bookmarkStart w:id="12" w:name="제4절-특허-기반-기술융합-측정"/>
      <w:bookmarkStart w:id="13" w:name="_Toc242949752"/>
      <w:bookmarkEnd w:id="10"/>
      <w:r>
        <w:t>제4절 특허 기반 기술융합 측정</w:t>
      </w:r>
      <w:bookmarkEnd w:id="13"/>
    </w:p>
    <w:p w14:paraId="10285ED6" w14:textId="77777777" w:rsidR="009373CE" w:rsidRDefault="00000000">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w:t>
      </w:r>
      <w:r>
        <w:rPr>
          <w:highlight w:val="yellow"/>
        </w:rPr>
        <w:t xml:space="preserve">Fleming(2001)이 특허의 분류 기호를 발명을 구성하는 기술 요소로, 한 특허에 함께 부여된 기호의 조합을 요소의 재조합으로 본 것처럼, 서로 다른 영역의 기호가 한 특허에 함께 부여</w:t>
      </w:r>
      <w:r>
        <w:rPr>
          <w:highlight w:val="yellow"/>
        </w:rPr>
        <w:lastRenderedPageBreak/>
        <w:t xml:space="preserve">되었다는 것은 두 영역의 지식이 하나의 발명 안에서 결합되었다는 흔적으로 볼 수 있다. 따라서 공동분류는 단계 모형의 기술 융합 단계를 발명 수준에서 관찰하는 수단이 된다.</w:t>
      </w:r>
      <w:r>
        <w:lastRenderedPageBreak/>
        <w:t xml:space="preserve">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14:paraId="10285ED7" w14:textId="77777777" w:rsidR="009373CE" w:rsidRDefault="00000000">
      <w:pPr>
        <w:pStyle w:val="1"/>
      </w:pPr>
      <w:r>
        <w:t>본 연구는 공동분류를 융합의 신호로 활용한다는 점에서 두 흐름 가운데 전자에 속하지만, 분석 단위는 다르다. 공동분류를 분야 수준으로 집계하지 않고, 개별 특허를 접합</w:t>
      </w:r>
      <w:r>
        <w:t>·</w:t>
      </w:r>
      <w:r>
        <w:t xml:space="preserve">인터커넥트 기호(H01L24)만 부여된 접합 단독형, 제조공정 기호(H01L21)만 부여된 공정 단독형, 두 기호가 함께 부여된 통합형의 세 가지 공동분류 유형으로 구분하며, 그중 공정 단계의 경계를 넘는 특허는 통합형이다. </w:t>
      </w:r>
      <w:r>
        <w:rPr>
          <w:highlight w:val="yellow"/>
        </w:rPr>
        <w:t xml:space="preserve">앞서 논의한 이론에 비추어 보면 세 유형은 융합의 서로 다른 상태에 해당한다. 공정 단독형은 접합에 필요한 제조공정 지식이 접합 기술과 분리된 채 발전하는 상태이고, 통합형은 두 영역의 지식이 하나의 발명 안에서 결합된 기술 융합의 상태이다. 접합 단독형은 두 가지로 해석될 수 있는데, 제조공정 지식과 아직 결합되지 않은 접합 발명일 수도 있고 인터페이스가 고착화되어 제조공정 지식이 주어진 조건으로 전제된 접합 발명일 수도 있다(제2장 제3절). 유형의 비중을 한 시점의 분포만으로 해석하기 어렵고 출원 시기에 따른 구성의 변화와 함께 해석해야 하는 까닭이다.</w:t>
      </w:r>
      <w:r>
        <w:t xml:space="preserve"> 유형이 개별 특허 단위로 정의되므로 표준적인 이산선택 모형을 적용할 수 있고, 집계 지수에서라면 평균화되어 사라졌을 특허 간 차이도 보존된다. 제2장 제1절에서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제4장 제2절에서 다시 정리한다.</w:t>
      </w:r>
    </w:p>
    <w:p w14:paraId="10285ED8" w14:textId="77777777" w:rsidR="009373CE" w:rsidRDefault="00000000">
      <w:pPr>
        <w:pStyle w:val="1"/>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w:t>
      </w:r>
      <w:r>
        <w:lastRenderedPageBreak/>
        <w:t xml:space="preserve">강하게 연결된 기호의 집합, 즉 기술 클러스터는 해당 기술의 핵심 요소를 보여 준다. </w:t>
      </w:r>
      <w:r>
        <w:rPr>
          <w:highlight w:val="yellow"/>
        </w:rPr>
        <w:lastRenderedPageBreak/>
        <w:t xml:space="preserve">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된다(제4장 제5절).</w:t>
      </w:r>
      <w:r>
        <w:lastRenderedPageBreak/>
        <w:t xml:space="preserve"> 본 연구는 이 방법으로 하이브리드 본딩의 핵심 기술을 식별하고(제4장 제4절),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 </w:t>
      </w:r>
      <w:r>
        <w:rPr>
          <w:highlight w:val="yellow"/>
        </w:rPr>
        <w:lastRenderedPageBreak/>
        <w:t xml:space="preserve">여기서 분류 기호의 수는 한 발명이 포괄하는 기술 요소의 폭으로, 공정 단계 간 융합의 맥락에 놓고 보면 한 발명이 두 영역에 걸쳐 얼마나 다양한 요소를 결합하였는지를 가리킨다.</w:t>
      </w:r>
    </w:p>
    <w:p w14:paraId="10285ED9" w14:textId="77777777" w:rsidR="009373CE" w:rsidRDefault="00000000">
      <w:pPr>
        <w:pStyle w:val="1"/>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 </w:t>
      </w:r>
      <w:r>
        <w:rPr>
          <w:highlight w:val="yellow"/>
        </w:rPr>
        <w:t xml:space="preserve">경계를 넘는 발명이 어떠한 특성을 지니는지, 즉 융합의 형태를 분석할 근거가 여기에 있다.</w:t>
      </w:r>
      <w:r>
        <w:t xml:space="preserve"> 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제5장 제4절에서 유형 최소치 조정 CPC 범위를 이용하여 탐색적으로 검토한다. </w:t>
      </w:r>
      <w:r>
        <w:rPr>
          <w:b/>
          <w:bCs/>
        </w:rPr>
        <w:t>이상의 논의에 따라 본 연구는 공정 단계 간 융합의 수준과 더불어 기술적 다양성과 통합형의 관계를 분석한다.</w:t>
      </w:r>
    </w:p>
    <w:p w14:paraId="10285EDA" w14:textId="77777777" w:rsidR="009373CE" w:rsidRDefault="00000000">
      <w:pPr>
        <w:pStyle w:val="21"/>
      </w:pPr>
      <w:bookmarkStart w:id="14" w:name="제5절-이론적-틀과-연구-질문"/>
      <w:bookmarkStart w:id="15" w:name="_Toc242949753"/>
      <w:bookmarkEnd w:id="12"/>
      <w:r>
        <w:lastRenderedPageBreak/>
        <w:t xml:space="preserve">제5절 </w:t>
      </w:r>
      <w:r>
        <w:rPr>
          <w:highlight w:val="yellow"/>
        </w:rPr>
        <w:lastRenderedPageBreak/>
        <w:t xml:space="preserve">이론적 틀과 연구 질문</w:t>
      </w:r>
      <w:bookmarkEnd w:id="15"/>
    </w:p>
    <w:p w14:paraId="10285EDB" w14:textId="77777777" w:rsidR="009373CE" w:rsidRDefault="00000000">
      <w:pPr>
        <w:pStyle w:val="FirstParagraph"/>
      </w:pPr>
      <w:r>
        <w:rPr>
          <w:highlight w:val="yellow"/>
        </w:rPr>
        <w:t>이상의 논의를 종합하면, 본 연구의 세 연구 질문은 기술융합의 개념과 단계 모형을 중심으로 수직 전문화와 지식 경계에 관한 연구, 기술 순환 모형, 기술의 핵심</w:t>
      </w:r>
      <w:r>
        <w:rPr>
          <w:highlight w:val="yellow"/>
        </w:rPr>
        <w:t>–</w:t>
      </w:r>
      <w:r>
        <w:rPr>
          <w:highlight w:val="yellow"/>
        </w:rPr>
        <w:t>주변 구조에 관한 논의를 결합하여 도출된다. 표 1은 각 연구 질문의 이론적 근거, 이론에서 도출되는 기대, 그리고 이를 확인하기 위한 측정과 분석 방법을 정리한 것이다.</w:t>
      </w:r>
    </w:p>
    <w:p w14:paraId="10285EDC" w14:textId="77777777" w:rsidR="009373CE" w:rsidRDefault="00000000">
      <w:pPr>
        <w:pStyle w:val="1"/>
        <w:keepNext/>
        <w:spacing w:before="160" w:after="80" w:line="300" w:lineRule="exact"/>
        <w:ind w:firstLineChars="0" w:firstLine="0"/>
      </w:pPr>
      <w:r>
        <w:rPr>
          <w:b/>
          <w:bCs/>
          <w:sz w:val="20"/>
          <w:szCs w:val="20"/>
          <w:highlight w:val="yellow"/>
        </w:rPr>
        <w:t>표 1.</w:t>
      </w:r>
      <w:r>
        <w:rPr>
          <w:sz w:val="20"/>
          <w:szCs w:val="20"/>
        </w:rPr>
        <w:t xml:space="preserve"> </w:t>
      </w:r>
      <w:r>
        <w:rPr>
          <w:sz w:val="20"/>
          <w:szCs w:val="20"/>
          <w:highlight w:val="yellow"/>
        </w:rPr>
        <w:t xml:space="preserve">연구 질문별 이론적 근거, 이론적 기대, 측정과 분석 방법.</w:t>
      </w:r>
      <w:r>
        <w:fldChar w:fldCharType="begin"/>
      </w:r>
      <w:r>
        <w:instrText xml:space="preserve"> TC "</w:instrText>
      </w:r>
      <w:bookmarkStart w:id="16" w:name="_Toc242949778"/>
      <w:r>
        <w:instrText>표 1. 연구 질문별 이론적 근거, 이론적 기대, 측정과 분석 방법</w:instrText>
      </w:r>
      <w:bookmarkEnd w:id="16"/>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73"/>
        <w:gridCol w:w="2195"/>
        <w:gridCol w:w="1688"/>
        <w:gridCol w:w="2279"/>
      </w:tblGrid>
      <w:tr w:rsidR="009373CE" w14:paraId="10285EE1" w14:textId="77777777">
        <w:trPr>
          <w:cantSplit/>
          <w:tblHeader/>
        </w:trPr>
        <w:tc>
          <w:tcPr>
            <w:tcW w:w="1773" w:type="dxa"/>
            <w:tcBorders>
              <w:bottom w:val="single" w:sz="4" w:space="0" w:color="000000"/>
            </w:tcBorders>
          </w:tcPr>
          <w:p w14:paraId="10285EDD" w14:textId="77777777" w:rsidR="009373CE" w:rsidRDefault="00000000">
            <w:pPr>
              <w:pStyle w:val="Compact"/>
              <w:keepNext/>
              <w:spacing w:before="20" w:after="20"/>
              <w:jc w:val="left"/>
            </w:pPr>
            <w:r>
              <w:rPr>
                <w:sz w:val="17"/>
                <w:szCs w:val="17"/>
                <w:highlight w:val="yellow"/>
              </w:rPr>
              <w:t>연구 질문</w:t>
            </w:r>
          </w:p>
        </w:tc>
        <w:tc>
          <w:tcPr>
            <w:tcW w:w="2195" w:type="dxa"/>
            <w:tcBorders>
              <w:bottom w:val="single" w:sz="4" w:space="0" w:color="000000"/>
            </w:tcBorders>
          </w:tcPr>
          <w:p w14:paraId="10285EDE" w14:textId="77777777" w:rsidR="009373CE" w:rsidRDefault="00000000">
            <w:pPr>
              <w:pStyle w:val="Compact"/>
              <w:keepNext/>
              <w:spacing w:before="20" w:after="20"/>
              <w:jc w:val="left"/>
            </w:pPr>
            <w:r>
              <w:rPr>
                <w:sz w:val="17"/>
                <w:szCs w:val="17"/>
                <w:highlight w:val="yellow"/>
              </w:rPr>
              <w:t>이론적 근거</w:t>
            </w:r>
          </w:p>
        </w:tc>
        <w:tc>
          <w:tcPr>
            <w:tcW w:w="1688" w:type="dxa"/>
            <w:tcBorders>
              <w:bottom w:val="single" w:sz="4" w:space="0" w:color="000000"/>
            </w:tcBorders>
          </w:tcPr>
          <w:p w14:paraId="10285EDF" w14:textId="77777777" w:rsidR="009373CE" w:rsidRDefault="00000000">
            <w:pPr>
              <w:pStyle w:val="Compact"/>
              <w:keepNext/>
              <w:spacing w:before="20" w:after="20"/>
              <w:jc w:val="left"/>
            </w:pPr>
            <w:r>
              <w:rPr>
                <w:sz w:val="17"/>
                <w:szCs w:val="17"/>
                <w:highlight w:val="yellow"/>
              </w:rPr>
              <w:t>이론적 기대</w:t>
            </w:r>
          </w:p>
        </w:tc>
        <w:tc>
          <w:tcPr>
            <w:tcW w:w="2279" w:type="dxa"/>
            <w:tcBorders>
              <w:bottom w:val="single" w:sz="4" w:space="0" w:color="000000"/>
            </w:tcBorders>
          </w:tcPr>
          <w:p w14:paraId="10285EE0" w14:textId="77777777" w:rsidR="009373CE" w:rsidRDefault="00000000">
            <w:pPr>
              <w:pStyle w:val="Compact"/>
              <w:keepNext/>
              <w:spacing w:before="20" w:after="20"/>
              <w:jc w:val="left"/>
            </w:pPr>
            <w:r>
              <w:rPr>
                <w:sz w:val="17"/>
                <w:szCs w:val="17"/>
                <w:highlight w:val="yellow"/>
              </w:rPr>
              <w:t>측정과 분석 방법</w:t>
            </w:r>
          </w:p>
        </w:tc>
      </w:tr>
      <w:tr w:rsidR="009373CE" w14:paraId="10285EE6" w14:textId="77777777">
        <w:trPr>
          <w:cantSplit/>
        </w:trPr>
        <w:tc>
          <w:tcPr>
            <w:tcW w:w="1773" w:type="dxa"/>
          </w:tcPr>
          <w:p w14:paraId="10285EE2" w14:textId="77777777" w:rsidR="009373CE" w:rsidRDefault="00000000">
            <w:pPr>
              <w:pStyle w:val="Compact"/>
              <w:keepNext/>
              <w:spacing w:before="20" w:after="20"/>
              <w:jc w:val="left"/>
            </w:pPr>
            <w:r>
              <w:rPr>
                <w:sz w:val="17"/>
                <w:szCs w:val="17"/>
                <w:highlight w:val="yellow"/>
              </w:rPr>
              <w:t>첫째(수준과 유형)</w:t>
            </w:r>
          </w:p>
        </w:tc>
        <w:tc>
          <w:tcPr>
            <w:tcW w:w="2195" w:type="dxa"/>
          </w:tcPr>
          <w:p w14:paraId="10285EE3" w14:textId="77777777" w:rsidR="009373CE" w:rsidRDefault="00000000">
            <w:pPr>
              <w:pStyle w:val="Compact"/>
              <w:keepNext/>
              <w:spacing w:before="20" w:after="20"/>
              <w:jc w:val="left"/>
            </w:pPr>
            <w:r>
              <w:rPr>
                <w:sz w:val="17"/>
                <w:szCs w:val="17"/>
                <w:highlight w:val="yellow"/>
              </w:rPr>
              <w:t>기술적 수렴과 기술융합(Rosenberg, 1963; Kodama, 1992); 수직 전문화</w:t>
            </w:r>
            <w:r>
              <w:rPr>
                <w:sz w:val="17"/>
                <w:szCs w:val="17"/>
                <w:highlight w:val="yellow"/>
              </w:rPr>
              <w:t>·</w:t>
            </w:r>
            <w:r>
              <w:rPr>
                <w:sz w:val="17"/>
                <w:szCs w:val="17"/>
                <w:highlight w:val="yellow"/>
              </w:rPr>
              <w:t>산업 아키텍처</w:t>
            </w:r>
            <w:r>
              <w:rPr>
                <w:sz w:val="17"/>
                <w:szCs w:val="17"/>
                <w:highlight w:val="yellow"/>
              </w:rPr>
              <w:t>·</w:t>
            </w:r>
            <w:r>
              <w:rPr>
                <w:sz w:val="17"/>
                <w:szCs w:val="17"/>
                <w:highlight w:val="yellow"/>
              </w:rPr>
              <w:t>지식 경계(Brusoni et al., 2001; Jacobides et al., 2006; Kapoor and Adner, 2012); 단계 모형의 기술 융합 단계(Hacklin et al., 2010); 재조합과 특허 범위(Lerner, 1994; Fleming, 2001)</w:t>
            </w:r>
          </w:p>
        </w:tc>
        <w:tc>
          <w:tcPr>
            <w:tcW w:w="1688" w:type="dxa"/>
          </w:tcPr>
          <w:p w14:paraId="10285EE4" w14:textId="77777777" w:rsidR="009373CE" w:rsidRDefault="00000000">
            <w:pPr>
              <w:pStyle w:val="Compact"/>
              <w:keepNext/>
              <w:spacing w:before="20" w:after="20"/>
              <w:jc w:val="left"/>
            </w:pPr>
            <w:r>
              <w:rPr>
                <w:sz w:val="17"/>
                <w:szCs w:val="17"/>
                <w:highlight w:val="yellow"/>
              </w:rPr>
              <w:t>인터페이스가 불안정해진 공정 단계 사이에서 두 영역의 기술을 함께 포함하는 발명이 예외적이지 않은 비중으로 나타나며, 그러한 발명은 더 다양한 세부 기술을 포함한다</w:t>
            </w:r>
          </w:p>
        </w:tc>
        <w:tc>
          <w:tcPr>
            <w:tcW w:w="2279" w:type="dxa"/>
          </w:tcPr>
          <w:p w14:paraId="10285EE5" w14:textId="77777777" w:rsidR="009373CE" w:rsidRDefault="00000000">
            <w:pPr>
              <w:pStyle w:val="Compact"/>
              <w:keepNext/>
              <w:spacing w:before="20" w:after="20"/>
              <w:jc w:val="left"/>
            </w:pPr>
            <w:r>
              <w:rPr>
                <w:sz w:val="17"/>
                <w:szCs w:val="17"/>
                <w:highlight w:val="yellow"/>
              </w:rPr>
              <w:t>공동분류 유형(접합 단독형</w:t>
            </w:r>
            <w:r>
              <w:rPr>
                <w:sz w:val="17"/>
                <w:szCs w:val="17"/>
                <w:highlight w:val="yellow"/>
              </w:rPr>
              <w:t>·</w:t>
            </w:r>
            <w:r>
              <w:rPr>
                <w:sz w:val="17"/>
                <w:szCs w:val="17"/>
                <w:highlight w:val="yellow"/>
              </w:rPr>
              <w:t>통합형</w:t>
            </w:r>
            <w:r>
              <w:rPr>
                <w:sz w:val="17"/>
                <w:szCs w:val="17"/>
                <w:highlight w:val="yellow"/>
              </w:rPr>
              <w:t>·</w:t>
            </w:r>
            <w:r>
              <w:rPr>
                <w:sz w:val="17"/>
                <w:szCs w:val="17"/>
                <w:highlight w:val="yellow"/>
              </w:rPr>
              <w:t>공정 단독형)의 분포; 제조공정 분류 보유의 이항 로짓, 공동분류 유형의 다항 로짓(기술범위; 제5장 제1절)</w:t>
            </w:r>
          </w:p>
        </w:tc>
      </w:tr>
      <w:tr w:rsidR="009373CE" w14:paraId="10285EEB" w14:textId="77777777">
        <w:trPr>
          <w:cantSplit/>
        </w:trPr>
        <w:tc>
          <w:tcPr>
            <w:tcW w:w="1773" w:type="dxa"/>
          </w:tcPr>
          <w:p w14:paraId="10285EE7" w14:textId="77777777" w:rsidR="009373CE" w:rsidRDefault="00000000">
            <w:pPr>
              <w:pStyle w:val="Compact"/>
              <w:keepNext/>
              <w:spacing w:before="20" w:after="20"/>
              <w:jc w:val="left"/>
            </w:pPr>
            <w:r>
              <w:rPr>
                <w:sz w:val="17"/>
                <w:szCs w:val="17"/>
                <w:highlight w:val="yellow"/>
              </w:rPr>
              <w:t>둘째(시간적 변화)</w:t>
            </w:r>
          </w:p>
        </w:tc>
        <w:tc>
          <w:tcPr>
            <w:tcW w:w="2195" w:type="dxa"/>
          </w:tcPr>
          <w:p w14:paraId="10285EE8" w14:textId="77777777" w:rsidR="009373CE" w:rsidRDefault="00000000">
            <w:pPr>
              <w:pStyle w:val="Compact"/>
              <w:keepNext/>
              <w:spacing w:before="20" w:after="20"/>
              <w:jc w:val="left"/>
            </w:pPr>
            <w:r>
              <w:rPr>
                <w:sz w:val="17"/>
                <w:szCs w:val="17"/>
                <w:highlight w:val="yellow"/>
              </w:rPr>
              <w:t>단계 모형과 공진화적 순환(Hacklin et al., 2009, 2010); 기술 순환 모형(Anderson and Tushman, 1990); 특허 기반 융합 동태와 기술 수명주기(Jeong et al., 2015; Lee et al., 2017; Yun and Geum, 2019)</w:t>
            </w:r>
          </w:p>
        </w:tc>
        <w:tc>
          <w:tcPr>
            <w:tcW w:w="1688" w:type="dxa"/>
          </w:tcPr>
          <w:p w14:paraId="10285EE9" w14:textId="77777777" w:rsidR="009373CE" w:rsidRDefault="00000000">
            <w:pPr>
              <w:pStyle w:val="Compact"/>
              <w:keepNext/>
              <w:spacing w:before="20" w:after="20"/>
              <w:jc w:val="left"/>
            </w:pPr>
            <w:r>
              <w:rPr>
                <w:sz w:val="17"/>
                <w:szCs w:val="17"/>
                <w:highlight w:val="yellow"/>
              </w:rPr>
              <w:t>융합은 단선적으로 확대되기보다 기술의 발전 단계에 따라 그 수준이 달라지며, 출원의 구성은 제조공정 발명 중심에서 접합 발명 중심으로 이동한다</w:t>
            </w:r>
          </w:p>
        </w:tc>
        <w:tc>
          <w:tcPr>
            <w:tcW w:w="2279" w:type="dxa"/>
          </w:tcPr>
          <w:p w14:paraId="10285EEA" w14:textId="77777777" w:rsidR="009373CE" w:rsidRDefault="00000000">
            <w:pPr>
              <w:pStyle w:val="Compact"/>
              <w:keepNext/>
              <w:spacing w:before="20" w:after="20"/>
              <w:jc w:val="left"/>
            </w:pPr>
            <w:r>
              <w:rPr>
                <w:sz w:val="17"/>
                <w:szCs w:val="17"/>
                <w:highlight w:val="yellow"/>
              </w:rPr>
              <w:t>출원 시기별 유형 분포; 다항 로짓(출원연도, 기간 더미)과 시기별 분리 추정(제5장 제2절)</w:t>
            </w:r>
          </w:p>
        </w:tc>
      </w:tr>
      <w:tr w:rsidR="009373CE" w14:paraId="10285EF0" w14:textId="77777777">
        <w:trPr>
          <w:cantSplit/>
        </w:trPr>
        <w:tc>
          <w:tcPr>
            <w:tcW w:w="1773" w:type="dxa"/>
          </w:tcPr>
          <w:p w14:paraId="10285EEC" w14:textId="77777777" w:rsidR="009373CE" w:rsidRDefault="00000000">
            <w:pPr>
              <w:pStyle w:val="Compact"/>
              <w:keepNext/>
              <w:spacing w:before="20" w:after="20"/>
              <w:jc w:val="left"/>
            </w:pPr>
            <w:r>
              <w:rPr>
                <w:sz w:val="17"/>
                <w:szCs w:val="17"/>
                <w:highlight w:val="yellow"/>
              </w:rPr>
              <w:t>셋째(구조적 중심 변화)</w:t>
            </w:r>
          </w:p>
        </w:tc>
        <w:tc>
          <w:tcPr>
            <w:tcW w:w="2195" w:type="dxa"/>
          </w:tcPr>
          <w:p w14:paraId="10285EED" w14:textId="77777777" w:rsidR="009373CE" w:rsidRDefault="00000000">
            <w:pPr>
              <w:pStyle w:val="Compact"/>
              <w:keepNext/>
              <w:spacing w:before="20" w:after="20"/>
              <w:jc w:val="left"/>
            </w:pPr>
            <w:r>
              <w:rPr>
                <w:sz w:val="17"/>
                <w:szCs w:val="17"/>
                <w:highlight w:val="yellow"/>
              </w:rPr>
              <w:t>핵심</w:t>
            </w:r>
            <w:r>
              <w:rPr>
                <w:sz w:val="17"/>
                <w:szCs w:val="17"/>
                <w:highlight w:val="yellow"/>
              </w:rPr>
              <w:t>–</w:t>
            </w:r>
            <w:r>
              <w:rPr>
                <w:sz w:val="17"/>
                <w:szCs w:val="17"/>
                <w:highlight w:val="yellow"/>
              </w:rPr>
              <w:t>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w="1688" w:type="dxa"/>
          </w:tcPr>
          <w:p w14:paraId="10285EEE" w14:textId="77777777" w:rsidR="009373CE" w:rsidRDefault="00000000">
            <w:pPr>
              <w:pStyle w:val="Compact"/>
              <w:keepNext/>
              <w:spacing w:before="20" w:after="20"/>
              <w:jc w:val="left"/>
            </w:pPr>
            <w:r>
              <w:rPr>
                <w:sz w:val="17"/>
                <w:szCs w:val="17"/>
                <w:highlight w:val="yellow"/>
              </w:rPr>
              <w:t>핵심 기술의 설계가 고착화되면서 핵심 기술을 포함한 발명의 제조공정 지식 포함 우위가 감소하고, 융합의 중심은 응용에 필요한 주변 공정으로 이동한다</w:t>
            </w:r>
          </w:p>
        </w:tc>
        <w:tc>
          <w:tcPr>
            <w:tcW w:w="2279" w:type="dxa"/>
          </w:tcPr>
          <w:p w14:paraId="10285EEF" w14:textId="77777777" w:rsidR="009373CE" w:rsidRDefault="00000000">
            <w:pPr>
              <w:pStyle w:val="Compact"/>
              <w:keepNext/>
              <w:spacing w:before="20" w:after="20"/>
              <w:jc w:val="left"/>
            </w:pPr>
            <w:r>
              <w:rPr>
                <w:sz w:val="17"/>
                <w:szCs w:val="17"/>
                <w:highlight w:val="yellow"/>
              </w:rPr>
              <w:t>기술 클러스터</w:t>
            </w:r>
            <w:r>
              <w:rPr>
                <w:sz w:val="17"/>
                <w:szCs w:val="17"/>
                <w:highlight w:val="yellow"/>
              </w:rPr>
              <w:t>·</w:t>
            </w:r>
            <w:r>
              <w:rPr>
                <w:sz w:val="17"/>
                <w:szCs w:val="17"/>
                <w:highlight w:val="yellow"/>
              </w:rPr>
              <w:t xml:space="preserve">네트워크로 핵심 기술 식별(제4장 제4절); 핵심 기술 </w:t>
            </w:r>
            <w:r>
              <w:rPr>
                <w:sz w:val="17"/>
                <w:szCs w:val="17"/>
                <w:highlight w:val="yellow"/>
              </w:rPr>
              <w:t>×</w:t>
            </w:r>
            <w:r>
              <w:rPr>
                <w:sz w:val="17"/>
                <w:szCs w:val="17"/>
                <w:highlight w:val="yellow"/>
              </w:rPr>
              <w:t xml:space="preserve"> 출원 시기의 이항 로짓; 제조공정 영역별 Jaccard 계수와 매개 중심성(제5장 제3절)</w:t>
            </w:r>
          </w:p>
        </w:tc>
      </w:tr>
    </w:tbl>
    <w:p w14:paraId="10285EF1" w14:textId="77777777" w:rsidR="009373CE" w:rsidRDefault="00000000">
      <w:pPr>
        <w:pStyle w:val="1"/>
      </w:pPr>
      <w:r>
        <w:rPr>
          <w:highlight w:val="yellow"/>
        </w:rPr>
        <w:t>세 연구 질문은 앞의 결과가 뒤의 분석의 전제가 되는 관계로 구성되어 있다. 첫째 연구 질문에서 단계 모형의 기술 융합이 한 산업의 공정 단계 경계에서 발명 수준으로 나타나는지를 확인한 뒤, 둘째 연구 질문에서는 그 수</w:t>
      </w:r>
      <w:r>
        <w:rPr>
          <w:highlight w:val="yellow"/>
        </w:rPr>
        <w:lastRenderedPageBreak/>
        <w:t>준과 형태가 기술의 발전 단계에 따라 어떻게 변화하는지를 살펴본다. 셋째 연구 질문에서는 그 변화가 핵심 기술의 고착화와 함께 융합 중심의 이동으로 나타나는지를 검토함으로써, 기술 구조의 어느 부분에서 변화가 일어나는지를 밝힌다. 본 연구에서 이들 기대는 통계적 가설로서 검정되는 것이 아니며, 분석 결과를 해석하는 이론적 기준의 역할을 한다. 특허 공동분류로 직접 관찰할 수 있는 대상이 기술 융합 단계라는 점에서, 응용 융합 단계는 셋째 연구 질문에서 융합의 내용이 주변 공정으로 이동하는지를 통해 간접적으로만 다루었고 산업 융합 단계는 분석 범위에 포함하지 않았다.</w:t>
      </w:r>
    </w:p>
    <w:p w14:paraId="10285EF2" w14:textId="77777777" w:rsidR="009373CE" w:rsidRDefault="00000000">
      <w:pPr>
        <w:pStyle w:val="11"/>
      </w:pPr>
      <w:bookmarkStart w:id="17" w:name="제3장-연구-맥락-하이브리드-본딩-기술과-산업"/>
      <w:bookmarkStart w:id="18" w:name="_Toc242949754"/>
      <w:bookmarkEnd w:id="4"/>
      <w:bookmarkEnd w:id="14"/>
      <w:r>
        <w:lastRenderedPageBreak/>
        <w:t>제3장 연구 맥락: 하이브리드 본딩 기술과 산업</w:t>
      </w:r>
      <w:bookmarkEnd w:id="18"/>
    </w:p>
    <w:p w14:paraId="10285EF3" w14:textId="77777777" w:rsidR="009373CE" w:rsidRDefault="00000000">
      <w:pPr>
        <w:pStyle w:val="FirstParagraph"/>
      </w:pPr>
      <w:r>
        <w:t>제2장에서 논의한 공정 단계 간 기술융합을 실증적으로 분석하기 전에, 분석 대상인 하이브리드 본딩이 어떠한 기술적 특성을 지니는지(제3장 제1절), 그리고 제조공정과 접합 기술이 어떻게 상호의존하며 관련 산업은 어떠한 동향을 보이는지(제3장 제2절)를 먼저 살펴본다.</w:t>
      </w:r>
    </w:p>
    <w:p w14:paraId="10285EF4" w14:textId="77777777" w:rsidR="009373CE" w:rsidRDefault="00000000">
      <w:pPr>
        <w:pStyle w:val="21"/>
      </w:pPr>
      <w:bookmarkStart w:id="19" w:name="제1절-하이브리드-본딩의-기술적-특성"/>
      <w:bookmarkStart w:id="20" w:name="_Toc242949755"/>
      <w:r>
        <w:t>제1절 하이브리드 본딩의 기술적 특성</w:t>
      </w:r>
      <w:bookmarkEnd w:id="20"/>
    </w:p>
    <w:p w14:paraId="10285EF5" w14:textId="77777777" w:rsidR="009373CE" w:rsidRDefault="00000000">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w:t>
      </w:r>
      <w:r>
        <w:t>µ</w:t>
      </w:r>
      <w:r>
        <w:t xml:space="preserve">m 이하로 줄일 수 있고, 연구 단계에서는 1 </w:t>
      </w:r>
      <w:r>
        <w:t>µ</w:t>
      </w:r>
      <w:r>
        <w:t>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14:paraId="10285EF6" w14:textId="77777777" w:rsidR="009373CE" w:rsidRDefault="00000000">
      <w:pPr>
        <w:pStyle w:val="1"/>
        <w:keepNext/>
        <w:spacing w:before="120" w:after="80" w:line="240" w:lineRule="auto"/>
        <w:ind w:firstLineChars="0" w:firstLine="0"/>
        <w:jc w:val="center"/>
      </w:pPr>
      <w:r>
        <w:rPr>
          <w:noProof/>
        </w:rPr>
        <w:lastRenderedPageBreak/>
        <w:drawing>
          <wp:inline distT="0" distB="0" distL="0" distR="0" wp14:anchorId="10286269" wp14:editId="1028626A">
            <wp:extent cx="5040000" cy="399999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_framework_psp.png"/>
                    <pic:cNvPicPr>
                      <a:picLocks noChangeAspect="1" noChangeArrowheads="1"/>
                    </pic:cNvPicPr>
                  </pic:nvPicPr>
                  <pic:blipFill>
                    <a:blip r:embed="rId11"/>
                    <a:stretch>
                      <a:fillRect/>
                    </a:stretch>
                  </pic:blipFill>
                  <pic:spPr bwMode="auto">
                    <a:xfrm>
                      <a:off x="0" y="0"/>
                      <a:ext cx="5040000" cy="3999999"/>
                    </a:xfrm>
                    <a:prstGeom prst="rect">
                      <a:avLst/>
                    </a:prstGeom>
                    <a:noFill/>
                    <a:ln w="9525">
                      <a:noFill/>
                      <a:headEnd/>
                      <a:tailEnd/>
                    </a:ln>
                  </pic:spPr>
                </pic:pic>
              </a:graphicData>
            </a:graphic>
          </wp:inline>
        </w:drawing>
      </w:r>
    </w:p>
    <w:p w14:paraId="10285EF7" w14:textId="77777777" w:rsidR="009373CE" w:rsidRDefault="00000000">
      <w:pPr>
        <w:pStyle w:val="1"/>
        <w:spacing w:after="160" w:line="300" w:lineRule="exact"/>
        <w:ind w:firstLineChars="0" w:firstLine="0"/>
      </w:pPr>
      <w:r>
        <w:rPr>
          <w:b/>
          <w:bCs/>
          <w:sz w:val="20"/>
          <w:szCs w:val="20"/>
        </w:rPr>
        <w:t>그림 1.</w:t>
      </w:r>
      <w:r>
        <w:rPr>
          <w:sz w:val="20"/>
          <w:szCs w:val="20"/>
        </w:rPr>
        <w:t xml:space="preserve"> 하이브리드 본딩의 기반 공정, 접합 형태, 소자 구조, 적용 제품(저자 작성; Lau(2021, 2022)의 기술 설명을 바탕으로 재구성).</w:t>
      </w:r>
      <w:r>
        <w:fldChar w:fldCharType="begin"/>
      </w:r>
      <w:r>
        <w:instrText xml:space="preserve"> TC "</w:instrText>
      </w:r>
      <w:bookmarkStart w:id="21" w:name="_Toc242949794"/>
      <w:r>
        <w:instrText>그림 1. 하이브리드 본딩의 기반 공정, 접합 형태, 소자 구조, 적용 제품</w:instrText>
      </w:r>
      <w:bookmarkEnd w:id="21"/>
      <w:r>
        <w:instrText xml:space="preserve">" \f f \l 3 </w:instrText>
      </w:r>
      <w:r>
        <w:fldChar w:fldCharType="end"/>
      </w:r>
    </w:p>
    <w:p w14:paraId="10285EF8" w14:textId="77777777" w:rsidR="009373CE" w:rsidRDefault="00000000">
      <w:pPr>
        <w:pStyle w:val="21"/>
      </w:pPr>
      <w:bookmarkStart w:id="22" w:name="제2절-제조공정과-접합-기술의-상호의존성"/>
      <w:bookmarkStart w:id="23" w:name="_Toc242949756"/>
      <w:bookmarkEnd w:id="19"/>
      <w:r>
        <w:t>제2절 제조공정과 접합 기술의 상호의존성</w:t>
      </w:r>
      <w:bookmarkEnd w:id="23"/>
    </w:p>
    <w:p w14:paraId="10285EF9" w14:textId="77777777" w:rsidR="009373CE" w:rsidRDefault="00000000">
      <w:pPr>
        <w:pStyle w:val="FirstParagraph"/>
      </w:pPr>
      <w:r>
        <w:t>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속한다(제4장 제1절, 표 2). 그림 1에 대응시켜 보면 기반 공정은 주로 제조공정 클래스(H01L21)에, 접합 형태와 인터커넥트 구성은 주로 접합</w:t>
      </w:r>
      <w:r>
        <w:t>·</w:t>
      </w:r>
      <w:r>
        <w:t>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w:t>
      </w:r>
      <w:r>
        <w:t>·</w:t>
      </w:r>
      <w:r>
        <w:t>시드 증착, 구리 도금, 화학적 기계연마가 차례로 진행되는데, 이는 모두 전공정에서 사용되던 공정과 장비이다.</w:t>
      </w:r>
    </w:p>
    <w:p w14:paraId="10285EFA" w14:textId="77777777" w:rsidR="009373CE" w:rsidRDefault="00000000">
      <w:pPr>
        <w:pStyle w:val="1"/>
        <w:keepNext/>
        <w:spacing w:before="120" w:after="80" w:line="240" w:lineRule="auto"/>
        <w:ind w:firstLineChars="0" w:firstLine="0"/>
        <w:jc w:val="center"/>
      </w:pPr>
      <w:r>
        <w:rPr>
          <w:noProof/>
        </w:rPr>
        <w:lastRenderedPageBreak/>
        <w:drawing>
          <wp:inline distT="0" distB="0" distL="0" distR="0" wp14:anchorId="1028626B" wp14:editId="1028626C">
            <wp:extent cx="5040000" cy="322464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_d2w_flow_amat_ko.png"/>
                    <pic:cNvPicPr>
                      <a:picLocks noChangeAspect="1" noChangeArrowheads="1"/>
                    </pic:cNvPicPr>
                  </pic:nvPicPr>
                  <pic:blipFill>
                    <a:blip r:embed="rId12"/>
                    <a:stretch>
                      <a:fillRect/>
                    </a:stretch>
                  </pic:blipFill>
                  <pic:spPr bwMode="auto">
                    <a:xfrm>
                      <a:off x="0" y="0"/>
                      <a:ext cx="5040000" cy="3224644"/>
                    </a:xfrm>
                    <a:prstGeom prst="rect">
                      <a:avLst/>
                    </a:prstGeom>
                    <a:noFill/>
                    <a:ln w="9525">
                      <a:noFill/>
                      <a:headEnd/>
                      <a:tailEnd/>
                    </a:ln>
                  </pic:spPr>
                </pic:pic>
              </a:graphicData>
            </a:graphic>
          </wp:inline>
        </w:drawing>
      </w:r>
    </w:p>
    <w:p w14:paraId="10285EFB" w14:textId="77777777" w:rsidR="009373CE" w:rsidRDefault="00000000">
      <w:pPr>
        <w:pStyle w:val="1"/>
        <w:spacing w:after="160" w:line="300" w:lineRule="exact"/>
        <w:ind w:firstLineChars="0" w:firstLine="0"/>
      </w:pPr>
      <w:r>
        <w:rPr>
          <w:b/>
          <w:bCs/>
          <w:sz w:val="20"/>
          <w:szCs w:val="20"/>
        </w:rPr>
        <w:t>그림 2.</w:t>
      </w:r>
      <w:r>
        <w:rPr>
          <w:sz w:val="20"/>
          <w:szCs w:val="20"/>
        </w:rPr>
        <w:t xml:space="preserve"> 다이-투-웨이퍼(D2W) 하이브리드 본딩의 공정 흐름과 단계별 장비(출처: Applied Materials, 2025).</w:t>
      </w:r>
      <w:r>
        <w:fldChar w:fldCharType="begin"/>
      </w:r>
      <w:r>
        <w:instrText xml:space="preserve"> TC "</w:instrText>
      </w:r>
      <w:bookmarkStart w:id="24" w:name="_Toc242949795"/>
      <w:r>
        <w:instrText>그림 2. 다이-투-웨이퍼(D2W) 하이브리드 본딩의 공정 흐름과 단계별 장비</w:instrText>
      </w:r>
      <w:bookmarkEnd w:id="24"/>
      <w:r>
        <w:instrText xml:space="preserve">" \f f \l 3 </w:instrText>
      </w:r>
      <w:r>
        <w:fldChar w:fldCharType="end"/>
      </w:r>
    </w:p>
    <w:p w14:paraId="10285EFC" w14:textId="77777777" w:rsidR="009373CE" w:rsidRDefault="00000000">
      <w:pPr>
        <w:pStyle w:val="1"/>
      </w:pPr>
      <w:r>
        <w:t>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w:t>
      </w:r>
      <w:r>
        <w:t>·</w:t>
      </w:r>
      <w:r>
        <w:t>산업적으로 두 공정 단계에 걸쳐 있어 공정 단계 간 기술융합을 분석하기에 적합한 사례라 할 수 있으며, 제4장에서는 이를 실증적으로 분석하기 위한 자료와 방법을 제시한다.</w:t>
      </w:r>
    </w:p>
    <w:p w14:paraId="10285EFD" w14:textId="77777777" w:rsidR="009373CE" w:rsidRDefault="00000000">
      <w:pPr>
        <w:pStyle w:val="11"/>
      </w:pPr>
      <w:bookmarkStart w:id="25" w:name="제4장-자료와-방법"/>
      <w:bookmarkStart w:id="26" w:name="_Toc242949757"/>
      <w:bookmarkEnd w:id="17"/>
      <w:bookmarkEnd w:id="22"/>
      <w:r>
        <w:lastRenderedPageBreak/>
        <w:t>제4장 자료와 방법</w:t>
      </w:r>
      <w:bookmarkEnd w:id="26"/>
    </w:p>
    <w:p w14:paraId="10285EFE" w14:textId="77777777" w:rsidR="009373CE" w:rsidRDefault="00000000">
      <w:pPr>
        <w:pStyle w:val="21"/>
      </w:pPr>
      <w:bookmarkStart w:id="27" w:name="제1절-자료-수집"/>
      <w:bookmarkStart w:id="28" w:name="_Toc242949758"/>
      <w:r>
        <w:t>제1절 자료 수집</w:t>
      </w:r>
      <w:bookmarkEnd w:id="28"/>
    </w:p>
    <w:p w14:paraId="10285EFF" w14:textId="77777777" w:rsidR="009373CE" w:rsidRDefault="00000000">
      <w:pPr>
        <w:pStyle w:val="FirstParagraph"/>
      </w:pPr>
      <w:r>
        <w:t>분석 자료는 유럽특허청의 PATSTAT Global 2025년판에서 추출하였다(European Patent Office, 2025). 검색은 두 단계로 진행하였다. 1차로 CPC 분류 H01L21(반도체 제조공정) 또는 H01L24(반도체 접합</w:t>
      </w:r>
      <w:r>
        <w:t>·</w:t>
      </w:r>
      <w:r>
        <w:t>인터커넥트 기술) 계열의 기호를 하나 이상 보유한 출원을 후보로 검색하고, 2차로 그중 제목에 하이브리드 본딩 관련 키워드(</w:t>
      </w:r>
      <w:r>
        <w:rPr>
          <w:i/>
          <w:iCs/>
        </w:rPr>
        <w:t>hybrid bonding</w:t>
      </w:r>
      <w:r>
        <w:t xml:space="preserve">, </w:t>
      </w:r>
      <w:r>
        <w:rPr>
          <w:i/>
          <w:iCs/>
        </w:rPr>
        <w:t>direct bonding</w:t>
      </w:r>
      <w:r>
        <w:t xml:space="preserve">, </w:t>
      </w:r>
      <w:r>
        <w:rPr>
          <w:i/>
          <w:iCs/>
        </w:rPr>
        <w:t>Cu</w:t>
      </w:r>
      <w:r>
        <w:rPr>
          <w:i/>
          <w:iCs/>
        </w:rPr>
        <w:t>–</w:t>
      </w:r>
      <w:r>
        <w:rPr>
          <w:i/>
          <w:iCs/>
        </w:rPr>
        <w:t>Cu</w:t>
      </w:r>
      <w:r>
        <w:t xml:space="preserve">, </w:t>
      </w:r>
      <w:r>
        <w:rPr>
          <w:i/>
          <w:iCs/>
        </w:rPr>
        <w:t>copper to copper</w:t>
      </w:r>
      <w:r>
        <w:t xml:space="preserve">, </w:t>
      </w:r>
      <w:r>
        <w:rPr>
          <w:i/>
          <w:iCs/>
        </w:rPr>
        <w:t>metal-oxide bond</w:t>
      </w:r>
      <w:r>
        <w:t>) 가운데 하나 이상이 포함된 출원을 선별하였다(표 2). 최종 표본은 출원</w:t>
      </w:r>
      <w:r>
        <w:t>–</w:t>
      </w:r>
      <w:r>
        <w:t>CPC 쌍 5,277건, 출원 기준으로는 1968</w:t>
      </w:r>
      <w:r>
        <w:t>–</w:t>
      </w:r>
      <w:r>
        <w:t>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제4장 제4절의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14:paraId="10285F00" w14:textId="77777777" w:rsidR="009373CE" w:rsidRDefault="00000000">
      <w:pPr>
        <w:pStyle w:val="1"/>
        <w:keepNext/>
        <w:spacing w:before="160" w:after="80" w:line="300" w:lineRule="exact"/>
        <w:ind w:firstLineChars="0" w:firstLine="0"/>
      </w:pPr>
      <w:r>
        <w:rPr>
          <w:b/>
          <w:bCs/>
          <w:sz w:val="20"/>
          <w:szCs w:val="20"/>
        </w:rPr>
        <w:t>표 2.</w:t>
      </w:r>
      <w:r>
        <w:rPr>
          <w:sz w:val="20"/>
          <w:szCs w:val="20"/>
        </w:rPr>
        <w:t xml:space="preserve"> 하이브리드 본딩 관련 특허의 검색 전략.</w:t>
      </w:r>
      <w:r>
        <w:fldChar w:fldCharType="begin"/>
      </w:r>
      <w:r>
        <w:instrText xml:space="preserve"> TC "</w:instrText>
      </w:r>
      <w:bookmarkStart w:id="29" w:name="_Toc242949779"/>
      <w:r>
        <w:instrText>표 2. 하이브리드 본딩 관련 특허의 검색 전략</w:instrText>
      </w:r>
      <w:bookmarkEnd w:id="2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940"/>
        <w:gridCol w:w="1058"/>
        <w:gridCol w:w="4938"/>
      </w:tblGrid>
      <w:tr w:rsidR="009373CE" w14:paraId="10285F04" w14:textId="77777777">
        <w:trPr>
          <w:cantSplit/>
          <w:tblHeader/>
        </w:trPr>
        <w:tc>
          <w:tcPr>
            <w:tcW w:w="1940" w:type="dxa"/>
            <w:tcBorders>
              <w:bottom w:val="single" w:sz="4" w:space="0" w:color="000000"/>
            </w:tcBorders>
          </w:tcPr>
          <w:p w14:paraId="10285F01" w14:textId="77777777" w:rsidR="009373CE" w:rsidRDefault="00000000">
            <w:pPr>
              <w:pStyle w:val="Compact"/>
              <w:keepNext/>
              <w:spacing w:before="20" w:after="20"/>
              <w:jc w:val="left"/>
            </w:pPr>
            <w:r>
              <w:rPr>
                <w:szCs w:val="18"/>
              </w:rPr>
              <w:t>단계</w:t>
            </w:r>
          </w:p>
        </w:tc>
        <w:tc>
          <w:tcPr>
            <w:tcW w:w="1058" w:type="dxa"/>
            <w:tcBorders>
              <w:bottom w:val="single" w:sz="4" w:space="0" w:color="000000"/>
            </w:tcBorders>
          </w:tcPr>
          <w:p w14:paraId="10285F02" w14:textId="77777777" w:rsidR="009373CE" w:rsidRDefault="00000000">
            <w:pPr>
              <w:pStyle w:val="Compact"/>
              <w:keepNext/>
              <w:spacing w:before="20" w:after="20"/>
              <w:jc w:val="left"/>
            </w:pPr>
            <w:r>
              <w:rPr>
                <w:szCs w:val="18"/>
              </w:rPr>
              <w:t>조건</w:t>
            </w:r>
          </w:p>
        </w:tc>
        <w:tc>
          <w:tcPr>
            <w:tcW w:w="4938" w:type="dxa"/>
            <w:tcBorders>
              <w:bottom w:val="single" w:sz="4" w:space="0" w:color="000000"/>
            </w:tcBorders>
          </w:tcPr>
          <w:p w14:paraId="10285F03" w14:textId="77777777" w:rsidR="009373CE" w:rsidRDefault="00000000">
            <w:pPr>
              <w:pStyle w:val="Compact"/>
              <w:keepNext/>
              <w:spacing w:before="20" w:after="20"/>
              <w:jc w:val="left"/>
            </w:pPr>
            <w:r>
              <w:rPr>
                <w:szCs w:val="18"/>
              </w:rPr>
              <w:t>내용</w:t>
            </w:r>
          </w:p>
        </w:tc>
      </w:tr>
      <w:tr w:rsidR="009373CE" w14:paraId="10285F08" w14:textId="77777777">
        <w:trPr>
          <w:cantSplit/>
        </w:trPr>
        <w:tc>
          <w:tcPr>
            <w:tcW w:w="1940" w:type="dxa"/>
          </w:tcPr>
          <w:p w14:paraId="10285F05" w14:textId="77777777" w:rsidR="009373CE" w:rsidRDefault="00000000">
            <w:pPr>
              <w:pStyle w:val="Compact"/>
              <w:keepNext/>
              <w:spacing w:before="20" w:after="20"/>
              <w:jc w:val="left"/>
            </w:pPr>
            <w:r>
              <w:rPr>
                <w:szCs w:val="18"/>
              </w:rPr>
              <w:t>1차: CPC</w:t>
            </w:r>
          </w:p>
        </w:tc>
        <w:tc>
          <w:tcPr>
            <w:tcW w:w="1058" w:type="dxa"/>
          </w:tcPr>
          <w:p w14:paraId="10285F06" w14:textId="77777777" w:rsidR="009373CE" w:rsidRDefault="00000000">
            <w:pPr>
              <w:pStyle w:val="Compact"/>
              <w:keepNext/>
              <w:spacing w:before="20" w:after="20"/>
              <w:jc w:val="left"/>
            </w:pPr>
            <w:r>
              <w:rPr>
                <w:szCs w:val="18"/>
              </w:rPr>
              <w:t>H01L21</w:t>
            </w:r>
          </w:p>
        </w:tc>
        <w:tc>
          <w:tcPr>
            <w:tcW w:w="4938" w:type="dxa"/>
          </w:tcPr>
          <w:p w14:paraId="10285F07" w14:textId="77777777" w:rsidR="009373CE" w:rsidRDefault="00000000">
            <w:pPr>
              <w:pStyle w:val="Compact"/>
              <w:keepNext/>
              <w:spacing w:before="20" w:after="20"/>
              <w:jc w:val="left"/>
            </w:pPr>
            <w:r>
              <w:rPr>
                <w:szCs w:val="18"/>
              </w:rPr>
              <w:t>반도체 제조공정 기술. 웨이퍼 직접 접합(21/18, 21/20), 소자 분리</w:t>
            </w:r>
            <w:r>
              <w:rPr>
                <w:szCs w:val="18"/>
              </w:rPr>
              <w:t>·</w:t>
            </w:r>
            <w:r>
              <w:rPr>
                <w:szCs w:val="18"/>
              </w:rPr>
              <w:t>배선</w:t>
            </w:r>
            <w:r>
              <w:rPr>
                <w:szCs w:val="18"/>
              </w:rPr>
              <w:t>·</w:t>
            </w:r>
            <w:r>
              <w:rPr>
                <w:szCs w:val="18"/>
              </w:rPr>
              <w:t>TSV(21/76), 기판</w:t>
            </w:r>
            <w:r>
              <w:rPr>
                <w:szCs w:val="18"/>
              </w:rPr>
              <w:t>·</w:t>
            </w:r>
            <w:r>
              <w:rPr>
                <w:szCs w:val="18"/>
              </w:rPr>
              <w:t>절연층 처리(21/02), 화학적 기계연마(21/30</w:t>
            </w:r>
            <w:r>
              <w:rPr>
                <w:szCs w:val="18"/>
              </w:rPr>
              <w:t>–</w:t>
            </w:r>
            <w:r>
              <w:rPr>
                <w:szCs w:val="18"/>
              </w:rPr>
              <w:t>21/32) 등. 패키징 단계의 제조공정(21/48, 21/50</w:t>
            </w:r>
            <w:r>
              <w:rPr>
                <w:szCs w:val="18"/>
              </w:rPr>
              <w:t>–</w:t>
            </w:r>
            <w:r>
              <w:rPr>
                <w:szCs w:val="18"/>
              </w:rPr>
              <w:t>21/58, 21/60, 21/78)과 공정 장치(21/67</w:t>
            </w:r>
            <w:r>
              <w:rPr>
                <w:szCs w:val="18"/>
              </w:rPr>
              <w:t>–</w:t>
            </w:r>
            <w:r>
              <w:rPr>
                <w:szCs w:val="18"/>
              </w:rPr>
              <w:t>21/68)도 포함</w:t>
            </w:r>
          </w:p>
        </w:tc>
      </w:tr>
      <w:tr w:rsidR="009373CE" w14:paraId="10285F0C" w14:textId="77777777">
        <w:trPr>
          <w:cantSplit/>
        </w:trPr>
        <w:tc>
          <w:tcPr>
            <w:tcW w:w="1940" w:type="dxa"/>
          </w:tcPr>
          <w:p w14:paraId="10285F09" w14:textId="77777777" w:rsidR="009373CE" w:rsidRDefault="00000000">
            <w:pPr>
              <w:pStyle w:val="Compact"/>
              <w:keepNext/>
              <w:spacing w:before="20" w:after="20"/>
              <w:jc w:val="left"/>
            </w:pPr>
            <w:r>
              <w:rPr>
                <w:szCs w:val="18"/>
              </w:rPr>
              <w:t>1차: CPC</w:t>
            </w:r>
          </w:p>
        </w:tc>
        <w:tc>
          <w:tcPr>
            <w:tcW w:w="1058" w:type="dxa"/>
          </w:tcPr>
          <w:p w14:paraId="10285F0A" w14:textId="77777777" w:rsidR="009373CE" w:rsidRDefault="00000000">
            <w:pPr>
              <w:pStyle w:val="Compact"/>
              <w:keepNext/>
              <w:spacing w:before="20" w:after="20"/>
              <w:jc w:val="left"/>
            </w:pPr>
            <w:r>
              <w:rPr>
                <w:szCs w:val="18"/>
              </w:rPr>
              <w:t>H01L24</w:t>
            </w:r>
          </w:p>
        </w:tc>
        <w:tc>
          <w:tcPr>
            <w:tcW w:w="4938" w:type="dxa"/>
          </w:tcPr>
          <w:p w14:paraId="10285F0B" w14:textId="77777777" w:rsidR="009373CE" w:rsidRDefault="00000000">
            <w:pPr>
              <w:pStyle w:val="Compact"/>
              <w:keepNext/>
              <w:spacing w:before="20" w:after="20"/>
              <w:jc w:val="left"/>
            </w:pPr>
            <w:r>
              <w:rPr>
                <w:szCs w:val="18"/>
              </w:rPr>
              <w:t>반도체 또는 고체소자의 연결</w:t>
            </w:r>
            <w:r>
              <w:rPr>
                <w:szCs w:val="18"/>
              </w:rPr>
              <w:t>·</w:t>
            </w:r>
            <w:r>
              <w:rPr>
                <w:szCs w:val="18"/>
              </w:rPr>
              <w:t>분리를 위한 커넥터 구조, 범프</w:t>
            </w:r>
            <w:r>
              <w:rPr>
                <w:szCs w:val="18"/>
              </w:rPr>
              <w:t>·</w:t>
            </w:r>
            <w:r>
              <w:rPr>
                <w:szCs w:val="18"/>
              </w:rPr>
              <w:t>층</w:t>
            </w:r>
            <w:r>
              <w:rPr>
                <w:szCs w:val="18"/>
              </w:rPr>
              <w:t>·</w:t>
            </w:r>
            <w:r>
              <w:rPr>
                <w:szCs w:val="18"/>
              </w:rPr>
              <w:t>와이어 연결, 관련 연결 방법 및 장치 등</w:t>
            </w:r>
          </w:p>
        </w:tc>
      </w:tr>
      <w:tr w:rsidR="009373CE" w14:paraId="10285F10" w14:textId="77777777">
        <w:trPr>
          <w:cantSplit/>
        </w:trPr>
        <w:tc>
          <w:tcPr>
            <w:tcW w:w="1940" w:type="dxa"/>
          </w:tcPr>
          <w:p w14:paraId="10285F0D" w14:textId="77777777" w:rsidR="009373CE" w:rsidRDefault="00000000">
            <w:pPr>
              <w:pStyle w:val="Compact"/>
              <w:keepNext/>
              <w:spacing w:before="20" w:after="20"/>
              <w:jc w:val="left"/>
            </w:pPr>
            <w:r>
              <w:rPr>
                <w:szCs w:val="18"/>
              </w:rPr>
              <w:t>2차: 키워드</w:t>
            </w:r>
          </w:p>
        </w:tc>
        <w:tc>
          <w:tcPr>
            <w:tcW w:w="1058" w:type="dxa"/>
          </w:tcPr>
          <w:p w14:paraId="10285F0E" w14:textId="77777777" w:rsidR="009373CE" w:rsidRDefault="00000000">
            <w:pPr>
              <w:pStyle w:val="Compact"/>
              <w:keepNext/>
              <w:spacing w:before="20" w:after="20"/>
              <w:jc w:val="left"/>
            </w:pPr>
            <w:r>
              <w:rPr>
                <w:szCs w:val="18"/>
              </w:rPr>
              <w:t>제목</w:t>
            </w:r>
          </w:p>
        </w:tc>
        <w:tc>
          <w:tcPr>
            <w:tcW w:w="4938" w:type="dxa"/>
          </w:tcPr>
          <w:p w14:paraId="10285F0F" w14:textId="77777777" w:rsidR="009373CE" w:rsidRDefault="00000000">
            <w:pPr>
              <w:pStyle w:val="Compact"/>
              <w:keepNext/>
              <w:spacing w:before="20" w:after="20"/>
              <w:jc w:val="left"/>
            </w:pPr>
            <w:r>
              <w:rPr>
                <w:i/>
                <w:iCs/>
                <w:szCs w:val="18"/>
              </w:rPr>
              <w:t>hybrid bonding</w:t>
            </w:r>
            <w:r>
              <w:rPr>
                <w:szCs w:val="18"/>
              </w:rPr>
              <w:t xml:space="preserve">, </w:t>
            </w:r>
            <w:r>
              <w:rPr>
                <w:i/>
                <w:iCs/>
                <w:szCs w:val="18"/>
              </w:rPr>
              <w:t>direct bonding</w:t>
            </w:r>
            <w:r>
              <w:rPr>
                <w:szCs w:val="18"/>
              </w:rPr>
              <w:t xml:space="preserve">, </w:t>
            </w:r>
            <w:r>
              <w:rPr>
                <w:i/>
                <w:iCs/>
                <w:szCs w:val="18"/>
              </w:rPr>
              <w:t>Cu</w:t>
            </w:r>
            <w:r>
              <w:rPr>
                <w:i/>
                <w:iCs/>
                <w:szCs w:val="18"/>
              </w:rPr>
              <w:t>–</w:t>
            </w:r>
            <w:r>
              <w:rPr>
                <w:i/>
                <w:iCs/>
                <w:szCs w:val="18"/>
              </w:rPr>
              <w:t>Cu</w:t>
            </w:r>
            <w:r>
              <w:rPr>
                <w:szCs w:val="18"/>
              </w:rPr>
              <w:t xml:space="preserve">, </w:t>
            </w:r>
            <w:r>
              <w:rPr>
                <w:i/>
                <w:iCs/>
                <w:szCs w:val="18"/>
              </w:rPr>
              <w:t>copper to copper</w:t>
            </w:r>
            <w:r>
              <w:rPr>
                <w:szCs w:val="18"/>
              </w:rPr>
              <w:t xml:space="preserve">, </w:t>
            </w:r>
            <w:r>
              <w:rPr>
                <w:i/>
                <w:iCs/>
                <w:szCs w:val="18"/>
              </w:rPr>
              <w:t>metal-oxide bond</w:t>
            </w:r>
            <w:r>
              <w:rPr>
                <w:szCs w:val="18"/>
              </w:rPr>
              <w:t xml:space="preserve"> 가운데 하나 이상</w:t>
            </w:r>
          </w:p>
        </w:tc>
      </w:tr>
    </w:tbl>
    <w:p w14:paraId="10285F11" w14:textId="77777777" w:rsidR="009373CE" w:rsidRDefault="00000000">
      <w:pPr>
        <w:pStyle w:val="1"/>
        <w:spacing w:after="160" w:line="300" w:lineRule="exact"/>
        <w:ind w:firstLineChars="0" w:firstLine="0"/>
      </w:pPr>
      <w:r>
        <w:rPr>
          <w:i/>
          <w:iCs/>
          <w:sz w:val="20"/>
          <w:szCs w:val="20"/>
        </w:rPr>
        <w:t>주:</w:t>
      </w:r>
      <w:r>
        <w:rPr>
          <w:sz w:val="20"/>
          <w:szCs w:val="20"/>
        </w:rPr>
        <w:t xml:space="preserve"> 두 조건을 모두 만족하는 출원을 선별하였으며, 1차 조건은 두 클래스 가운데 하</w:t>
      </w:r>
      <w:r>
        <w:rPr>
          <w:sz w:val="20"/>
          <w:szCs w:val="20"/>
        </w:rPr>
        <w:lastRenderedPageBreak/>
        <w:t>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14:paraId="10285F12" w14:textId="77777777" w:rsidR="009373CE" w:rsidRDefault="00000000">
      <w:pPr>
        <w:pStyle w:val="1"/>
      </w:pPr>
      <w:r>
        <w:t xml:space="preserve">이와 같이 구축한 자료에 대해서는 분석에 앞서 세 가지 특성을 밝혀 둘 필요가 있다. 첫째, </w:t>
      </w:r>
      <w:r>
        <w:rPr>
          <w:i/>
          <w:iCs/>
        </w:rPr>
        <w:t>hybrid bonding</w:t>
      </w:r>
      <w:r>
        <w:t xml:space="preserve">은 비교적 정밀한 검색어인 반면 </w:t>
      </w:r>
      <w:r>
        <w:rPr>
          <w:i/>
          <w:iCs/>
        </w:rPr>
        <w:t>direct bonding</w:t>
      </w:r>
      <w:r>
        <w:t xml:space="preserve">은 의미의 범위가 넓다. 제목에 </w:t>
      </w:r>
      <w:r>
        <w:rPr>
          <w:i/>
          <w:iCs/>
        </w:rPr>
        <w:t>hybrid bonding</w:t>
      </w:r>
      <w:r>
        <w:t xml:space="preserve">이 포함된 출원은 467건이며, 이 표본(이하 </w:t>
      </w:r>
      <w:r>
        <w:rPr>
          <w:i/>
          <w:iCs/>
        </w:rPr>
        <w:t>hybrid bonding</w:t>
      </w:r>
      <w:r>
        <w:t xml:space="preserve"> 표본)으로 재추정한 결과를 제5장 제4절에 보고한다. 둘째, 키워드 필터만으로는 검색어의 무관한 용법을 걸러낼 수 없다. 이러한 출원의 대부분은 세라믹 기판에 구리를 접합하는 DBC 기판, 구리 합금, 전력 모듈과 같이 </w:t>
      </w:r>
      <w:r>
        <w:rPr>
          <w:i/>
          <w:iCs/>
        </w:rPr>
        <w:t>direct bonding</w:t>
      </w:r>
      <w:r>
        <w:t xml:space="preserve">이 다른 의미로 사용된 경우이며, 화학 결합이나 전력 모듈용 접합 시트를 의미하는 </w:t>
      </w:r>
      <w:r>
        <w:rPr>
          <w:i/>
          <w:iCs/>
        </w:rPr>
        <w:t>hybrid bonding</w:t>
      </w:r>
      <w:r>
        <w:t>도 일부 포함되어 있다. 제목으로 식별한 이러한 출원은 68건(</w:t>
      </w:r>
      <w:r>
        <w:rPr>
          <w:i/>
          <w:iCs/>
        </w:rPr>
        <w:t>direct bonding</w:t>
      </w:r>
      <w:r>
        <w:t xml:space="preserve"> 63건, </w:t>
      </w:r>
      <w:r>
        <w:rPr>
          <w:i/>
          <w:iCs/>
        </w:rPr>
        <w:t>hybrid bonding</w:t>
      </w:r>
      <w:r>
        <w:t xml:space="preserve"> 5건)이며, 이를 제외한 재추정 결과 역시 제5장 제4절에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제5장 제4절에 보고한다. 928건은 473개의 고유 제목으로 구성되며, 이 중 149개 제목은 둘 이상의 출원청에 출원되었다.</w:t>
      </w:r>
    </w:p>
    <w:p w14:paraId="10285F13" w14:textId="77777777" w:rsidR="009373CE" w:rsidRDefault="00000000">
      <w:pPr>
        <w:pStyle w:val="21"/>
      </w:pPr>
      <w:bookmarkStart w:id="30" w:name="제2절-조작적-정의와-측정"/>
      <w:bookmarkStart w:id="31" w:name="_Toc242949759"/>
      <w:bookmarkEnd w:id="27"/>
      <w:r>
        <w:t>제2절 조작적 정의와 측정</w:t>
      </w:r>
      <w:bookmarkEnd w:id="31"/>
    </w:p>
    <w:p w14:paraId="10285F14" w14:textId="77777777" w:rsidR="009373CE" w:rsidRDefault="00000000">
      <w:pPr>
        <w:pStyle w:val="FirstParagraph"/>
      </w:pPr>
      <w:r>
        <w:t>앞 절의 자료로 공정 단계 간 기술융합을 측정하려면 이론적 개념, 관찰 현상, 조작적 지표를 먼저 구분해 둘 필요가 있다(표 3). 본 연구에서 이론적 개념은 공정 단계 간 기술융합이며, 그것이 관찰되는 현상은 제조공정 기술과 접합</w:t>
      </w:r>
      <w:r>
        <w:t>·</w:t>
      </w:r>
      <w:r>
        <w:t>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w:t>
      </w:r>
      <w:r>
        <w:t>·</w:t>
      </w:r>
      <w:r>
        <w:t>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w:t>
      </w:r>
      <w:r>
        <w:t>·</w:t>
      </w:r>
      <w:r>
        <w:t>인터커넥트 기술은 H01L24에 집중되어 있기 때문이다. 표본에 포</w:t>
      </w:r>
      <w:r>
        <w:lastRenderedPageBreak/>
        <w:t>함된 H01L21 계열 기호 1,636건을 영역별로 나누면 웨이퍼 제조공정 905건(55.3%), 공정 장치 328건(20.0%), 패키징 단계 공정 403건(24.6%)이다. 패키징 단계 공정을 제조공정에서 제외한 좁은 정의로 재추정한 결과는 제5장 제4절에 제시하였는데, 이 경우에도 회귀분석의 결론은 달라지지 않았다.</w:t>
      </w:r>
    </w:p>
    <w:p w14:paraId="10285F15" w14:textId="77777777" w:rsidR="009373CE" w:rsidRDefault="00000000">
      <w:pPr>
        <w:pStyle w:val="1"/>
        <w:keepNext/>
        <w:spacing w:before="160" w:after="80" w:line="300" w:lineRule="exact"/>
        <w:ind w:firstLineChars="0" w:firstLine="0"/>
      </w:pPr>
      <w:r>
        <w:rPr>
          <w:b/>
          <w:bCs/>
          <w:sz w:val="20"/>
          <w:szCs w:val="20"/>
        </w:rPr>
        <w:t>표 3.</w:t>
      </w:r>
      <w:r>
        <w:rPr>
          <w:sz w:val="20"/>
          <w:szCs w:val="20"/>
        </w:rPr>
        <w:t xml:space="preserve"> 개념 수준별 정의와 본 연구에서의 위치.</w:t>
      </w:r>
      <w:r>
        <w:fldChar w:fldCharType="begin"/>
      </w:r>
      <w:r>
        <w:instrText xml:space="preserve"> TC "</w:instrText>
      </w:r>
      <w:bookmarkStart w:id="32" w:name="_Toc242949780"/>
      <w:r>
        <w:instrText>표 3. 개념 수준별 정의와 본 연구에서의 위치</w:instrText>
      </w:r>
      <w:bookmarkEnd w:id="32"/>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55"/>
        <w:gridCol w:w="2910"/>
        <w:gridCol w:w="3571"/>
      </w:tblGrid>
      <w:tr w:rsidR="009373CE" w14:paraId="10285F19" w14:textId="77777777">
        <w:trPr>
          <w:cantSplit/>
          <w:tblHeader/>
        </w:trPr>
        <w:tc>
          <w:tcPr>
            <w:tcW w:w="1455" w:type="dxa"/>
            <w:tcBorders>
              <w:bottom w:val="single" w:sz="4" w:space="0" w:color="000000"/>
            </w:tcBorders>
          </w:tcPr>
          <w:p w14:paraId="10285F16" w14:textId="77777777" w:rsidR="009373CE" w:rsidRDefault="00000000">
            <w:pPr>
              <w:pStyle w:val="Compact"/>
              <w:keepNext/>
              <w:spacing w:before="20" w:after="20"/>
              <w:jc w:val="left"/>
            </w:pPr>
            <w:r>
              <w:rPr>
                <w:szCs w:val="18"/>
              </w:rPr>
              <w:t>수준</w:t>
            </w:r>
          </w:p>
        </w:tc>
        <w:tc>
          <w:tcPr>
            <w:tcW w:w="2910" w:type="dxa"/>
            <w:tcBorders>
              <w:bottom w:val="single" w:sz="4" w:space="0" w:color="000000"/>
            </w:tcBorders>
          </w:tcPr>
          <w:p w14:paraId="10285F17" w14:textId="77777777" w:rsidR="009373CE" w:rsidRDefault="00000000">
            <w:pPr>
              <w:pStyle w:val="Compact"/>
              <w:keepNext/>
              <w:spacing w:before="20" w:after="20"/>
              <w:jc w:val="left"/>
            </w:pPr>
            <w:r>
              <w:rPr>
                <w:szCs w:val="18"/>
              </w:rPr>
              <w:t>개념</w:t>
            </w:r>
          </w:p>
        </w:tc>
        <w:tc>
          <w:tcPr>
            <w:tcW w:w="3571" w:type="dxa"/>
            <w:tcBorders>
              <w:bottom w:val="single" w:sz="4" w:space="0" w:color="000000"/>
            </w:tcBorders>
          </w:tcPr>
          <w:p w14:paraId="10285F18" w14:textId="77777777" w:rsidR="009373CE" w:rsidRDefault="00000000">
            <w:pPr>
              <w:pStyle w:val="Compact"/>
              <w:keepNext/>
              <w:spacing w:before="20" w:after="20"/>
              <w:jc w:val="left"/>
            </w:pPr>
            <w:r>
              <w:rPr>
                <w:szCs w:val="18"/>
              </w:rPr>
              <w:t>본 연구에서의 위치</w:t>
            </w:r>
          </w:p>
        </w:tc>
      </w:tr>
      <w:tr w:rsidR="009373CE" w14:paraId="10285F1D" w14:textId="77777777">
        <w:trPr>
          <w:cantSplit/>
        </w:trPr>
        <w:tc>
          <w:tcPr>
            <w:tcW w:w="1455" w:type="dxa"/>
          </w:tcPr>
          <w:p w14:paraId="10285F1A" w14:textId="77777777" w:rsidR="009373CE" w:rsidRDefault="00000000">
            <w:pPr>
              <w:pStyle w:val="Compact"/>
              <w:keepNext/>
              <w:spacing w:before="20" w:after="20"/>
              <w:jc w:val="left"/>
            </w:pPr>
            <w:r>
              <w:rPr>
                <w:szCs w:val="18"/>
              </w:rPr>
              <w:t>기술 시스템</w:t>
            </w:r>
          </w:p>
        </w:tc>
        <w:tc>
          <w:tcPr>
            <w:tcW w:w="2910" w:type="dxa"/>
          </w:tcPr>
          <w:p w14:paraId="10285F1B" w14:textId="77777777" w:rsidR="009373CE" w:rsidRDefault="00000000">
            <w:pPr>
              <w:pStyle w:val="Compact"/>
              <w:keepNext/>
              <w:spacing w:before="20" w:after="20"/>
              <w:jc w:val="left"/>
            </w:pPr>
            <w:r>
              <w:rPr>
                <w:szCs w:val="18"/>
              </w:rPr>
              <w:t>공정 단계 간 기술융합</w:t>
            </w:r>
          </w:p>
        </w:tc>
        <w:tc>
          <w:tcPr>
            <w:tcW w:w="3571" w:type="dxa"/>
          </w:tcPr>
          <w:p w14:paraId="10285F1C" w14:textId="77777777" w:rsidR="009373CE" w:rsidRDefault="00000000">
            <w:pPr>
              <w:pStyle w:val="Compact"/>
              <w:keepNext/>
              <w:spacing w:before="20" w:after="20"/>
              <w:jc w:val="left"/>
            </w:pPr>
            <w:r>
              <w:rPr>
                <w:szCs w:val="18"/>
              </w:rPr>
              <w:t>핵심 이론적 현상</w:t>
            </w:r>
          </w:p>
        </w:tc>
      </w:tr>
      <w:tr w:rsidR="009373CE" w14:paraId="10285F21" w14:textId="77777777">
        <w:trPr>
          <w:cantSplit/>
        </w:trPr>
        <w:tc>
          <w:tcPr>
            <w:tcW w:w="1455" w:type="dxa"/>
          </w:tcPr>
          <w:p w14:paraId="10285F1E" w14:textId="77777777" w:rsidR="009373CE" w:rsidRDefault="00000000">
            <w:pPr>
              <w:pStyle w:val="Compact"/>
              <w:keepNext/>
              <w:spacing w:before="20" w:after="20"/>
              <w:jc w:val="left"/>
            </w:pPr>
            <w:r>
              <w:rPr>
                <w:szCs w:val="18"/>
              </w:rPr>
              <w:t>발명</w:t>
            </w:r>
          </w:p>
        </w:tc>
        <w:tc>
          <w:tcPr>
            <w:tcW w:w="2910" w:type="dxa"/>
          </w:tcPr>
          <w:p w14:paraId="10285F1F" w14:textId="77777777" w:rsidR="009373CE" w:rsidRDefault="00000000">
            <w:pPr>
              <w:pStyle w:val="Compact"/>
              <w:keepNext/>
              <w:spacing w:before="20" w:after="20"/>
              <w:jc w:val="left"/>
            </w:pPr>
            <w:r>
              <w:rPr>
                <w:szCs w:val="18"/>
              </w:rPr>
              <w:t>경계를 넘는 발명</w:t>
            </w:r>
          </w:p>
        </w:tc>
        <w:tc>
          <w:tcPr>
            <w:tcW w:w="3571" w:type="dxa"/>
          </w:tcPr>
          <w:p w14:paraId="10285F20" w14:textId="77777777" w:rsidR="009373CE" w:rsidRDefault="00000000">
            <w:pPr>
              <w:pStyle w:val="Compact"/>
              <w:keepNext/>
              <w:spacing w:before="20" w:after="20"/>
              <w:jc w:val="left"/>
            </w:pPr>
            <w:r>
              <w:rPr>
                <w:szCs w:val="18"/>
              </w:rPr>
              <w:t>분석 대상</w:t>
            </w:r>
          </w:p>
        </w:tc>
      </w:tr>
      <w:tr w:rsidR="009373CE" w14:paraId="10285F25" w14:textId="77777777">
        <w:trPr>
          <w:cantSplit/>
        </w:trPr>
        <w:tc>
          <w:tcPr>
            <w:tcW w:w="1455" w:type="dxa"/>
          </w:tcPr>
          <w:p w14:paraId="10285F22" w14:textId="77777777" w:rsidR="009373CE" w:rsidRDefault="00000000">
            <w:pPr>
              <w:pStyle w:val="Compact"/>
              <w:keepNext/>
              <w:spacing w:before="20" w:after="20"/>
              <w:jc w:val="left"/>
            </w:pPr>
            <w:r>
              <w:rPr>
                <w:szCs w:val="18"/>
              </w:rPr>
              <w:t>측정</w:t>
            </w:r>
          </w:p>
        </w:tc>
        <w:tc>
          <w:tcPr>
            <w:tcW w:w="2910" w:type="dxa"/>
          </w:tcPr>
          <w:p w14:paraId="10285F23" w14:textId="77777777" w:rsidR="009373CE" w:rsidRDefault="00000000">
            <w:pPr>
              <w:pStyle w:val="Compact"/>
              <w:keepNext/>
              <w:spacing w:before="20" w:after="20"/>
              <w:jc w:val="left"/>
            </w:pPr>
            <w:r>
              <w:rPr>
                <w:szCs w:val="18"/>
              </w:rPr>
              <w:t>H01L21</w:t>
            </w:r>
            <w:r>
              <w:rPr>
                <w:szCs w:val="18"/>
              </w:rPr>
              <w:t>–</w:t>
            </w:r>
            <w:r>
              <w:rPr>
                <w:szCs w:val="18"/>
              </w:rPr>
              <w:t>H01L24 공동분류</w:t>
            </w:r>
          </w:p>
        </w:tc>
        <w:tc>
          <w:tcPr>
            <w:tcW w:w="3571" w:type="dxa"/>
          </w:tcPr>
          <w:p w14:paraId="10285F24" w14:textId="77777777" w:rsidR="009373CE" w:rsidRDefault="00000000">
            <w:pPr>
              <w:pStyle w:val="Compact"/>
              <w:keepNext/>
              <w:spacing w:before="20" w:after="20"/>
              <w:jc w:val="left"/>
            </w:pPr>
            <w:r>
              <w:rPr>
                <w:szCs w:val="18"/>
              </w:rPr>
              <w:t>조작적 지표(대리측정치)</w:t>
            </w:r>
          </w:p>
        </w:tc>
      </w:tr>
      <w:tr w:rsidR="009373CE" w14:paraId="10285F29" w14:textId="77777777">
        <w:trPr>
          <w:cantSplit/>
        </w:trPr>
        <w:tc>
          <w:tcPr>
            <w:tcW w:w="1455" w:type="dxa"/>
          </w:tcPr>
          <w:p w14:paraId="10285F26" w14:textId="77777777" w:rsidR="009373CE" w:rsidRDefault="00000000">
            <w:pPr>
              <w:pStyle w:val="Compact"/>
              <w:keepNext/>
              <w:spacing w:before="20" w:after="20"/>
              <w:jc w:val="left"/>
            </w:pPr>
            <w:r>
              <w:rPr>
                <w:szCs w:val="18"/>
              </w:rPr>
              <w:t>특허 특성</w:t>
            </w:r>
          </w:p>
        </w:tc>
        <w:tc>
          <w:tcPr>
            <w:tcW w:w="2910" w:type="dxa"/>
          </w:tcPr>
          <w:p w14:paraId="10285F27" w14:textId="77777777" w:rsidR="009373CE" w:rsidRDefault="00000000">
            <w:pPr>
              <w:pStyle w:val="Compact"/>
              <w:keepNext/>
              <w:spacing w:before="20" w:after="20"/>
              <w:jc w:val="left"/>
            </w:pPr>
            <w:r>
              <w:rPr>
                <w:szCs w:val="18"/>
              </w:rPr>
              <w:t>두 클래스 안의 CPC 서브그룹 수</w:t>
            </w:r>
          </w:p>
        </w:tc>
        <w:tc>
          <w:tcPr>
            <w:tcW w:w="3571" w:type="dxa"/>
          </w:tcPr>
          <w:p w14:paraId="10285F28" w14:textId="77777777" w:rsidR="009373CE" w:rsidRDefault="00000000">
            <w:pPr>
              <w:pStyle w:val="Compact"/>
              <w:keepNext/>
              <w:spacing w:before="20" w:after="20"/>
              <w:jc w:val="left"/>
            </w:pPr>
            <w:r>
              <w:rPr>
                <w:szCs w:val="18"/>
              </w:rPr>
              <w:t>기술적 다양성(클래스 내 기술범위)</w:t>
            </w:r>
          </w:p>
        </w:tc>
      </w:tr>
      <w:tr w:rsidR="009373CE" w14:paraId="10285F2D" w14:textId="77777777">
        <w:trPr>
          <w:cantSplit/>
        </w:trPr>
        <w:tc>
          <w:tcPr>
            <w:tcW w:w="1455" w:type="dxa"/>
          </w:tcPr>
          <w:p w14:paraId="10285F2A" w14:textId="77777777" w:rsidR="009373CE" w:rsidRDefault="00000000">
            <w:pPr>
              <w:pStyle w:val="Compact"/>
              <w:keepNext/>
              <w:spacing w:before="20" w:after="20"/>
              <w:jc w:val="left"/>
            </w:pPr>
            <w:r>
              <w:rPr>
                <w:szCs w:val="18"/>
              </w:rPr>
              <w:t>기술 구조</w:t>
            </w:r>
          </w:p>
        </w:tc>
        <w:tc>
          <w:tcPr>
            <w:tcW w:w="2910" w:type="dxa"/>
          </w:tcPr>
          <w:p w14:paraId="10285F2B" w14:textId="77777777" w:rsidR="009373CE" w:rsidRDefault="00000000">
            <w:pPr>
              <w:pStyle w:val="Compact"/>
              <w:keepNext/>
              <w:spacing w:before="20" w:after="20"/>
              <w:jc w:val="left"/>
            </w:pPr>
            <w:r>
              <w:rPr>
                <w:szCs w:val="18"/>
              </w:rPr>
              <w:t>핵심 기술(출원 200건 이상에 부여된 H01L24 기호)</w:t>
            </w:r>
          </w:p>
        </w:tc>
        <w:tc>
          <w:tcPr>
            <w:tcW w:w="3571" w:type="dxa"/>
          </w:tcPr>
          <w:p w14:paraId="10285F2C" w14:textId="77777777" w:rsidR="009373CE" w:rsidRDefault="00000000">
            <w:pPr>
              <w:pStyle w:val="Compact"/>
              <w:keepNext/>
              <w:spacing w:before="20" w:after="20"/>
              <w:jc w:val="left"/>
            </w:pPr>
            <w:r>
              <w:rPr>
                <w:szCs w:val="18"/>
              </w:rPr>
              <w:t>기술 클러스터</w:t>
            </w:r>
            <w:r>
              <w:rPr>
                <w:szCs w:val="18"/>
              </w:rPr>
              <w:t>·</w:t>
            </w:r>
            <w:r>
              <w:rPr>
                <w:szCs w:val="18"/>
              </w:rPr>
              <w:t>네트워크로 식별(제4장 제4절)</w:t>
            </w:r>
          </w:p>
        </w:tc>
      </w:tr>
    </w:tbl>
    <w:p w14:paraId="10285F2E" w14:textId="77777777" w:rsidR="009373CE" w:rsidRDefault="00000000">
      <w:pPr>
        <w:pStyle w:val="1"/>
      </w:pPr>
      <w:r>
        <w:t xml:space="preserve">CPC 기호는 심사관이 발명의 기술 내용을 보고 부여하므로 청구항의 문구와 늘 일치하지는 않는다. 이하에서 어떤 출원이 특정 기술을 </w:t>
      </w:r>
      <w:r>
        <w:t>‘</w:t>
      </w:r>
      <w:r>
        <w:t>포함한다</w:t>
      </w:r>
      <w:r>
        <w:t>’</w:t>
      </w:r>
      <w:r>
        <w:t xml:space="preserve">거나 특정 기술로 </w:t>
      </w:r>
      <w:r>
        <w:t>‘</w:t>
      </w:r>
      <w:r>
        <w:t>분류된다</w:t>
      </w:r>
      <w:r>
        <w:t>’</w:t>
      </w:r>
      <w:r>
        <w:t>고 표현한 것은 해당 클래스의 기호가 그 출원에 부여되어 있다는 뜻이며, 법적 청구범위에 관한 진술은 아니다.</w:t>
      </w:r>
    </w:p>
    <w:p w14:paraId="10285F2F" w14:textId="77777777" w:rsidR="009373CE" w:rsidRDefault="00000000">
      <w:pPr>
        <w:pStyle w:val="21"/>
      </w:pPr>
      <w:bookmarkStart w:id="33" w:name="제3절-분석변수의-정의"/>
      <w:bookmarkStart w:id="34" w:name="_Toc242949760"/>
      <w:bookmarkEnd w:id="30"/>
      <w:r>
        <w:t>제3절 분석변수의 정의</w:t>
      </w:r>
      <w:bookmarkEnd w:id="34"/>
    </w:p>
    <w:p w14:paraId="10285F30" w14:textId="77777777" w:rsidR="009373CE" w:rsidRDefault="00000000">
      <w:pPr>
        <w:pStyle w:val="FirstParagraph"/>
      </w:pPr>
      <w:r>
        <w:t>분석에 사용하는 변수는 위의 조작적 정의에 따라 표 4와 같이 정의하였다. 기술범위(breadth)는 출원에 부여된 H01L21</w:t>
      </w:r>
      <w:r>
        <w:t>·</w:t>
      </w:r>
      <w:r>
        <w:t xml:space="preserve">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w:t>
      </w:r>
      <w:r>
        <w:t>−</w:t>
      </w:r>
      <w:r>
        <w:t xml:space="preserve"> I[H01L21 보유] </w:t>
      </w:r>
      <w:r>
        <w:t>−</w:t>
      </w:r>
      <w:r>
        <w:t xml:space="preserve">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w:t>
      </w:r>
      <w:r>
        <w:lastRenderedPageBreak/>
        <w:t>어 있으므로 탐색적 강건성 지표로만 사용한다. 공동분류 유형(tech_cat)은 각 출원을 접합 단독형(H01L24 기호만 보유), 통합형(두 클래스 모두 보유), 공정 단독형(H01L21 기호만 보유)으로 구분한 변수이며, 경계 넘기의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w:t>
      </w:r>
      <w:r>
        <w:t>–</w:t>
      </w:r>
      <w:r>
        <w:t>2014년을 하나의 시기로 묶은 뒤 그 이후를 2015</w:t>
      </w:r>
      <w:r>
        <w:t>–</w:t>
      </w:r>
      <w:r>
        <w:t>2019년과 2020</w:t>
      </w:r>
      <w:r>
        <w:t>–</w:t>
      </w:r>
      <w:r>
        <w:t>2024년으로 구분한 세 범주이다. 핵심 기술 보유(core)는 제4장 제4절에서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14:paraId="10285F31" w14:textId="77777777" w:rsidR="009373CE" w:rsidRDefault="00000000">
      <w:pPr>
        <w:pStyle w:val="1"/>
        <w:keepNext/>
        <w:spacing w:before="160" w:after="80" w:line="300" w:lineRule="exact"/>
        <w:ind w:firstLineChars="0" w:firstLine="0"/>
      </w:pPr>
      <w:r>
        <w:rPr>
          <w:b/>
          <w:bCs/>
          <w:sz w:val="20"/>
          <w:szCs w:val="20"/>
        </w:rPr>
        <w:t>표 4.</w:t>
      </w:r>
      <w:r>
        <w:rPr>
          <w:sz w:val="20"/>
          <w:szCs w:val="20"/>
        </w:rPr>
        <w:t xml:space="preserve"> 변수 정의.</w:t>
      </w:r>
      <w:r>
        <w:fldChar w:fldCharType="begin"/>
      </w:r>
      <w:r>
        <w:instrText xml:space="preserve"> TC "</w:instrText>
      </w:r>
      <w:bookmarkStart w:id="35" w:name="_Toc242949781"/>
      <w:r>
        <w:instrText>표 4. 변수 정의</w:instrText>
      </w:r>
      <w:bookmarkEnd w:id="35"/>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265"/>
        <w:gridCol w:w="2818"/>
        <w:gridCol w:w="1322"/>
        <w:gridCol w:w="2530"/>
      </w:tblGrid>
      <w:tr w:rsidR="009373CE" w14:paraId="10285F36" w14:textId="77777777">
        <w:trPr>
          <w:cantSplit/>
          <w:tblHeader/>
        </w:trPr>
        <w:tc>
          <w:tcPr>
            <w:tcW w:w="1265" w:type="dxa"/>
            <w:tcBorders>
              <w:bottom w:val="single" w:sz="4" w:space="0" w:color="000000"/>
            </w:tcBorders>
          </w:tcPr>
          <w:p w14:paraId="10285F32" w14:textId="77777777" w:rsidR="009373CE" w:rsidRDefault="00000000">
            <w:pPr>
              <w:pStyle w:val="Compact"/>
              <w:keepNext/>
              <w:spacing w:before="20" w:after="20"/>
              <w:jc w:val="left"/>
            </w:pPr>
            <w:r>
              <w:rPr>
                <w:sz w:val="15"/>
                <w:szCs w:val="15"/>
              </w:rPr>
              <w:t>변수</w:t>
            </w:r>
          </w:p>
        </w:tc>
        <w:tc>
          <w:tcPr>
            <w:tcW w:w="2818" w:type="dxa"/>
            <w:tcBorders>
              <w:bottom w:val="single" w:sz="4" w:space="0" w:color="000000"/>
            </w:tcBorders>
          </w:tcPr>
          <w:p w14:paraId="10285F33" w14:textId="77777777" w:rsidR="009373CE" w:rsidRDefault="00000000">
            <w:pPr>
              <w:pStyle w:val="Compact"/>
              <w:keepNext/>
              <w:spacing w:before="20" w:after="20"/>
              <w:jc w:val="left"/>
            </w:pPr>
            <w:r>
              <w:rPr>
                <w:sz w:val="15"/>
                <w:szCs w:val="15"/>
              </w:rPr>
              <w:t>정의</w:t>
            </w:r>
          </w:p>
        </w:tc>
        <w:tc>
          <w:tcPr>
            <w:tcW w:w="1322" w:type="dxa"/>
            <w:tcBorders>
              <w:bottom w:val="single" w:sz="4" w:space="0" w:color="000000"/>
            </w:tcBorders>
          </w:tcPr>
          <w:p w14:paraId="10285F34" w14:textId="77777777" w:rsidR="009373CE" w:rsidRDefault="00000000">
            <w:pPr>
              <w:pStyle w:val="Compact"/>
              <w:keepNext/>
              <w:spacing w:before="20" w:after="20"/>
              <w:jc w:val="left"/>
            </w:pPr>
            <w:r>
              <w:rPr>
                <w:sz w:val="15"/>
                <w:szCs w:val="15"/>
              </w:rPr>
              <w:t>유형</w:t>
            </w:r>
          </w:p>
        </w:tc>
        <w:tc>
          <w:tcPr>
            <w:tcW w:w="2530" w:type="dxa"/>
            <w:tcBorders>
              <w:bottom w:val="single" w:sz="4" w:space="0" w:color="000000"/>
            </w:tcBorders>
          </w:tcPr>
          <w:p w14:paraId="10285F35" w14:textId="77777777" w:rsidR="009373CE" w:rsidRDefault="00000000">
            <w:pPr>
              <w:pStyle w:val="Compact"/>
              <w:keepNext/>
              <w:spacing w:before="20" w:after="20"/>
              <w:jc w:val="left"/>
            </w:pPr>
            <w:r>
              <w:rPr>
                <w:sz w:val="15"/>
                <w:szCs w:val="15"/>
              </w:rPr>
              <w:t>해석상 주의</w:t>
            </w:r>
          </w:p>
        </w:tc>
      </w:tr>
      <w:tr w:rsidR="009373CE" w14:paraId="10285F3B" w14:textId="77777777">
        <w:trPr>
          <w:cantSplit/>
        </w:trPr>
        <w:tc>
          <w:tcPr>
            <w:tcW w:w="1265" w:type="dxa"/>
          </w:tcPr>
          <w:p w14:paraId="10285F37" w14:textId="77777777" w:rsidR="009373CE" w:rsidRDefault="00000000">
            <w:pPr>
              <w:pStyle w:val="Compact"/>
              <w:keepNext/>
              <w:spacing w:before="20" w:after="20"/>
              <w:jc w:val="left"/>
            </w:pPr>
            <w:r>
              <w:rPr>
                <w:sz w:val="15"/>
                <w:szCs w:val="15"/>
              </w:rPr>
              <w:t>breadth</w:t>
            </w:r>
          </w:p>
        </w:tc>
        <w:tc>
          <w:tcPr>
            <w:tcW w:w="2818" w:type="dxa"/>
          </w:tcPr>
          <w:p w14:paraId="10285F38" w14:textId="77777777" w:rsidR="009373CE" w:rsidRDefault="00000000">
            <w:pPr>
              <w:pStyle w:val="Compact"/>
              <w:keepNext/>
              <w:spacing w:before="20" w:after="20"/>
              <w:jc w:val="left"/>
            </w:pPr>
            <w:r>
              <w:rPr>
                <w:sz w:val="15"/>
                <w:szCs w:val="15"/>
              </w:rPr>
              <w:t>출원별로 부여된 H01L21</w:t>
            </w:r>
            <w:r>
              <w:rPr>
                <w:sz w:val="15"/>
                <w:szCs w:val="15"/>
              </w:rPr>
              <w:t>·</w:t>
            </w:r>
            <w:r>
              <w:rPr>
                <w:sz w:val="15"/>
                <w:szCs w:val="15"/>
              </w:rPr>
              <w:t>H01L24 계열의 서로 다른 CPC 서브그룹 수(클래스 내 CPC 범위)</w:t>
            </w:r>
          </w:p>
        </w:tc>
        <w:tc>
          <w:tcPr>
            <w:tcW w:w="1322" w:type="dxa"/>
          </w:tcPr>
          <w:p w14:paraId="10285F39" w14:textId="77777777" w:rsidR="009373CE" w:rsidRDefault="00000000">
            <w:pPr>
              <w:pStyle w:val="Compact"/>
              <w:keepNext/>
              <w:spacing w:before="20" w:after="20"/>
              <w:jc w:val="left"/>
            </w:pPr>
            <w:r>
              <w:rPr>
                <w:sz w:val="15"/>
                <w:szCs w:val="15"/>
              </w:rPr>
              <w:t>카운트, 1</w:t>
            </w:r>
            <w:r>
              <w:rPr>
                <w:sz w:val="15"/>
                <w:szCs w:val="15"/>
              </w:rPr>
              <w:t>–</w:t>
            </w:r>
            <w:r>
              <w:rPr>
                <w:sz w:val="15"/>
                <w:szCs w:val="15"/>
              </w:rPr>
              <w:t>21</w:t>
            </w:r>
          </w:p>
        </w:tc>
        <w:tc>
          <w:tcPr>
            <w:tcW w:w="2530" w:type="dxa"/>
          </w:tcPr>
          <w:p w14:paraId="10285F3A" w14:textId="77777777" w:rsidR="009373CE" w:rsidRDefault="00000000">
            <w:pPr>
              <w:pStyle w:val="Compact"/>
              <w:keepNext/>
              <w:spacing w:before="20" w:after="20"/>
              <w:jc w:val="left"/>
            </w:pPr>
            <w:r>
              <w:rPr>
                <w:sz w:val="15"/>
                <w:szCs w:val="15"/>
              </w:rPr>
              <w:t>전체 CPC 범위나 법적 청구범위가 아니라 두 클래스 내부의 기술적 다양성</w:t>
            </w:r>
          </w:p>
        </w:tc>
      </w:tr>
      <w:tr w:rsidR="009373CE" w14:paraId="10285F40" w14:textId="77777777">
        <w:trPr>
          <w:cantSplit/>
        </w:trPr>
        <w:tc>
          <w:tcPr>
            <w:tcW w:w="1265" w:type="dxa"/>
          </w:tcPr>
          <w:p w14:paraId="10285F3C" w14:textId="77777777" w:rsidR="009373CE" w:rsidRDefault="00000000">
            <w:pPr>
              <w:pStyle w:val="Compact"/>
              <w:keepNext/>
              <w:spacing w:before="20" w:after="20"/>
              <w:jc w:val="left"/>
            </w:pPr>
            <w:r>
              <w:rPr>
                <w:sz w:val="15"/>
                <w:szCs w:val="15"/>
              </w:rPr>
              <w:t>breadth_adj</w:t>
            </w:r>
          </w:p>
        </w:tc>
        <w:tc>
          <w:tcPr>
            <w:tcW w:w="2818" w:type="dxa"/>
          </w:tcPr>
          <w:p w14:paraId="10285F3D" w14:textId="77777777" w:rsidR="009373CE" w:rsidRDefault="00000000">
            <w:pPr>
              <w:pStyle w:val="Compact"/>
              <w:keepNext/>
              <w:spacing w:before="20" w:after="20"/>
              <w:jc w:val="left"/>
            </w:pPr>
            <w:r>
              <w:rPr>
                <w:sz w:val="15"/>
                <w:szCs w:val="15"/>
              </w:rPr>
              <w:t xml:space="preserve">유형 최소치 조정 CPC 범위: 출원이 보유한 클래스마다 최소 1개 기호를 차감하고 남은 추가 CPC 서브그룹 수(단독형은 breadth </w:t>
            </w:r>
            <w:r>
              <w:rPr>
                <w:sz w:val="15"/>
                <w:szCs w:val="15"/>
              </w:rPr>
              <w:t>−</w:t>
            </w:r>
            <w:r>
              <w:rPr>
                <w:sz w:val="15"/>
                <w:szCs w:val="15"/>
              </w:rPr>
              <w:t xml:space="preserve"> 1, 통합형은 breadth </w:t>
            </w:r>
            <w:r>
              <w:rPr>
                <w:sz w:val="15"/>
                <w:szCs w:val="15"/>
              </w:rPr>
              <w:t>−</w:t>
            </w:r>
            <w:r>
              <w:rPr>
                <w:sz w:val="15"/>
                <w:szCs w:val="15"/>
              </w:rPr>
              <w:t xml:space="preserve"> 2; 제5장 제4절)</w:t>
            </w:r>
          </w:p>
        </w:tc>
        <w:tc>
          <w:tcPr>
            <w:tcW w:w="1322" w:type="dxa"/>
          </w:tcPr>
          <w:p w14:paraId="10285F3E" w14:textId="77777777" w:rsidR="009373CE" w:rsidRDefault="00000000">
            <w:pPr>
              <w:pStyle w:val="Compact"/>
              <w:keepNext/>
              <w:spacing w:before="20" w:after="20"/>
              <w:jc w:val="left"/>
            </w:pPr>
            <w:r>
              <w:rPr>
                <w:sz w:val="15"/>
                <w:szCs w:val="15"/>
              </w:rPr>
              <w:t>카운트, 0</w:t>
            </w:r>
            <w:r>
              <w:rPr>
                <w:sz w:val="15"/>
                <w:szCs w:val="15"/>
              </w:rPr>
              <w:t>–</w:t>
            </w:r>
            <w:r>
              <w:rPr>
                <w:sz w:val="15"/>
                <w:szCs w:val="15"/>
              </w:rPr>
              <w:t>19</w:t>
            </w:r>
          </w:p>
        </w:tc>
        <w:tc>
          <w:tcPr>
            <w:tcW w:w="2530" w:type="dxa"/>
          </w:tcPr>
          <w:p w14:paraId="10285F3F" w14:textId="77777777" w:rsidR="009373CE" w:rsidRDefault="00000000">
            <w:pPr>
              <w:pStyle w:val="Compact"/>
              <w:keepNext/>
              <w:spacing w:before="20" w:after="20"/>
              <w:jc w:val="left"/>
            </w:pPr>
            <w:r>
              <w:rPr>
                <w:sz w:val="15"/>
                <w:szCs w:val="15"/>
              </w:rPr>
              <w:t>유형별 최소 CPC 수의 기계적 차이를 완화하는 탐색적 지표. 유형 정보를 이용하므로 독립적인 범위 측정치는 아님</w:t>
            </w:r>
          </w:p>
        </w:tc>
      </w:tr>
      <w:tr w:rsidR="009373CE" w14:paraId="10285F45" w14:textId="77777777">
        <w:trPr>
          <w:cantSplit/>
        </w:trPr>
        <w:tc>
          <w:tcPr>
            <w:tcW w:w="1265" w:type="dxa"/>
          </w:tcPr>
          <w:p w14:paraId="10285F41" w14:textId="77777777" w:rsidR="009373CE" w:rsidRDefault="00000000">
            <w:pPr>
              <w:pStyle w:val="Compact"/>
              <w:keepNext/>
              <w:spacing w:before="20" w:after="20"/>
              <w:jc w:val="left"/>
            </w:pPr>
            <w:r>
              <w:rPr>
                <w:sz w:val="15"/>
                <w:szCs w:val="15"/>
              </w:rPr>
              <w:t>tech_cat</w:t>
            </w:r>
          </w:p>
        </w:tc>
        <w:tc>
          <w:tcPr>
            <w:tcW w:w="2818" w:type="dxa"/>
          </w:tcPr>
          <w:p w14:paraId="10285F42" w14:textId="77777777" w:rsidR="009373CE" w:rsidRDefault="00000000">
            <w:pPr>
              <w:pStyle w:val="Compact"/>
              <w:keepNext/>
              <w:spacing w:before="20" w:after="20"/>
              <w:jc w:val="left"/>
            </w:pPr>
            <w:r>
              <w:rPr>
                <w:sz w:val="15"/>
                <w:szCs w:val="15"/>
              </w:rPr>
              <w:t>공동분류 유형: 접합 단독형(H01L24만) / 통합형(둘 다) / 공정 단독형(H01L21만)</w:t>
            </w:r>
          </w:p>
        </w:tc>
        <w:tc>
          <w:tcPr>
            <w:tcW w:w="1322" w:type="dxa"/>
          </w:tcPr>
          <w:p w14:paraId="10285F43" w14:textId="77777777" w:rsidR="009373CE" w:rsidRDefault="00000000">
            <w:pPr>
              <w:pStyle w:val="Compact"/>
              <w:keepNext/>
              <w:spacing w:before="20" w:after="20"/>
              <w:jc w:val="left"/>
            </w:pPr>
            <w:r>
              <w:rPr>
                <w:sz w:val="15"/>
                <w:szCs w:val="15"/>
              </w:rPr>
              <w:t>범주, 3</w:t>
            </w:r>
          </w:p>
        </w:tc>
        <w:tc>
          <w:tcPr>
            <w:tcW w:w="2530" w:type="dxa"/>
          </w:tcPr>
          <w:p w14:paraId="10285F44" w14:textId="77777777" w:rsidR="009373CE" w:rsidRDefault="00000000">
            <w:pPr>
              <w:pStyle w:val="Compact"/>
              <w:keepNext/>
              <w:spacing w:before="20" w:after="20"/>
              <w:jc w:val="left"/>
            </w:pPr>
            <w:r>
              <w:rPr>
                <w:sz w:val="15"/>
                <w:szCs w:val="15"/>
              </w:rPr>
              <w:t>분류의 조합</w:t>
            </w:r>
          </w:p>
        </w:tc>
      </w:tr>
      <w:tr w:rsidR="009373CE" w14:paraId="10285F4A" w14:textId="77777777">
        <w:trPr>
          <w:cantSplit/>
        </w:trPr>
        <w:tc>
          <w:tcPr>
            <w:tcW w:w="1265" w:type="dxa"/>
          </w:tcPr>
          <w:p w14:paraId="10285F46" w14:textId="77777777" w:rsidR="009373CE" w:rsidRDefault="00000000">
            <w:pPr>
              <w:pStyle w:val="Compact"/>
              <w:keepNext/>
              <w:spacing w:before="20" w:after="20"/>
              <w:jc w:val="left"/>
            </w:pPr>
            <w:r>
              <w:rPr>
                <w:sz w:val="15"/>
                <w:szCs w:val="15"/>
              </w:rPr>
              <w:t>has_process</w:t>
            </w:r>
          </w:p>
        </w:tc>
        <w:tc>
          <w:tcPr>
            <w:tcW w:w="2818" w:type="dxa"/>
          </w:tcPr>
          <w:p w14:paraId="10285F47" w14:textId="77777777" w:rsidR="009373CE" w:rsidRDefault="00000000">
            <w:pPr>
              <w:pStyle w:val="Compact"/>
              <w:keepNext/>
              <w:spacing w:before="20" w:after="20"/>
              <w:jc w:val="left"/>
            </w:pPr>
            <w:r>
              <w:rPr>
                <w:sz w:val="15"/>
                <w:szCs w:val="15"/>
              </w:rPr>
              <w:t>H01L21 기호를 하나라도 가지면 1(제조공정 분류), 아니면 0</w:t>
            </w:r>
          </w:p>
        </w:tc>
        <w:tc>
          <w:tcPr>
            <w:tcW w:w="1322" w:type="dxa"/>
          </w:tcPr>
          <w:p w14:paraId="10285F48" w14:textId="77777777" w:rsidR="009373CE" w:rsidRDefault="00000000">
            <w:pPr>
              <w:pStyle w:val="Compact"/>
              <w:keepNext/>
              <w:spacing w:before="20" w:after="20"/>
              <w:jc w:val="left"/>
            </w:pPr>
            <w:r>
              <w:rPr>
                <w:sz w:val="15"/>
                <w:szCs w:val="15"/>
              </w:rPr>
              <w:t>이항</w:t>
            </w:r>
          </w:p>
        </w:tc>
        <w:tc>
          <w:tcPr>
            <w:tcW w:w="2530" w:type="dxa"/>
          </w:tcPr>
          <w:p w14:paraId="10285F49" w14:textId="77777777" w:rsidR="009373CE" w:rsidRDefault="00000000">
            <w:pPr>
              <w:pStyle w:val="Compact"/>
              <w:keepNext/>
              <w:spacing w:before="20" w:after="20"/>
              <w:jc w:val="left"/>
            </w:pPr>
            <w:r>
              <w:rPr>
                <w:sz w:val="15"/>
                <w:szCs w:val="15"/>
              </w:rPr>
              <w:t>전공정 자체가 아닌 제조공정 관련 분류</w:t>
            </w:r>
          </w:p>
        </w:tc>
      </w:tr>
      <w:tr w:rsidR="009373CE" w14:paraId="10285F4F" w14:textId="77777777">
        <w:trPr>
          <w:cantSplit/>
        </w:trPr>
        <w:tc>
          <w:tcPr>
            <w:tcW w:w="1265" w:type="dxa"/>
          </w:tcPr>
          <w:p w14:paraId="10285F4B" w14:textId="77777777" w:rsidR="009373CE" w:rsidRDefault="00000000">
            <w:pPr>
              <w:pStyle w:val="Compact"/>
              <w:keepNext/>
              <w:spacing w:before="20" w:after="20"/>
              <w:jc w:val="left"/>
            </w:pPr>
            <w:r>
              <w:rPr>
                <w:sz w:val="15"/>
                <w:szCs w:val="15"/>
              </w:rPr>
              <w:t>yc</w:t>
            </w:r>
          </w:p>
        </w:tc>
        <w:tc>
          <w:tcPr>
            <w:tcW w:w="2818" w:type="dxa"/>
          </w:tcPr>
          <w:p w14:paraId="10285F4C" w14:textId="77777777" w:rsidR="009373CE" w:rsidRDefault="00000000">
            <w:pPr>
              <w:pStyle w:val="Compact"/>
              <w:keepNext/>
              <w:spacing w:before="20" w:after="20"/>
              <w:jc w:val="left"/>
            </w:pPr>
            <w:r>
              <w:rPr>
                <w:sz w:val="15"/>
                <w:szCs w:val="15"/>
              </w:rPr>
              <w:t>출원연도(1968년 = 0부터 지난 햇수); 표본 평균 49.7(2017.7년)</w:t>
            </w:r>
          </w:p>
        </w:tc>
        <w:tc>
          <w:tcPr>
            <w:tcW w:w="1322" w:type="dxa"/>
          </w:tcPr>
          <w:p w14:paraId="10285F4D" w14:textId="77777777" w:rsidR="009373CE" w:rsidRDefault="00000000">
            <w:pPr>
              <w:pStyle w:val="Compact"/>
              <w:keepNext/>
              <w:spacing w:before="20" w:after="20"/>
              <w:jc w:val="left"/>
            </w:pPr>
            <w:r>
              <w:rPr>
                <w:sz w:val="15"/>
                <w:szCs w:val="15"/>
              </w:rPr>
              <w:t>정수, 0</w:t>
            </w:r>
            <w:r>
              <w:rPr>
                <w:sz w:val="15"/>
                <w:szCs w:val="15"/>
              </w:rPr>
              <w:t>–</w:t>
            </w:r>
            <w:r>
              <w:rPr>
                <w:sz w:val="15"/>
                <w:szCs w:val="15"/>
              </w:rPr>
              <w:t>56</w:t>
            </w:r>
          </w:p>
        </w:tc>
        <w:tc>
          <w:tcPr>
            <w:tcW w:w="2530" w:type="dxa"/>
          </w:tcPr>
          <w:p w14:paraId="10285F4E" w14:textId="77777777" w:rsidR="009373CE" w:rsidRDefault="00000000">
            <w:pPr>
              <w:pStyle w:val="Compact"/>
              <w:keepNext/>
              <w:spacing w:before="20" w:after="20"/>
              <w:jc w:val="left"/>
            </w:pPr>
            <w:r>
              <w:rPr>
                <w:sz w:val="15"/>
                <w:szCs w:val="15"/>
              </w:rPr>
              <w:t>기술 성숙의 직접 측정치가 아님</w:t>
            </w:r>
          </w:p>
        </w:tc>
      </w:tr>
      <w:tr w:rsidR="009373CE" w14:paraId="10285F54" w14:textId="77777777">
        <w:trPr>
          <w:cantSplit/>
        </w:trPr>
        <w:tc>
          <w:tcPr>
            <w:tcW w:w="1265" w:type="dxa"/>
          </w:tcPr>
          <w:p w14:paraId="10285F50" w14:textId="77777777" w:rsidR="009373CE" w:rsidRDefault="00000000">
            <w:pPr>
              <w:pStyle w:val="Compact"/>
              <w:keepNext/>
              <w:spacing w:before="20" w:after="20"/>
              <w:jc w:val="left"/>
            </w:pPr>
            <w:r>
              <w:rPr>
                <w:sz w:val="15"/>
                <w:szCs w:val="15"/>
              </w:rPr>
              <w:t>period</w:t>
            </w:r>
          </w:p>
        </w:tc>
        <w:tc>
          <w:tcPr>
            <w:tcW w:w="2818" w:type="dxa"/>
          </w:tcPr>
          <w:p w14:paraId="10285F51" w14:textId="77777777" w:rsidR="009373CE" w:rsidRDefault="00000000">
            <w:pPr>
              <w:pStyle w:val="Compact"/>
              <w:keepNext/>
              <w:spacing w:before="20" w:after="20"/>
              <w:jc w:val="left"/>
            </w:pPr>
            <w:r>
              <w:rPr>
                <w:sz w:val="15"/>
                <w:szCs w:val="15"/>
              </w:rPr>
              <w:t>출원 시기: 1968</w:t>
            </w:r>
            <w:r>
              <w:rPr>
                <w:sz w:val="15"/>
                <w:szCs w:val="15"/>
              </w:rPr>
              <w:t>–</w:t>
            </w:r>
            <w:r>
              <w:rPr>
                <w:sz w:val="15"/>
                <w:szCs w:val="15"/>
              </w:rPr>
              <w:t>2014년(기준), 2015</w:t>
            </w:r>
            <w:r>
              <w:rPr>
                <w:sz w:val="15"/>
                <w:szCs w:val="15"/>
              </w:rPr>
              <w:t>–</w:t>
            </w:r>
            <w:r>
              <w:rPr>
                <w:sz w:val="15"/>
                <w:szCs w:val="15"/>
              </w:rPr>
              <w:t>2019년, 2020</w:t>
            </w:r>
            <w:r>
              <w:rPr>
                <w:sz w:val="15"/>
                <w:szCs w:val="15"/>
              </w:rPr>
              <w:t>–</w:t>
            </w:r>
            <w:r>
              <w:rPr>
                <w:sz w:val="15"/>
                <w:szCs w:val="15"/>
              </w:rPr>
              <w:t>2024년</w:t>
            </w:r>
          </w:p>
        </w:tc>
        <w:tc>
          <w:tcPr>
            <w:tcW w:w="1322" w:type="dxa"/>
          </w:tcPr>
          <w:p w14:paraId="10285F52" w14:textId="77777777" w:rsidR="009373CE" w:rsidRDefault="00000000">
            <w:pPr>
              <w:pStyle w:val="Compact"/>
              <w:keepNext/>
              <w:spacing w:before="20" w:after="20"/>
              <w:jc w:val="left"/>
            </w:pPr>
            <w:r>
              <w:rPr>
                <w:sz w:val="15"/>
                <w:szCs w:val="15"/>
              </w:rPr>
              <w:t>범주, 3</w:t>
            </w:r>
          </w:p>
        </w:tc>
        <w:tc>
          <w:tcPr>
            <w:tcW w:w="2530" w:type="dxa"/>
          </w:tcPr>
          <w:p w14:paraId="10285F53" w14:textId="77777777" w:rsidR="009373CE" w:rsidRDefault="00000000">
            <w:pPr>
              <w:pStyle w:val="Compact"/>
              <w:keepNext/>
              <w:spacing w:before="20" w:after="20"/>
              <w:jc w:val="left"/>
            </w:pPr>
            <w:r>
              <w:rPr>
                <w:sz w:val="15"/>
                <w:szCs w:val="15"/>
              </w:rPr>
              <w:t>첫 시기가 이후 두 시기보다 김</w:t>
            </w:r>
          </w:p>
        </w:tc>
      </w:tr>
      <w:tr w:rsidR="009373CE" w14:paraId="10285F59" w14:textId="77777777">
        <w:trPr>
          <w:cantSplit/>
        </w:trPr>
        <w:tc>
          <w:tcPr>
            <w:tcW w:w="1265" w:type="dxa"/>
          </w:tcPr>
          <w:p w14:paraId="10285F55" w14:textId="77777777" w:rsidR="009373CE" w:rsidRDefault="00000000">
            <w:pPr>
              <w:pStyle w:val="Compact"/>
              <w:keepNext/>
              <w:spacing w:before="20" w:after="20"/>
              <w:jc w:val="left"/>
            </w:pPr>
            <w:r>
              <w:rPr>
                <w:sz w:val="15"/>
                <w:szCs w:val="15"/>
              </w:rPr>
              <w:t>core</w:t>
            </w:r>
          </w:p>
        </w:tc>
        <w:tc>
          <w:tcPr>
            <w:tcW w:w="2818" w:type="dxa"/>
          </w:tcPr>
          <w:p w14:paraId="10285F56" w14:textId="77777777" w:rsidR="009373CE" w:rsidRDefault="00000000">
            <w:pPr>
              <w:pStyle w:val="Compact"/>
              <w:keepNext/>
              <w:spacing w:before="20" w:after="20"/>
              <w:jc w:val="left"/>
            </w:pPr>
            <w:r>
              <w:rPr>
                <w:sz w:val="15"/>
                <w:szCs w:val="15"/>
              </w:rPr>
              <w:t>핵심 접합 기호(24/03, 24/05, 24/08, 24/80) 가운데 하나 이상을 가지면 1, 아니면 0</w:t>
            </w:r>
          </w:p>
        </w:tc>
        <w:tc>
          <w:tcPr>
            <w:tcW w:w="1322" w:type="dxa"/>
          </w:tcPr>
          <w:p w14:paraId="10285F57" w14:textId="77777777" w:rsidR="009373CE" w:rsidRDefault="00000000">
            <w:pPr>
              <w:pStyle w:val="Compact"/>
              <w:keepNext/>
              <w:spacing w:before="20" w:after="20"/>
              <w:jc w:val="left"/>
            </w:pPr>
            <w:r>
              <w:rPr>
                <w:sz w:val="15"/>
                <w:szCs w:val="15"/>
              </w:rPr>
              <w:t>이항</w:t>
            </w:r>
          </w:p>
        </w:tc>
        <w:tc>
          <w:tcPr>
            <w:tcW w:w="2530" w:type="dxa"/>
          </w:tcPr>
          <w:p w14:paraId="10285F58" w14:textId="77777777" w:rsidR="009373CE" w:rsidRDefault="00000000">
            <w:pPr>
              <w:pStyle w:val="Compact"/>
              <w:keepNext/>
              <w:spacing w:before="20" w:after="20"/>
              <w:jc w:val="left"/>
            </w:pPr>
            <w:r>
              <w:rPr>
                <w:sz w:val="15"/>
                <w:szCs w:val="15"/>
              </w:rPr>
              <w:t>H01L24 기호를 가진 출원(N = 763)에서만 정의</w:t>
            </w:r>
          </w:p>
        </w:tc>
      </w:tr>
      <w:tr w:rsidR="009373CE" w14:paraId="10285F5E" w14:textId="77777777">
        <w:trPr>
          <w:cantSplit/>
        </w:trPr>
        <w:tc>
          <w:tcPr>
            <w:tcW w:w="1265" w:type="dxa"/>
          </w:tcPr>
          <w:p w14:paraId="10285F5A" w14:textId="77777777" w:rsidR="009373CE" w:rsidRDefault="00000000">
            <w:pPr>
              <w:pStyle w:val="Compact"/>
              <w:keepNext/>
              <w:spacing w:before="20" w:after="20"/>
              <w:jc w:val="left"/>
            </w:pPr>
            <w:r>
              <w:rPr>
                <w:sz w:val="15"/>
                <w:szCs w:val="15"/>
              </w:rPr>
              <w:t>ccode</w:t>
            </w:r>
          </w:p>
        </w:tc>
        <w:tc>
          <w:tcPr>
            <w:tcW w:w="2818" w:type="dxa"/>
          </w:tcPr>
          <w:p w14:paraId="10285F5B" w14:textId="77777777" w:rsidR="009373CE" w:rsidRDefault="00000000">
            <w:pPr>
              <w:pStyle w:val="Compact"/>
              <w:keepNext/>
              <w:spacing w:before="20" w:after="20"/>
              <w:jc w:val="left"/>
            </w:pPr>
            <w:r>
              <w:rPr>
                <w:sz w:val="15"/>
                <w:szCs w:val="15"/>
              </w:rPr>
              <w:t>출원청 또는 출원 경로: US(기준), CN, KR, TW, JP, EP, WO(PCT), 기타</w:t>
            </w:r>
          </w:p>
        </w:tc>
        <w:tc>
          <w:tcPr>
            <w:tcW w:w="1322" w:type="dxa"/>
          </w:tcPr>
          <w:p w14:paraId="10285F5C" w14:textId="77777777" w:rsidR="009373CE" w:rsidRDefault="00000000">
            <w:pPr>
              <w:pStyle w:val="Compact"/>
              <w:keepNext/>
              <w:spacing w:before="20" w:after="20"/>
              <w:jc w:val="left"/>
            </w:pPr>
            <w:r>
              <w:rPr>
                <w:sz w:val="15"/>
                <w:szCs w:val="15"/>
              </w:rPr>
              <w:t>범주, 8</w:t>
            </w:r>
          </w:p>
        </w:tc>
        <w:tc>
          <w:tcPr>
            <w:tcW w:w="2530" w:type="dxa"/>
          </w:tcPr>
          <w:p w14:paraId="10285F5D" w14:textId="77777777" w:rsidR="009373CE" w:rsidRDefault="00000000">
            <w:pPr>
              <w:pStyle w:val="Compact"/>
              <w:keepNext/>
              <w:spacing w:before="20" w:after="20"/>
              <w:jc w:val="left"/>
            </w:pPr>
            <w:r>
              <w:rPr>
                <w:sz w:val="15"/>
                <w:szCs w:val="15"/>
              </w:rPr>
              <w:t>통제변수(해석하지 않음)</w:t>
            </w:r>
          </w:p>
        </w:tc>
      </w:tr>
    </w:tbl>
    <w:p w14:paraId="10285F5F" w14:textId="77777777" w:rsidR="009373CE" w:rsidRDefault="00000000">
      <w:pPr>
        <w:pStyle w:val="1"/>
      </w:pPr>
      <w:r>
        <w:t>주요 변수의 기술통계는 다음과 같다. 기술범위는 평균 5.69개(표준편차 4.07, 범위 1</w:t>
      </w:r>
      <w:r>
        <w:t>–</w:t>
      </w:r>
      <w:r>
        <w:t xml:space="preserve">21)이며, 유형별로는 통합형 7.89개, 접합 단독형 4.16개, 공정 단독형 3.15개로 차이를 보인다. 출원청별로는 미국 382건, 중국 175건, </w:t>
      </w:r>
      <w:r>
        <w:lastRenderedPageBreak/>
        <w:t>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14:paraId="10285F60" w14:textId="77777777" w:rsidR="009373CE" w:rsidRDefault="00000000">
      <w:pPr>
        <w:pStyle w:val="1"/>
        <w:keepNext/>
        <w:spacing w:before="120" w:after="80" w:line="240" w:lineRule="auto"/>
        <w:ind w:firstLineChars="0" w:firstLine="0"/>
        <w:jc w:val="center"/>
      </w:pPr>
      <w:r>
        <w:rPr>
          <w:noProof/>
        </w:rPr>
        <w:drawing>
          <wp:inline distT="0" distB="0" distL="0" distR="0" wp14:anchorId="1028626D" wp14:editId="1028626E">
            <wp:extent cx="5040000" cy="287999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2_applications_by_year_ko.png"/>
                    <pic:cNvPicPr>
                      <a:picLocks noChangeAspect="1" noChangeArrowheads="1"/>
                    </pic:cNvPicPr>
                  </pic:nvPicPr>
                  <pic:blipFill>
                    <a:blip r:embed="rId13"/>
                    <a:stretch>
                      <a:fillRect/>
                    </a:stretch>
                  </pic:blipFill>
                  <pic:spPr bwMode="auto">
                    <a:xfrm>
                      <a:off x="0" y="0"/>
                      <a:ext cx="5040000" cy="2879999"/>
                    </a:xfrm>
                    <a:prstGeom prst="rect">
                      <a:avLst/>
                    </a:prstGeom>
                    <a:noFill/>
                    <a:ln w="9525">
                      <a:noFill/>
                      <a:headEnd/>
                      <a:tailEnd/>
                    </a:ln>
                  </pic:spPr>
                </pic:pic>
              </a:graphicData>
            </a:graphic>
          </wp:inline>
        </w:drawing>
      </w:r>
    </w:p>
    <w:p w14:paraId="10285F61" w14:textId="77777777" w:rsidR="009373CE" w:rsidRDefault="00000000">
      <w:pPr>
        <w:pStyle w:val="1"/>
        <w:spacing w:after="160" w:line="300" w:lineRule="exact"/>
        <w:ind w:firstLineChars="0" w:firstLine="0"/>
      </w:pPr>
      <w:r>
        <w:rPr>
          <w:b/>
          <w:bCs/>
          <w:sz w:val="20"/>
          <w:szCs w:val="20"/>
        </w:rPr>
        <w:t>그림 3.</w:t>
      </w:r>
      <w:r>
        <w:rPr>
          <w:sz w:val="20"/>
          <w:szCs w:val="20"/>
        </w:rPr>
        <w:t xml:space="preserve"> 출원연도별 하이브리드 본딩 관련 출원 건수, 1968</w:t>
      </w:r>
      <w:r>
        <w:rPr>
          <w:sz w:val="20"/>
          <w:szCs w:val="20"/>
        </w:rPr>
        <w:t>–</w:t>
      </w:r>
      <w:r>
        <w:rPr>
          <w:sz w:val="20"/>
          <w:szCs w:val="20"/>
        </w:rPr>
        <w:t>2024(N = 928). 2023</w:t>
      </w:r>
      <w:r>
        <w:rPr>
          <w:sz w:val="20"/>
          <w:szCs w:val="20"/>
        </w:rPr>
        <w:t>–</w:t>
      </w:r>
      <w:r>
        <w:rPr>
          <w:sz w:val="20"/>
          <w:szCs w:val="20"/>
        </w:rPr>
        <w:t>2024년의 감소에는 출원 후 공개까지의 시차가 영향을 미쳤을 가능성이 크다.</w:t>
      </w:r>
      <w:r>
        <w:fldChar w:fldCharType="begin"/>
      </w:r>
      <w:r>
        <w:instrText xml:space="preserve"> TC "</w:instrText>
      </w:r>
      <w:bookmarkStart w:id="36" w:name="_Toc242949796"/>
      <w:r>
        <w:instrText>그림 3. 출원연도별 하이브리드 본딩 관련 출원 건수, 1968</w:instrText>
      </w:r>
      <w:r>
        <w:instrText>–</w:instrText>
      </w:r>
      <w:r>
        <w:instrText>2024</w:instrText>
      </w:r>
      <w:bookmarkEnd w:id="36"/>
      <w:r>
        <w:instrText xml:space="preserve">" \f f \l 3 </w:instrText>
      </w:r>
      <w:r>
        <w:fldChar w:fldCharType="end"/>
      </w:r>
    </w:p>
    <w:p w14:paraId="10285F62" w14:textId="77777777" w:rsidR="009373CE" w:rsidRDefault="00000000">
      <w:pPr>
        <w:pStyle w:val="21"/>
      </w:pPr>
      <w:bookmarkStart w:id="37" w:name="제4절-핵심-기술의-식별-기술-클러스터와-기술-네트워크"/>
      <w:bookmarkStart w:id="38" w:name="_Toc242949761"/>
      <w:bookmarkEnd w:id="33"/>
      <w:r>
        <w:t>제4절 핵심 기술의 식별: 기술 클러스터와 기술 네트워크</w:t>
      </w:r>
      <w:bookmarkEnd w:id="38"/>
    </w:p>
    <w:p w14:paraId="10285F63" w14:textId="77777777" w:rsidR="009373CE" w:rsidRDefault="00000000">
      <w:pPr>
        <w:pStyle w:val="FirstParagraph"/>
      </w:pPr>
      <w:r>
        <w:t>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14:paraId="10285F64" w14:textId="77777777" w:rsidR="009373CE" w:rsidRDefault="00000000">
      <w:pPr>
        <w:pStyle w:val="1"/>
      </w:pPr>
      <w:r>
        <w:rPr>
          <w:b/>
          <w:bCs/>
        </w:rPr>
        <w:t>기술 클러스터.</w:t>
      </w:r>
      <w:r>
        <w:t xml:space="preserve"> 표 5에는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w:t>
      </w:r>
      <w:r>
        <w:lastRenderedPageBreak/>
        <w:t xml:space="preserve">(2224/80895, 504건)과 절연성 표면끼리의 직접 접합(2224/80896, 488건)이 그다음이다. 이 기호들을 조합하면 분류 체계 안에서의 하이브리드 본딩의 정의가 드러난다. </w:t>
      </w:r>
      <w:r>
        <w:rPr>
          <w:b/>
          <w:bCs/>
        </w:rPr>
        <w:t>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다른 접합 방식과 구별되는 하이브리드 본딩의 특징은 금속</w:t>
      </w:r>
      <w:r>
        <w:t>–</w:t>
      </w:r>
      <w:r>
        <w:t>금속 직접 접합과 절연막</w:t>
      </w:r>
      <w:r>
        <w:t>–</w:t>
      </w:r>
      <w:r>
        <w:t>절연막 직접 접합이 한 출원에 함께 부여되는 조합에 있다.</w:t>
      </w:r>
    </w:p>
    <w:p w14:paraId="10285F65" w14:textId="77777777" w:rsidR="009373CE" w:rsidRDefault="00000000">
      <w:pPr>
        <w:pStyle w:val="1"/>
        <w:keepNext/>
        <w:spacing w:before="160" w:after="80" w:line="300" w:lineRule="exact"/>
        <w:ind w:firstLineChars="0" w:firstLine="0"/>
      </w:pPr>
      <w:r>
        <w:rPr>
          <w:b/>
          <w:bCs/>
          <w:sz w:val="20"/>
          <w:szCs w:val="20"/>
        </w:rPr>
        <w:t>표 5.</w:t>
      </w:r>
      <w:r>
        <w:rPr>
          <w:sz w:val="20"/>
          <w:szCs w:val="20"/>
        </w:rPr>
        <w:t xml:space="preserve"> 기술 클러스터: 출원 200건 이상에 부여된 CPC 기호(N = 928; 비중은 928건 대비).</w:t>
      </w:r>
      <w:r>
        <w:fldChar w:fldCharType="begin"/>
      </w:r>
      <w:r>
        <w:instrText xml:space="preserve"> TC "</w:instrText>
      </w:r>
      <w:bookmarkStart w:id="39" w:name="_Toc242949782"/>
      <w:r>
        <w:instrText>표 5. 기술 클러스터: 출원 200건 이상에 부여된 CPC 기호</w:instrText>
      </w:r>
      <w:bookmarkEnd w:id="3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542"/>
        <w:gridCol w:w="1959"/>
        <w:gridCol w:w="3526"/>
        <w:gridCol w:w="542"/>
        <w:gridCol w:w="722"/>
        <w:gridCol w:w="648"/>
      </w:tblGrid>
      <w:tr w:rsidR="009373CE" w14:paraId="10285F6C" w14:textId="77777777">
        <w:trPr>
          <w:cantSplit/>
          <w:tblHeader/>
        </w:trPr>
        <w:tc>
          <w:tcPr>
            <w:tcW w:w="542" w:type="dxa"/>
            <w:tcBorders>
              <w:bottom w:val="single" w:sz="4" w:space="0" w:color="000000"/>
            </w:tcBorders>
          </w:tcPr>
          <w:p w14:paraId="10285F66" w14:textId="77777777" w:rsidR="009373CE" w:rsidRDefault="00000000">
            <w:pPr>
              <w:pStyle w:val="Compact"/>
              <w:keepNext/>
              <w:spacing w:before="20" w:after="20"/>
              <w:jc w:val="right"/>
            </w:pPr>
            <w:r>
              <w:rPr>
                <w:sz w:val="13"/>
                <w:szCs w:val="13"/>
              </w:rPr>
              <w:t>순위</w:t>
            </w:r>
          </w:p>
        </w:tc>
        <w:tc>
          <w:tcPr>
            <w:tcW w:w="1959" w:type="dxa"/>
            <w:tcBorders>
              <w:bottom w:val="single" w:sz="4" w:space="0" w:color="000000"/>
            </w:tcBorders>
          </w:tcPr>
          <w:p w14:paraId="10285F67" w14:textId="77777777" w:rsidR="009373CE" w:rsidRDefault="00000000">
            <w:pPr>
              <w:pStyle w:val="Compact"/>
              <w:keepNext/>
              <w:spacing w:before="20" w:after="20"/>
              <w:jc w:val="left"/>
            </w:pPr>
            <w:r>
              <w:rPr>
                <w:sz w:val="13"/>
                <w:szCs w:val="13"/>
              </w:rPr>
              <w:t>CPC 기호</w:t>
            </w:r>
          </w:p>
        </w:tc>
        <w:tc>
          <w:tcPr>
            <w:tcW w:w="3526" w:type="dxa"/>
            <w:tcBorders>
              <w:bottom w:val="single" w:sz="4" w:space="0" w:color="000000"/>
            </w:tcBorders>
          </w:tcPr>
          <w:p w14:paraId="10285F68" w14:textId="77777777" w:rsidR="009373CE" w:rsidRDefault="00000000">
            <w:pPr>
              <w:pStyle w:val="Compact"/>
              <w:keepNext/>
              <w:spacing w:before="20" w:after="20"/>
              <w:jc w:val="left"/>
            </w:pPr>
            <w:r>
              <w:rPr>
                <w:sz w:val="13"/>
                <w:szCs w:val="13"/>
              </w:rPr>
              <w:t>공식 정의(요약)</w:t>
            </w:r>
          </w:p>
        </w:tc>
        <w:tc>
          <w:tcPr>
            <w:tcW w:w="542" w:type="dxa"/>
            <w:tcBorders>
              <w:bottom w:val="single" w:sz="4" w:space="0" w:color="000000"/>
            </w:tcBorders>
          </w:tcPr>
          <w:p w14:paraId="10285F69" w14:textId="77777777" w:rsidR="009373CE" w:rsidRDefault="00000000">
            <w:pPr>
              <w:pStyle w:val="Compact"/>
              <w:keepNext/>
              <w:spacing w:before="20" w:after="20"/>
              <w:jc w:val="right"/>
            </w:pPr>
            <w:r>
              <w:rPr>
                <w:sz w:val="13"/>
                <w:szCs w:val="13"/>
              </w:rPr>
              <w:t>출원 수</w:t>
            </w:r>
          </w:p>
        </w:tc>
        <w:tc>
          <w:tcPr>
            <w:tcW w:w="722" w:type="dxa"/>
            <w:tcBorders>
              <w:bottom w:val="single" w:sz="4" w:space="0" w:color="000000"/>
            </w:tcBorders>
          </w:tcPr>
          <w:p w14:paraId="10285F6A" w14:textId="77777777" w:rsidR="009373CE" w:rsidRDefault="00000000">
            <w:pPr>
              <w:pStyle w:val="Compact"/>
              <w:keepNext/>
              <w:spacing w:before="20" w:after="20"/>
              <w:jc w:val="right"/>
            </w:pPr>
            <w:r>
              <w:rPr>
                <w:sz w:val="13"/>
                <w:szCs w:val="13"/>
              </w:rPr>
              <w:t>비중(%)</w:t>
            </w:r>
          </w:p>
        </w:tc>
        <w:tc>
          <w:tcPr>
            <w:tcW w:w="648" w:type="dxa"/>
            <w:tcBorders>
              <w:bottom w:val="single" w:sz="4" w:space="0" w:color="000000"/>
            </w:tcBorders>
          </w:tcPr>
          <w:p w14:paraId="10285F6B" w14:textId="77777777" w:rsidR="009373CE" w:rsidRDefault="00000000">
            <w:pPr>
              <w:pStyle w:val="Compact"/>
              <w:keepNext/>
              <w:spacing w:before="20" w:after="20"/>
              <w:jc w:val="center"/>
            </w:pPr>
            <w:r>
              <w:rPr>
                <w:sz w:val="13"/>
                <w:szCs w:val="13"/>
              </w:rPr>
              <w:t>회귀 자료</w:t>
            </w:r>
          </w:p>
        </w:tc>
      </w:tr>
      <w:tr w:rsidR="009373CE" w14:paraId="10285F73" w14:textId="77777777">
        <w:trPr>
          <w:cantSplit/>
        </w:trPr>
        <w:tc>
          <w:tcPr>
            <w:tcW w:w="542" w:type="dxa"/>
          </w:tcPr>
          <w:p w14:paraId="10285F6D" w14:textId="77777777" w:rsidR="009373CE" w:rsidRDefault="00000000">
            <w:pPr>
              <w:pStyle w:val="Compact"/>
              <w:keepNext/>
              <w:spacing w:before="20" w:after="20"/>
              <w:jc w:val="right"/>
            </w:pPr>
            <w:r>
              <w:rPr>
                <w:sz w:val="13"/>
                <w:szCs w:val="13"/>
              </w:rPr>
              <w:t>1</w:t>
            </w:r>
          </w:p>
        </w:tc>
        <w:tc>
          <w:tcPr>
            <w:tcW w:w="1959" w:type="dxa"/>
          </w:tcPr>
          <w:p w14:paraId="10285F6E" w14:textId="77777777" w:rsidR="009373CE" w:rsidRDefault="00000000">
            <w:pPr>
              <w:pStyle w:val="Compact"/>
              <w:keepNext/>
              <w:spacing w:before="20" w:after="20"/>
              <w:jc w:val="left"/>
            </w:pPr>
            <w:r>
              <w:rPr>
                <w:sz w:val="13"/>
                <w:szCs w:val="13"/>
              </w:rPr>
              <w:t>H01L 24/80</w:t>
            </w:r>
          </w:p>
        </w:tc>
        <w:tc>
          <w:tcPr>
            <w:tcW w:w="3526" w:type="dxa"/>
          </w:tcPr>
          <w:p w14:paraId="10285F6F" w14:textId="77777777" w:rsidR="009373CE" w:rsidRDefault="00000000">
            <w:pPr>
              <w:pStyle w:val="Compact"/>
              <w:keepNext/>
              <w:spacing w:before="20" w:after="20"/>
              <w:jc w:val="left"/>
            </w:pPr>
            <w:r>
              <w:rPr>
                <w:sz w:val="13"/>
                <w:szCs w:val="13"/>
              </w:rPr>
              <w:t>접합 패드를 이용한 연결 방법</w:t>
            </w:r>
          </w:p>
        </w:tc>
        <w:tc>
          <w:tcPr>
            <w:tcW w:w="542" w:type="dxa"/>
          </w:tcPr>
          <w:p w14:paraId="10285F70" w14:textId="77777777" w:rsidR="009373CE" w:rsidRDefault="00000000">
            <w:pPr>
              <w:pStyle w:val="Compact"/>
              <w:keepNext/>
              <w:spacing w:before="20" w:after="20"/>
              <w:jc w:val="right"/>
            </w:pPr>
            <w:r>
              <w:rPr>
                <w:sz w:val="13"/>
                <w:szCs w:val="13"/>
              </w:rPr>
              <w:t>529</w:t>
            </w:r>
          </w:p>
        </w:tc>
        <w:tc>
          <w:tcPr>
            <w:tcW w:w="722" w:type="dxa"/>
          </w:tcPr>
          <w:p w14:paraId="10285F71" w14:textId="77777777" w:rsidR="009373CE" w:rsidRDefault="00000000">
            <w:pPr>
              <w:pStyle w:val="Compact"/>
              <w:keepNext/>
              <w:spacing w:before="20" w:after="20"/>
              <w:jc w:val="right"/>
            </w:pPr>
            <w:r>
              <w:rPr>
                <w:sz w:val="13"/>
                <w:szCs w:val="13"/>
              </w:rPr>
              <w:t>57.0</w:t>
            </w:r>
          </w:p>
        </w:tc>
        <w:tc>
          <w:tcPr>
            <w:tcW w:w="648" w:type="dxa"/>
          </w:tcPr>
          <w:p w14:paraId="10285F72" w14:textId="77777777" w:rsidR="009373CE" w:rsidRDefault="00000000">
            <w:pPr>
              <w:pStyle w:val="Compact"/>
              <w:keepNext/>
              <w:spacing w:before="20" w:after="20"/>
              <w:jc w:val="center"/>
            </w:pPr>
            <w:r>
              <w:rPr>
                <w:sz w:val="13"/>
                <w:szCs w:val="13"/>
              </w:rPr>
              <w:t>○</w:t>
            </w:r>
          </w:p>
        </w:tc>
      </w:tr>
      <w:tr w:rsidR="009373CE" w14:paraId="10285F7A" w14:textId="77777777">
        <w:trPr>
          <w:cantSplit/>
        </w:trPr>
        <w:tc>
          <w:tcPr>
            <w:tcW w:w="542" w:type="dxa"/>
          </w:tcPr>
          <w:p w14:paraId="10285F74" w14:textId="77777777" w:rsidR="009373CE" w:rsidRDefault="00000000">
            <w:pPr>
              <w:pStyle w:val="Compact"/>
              <w:keepNext/>
              <w:spacing w:before="20" w:after="20"/>
              <w:jc w:val="right"/>
            </w:pPr>
            <w:r>
              <w:rPr>
                <w:sz w:val="13"/>
                <w:szCs w:val="13"/>
              </w:rPr>
              <w:t>2</w:t>
            </w:r>
          </w:p>
        </w:tc>
        <w:tc>
          <w:tcPr>
            <w:tcW w:w="1959" w:type="dxa"/>
          </w:tcPr>
          <w:p w14:paraId="10285F75" w14:textId="77777777" w:rsidR="009373CE" w:rsidRDefault="00000000">
            <w:pPr>
              <w:pStyle w:val="Compact"/>
              <w:keepNext/>
              <w:spacing w:before="20" w:after="20"/>
              <w:jc w:val="left"/>
            </w:pPr>
            <w:r>
              <w:rPr>
                <w:sz w:val="13"/>
                <w:szCs w:val="13"/>
              </w:rPr>
              <w:t>H01L 24/08</w:t>
            </w:r>
          </w:p>
        </w:tc>
        <w:tc>
          <w:tcPr>
            <w:tcW w:w="3526" w:type="dxa"/>
          </w:tcPr>
          <w:p w14:paraId="10285F76" w14:textId="77777777" w:rsidR="009373CE" w:rsidRDefault="00000000">
            <w:pPr>
              <w:pStyle w:val="Compact"/>
              <w:keepNext/>
              <w:spacing w:before="20" w:after="20"/>
              <w:jc w:val="left"/>
            </w:pPr>
            <w:r>
              <w:rPr>
                <w:sz w:val="13"/>
                <w:szCs w:val="13"/>
              </w:rPr>
              <w:t>연결 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77" w14:textId="77777777" w:rsidR="009373CE" w:rsidRDefault="00000000">
            <w:pPr>
              <w:pStyle w:val="Compact"/>
              <w:keepNext/>
              <w:spacing w:before="20" w:after="20"/>
              <w:jc w:val="right"/>
            </w:pPr>
            <w:r>
              <w:rPr>
                <w:sz w:val="13"/>
                <w:szCs w:val="13"/>
              </w:rPr>
              <w:t>513</w:t>
            </w:r>
          </w:p>
        </w:tc>
        <w:tc>
          <w:tcPr>
            <w:tcW w:w="722" w:type="dxa"/>
          </w:tcPr>
          <w:p w14:paraId="10285F78" w14:textId="77777777" w:rsidR="009373CE" w:rsidRDefault="00000000">
            <w:pPr>
              <w:pStyle w:val="Compact"/>
              <w:keepNext/>
              <w:spacing w:before="20" w:after="20"/>
              <w:jc w:val="right"/>
            </w:pPr>
            <w:r>
              <w:rPr>
                <w:sz w:val="13"/>
                <w:szCs w:val="13"/>
              </w:rPr>
              <w:t>55.3</w:t>
            </w:r>
          </w:p>
        </w:tc>
        <w:tc>
          <w:tcPr>
            <w:tcW w:w="648" w:type="dxa"/>
          </w:tcPr>
          <w:p w14:paraId="10285F79" w14:textId="77777777" w:rsidR="009373CE" w:rsidRDefault="00000000">
            <w:pPr>
              <w:pStyle w:val="Compact"/>
              <w:keepNext/>
              <w:spacing w:before="20" w:after="20"/>
              <w:jc w:val="center"/>
            </w:pPr>
            <w:r>
              <w:rPr>
                <w:sz w:val="13"/>
                <w:szCs w:val="13"/>
              </w:rPr>
              <w:t>○</w:t>
            </w:r>
          </w:p>
        </w:tc>
      </w:tr>
      <w:tr w:rsidR="009373CE" w14:paraId="10285F81" w14:textId="77777777">
        <w:trPr>
          <w:cantSplit/>
        </w:trPr>
        <w:tc>
          <w:tcPr>
            <w:tcW w:w="542" w:type="dxa"/>
          </w:tcPr>
          <w:p w14:paraId="10285F7B" w14:textId="77777777" w:rsidR="009373CE" w:rsidRDefault="00000000">
            <w:pPr>
              <w:pStyle w:val="Compact"/>
              <w:keepNext/>
              <w:spacing w:before="20" w:after="20"/>
              <w:jc w:val="right"/>
            </w:pPr>
            <w:r>
              <w:rPr>
                <w:sz w:val="13"/>
                <w:szCs w:val="13"/>
              </w:rPr>
              <w:t>3</w:t>
            </w:r>
          </w:p>
        </w:tc>
        <w:tc>
          <w:tcPr>
            <w:tcW w:w="1959" w:type="dxa"/>
          </w:tcPr>
          <w:p w14:paraId="10285F7C" w14:textId="77777777" w:rsidR="009373CE" w:rsidRDefault="00000000">
            <w:pPr>
              <w:pStyle w:val="Compact"/>
              <w:keepNext/>
              <w:spacing w:before="20" w:after="20"/>
              <w:jc w:val="left"/>
            </w:pPr>
            <w:r>
              <w:rPr>
                <w:sz w:val="13"/>
                <w:szCs w:val="13"/>
              </w:rPr>
              <w:t>H01L 2224/80895</w:t>
            </w:r>
          </w:p>
        </w:tc>
        <w:tc>
          <w:tcPr>
            <w:tcW w:w="3526" w:type="dxa"/>
          </w:tcPr>
          <w:p w14:paraId="10285F7D" w14:textId="77777777" w:rsidR="009373CE" w:rsidRDefault="00000000">
            <w:pPr>
              <w:pStyle w:val="Compact"/>
              <w:keepNext/>
              <w:spacing w:before="20" w:after="20"/>
              <w:jc w:val="left"/>
            </w:pPr>
            <w:r>
              <w:rPr>
                <w:sz w:val="13"/>
                <w:szCs w:val="13"/>
              </w:rPr>
              <w:t>도전성 표면끼리의 직접 접합(예: 구리</w:t>
            </w:r>
            <w:r>
              <w:rPr>
                <w:sz w:val="13"/>
                <w:szCs w:val="13"/>
              </w:rPr>
              <w:t>–</w:t>
            </w:r>
            <w:r>
              <w:rPr>
                <w:sz w:val="13"/>
                <w:szCs w:val="13"/>
              </w:rPr>
              <w:t>구리)</w:t>
            </w:r>
          </w:p>
        </w:tc>
        <w:tc>
          <w:tcPr>
            <w:tcW w:w="542" w:type="dxa"/>
          </w:tcPr>
          <w:p w14:paraId="10285F7E" w14:textId="77777777" w:rsidR="009373CE" w:rsidRDefault="00000000">
            <w:pPr>
              <w:pStyle w:val="Compact"/>
              <w:keepNext/>
              <w:spacing w:before="20" w:after="20"/>
              <w:jc w:val="right"/>
            </w:pPr>
            <w:r>
              <w:rPr>
                <w:sz w:val="13"/>
                <w:szCs w:val="13"/>
              </w:rPr>
              <w:t>504</w:t>
            </w:r>
          </w:p>
        </w:tc>
        <w:tc>
          <w:tcPr>
            <w:tcW w:w="722" w:type="dxa"/>
          </w:tcPr>
          <w:p w14:paraId="10285F7F" w14:textId="77777777" w:rsidR="009373CE" w:rsidRDefault="00000000">
            <w:pPr>
              <w:pStyle w:val="Compact"/>
              <w:keepNext/>
              <w:spacing w:before="20" w:after="20"/>
              <w:jc w:val="right"/>
            </w:pPr>
            <w:r>
              <w:rPr>
                <w:sz w:val="13"/>
                <w:szCs w:val="13"/>
              </w:rPr>
              <w:t>54.3</w:t>
            </w:r>
          </w:p>
        </w:tc>
        <w:tc>
          <w:tcPr>
            <w:tcW w:w="648" w:type="dxa"/>
          </w:tcPr>
          <w:p w14:paraId="10285F80" w14:textId="77777777" w:rsidR="009373CE" w:rsidRDefault="00000000">
            <w:pPr>
              <w:pStyle w:val="Compact"/>
              <w:keepNext/>
              <w:spacing w:before="20" w:after="20"/>
              <w:jc w:val="center"/>
            </w:pPr>
            <w:r>
              <w:rPr>
                <w:sz w:val="13"/>
                <w:szCs w:val="13"/>
              </w:rPr>
              <w:t>—</w:t>
            </w:r>
          </w:p>
        </w:tc>
      </w:tr>
      <w:tr w:rsidR="009373CE" w14:paraId="10285F88" w14:textId="77777777">
        <w:trPr>
          <w:cantSplit/>
        </w:trPr>
        <w:tc>
          <w:tcPr>
            <w:tcW w:w="542" w:type="dxa"/>
          </w:tcPr>
          <w:p w14:paraId="10285F82" w14:textId="77777777" w:rsidR="009373CE" w:rsidRDefault="00000000">
            <w:pPr>
              <w:pStyle w:val="Compact"/>
              <w:keepNext/>
              <w:spacing w:before="20" w:after="20"/>
              <w:jc w:val="right"/>
            </w:pPr>
            <w:r>
              <w:rPr>
                <w:sz w:val="13"/>
                <w:szCs w:val="13"/>
              </w:rPr>
              <w:t>4</w:t>
            </w:r>
          </w:p>
        </w:tc>
        <w:tc>
          <w:tcPr>
            <w:tcW w:w="1959" w:type="dxa"/>
          </w:tcPr>
          <w:p w14:paraId="10285F83" w14:textId="77777777" w:rsidR="009373CE" w:rsidRDefault="00000000">
            <w:pPr>
              <w:pStyle w:val="Compact"/>
              <w:keepNext/>
              <w:spacing w:before="20" w:after="20"/>
              <w:jc w:val="left"/>
            </w:pPr>
            <w:r>
              <w:rPr>
                <w:sz w:val="13"/>
                <w:szCs w:val="13"/>
              </w:rPr>
              <w:t>H01L 2224/80896</w:t>
            </w:r>
          </w:p>
        </w:tc>
        <w:tc>
          <w:tcPr>
            <w:tcW w:w="3526" w:type="dxa"/>
          </w:tcPr>
          <w:p w14:paraId="10285F84" w14:textId="77777777" w:rsidR="009373CE" w:rsidRDefault="00000000">
            <w:pPr>
              <w:pStyle w:val="Compact"/>
              <w:keepNext/>
              <w:spacing w:before="20" w:after="20"/>
              <w:jc w:val="left"/>
            </w:pPr>
            <w:r>
              <w:rPr>
                <w:sz w:val="13"/>
                <w:szCs w:val="13"/>
              </w:rPr>
              <w:t>절연성 표면끼리의 직접 접합(예: 산화막</w:t>
            </w:r>
            <w:r>
              <w:rPr>
                <w:sz w:val="13"/>
                <w:szCs w:val="13"/>
              </w:rPr>
              <w:t>·</w:t>
            </w:r>
            <w:r>
              <w:rPr>
                <w:sz w:val="13"/>
                <w:szCs w:val="13"/>
              </w:rPr>
              <w:t>질화막)</w:t>
            </w:r>
          </w:p>
        </w:tc>
        <w:tc>
          <w:tcPr>
            <w:tcW w:w="542" w:type="dxa"/>
          </w:tcPr>
          <w:p w14:paraId="10285F85" w14:textId="77777777" w:rsidR="009373CE" w:rsidRDefault="00000000">
            <w:pPr>
              <w:pStyle w:val="Compact"/>
              <w:keepNext/>
              <w:spacing w:before="20" w:after="20"/>
              <w:jc w:val="right"/>
            </w:pPr>
            <w:r>
              <w:rPr>
                <w:sz w:val="13"/>
                <w:szCs w:val="13"/>
              </w:rPr>
              <w:t>488</w:t>
            </w:r>
          </w:p>
        </w:tc>
        <w:tc>
          <w:tcPr>
            <w:tcW w:w="722" w:type="dxa"/>
          </w:tcPr>
          <w:p w14:paraId="10285F86" w14:textId="77777777" w:rsidR="009373CE" w:rsidRDefault="00000000">
            <w:pPr>
              <w:pStyle w:val="Compact"/>
              <w:keepNext/>
              <w:spacing w:before="20" w:after="20"/>
              <w:jc w:val="right"/>
            </w:pPr>
            <w:r>
              <w:rPr>
                <w:sz w:val="13"/>
                <w:szCs w:val="13"/>
              </w:rPr>
              <w:t>52.6</w:t>
            </w:r>
          </w:p>
        </w:tc>
        <w:tc>
          <w:tcPr>
            <w:tcW w:w="648" w:type="dxa"/>
          </w:tcPr>
          <w:p w14:paraId="10285F87" w14:textId="77777777" w:rsidR="009373CE" w:rsidRDefault="00000000">
            <w:pPr>
              <w:pStyle w:val="Compact"/>
              <w:keepNext/>
              <w:spacing w:before="20" w:after="20"/>
              <w:jc w:val="center"/>
            </w:pPr>
            <w:r>
              <w:rPr>
                <w:sz w:val="13"/>
                <w:szCs w:val="13"/>
              </w:rPr>
              <w:t>—</w:t>
            </w:r>
          </w:p>
        </w:tc>
      </w:tr>
      <w:tr w:rsidR="009373CE" w14:paraId="10285F8F" w14:textId="77777777">
        <w:trPr>
          <w:cantSplit/>
        </w:trPr>
        <w:tc>
          <w:tcPr>
            <w:tcW w:w="542" w:type="dxa"/>
          </w:tcPr>
          <w:p w14:paraId="10285F89" w14:textId="77777777" w:rsidR="009373CE" w:rsidRDefault="00000000">
            <w:pPr>
              <w:pStyle w:val="Compact"/>
              <w:keepNext/>
              <w:spacing w:before="20" w:after="20"/>
              <w:jc w:val="right"/>
            </w:pPr>
            <w:r>
              <w:rPr>
                <w:sz w:val="13"/>
                <w:szCs w:val="13"/>
              </w:rPr>
              <w:t>5</w:t>
            </w:r>
          </w:p>
        </w:tc>
        <w:tc>
          <w:tcPr>
            <w:tcW w:w="1959" w:type="dxa"/>
          </w:tcPr>
          <w:p w14:paraId="10285F8A" w14:textId="77777777" w:rsidR="009373CE" w:rsidRDefault="00000000">
            <w:pPr>
              <w:pStyle w:val="Compact"/>
              <w:keepNext/>
              <w:spacing w:before="20" w:after="20"/>
              <w:jc w:val="left"/>
            </w:pPr>
            <w:r>
              <w:rPr>
                <w:sz w:val="13"/>
                <w:szCs w:val="13"/>
              </w:rPr>
              <w:t>H01L 2224/08145</w:t>
            </w:r>
          </w:p>
        </w:tc>
        <w:tc>
          <w:tcPr>
            <w:tcW w:w="3526" w:type="dxa"/>
          </w:tcPr>
          <w:p w14:paraId="10285F8B" w14:textId="77777777" w:rsidR="009373CE" w:rsidRDefault="00000000">
            <w:pPr>
              <w:pStyle w:val="Compact"/>
              <w:keepNext/>
              <w:spacing w:before="20" w:after="20"/>
              <w:jc w:val="left"/>
            </w:pPr>
            <w:r>
              <w:rPr>
                <w:sz w:val="13"/>
                <w:szCs w:val="13"/>
              </w:rPr>
              <w:t>접합 패드끼리 직접 연결된(범프 없는) 적층 칩 사이의 접합</w:t>
            </w:r>
          </w:p>
        </w:tc>
        <w:tc>
          <w:tcPr>
            <w:tcW w:w="542" w:type="dxa"/>
          </w:tcPr>
          <w:p w14:paraId="10285F8C" w14:textId="77777777" w:rsidR="009373CE" w:rsidRDefault="00000000">
            <w:pPr>
              <w:pStyle w:val="Compact"/>
              <w:keepNext/>
              <w:spacing w:before="20" w:after="20"/>
              <w:jc w:val="right"/>
            </w:pPr>
            <w:r>
              <w:rPr>
                <w:sz w:val="13"/>
                <w:szCs w:val="13"/>
              </w:rPr>
              <w:t>436</w:t>
            </w:r>
          </w:p>
        </w:tc>
        <w:tc>
          <w:tcPr>
            <w:tcW w:w="722" w:type="dxa"/>
          </w:tcPr>
          <w:p w14:paraId="10285F8D" w14:textId="77777777" w:rsidR="009373CE" w:rsidRDefault="00000000">
            <w:pPr>
              <w:pStyle w:val="Compact"/>
              <w:keepNext/>
              <w:spacing w:before="20" w:after="20"/>
              <w:jc w:val="right"/>
            </w:pPr>
            <w:r>
              <w:rPr>
                <w:sz w:val="13"/>
                <w:szCs w:val="13"/>
              </w:rPr>
              <w:t>47.0</w:t>
            </w:r>
          </w:p>
        </w:tc>
        <w:tc>
          <w:tcPr>
            <w:tcW w:w="648" w:type="dxa"/>
          </w:tcPr>
          <w:p w14:paraId="10285F8E" w14:textId="77777777" w:rsidR="009373CE" w:rsidRDefault="00000000">
            <w:pPr>
              <w:pStyle w:val="Compact"/>
              <w:keepNext/>
              <w:spacing w:before="20" w:after="20"/>
              <w:jc w:val="center"/>
            </w:pPr>
            <w:r>
              <w:rPr>
                <w:sz w:val="13"/>
                <w:szCs w:val="13"/>
              </w:rPr>
              <w:t>—</w:t>
            </w:r>
          </w:p>
        </w:tc>
      </w:tr>
      <w:tr w:rsidR="009373CE" w14:paraId="10285F96" w14:textId="77777777">
        <w:trPr>
          <w:cantSplit/>
        </w:trPr>
        <w:tc>
          <w:tcPr>
            <w:tcW w:w="542" w:type="dxa"/>
          </w:tcPr>
          <w:p w14:paraId="10285F90" w14:textId="77777777" w:rsidR="009373CE" w:rsidRDefault="00000000">
            <w:pPr>
              <w:pStyle w:val="Compact"/>
              <w:keepNext/>
              <w:spacing w:before="20" w:after="20"/>
              <w:jc w:val="right"/>
            </w:pPr>
            <w:r>
              <w:rPr>
                <w:sz w:val="13"/>
                <w:szCs w:val="13"/>
              </w:rPr>
              <w:t>6</w:t>
            </w:r>
          </w:p>
        </w:tc>
        <w:tc>
          <w:tcPr>
            <w:tcW w:w="1959" w:type="dxa"/>
          </w:tcPr>
          <w:p w14:paraId="10285F91" w14:textId="77777777" w:rsidR="009373CE" w:rsidRDefault="00000000">
            <w:pPr>
              <w:pStyle w:val="Compact"/>
              <w:keepNext/>
              <w:spacing w:before="20" w:after="20"/>
              <w:jc w:val="left"/>
            </w:pPr>
            <w:r>
              <w:rPr>
                <w:sz w:val="13"/>
                <w:szCs w:val="13"/>
              </w:rPr>
              <w:t>H01L 25/50</w:t>
            </w:r>
          </w:p>
        </w:tc>
        <w:tc>
          <w:tcPr>
            <w:tcW w:w="3526" w:type="dxa"/>
          </w:tcPr>
          <w:p w14:paraId="10285F92" w14:textId="77777777" w:rsidR="009373CE" w:rsidRDefault="00000000">
            <w:pPr>
              <w:pStyle w:val="Compact"/>
              <w:keepNext/>
              <w:spacing w:before="20" w:after="20"/>
              <w:jc w:val="left"/>
            </w:pPr>
            <w:r>
              <w:rPr>
                <w:sz w:val="13"/>
                <w:szCs w:val="13"/>
              </w:rPr>
              <w:t>소자 조립체의 다단계 제조공정</w:t>
            </w:r>
          </w:p>
        </w:tc>
        <w:tc>
          <w:tcPr>
            <w:tcW w:w="542" w:type="dxa"/>
          </w:tcPr>
          <w:p w14:paraId="10285F93" w14:textId="77777777" w:rsidR="009373CE" w:rsidRDefault="00000000">
            <w:pPr>
              <w:pStyle w:val="Compact"/>
              <w:keepNext/>
              <w:spacing w:before="20" w:after="20"/>
              <w:jc w:val="right"/>
            </w:pPr>
            <w:r>
              <w:rPr>
                <w:sz w:val="13"/>
                <w:szCs w:val="13"/>
              </w:rPr>
              <w:t>363</w:t>
            </w:r>
          </w:p>
        </w:tc>
        <w:tc>
          <w:tcPr>
            <w:tcW w:w="722" w:type="dxa"/>
          </w:tcPr>
          <w:p w14:paraId="10285F94" w14:textId="77777777" w:rsidR="009373CE" w:rsidRDefault="00000000">
            <w:pPr>
              <w:pStyle w:val="Compact"/>
              <w:keepNext/>
              <w:spacing w:before="20" w:after="20"/>
              <w:jc w:val="right"/>
            </w:pPr>
            <w:r>
              <w:rPr>
                <w:sz w:val="13"/>
                <w:szCs w:val="13"/>
              </w:rPr>
              <w:t>39.1</w:t>
            </w:r>
          </w:p>
        </w:tc>
        <w:tc>
          <w:tcPr>
            <w:tcW w:w="648" w:type="dxa"/>
          </w:tcPr>
          <w:p w14:paraId="10285F95" w14:textId="77777777" w:rsidR="009373CE" w:rsidRDefault="00000000">
            <w:pPr>
              <w:pStyle w:val="Compact"/>
              <w:keepNext/>
              <w:spacing w:before="20" w:after="20"/>
              <w:jc w:val="center"/>
            </w:pPr>
            <w:r>
              <w:rPr>
                <w:sz w:val="13"/>
                <w:szCs w:val="13"/>
              </w:rPr>
              <w:t>—</w:t>
            </w:r>
          </w:p>
        </w:tc>
      </w:tr>
      <w:tr w:rsidR="009373CE" w14:paraId="10285F9D" w14:textId="77777777">
        <w:trPr>
          <w:cantSplit/>
        </w:trPr>
        <w:tc>
          <w:tcPr>
            <w:tcW w:w="542" w:type="dxa"/>
          </w:tcPr>
          <w:p w14:paraId="10285F97" w14:textId="77777777" w:rsidR="009373CE" w:rsidRDefault="00000000">
            <w:pPr>
              <w:pStyle w:val="Compact"/>
              <w:keepNext/>
              <w:spacing w:before="20" w:after="20"/>
              <w:jc w:val="right"/>
            </w:pPr>
            <w:r>
              <w:rPr>
                <w:sz w:val="13"/>
                <w:szCs w:val="13"/>
              </w:rPr>
              <w:t>7</w:t>
            </w:r>
          </w:p>
        </w:tc>
        <w:tc>
          <w:tcPr>
            <w:tcW w:w="1959" w:type="dxa"/>
          </w:tcPr>
          <w:p w14:paraId="10285F98" w14:textId="77777777" w:rsidR="009373CE" w:rsidRDefault="00000000">
            <w:pPr>
              <w:pStyle w:val="Compact"/>
              <w:keepNext/>
              <w:spacing w:before="20" w:after="20"/>
              <w:jc w:val="left"/>
            </w:pPr>
            <w:r>
              <w:rPr>
                <w:sz w:val="13"/>
                <w:szCs w:val="13"/>
              </w:rPr>
              <w:t>H01L 24/05</w:t>
            </w:r>
          </w:p>
        </w:tc>
        <w:tc>
          <w:tcPr>
            <w:tcW w:w="3526" w:type="dxa"/>
          </w:tcPr>
          <w:p w14:paraId="10285F99" w14:textId="77777777" w:rsidR="009373CE" w:rsidRDefault="00000000">
            <w:pPr>
              <w:pStyle w:val="Compact"/>
              <w:keepNext/>
              <w:spacing w:before="20" w:after="20"/>
              <w:jc w:val="left"/>
            </w:pPr>
            <w:r>
              <w:rPr>
                <w:sz w:val="13"/>
                <w:szCs w:val="13"/>
              </w:rPr>
              <w:t>연결 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9A" w14:textId="77777777" w:rsidR="009373CE" w:rsidRDefault="00000000">
            <w:pPr>
              <w:pStyle w:val="Compact"/>
              <w:keepNext/>
              <w:spacing w:before="20" w:after="20"/>
              <w:jc w:val="right"/>
            </w:pPr>
            <w:r>
              <w:rPr>
                <w:sz w:val="13"/>
                <w:szCs w:val="13"/>
              </w:rPr>
              <w:t>350</w:t>
            </w:r>
          </w:p>
        </w:tc>
        <w:tc>
          <w:tcPr>
            <w:tcW w:w="722" w:type="dxa"/>
          </w:tcPr>
          <w:p w14:paraId="10285F9B" w14:textId="77777777" w:rsidR="009373CE" w:rsidRDefault="00000000">
            <w:pPr>
              <w:pStyle w:val="Compact"/>
              <w:keepNext/>
              <w:spacing w:before="20" w:after="20"/>
              <w:jc w:val="right"/>
            </w:pPr>
            <w:r>
              <w:rPr>
                <w:sz w:val="13"/>
                <w:szCs w:val="13"/>
              </w:rPr>
              <w:t>37.7</w:t>
            </w:r>
          </w:p>
        </w:tc>
        <w:tc>
          <w:tcPr>
            <w:tcW w:w="648" w:type="dxa"/>
          </w:tcPr>
          <w:p w14:paraId="10285F9C" w14:textId="77777777" w:rsidR="009373CE" w:rsidRDefault="00000000">
            <w:pPr>
              <w:pStyle w:val="Compact"/>
              <w:keepNext/>
              <w:spacing w:before="20" w:after="20"/>
              <w:jc w:val="center"/>
            </w:pPr>
            <w:r>
              <w:rPr>
                <w:sz w:val="13"/>
                <w:szCs w:val="13"/>
              </w:rPr>
              <w:t>○</w:t>
            </w:r>
          </w:p>
        </w:tc>
      </w:tr>
      <w:tr w:rsidR="009373CE" w14:paraId="10285FA4" w14:textId="77777777">
        <w:trPr>
          <w:cantSplit/>
        </w:trPr>
        <w:tc>
          <w:tcPr>
            <w:tcW w:w="542" w:type="dxa"/>
          </w:tcPr>
          <w:p w14:paraId="10285F9E" w14:textId="77777777" w:rsidR="009373CE" w:rsidRDefault="00000000">
            <w:pPr>
              <w:pStyle w:val="Compact"/>
              <w:keepNext/>
              <w:spacing w:before="20" w:after="20"/>
              <w:jc w:val="right"/>
            </w:pPr>
            <w:r>
              <w:rPr>
                <w:sz w:val="13"/>
                <w:szCs w:val="13"/>
              </w:rPr>
              <w:t>8</w:t>
            </w:r>
          </w:p>
        </w:tc>
        <w:tc>
          <w:tcPr>
            <w:tcW w:w="1959" w:type="dxa"/>
          </w:tcPr>
          <w:p w14:paraId="10285F9F" w14:textId="77777777" w:rsidR="009373CE" w:rsidRDefault="00000000">
            <w:pPr>
              <w:pStyle w:val="Compact"/>
              <w:keepNext/>
              <w:spacing w:before="20" w:after="20"/>
              <w:jc w:val="left"/>
            </w:pPr>
            <w:r>
              <w:rPr>
                <w:sz w:val="13"/>
                <w:szCs w:val="13"/>
              </w:rPr>
              <w:t>H01L 25/0657</w:t>
            </w:r>
          </w:p>
        </w:tc>
        <w:tc>
          <w:tcPr>
            <w:tcW w:w="3526" w:type="dxa"/>
          </w:tcPr>
          <w:p w14:paraId="10285FA0" w14:textId="77777777" w:rsidR="009373CE" w:rsidRDefault="00000000">
            <w:pPr>
              <w:pStyle w:val="Compact"/>
              <w:keepNext/>
              <w:spacing w:before="20" w:after="20"/>
              <w:jc w:val="left"/>
            </w:pPr>
            <w:r>
              <w:rPr>
                <w:sz w:val="13"/>
                <w:szCs w:val="13"/>
              </w:rPr>
              <w:t>소자의 적층 배치</w:t>
            </w:r>
          </w:p>
        </w:tc>
        <w:tc>
          <w:tcPr>
            <w:tcW w:w="542" w:type="dxa"/>
          </w:tcPr>
          <w:p w14:paraId="10285FA1" w14:textId="77777777" w:rsidR="009373CE" w:rsidRDefault="00000000">
            <w:pPr>
              <w:pStyle w:val="Compact"/>
              <w:keepNext/>
              <w:spacing w:before="20" w:after="20"/>
              <w:jc w:val="right"/>
            </w:pPr>
            <w:r>
              <w:rPr>
                <w:sz w:val="13"/>
                <w:szCs w:val="13"/>
              </w:rPr>
              <w:t>274</w:t>
            </w:r>
          </w:p>
        </w:tc>
        <w:tc>
          <w:tcPr>
            <w:tcW w:w="722" w:type="dxa"/>
          </w:tcPr>
          <w:p w14:paraId="10285FA2" w14:textId="77777777" w:rsidR="009373CE" w:rsidRDefault="00000000">
            <w:pPr>
              <w:pStyle w:val="Compact"/>
              <w:keepNext/>
              <w:spacing w:before="20" w:after="20"/>
              <w:jc w:val="right"/>
            </w:pPr>
            <w:r>
              <w:rPr>
                <w:sz w:val="13"/>
                <w:szCs w:val="13"/>
              </w:rPr>
              <w:t>29.5</w:t>
            </w:r>
          </w:p>
        </w:tc>
        <w:tc>
          <w:tcPr>
            <w:tcW w:w="648" w:type="dxa"/>
          </w:tcPr>
          <w:p w14:paraId="10285FA3" w14:textId="77777777" w:rsidR="009373CE" w:rsidRDefault="00000000">
            <w:pPr>
              <w:pStyle w:val="Compact"/>
              <w:keepNext/>
              <w:spacing w:before="20" w:after="20"/>
              <w:jc w:val="center"/>
            </w:pPr>
            <w:r>
              <w:rPr>
                <w:sz w:val="13"/>
                <w:szCs w:val="13"/>
              </w:rPr>
              <w:t>—</w:t>
            </w:r>
          </w:p>
        </w:tc>
      </w:tr>
      <w:tr w:rsidR="009373CE" w14:paraId="10285FAB" w14:textId="77777777">
        <w:trPr>
          <w:cantSplit/>
        </w:trPr>
        <w:tc>
          <w:tcPr>
            <w:tcW w:w="542" w:type="dxa"/>
          </w:tcPr>
          <w:p w14:paraId="10285FA5" w14:textId="77777777" w:rsidR="009373CE" w:rsidRDefault="00000000">
            <w:pPr>
              <w:pStyle w:val="Compact"/>
              <w:keepNext/>
              <w:spacing w:before="20" w:after="20"/>
              <w:jc w:val="right"/>
            </w:pPr>
            <w:r>
              <w:rPr>
                <w:sz w:val="13"/>
                <w:szCs w:val="13"/>
              </w:rPr>
              <w:t>9</w:t>
            </w:r>
          </w:p>
        </w:tc>
        <w:tc>
          <w:tcPr>
            <w:tcW w:w="1959" w:type="dxa"/>
          </w:tcPr>
          <w:p w14:paraId="10285FA6" w14:textId="77777777" w:rsidR="009373CE" w:rsidRDefault="00000000">
            <w:pPr>
              <w:pStyle w:val="Compact"/>
              <w:keepNext/>
              <w:spacing w:before="20" w:after="20"/>
              <w:jc w:val="left"/>
            </w:pPr>
            <w:r>
              <w:rPr>
                <w:sz w:val="13"/>
                <w:szCs w:val="13"/>
              </w:rPr>
              <w:t>H01L 2224/05647</w:t>
            </w:r>
          </w:p>
        </w:tc>
        <w:tc>
          <w:tcPr>
            <w:tcW w:w="3526" w:type="dxa"/>
          </w:tcPr>
          <w:p w14:paraId="10285FA7" w14:textId="77777777" w:rsidR="009373CE" w:rsidRDefault="00000000">
            <w:pPr>
              <w:pStyle w:val="Compact"/>
              <w:keepNext/>
              <w:spacing w:before="20" w:after="20"/>
              <w:jc w:val="left"/>
            </w:pPr>
            <w:r>
              <w:rPr>
                <w:sz w:val="13"/>
                <w:szCs w:val="13"/>
              </w:rPr>
              <w:t>구리를 주성분으로 하는 접합 패드</w:t>
            </w:r>
          </w:p>
        </w:tc>
        <w:tc>
          <w:tcPr>
            <w:tcW w:w="542" w:type="dxa"/>
          </w:tcPr>
          <w:p w14:paraId="10285FA8" w14:textId="77777777" w:rsidR="009373CE" w:rsidRDefault="00000000">
            <w:pPr>
              <w:pStyle w:val="Compact"/>
              <w:keepNext/>
              <w:spacing w:before="20" w:after="20"/>
              <w:jc w:val="right"/>
            </w:pPr>
            <w:r>
              <w:rPr>
                <w:sz w:val="13"/>
                <w:szCs w:val="13"/>
              </w:rPr>
              <w:t>239</w:t>
            </w:r>
          </w:p>
        </w:tc>
        <w:tc>
          <w:tcPr>
            <w:tcW w:w="722" w:type="dxa"/>
          </w:tcPr>
          <w:p w14:paraId="10285FA9" w14:textId="77777777" w:rsidR="009373CE" w:rsidRDefault="00000000">
            <w:pPr>
              <w:pStyle w:val="Compact"/>
              <w:keepNext/>
              <w:spacing w:before="20" w:after="20"/>
              <w:jc w:val="right"/>
            </w:pPr>
            <w:r>
              <w:rPr>
                <w:sz w:val="13"/>
                <w:szCs w:val="13"/>
              </w:rPr>
              <w:t>25.8</w:t>
            </w:r>
          </w:p>
        </w:tc>
        <w:tc>
          <w:tcPr>
            <w:tcW w:w="648" w:type="dxa"/>
          </w:tcPr>
          <w:p w14:paraId="10285FAA" w14:textId="77777777" w:rsidR="009373CE" w:rsidRDefault="00000000">
            <w:pPr>
              <w:pStyle w:val="Compact"/>
              <w:keepNext/>
              <w:spacing w:before="20" w:after="20"/>
              <w:jc w:val="center"/>
            </w:pPr>
            <w:r>
              <w:rPr>
                <w:sz w:val="13"/>
                <w:szCs w:val="13"/>
              </w:rPr>
              <w:t>—</w:t>
            </w:r>
          </w:p>
        </w:tc>
      </w:tr>
      <w:tr w:rsidR="009373CE" w14:paraId="10285FB2" w14:textId="77777777">
        <w:trPr>
          <w:cantSplit/>
        </w:trPr>
        <w:tc>
          <w:tcPr>
            <w:tcW w:w="542" w:type="dxa"/>
          </w:tcPr>
          <w:p w14:paraId="10285FAC" w14:textId="77777777" w:rsidR="009373CE" w:rsidRDefault="00000000">
            <w:pPr>
              <w:pStyle w:val="Compact"/>
              <w:keepNext/>
              <w:spacing w:before="20" w:after="20"/>
              <w:jc w:val="right"/>
            </w:pPr>
            <w:r>
              <w:rPr>
                <w:sz w:val="13"/>
                <w:szCs w:val="13"/>
              </w:rPr>
              <w:t>10</w:t>
            </w:r>
          </w:p>
        </w:tc>
        <w:tc>
          <w:tcPr>
            <w:tcW w:w="1959" w:type="dxa"/>
          </w:tcPr>
          <w:p w14:paraId="10285FAD" w14:textId="77777777" w:rsidR="009373CE" w:rsidRDefault="00000000">
            <w:pPr>
              <w:pStyle w:val="Compact"/>
              <w:keepNext/>
              <w:spacing w:before="20" w:after="20"/>
              <w:jc w:val="left"/>
            </w:pPr>
            <w:r>
              <w:rPr>
                <w:sz w:val="13"/>
                <w:szCs w:val="13"/>
              </w:rPr>
              <w:t>H01L 24/03</w:t>
            </w:r>
          </w:p>
        </w:tc>
        <w:tc>
          <w:tcPr>
            <w:tcW w:w="3526" w:type="dxa"/>
          </w:tcPr>
          <w:p w14:paraId="10285FAE" w14:textId="77777777" w:rsidR="009373CE" w:rsidRDefault="00000000">
            <w:pPr>
              <w:pStyle w:val="Compact"/>
              <w:keepNext/>
              <w:spacing w:before="20" w:after="20"/>
              <w:jc w:val="left"/>
            </w:pPr>
            <w:r>
              <w:rPr>
                <w:sz w:val="13"/>
                <w:szCs w:val="13"/>
              </w:rPr>
              <w:t>접합 패드의 제조 방법</w:t>
            </w:r>
          </w:p>
        </w:tc>
        <w:tc>
          <w:tcPr>
            <w:tcW w:w="542" w:type="dxa"/>
          </w:tcPr>
          <w:p w14:paraId="10285FAF" w14:textId="77777777" w:rsidR="009373CE" w:rsidRDefault="00000000">
            <w:pPr>
              <w:pStyle w:val="Compact"/>
              <w:keepNext/>
              <w:spacing w:before="20" w:after="20"/>
              <w:jc w:val="right"/>
            </w:pPr>
            <w:r>
              <w:rPr>
                <w:sz w:val="13"/>
                <w:szCs w:val="13"/>
              </w:rPr>
              <w:t>222</w:t>
            </w:r>
          </w:p>
        </w:tc>
        <w:tc>
          <w:tcPr>
            <w:tcW w:w="722" w:type="dxa"/>
          </w:tcPr>
          <w:p w14:paraId="10285FB0" w14:textId="77777777" w:rsidR="009373CE" w:rsidRDefault="00000000">
            <w:pPr>
              <w:pStyle w:val="Compact"/>
              <w:keepNext/>
              <w:spacing w:before="20" w:after="20"/>
              <w:jc w:val="right"/>
            </w:pPr>
            <w:r>
              <w:rPr>
                <w:sz w:val="13"/>
                <w:szCs w:val="13"/>
              </w:rPr>
              <w:t>23.9</w:t>
            </w:r>
          </w:p>
        </w:tc>
        <w:tc>
          <w:tcPr>
            <w:tcW w:w="648" w:type="dxa"/>
          </w:tcPr>
          <w:p w14:paraId="10285FB1" w14:textId="77777777" w:rsidR="009373CE" w:rsidRDefault="00000000">
            <w:pPr>
              <w:pStyle w:val="Compact"/>
              <w:keepNext/>
              <w:spacing w:before="20" w:after="20"/>
              <w:jc w:val="center"/>
            </w:pPr>
            <w:r>
              <w:rPr>
                <w:sz w:val="13"/>
                <w:szCs w:val="13"/>
              </w:rPr>
              <w:t>○</w:t>
            </w:r>
          </w:p>
        </w:tc>
      </w:tr>
      <w:tr w:rsidR="009373CE" w14:paraId="10285FB9" w14:textId="77777777">
        <w:trPr>
          <w:cantSplit/>
        </w:trPr>
        <w:tc>
          <w:tcPr>
            <w:tcW w:w="542" w:type="dxa"/>
          </w:tcPr>
          <w:p w14:paraId="10285FB3" w14:textId="77777777" w:rsidR="009373CE" w:rsidRDefault="00000000">
            <w:pPr>
              <w:pStyle w:val="Compact"/>
              <w:keepNext/>
              <w:spacing w:before="20" w:after="20"/>
              <w:jc w:val="right"/>
            </w:pPr>
            <w:r>
              <w:rPr>
                <w:sz w:val="13"/>
                <w:szCs w:val="13"/>
              </w:rPr>
              <w:t>11</w:t>
            </w:r>
          </w:p>
        </w:tc>
        <w:tc>
          <w:tcPr>
            <w:tcW w:w="1959" w:type="dxa"/>
          </w:tcPr>
          <w:p w14:paraId="10285FB4" w14:textId="77777777" w:rsidR="009373CE" w:rsidRDefault="00000000">
            <w:pPr>
              <w:pStyle w:val="Compact"/>
              <w:keepNext/>
              <w:spacing w:before="20" w:after="20"/>
              <w:jc w:val="left"/>
            </w:pPr>
            <w:r>
              <w:rPr>
                <w:sz w:val="13"/>
                <w:szCs w:val="13"/>
              </w:rPr>
              <w:t>H01L 2224/80357</w:t>
            </w:r>
          </w:p>
        </w:tc>
        <w:tc>
          <w:tcPr>
            <w:tcW w:w="3526" w:type="dxa"/>
          </w:tcPr>
          <w:p w14:paraId="10285FB5" w14:textId="77777777" w:rsidR="009373CE" w:rsidRDefault="00000000">
            <w:pPr>
              <w:pStyle w:val="Compact"/>
              <w:keepNext/>
              <w:spacing w:before="20" w:after="20"/>
              <w:jc w:val="left"/>
            </w:pPr>
            <w:r>
              <w:rPr>
                <w:sz w:val="13"/>
                <w:szCs w:val="13"/>
              </w:rPr>
              <w:t>표면과 같은 높이의 접합 계면</w:t>
            </w:r>
          </w:p>
        </w:tc>
        <w:tc>
          <w:tcPr>
            <w:tcW w:w="542" w:type="dxa"/>
          </w:tcPr>
          <w:p w14:paraId="10285FB6" w14:textId="77777777" w:rsidR="009373CE" w:rsidRDefault="00000000">
            <w:pPr>
              <w:pStyle w:val="Compact"/>
              <w:keepNext/>
              <w:spacing w:before="20" w:after="20"/>
              <w:jc w:val="right"/>
            </w:pPr>
            <w:r>
              <w:rPr>
                <w:sz w:val="13"/>
                <w:szCs w:val="13"/>
              </w:rPr>
              <w:t>205</w:t>
            </w:r>
          </w:p>
        </w:tc>
        <w:tc>
          <w:tcPr>
            <w:tcW w:w="722" w:type="dxa"/>
          </w:tcPr>
          <w:p w14:paraId="10285FB7" w14:textId="77777777" w:rsidR="009373CE" w:rsidRDefault="00000000">
            <w:pPr>
              <w:pStyle w:val="Compact"/>
              <w:keepNext/>
              <w:spacing w:before="20" w:after="20"/>
              <w:jc w:val="right"/>
            </w:pPr>
            <w:r>
              <w:rPr>
                <w:sz w:val="13"/>
                <w:szCs w:val="13"/>
              </w:rPr>
              <w:t>22.1</w:t>
            </w:r>
          </w:p>
        </w:tc>
        <w:tc>
          <w:tcPr>
            <w:tcW w:w="648" w:type="dxa"/>
          </w:tcPr>
          <w:p w14:paraId="10285FB8" w14:textId="77777777" w:rsidR="009373CE" w:rsidRDefault="00000000">
            <w:pPr>
              <w:pStyle w:val="Compact"/>
              <w:keepNext/>
              <w:spacing w:before="20" w:after="20"/>
              <w:jc w:val="center"/>
            </w:pPr>
            <w:r>
              <w:rPr>
                <w:sz w:val="13"/>
                <w:szCs w:val="13"/>
              </w:rPr>
              <w:t>—</w:t>
            </w:r>
          </w:p>
        </w:tc>
      </w:tr>
    </w:tbl>
    <w:p w14:paraId="10285FBA" w14:textId="77777777" w:rsidR="009373CE" w:rsidRDefault="00000000">
      <w:pPr>
        <w:pStyle w:val="1"/>
        <w:spacing w:after="160" w:line="300" w:lineRule="exact"/>
        <w:ind w:firstLineChars="0" w:firstLine="0"/>
      </w:pPr>
      <w:r>
        <w:rPr>
          <w:i/>
          <w:iCs/>
          <w:sz w:val="20"/>
          <w:szCs w:val="20"/>
        </w:rPr>
        <w:t>주:</w:t>
      </w:r>
      <w:r>
        <w:rPr>
          <w:sz w:val="20"/>
          <w:szCs w:val="20"/>
        </w:rPr>
        <w:t xml:space="preserve"> 회귀 자료 열에 </w:t>
      </w:r>
      <w:r>
        <w:rPr>
          <w:sz w:val="20"/>
          <w:szCs w:val="20"/>
        </w:rPr>
        <w:t>○</w:t>
      </w:r>
      <w:r>
        <w:rPr>
          <w:sz w:val="20"/>
          <w:szCs w:val="20"/>
        </w:rPr>
        <w:t>로 표시한 네 기호는 회귀분석에 사용하는 H01L21</w:t>
      </w:r>
      <w:r>
        <w:rPr>
          <w:sz w:val="20"/>
          <w:szCs w:val="20"/>
        </w:rPr>
        <w:t>·</w:t>
      </w:r>
      <w:r>
        <w:rPr>
          <w:sz w:val="20"/>
          <w:szCs w:val="20"/>
        </w:rPr>
        <w:t xml:space="preserve">H01L24 기호 레코드에 포함된 기호로, 출원 수가 회귀 자료에서 다시 집계한 값과 같다. </w:t>
      </w:r>
      <w:r>
        <w:rPr>
          <w:sz w:val="20"/>
          <w:szCs w:val="20"/>
        </w:rPr>
        <w:t>—</w:t>
      </w:r>
      <w:r>
        <w:rPr>
          <w:sz w:val="20"/>
          <w:szCs w:val="20"/>
        </w:rPr>
        <w:t>로 표시한 인덱싱 코드(H01L2224)와 소자 조립체 클래스(H01L25)는 같은 출원의 전체 CPC 기호를 별도로 집계한 값이다.</w:t>
      </w:r>
    </w:p>
    <w:p w14:paraId="10285FBB" w14:textId="77777777" w:rsidR="009373CE" w:rsidRDefault="00000000">
      <w:pPr>
        <w:pStyle w:val="1"/>
      </w:pPr>
      <w:r>
        <w:rPr>
          <w:b/>
          <w:bCs/>
        </w:rPr>
        <w:t>기술 네트워크.</w:t>
      </w:r>
      <w:r>
        <w:t xml:space="preserve"> 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6과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14:paraId="10285FBC" w14:textId="77777777" w:rsidR="009373CE" w:rsidRDefault="00000000">
      <w:pPr>
        <w:pStyle w:val="1"/>
        <w:keepNext/>
        <w:spacing w:before="160" w:after="80" w:line="300" w:lineRule="exact"/>
        <w:ind w:firstLineChars="0" w:firstLine="0"/>
      </w:pPr>
      <w:r>
        <w:rPr>
          <w:b/>
          <w:bCs/>
          <w:sz w:val="20"/>
          <w:szCs w:val="20"/>
        </w:rPr>
        <w:lastRenderedPageBreak/>
        <w:t>표 6.</w:t>
      </w:r>
      <w:r>
        <w:rPr>
          <w:sz w:val="20"/>
          <w:szCs w:val="20"/>
        </w:rPr>
        <w:t xml:space="preserve"> 기술 네트워크: 함께 부여된 출원이 가장 많은 기호 쌍(N = 928; 상위 10쌍).</w:t>
      </w:r>
      <w:r>
        <w:fldChar w:fldCharType="begin"/>
      </w:r>
      <w:r>
        <w:instrText xml:space="preserve"> TC "</w:instrText>
      </w:r>
      <w:bookmarkStart w:id="40" w:name="_Toc242949783"/>
      <w:r>
        <w:instrText>표 6. 기술 네트워크: 함께 부여된 출원이 가장 많은 기호 쌍</w:instrText>
      </w:r>
      <w:bookmarkEnd w:id="40"/>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705"/>
        <w:gridCol w:w="4056"/>
        <w:gridCol w:w="2469"/>
        <w:gridCol w:w="705"/>
      </w:tblGrid>
      <w:tr w:rsidR="009373CE" w14:paraId="10285FC1" w14:textId="77777777">
        <w:trPr>
          <w:cantSplit/>
          <w:tblHeader/>
        </w:trPr>
        <w:tc>
          <w:tcPr>
            <w:tcW w:w="705" w:type="dxa"/>
            <w:tcBorders>
              <w:bottom w:val="single" w:sz="4" w:space="0" w:color="000000"/>
            </w:tcBorders>
          </w:tcPr>
          <w:p w14:paraId="10285FBD" w14:textId="77777777" w:rsidR="009373CE" w:rsidRDefault="00000000">
            <w:pPr>
              <w:pStyle w:val="Compact"/>
              <w:keepNext/>
              <w:spacing w:before="20" w:after="20"/>
              <w:jc w:val="right"/>
            </w:pPr>
            <w:r>
              <w:rPr>
                <w:szCs w:val="18"/>
              </w:rPr>
              <w:t>순위</w:t>
            </w:r>
          </w:p>
        </w:tc>
        <w:tc>
          <w:tcPr>
            <w:tcW w:w="4056" w:type="dxa"/>
            <w:tcBorders>
              <w:bottom w:val="single" w:sz="4" w:space="0" w:color="000000"/>
            </w:tcBorders>
          </w:tcPr>
          <w:p w14:paraId="10285FBE" w14:textId="77777777" w:rsidR="009373CE" w:rsidRDefault="00000000">
            <w:pPr>
              <w:pStyle w:val="Compact"/>
              <w:keepNext/>
              <w:spacing w:before="20" w:after="20"/>
              <w:jc w:val="left"/>
            </w:pPr>
            <w:r>
              <w:rPr>
                <w:szCs w:val="18"/>
              </w:rPr>
              <w:t>기호 쌍</w:t>
            </w:r>
          </w:p>
        </w:tc>
        <w:tc>
          <w:tcPr>
            <w:tcW w:w="2469" w:type="dxa"/>
            <w:tcBorders>
              <w:bottom w:val="single" w:sz="4" w:space="0" w:color="000000"/>
            </w:tcBorders>
          </w:tcPr>
          <w:p w14:paraId="10285FBF" w14:textId="77777777" w:rsidR="009373CE" w:rsidRDefault="00000000">
            <w:pPr>
              <w:pStyle w:val="Compact"/>
              <w:keepNext/>
              <w:spacing w:before="20" w:after="20"/>
              <w:jc w:val="left"/>
            </w:pPr>
            <w:r>
              <w:rPr>
                <w:szCs w:val="18"/>
              </w:rPr>
              <w:t>내용</w:t>
            </w:r>
          </w:p>
        </w:tc>
        <w:tc>
          <w:tcPr>
            <w:tcW w:w="705" w:type="dxa"/>
            <w:tcBorders>
              <w:bottom w:val="single" w:sz="4" w:space="0" w:color="000000"/>
            </w:tcBorders>
          </w:tcPr>
          <w:p w14:paraId="10285FC0" w14:textId="77777777" w:rsidR="009373CE" w:rsidRDefault="00000000">
            <w:pPr>
              <w:pStyle w:val="Compact"/>
              <w:keepNext/>
              <w:spacing w:before="20" w:after="20"/>
              <w:jc w:val="right"/>
            </w:pPr>
            <w:r>
              <w:rPr>
                <w:szCs w:val="18"/>
              </w:rPr>
              <w:t>출원 수</w:t>
            </w:r>
          </w:p>
        </w:tc>
      </w:tr>
      <w:tr w:rsidR="009373CE" w14:paraId="10285FC6" w14:textId="77777777">
        <w:trPr>
          <w:cantSplit/>
        </w:trPr>
        <w:tc>
          <w:tcPr>
            <w:tcW w:w="705" w:type="dxa"/>
          </w:tcPr>
          <w:p w14:paraId="10285FC2" w14:textId="77777777" w:rsidR="009373CE" w:rsidRDefault="00000000">
            <w:pPr>
              <w:pStyle w:val="Compact"/>
              <w:keepNext/>
              <w:spacing w:before="20" w:after="20"/>
              <w:jc w:val="right"/>
            </w:pPr>
            <w:r>
              <w:rPr>
                <w:szCs w:val="18"/>
              </w:rPr>
              <w:t>1</w:t>
            </w:r>
          </w:p>
        </w:tc>
        <w:tc>
          <w:tcPr>
            <w:tcW w:w="4056" w:type="dxa"/>
          </w:tcPr>
          <w:p w14:paraId="10285FC3" w14:textId="77777777" w:rsidR="009373CE" w:rsidRDefault="00000000">
            <w:pPr>
              <w:pStyle w:val="Compact"/>
              <w:keepNext/>
              <w:spacing w:before="20" w:after="20"/>
              <w:jc w:val="left"/>
            </w:pPr>
            <w:r>
              <w:rPr>
                <w:szCs w:val="18"/>
              </w:rPr>
              <w:t xml:space="preserve">2224/80895 </w:t>
            </w:r>
            <w:r>
              <w:rPr>
                <w:szCs w:val="18"/>
              </w:rPr>
              <w:t>–</w:t>
            </w:r>
            <w:r>
              <w:rPr>
                <w:szCs w:val="18"/>
              </w:rPr>
              <w:t xml:space="preserve"> 2224/80896</w:t>
            </w:r>
          </w:p>
        </w:tc>
        <w:tc>
          <w:tcPr>
            <w:tcW w:w="2469" w:type="dxa"/>
          </w:tcPr>
          <w:p w14:paraId="10285FC4" w14:textId="77777777" w:rsidR="009373CE" w:rsidRDefault="00000000">
            <w:pPr>
              <w:pStyle w:val="Compact"/>
              <w:keepNext/>
              <w:spacing w:before="20" w:after="20"/>
              <w:jc w:val="left"/>
            </w:pPr>
            <w:r>
              <w:rPr>
                <w:szCs w:val="18"/>
              </w:rPr>
              <w:t xml:space="preserve">도전성 표면 직접 접합 </w:t>
            </w:r>
            <w:r>
              <w:rPr>
                <w:szCs w:val="18"/>
              </w:rPr>
              <w:t>–</w:t>
            </w:r>
            <w:r>
              <w:rPr>
                <w:szCs w:val="18"/>
              </w:rPr>
              <w:t xml:space="preserve"> 절연성 표면 직접 접합</w:t>
            </w:r>
          </w:p>
        </w:tc>
        <w:tc>
          <w:tcPr>
            <w:tcW w:w="705" w:type="dxa"/>
          </w:tcPr>
          <w:p w14:paraId="10285FC5" w14:textId="77777777" w:rsidR="009373CE" w:rsidRDefault="00000000">
            <w:pPr>
              <w:pStyle w:val="Compact"/>
              <w:keepNext/>
              <w:spacing w:before="20" w:after="20"/>
              <w:jc w:val="right"/>
            </w:pPr>
            <w:r>
              <w:rPr>
                <w:szCs w:val="18"/>
              </w:rPr>
              <w:t>460</w:t>
            </w:r>
          </w:p>
        </w:tc>
      </w:tr>
      <w:tr w:rsidR="009373CE" w14:paraId="10285FCB" w14:textId="77777777">
        <w:trPr>
          <w:cantSplit/>
        </w:trPr>
        <w:tc>
          <w:tcPr>
            <w:tcW w:w="705" w:type="dxa"/>
          </w:tcPr>
          <w:p w14:paraId="10285FC7" w14:textId="77777777" w:rsidR="009373CE" w:rsidRDefault="00000000">
            <w:pPr>
              <w:pStyle w:val="Compact"/>
              <w:keepNext/>
              <w:spacing w:before="20" w:after="20"/>
              <w:jc w:val="right"/>
            </w:pPr>
            <w:r>
              <w:rPr>
                <w:szCs w:val="18"/>
              </w:rPr>
              <w:t>2</w:t>
            </w:r>
          </w:p>
        </w:tc>
        <w:tc>
          <w:tcPr>
            <w:tcW w:w="4056" w:type="dxa"/>
          </w:tcPr>
          <w:p w14:paraId="10285FC8" w14:textId="77777777" w:rsidR="009373CE" w:rsidRDefault="00000000">
            <w:pPr>
              <w:pStyle w:val="Compact"/>
              <w:keepNext/>
              <w:spacing w:before="20" w:after="20"/>
              <w:jc w:val="left"/>
            </w:pPr>
            <w:r>
              <w:rPr>
                <w:szCs w:val="18"/>
              </w:rPr>
              <w:t xml:space="preserve">24/08 </w:t>
            </w:r>
            <w:r>
              <w:rPr>
                <w:szCs w:val="18"/>
              </w:rPr>
              <w:t>–</w:t>
            </w:r>
            <w:r>
              <w:rPr>
                <w:szCs w:val="18"/>
              </w:rPr>
              <w:t xml:space="preserve"> 24/80</w:t>
            </w:r>
          </w:p>
        </w:tc>
        <w:tc>
          <w:tcPr>
            <w:tcW w:w="2469" w:type="dxa"/>
          </w:tcPr>
          <w:p w14:paraId="10285FC9"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접합 패드를 이용한 연결 방법</w:t>
            </w:r>
          </w:p>
        </w:tc>
        <w:tc>
          <w:tcPr>
            <w:tcW w:w="705" w:type="dxa"/>
          </w:tcPr>
          <w:p w14:paraId="10285FCA" w14:textId="77777777" w:rsidR="009373CE" w:rsidRDefault="00000000">
            <w:pPr>
              <w:pStyle w:val="Compact"/>
              <w:keepNext/>
              <w:spacing w:before="20" w:after="20"/>
              <w:jc w:val="right"/>
            </w:pPr>
            <w:r>
              <w:rPr>
                <w:szCs w:val="18"/>
              </w:rPr>
              <w:t>439</w:t>
            </w:r>
          </w:p>
        </w:tc>
      </w:tr>
      <w:tr w:rsidR="009373CE" w14:paraId="10285FD0" w14:textId="77777777">
        <w:trPr>
          <w:cantSplit/>
        </w:trPr>
        <w:tc>
          <w:tcPr>
            <w:tcW w:w="705" w:type="dxa"/>
          </w:tcPr>
          <w:p w14:paraId="10285FCC" w14:textId="77777777" w:rsidR="009373CE" w:rsidRDefault="00000000">
            <w:pPr>
              <w:pStyle w:val="Compact"/>
              <w:keepNext/>
              <w:spacing w:before="20" w:after="20"/>
              <w:jc w:val="right"/>
            </w:pPr>
            <w:r>
              <w:rPr>
                <w:szCs w:val="18"/>
              </w:rPr>
              <w:t>3</w:t>
            </w:r>
          </w:p>
        </w:tc>
        <w:tc>
          <w:tcPr>
            <w:tcW w:w="4056" w:type="dxa"/>
          </w:tcPr>
          <w:p w14:paraId="10285FCD" w14:textId="77777777" w:rsidR="009373CE" w:rsidRDefault="00000000">
            <w:pPr>
              <w:pStyle w:val="Compact"/>
              <w:keepNext/>
              <w:spacing w:before="20" w:after="20"/>
              <w:jc w:val="left"/>
            </w:pPr>
            <w:r>
              <w:rPr>
                <w:szCs w:val="18"/>
              </w:rPr>
              <w:t xml:space="preserve">24/80 </w:t>
            </w:r>
            <w:r>
              <w:rPr>
                <w:szCs w:val="18"/>
              </w:rPr>
              <w:t>–</w:t>
            </w:r>
            <w:r>
              <w:rPr>
                <w:szCs w:val="18"/>
              </w:rPr>
              <w:t xml:space="preserve"> 2224/80895</w:t>
            </w:r>
          </w:p>
        </w:tc>
        <w:tc>
          <w:tcPr>
            <w:tcW w:w="2469" w:type="dxa"/>
          </w:tcPr>
          <w:p w14:paraId="10285FCE"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도전성 표면 직접 접합</w:t>
            </w:r>
          </w:p>
        </w:tc>
        <w:tc>
          <w:tcPr>
            <w:tcW w:w="705" w:type="dxa"/>
          </w:tcPr>
          <w:p w14:paraId="10285FCF" w14:textId="77777777" w:rsidR="009373CE" w:rsidRDefault="00000000">
            <w:pPr>
              <w:pStyle w:val="Compact"/>
              <w:keepNext/>
              <w:spacing w:before="20" w:after="20"/>
              <w:jc w:val="right"/>
            </w:pPr>
            <w:r>
              <w:rPr>
                <w:szCs w:val="18"/>
              </w:rPr>
              <w:t>434</w:t>
            </w:r>
          </w:p>
        </w:tc>
      </w:tr>
      <w:tr w:rsidR="009373CE" w14:paraId="10285FD5" w14:textId="77777777">
        <w:trPr>
          <w:cantSplit/>
        </w:trPr>
        <w:tc>
          <w:tcPr>
            <w:tcW w:w="705" w:type="dxa"/>
          </w:tcPr>
          <w:p w14:paraId="10285FD1" w14:textId="77777777" w:rsidR="009373CE" w:rsidRDefault="00000000">
            <w:pPr>
              <w:pStyle w:val="Compact"/>
              <w:keepNext/>
              <w:spacing w:before="20" w:after="20"/>
              <w:jc w:val="right"/>
            </w:pPr>
            <w:r>
              <w:rPr>
                <w:szCs w:val="18"/>
              </w:rPr>
              <w:t>4</w:t>
            </w:r>
          </w:p>
        </w:tc>
        <w:tc>
          <w:tcPr>
            <w:tcW w:w="4056" w:type="dxa"/>
          </w:tcPr>
          <w:p w14:paraId="10285FD2" w14:textId="77777777" w:rsidR="009373CE" w:rsidRDefault="00000000">
            <w:pPr>
              <w:pStyle w:val="Compact"/>
              <w:keepNext/>
              <w:spacing w:before="20" w:after="20"/>
              <w:jc w:val="left"/>
            </w:pPr>
            <w:r>
              <w:rPr>
                <w:szCs w:val="18"/>
              </w:rPr>
              <w:t xml:space="preserve">24/08 </w:t>
            </w:r>
            <w:r>
              <w:rPr>
                <w:szCs w:val="18"/>
              </w:rPr>
              <w:t>–</w:t>
            </w:r>
            <w:r>
              <w:rPr>
                <w:szCs w:val="18"/>
              </w:rPr>
              <w:t xml:space="preserve"> 2224/80895</w:t>
            </w:r>
          </w:p>
        </w:tc>
        <w:tc>
          <w:tcPr>
            <w:tcW w:w="2469" w:type="dxa"/>
          </w:tcPr>
          <w:p w14:paraId="10285FD3"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도전성 표면 직접 접합</w:t>
            </w:r>
          </w:p>
        </w:tc>
        <w:tc>
          <w:tcPr>
            <w:tcW w:w="705" w:type="dxa"/>
          </w:tcPr>
          <w:p w14:paraId="10285FD4" w14:textId="77777777" w:rsidR="009373CE" w:rsidRDefault="00000000">
            <w:pPr>
              <w:pStyle w:val="Compact"/>
              <w:keepNext/>
              <w:spacing w:before="20" w:after="20"/>
              <w:jc w:val="right"/>
            </w:pPr>
            <w:r>
              <w:rPr>
                <w:szCs w:val="18"/>
              </w:rPr>
              <w:t>420</w:t>
            </w:r>
          </w:p>
        </w:tc>
      </w:tr>
      <w:tr w:rsidR="009373CE" w14:paraId="10285FDA" w14:textId="77777777">
        <w:trPr>
          <w:cantSplit/>
        </w:trPr>
        <w:tc>
          <w:tcPr>
            <w:tcW w:w="705" w:type="dxa"/>
          </w:tcPr>
          <w:p w14:paraId="10285FD6" w14:textId="77777777" w:rsidR="009373CE" w:rsidRDefault="00000000">
            <w:pPr>
              <w:pStyle w:val="Compact"/>
              <w:keepNext/>
              <w:spacing w:before="20" w:after="20"/>
              <w:jc w:val="right"/>
            </w:pPr>
            <w:r>
              <w:rPr>
                <w:szCs w:val="18"/>
              </w:rPr>
              <w:t>5</w:t>
            </w:r>
          </w:p>
        </w:tc>
        <w:tc>
          <w:tcPr>
            <w:tcW w:w="4056" w:type="dxa"/>
          </w:tcPr>
          <w:p w14:paraId="10285FD7" w14:textId="77777777" w:rsidR="009373CE" w:rsidRDefault="00000000">
            <w:pPr>
              <w:pStyle w:val="Compact"/>
              <w:keepNext/>
              <w:spacing w:before="20" w:after="20"/>
              <w:jc w:val="left"/>
            </w:pPr>
            <w:r>
              <w:rPr>
                <w:szCs w:val="18"/>
              </w:rPr>
              <w:t xml:space="preserve">24/80 </w:t>
            </w:r>
            <w:r>
              <w:rPr>
                <w:szCs w:val="18"/>
              </w:rPr>
              <w:t>–</w:t>
            </w:r>
            <w:r>
              <w:rPr>
                <w:szCs w:val="18"/>
              </w:rPr>
              <w:t xml:space="preserve"> 2224/80896</w:t>
            </w:r>
          </w:p>
        </w:tc>
        <w:tc>
          <w:tcPr>
            <w:tcW w:w="2469" w:type="dxa"/>
          </w:tcPr>
          <w:p w14:paraId="10285FD8"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절연성 표면 직접 접합</w:t>
            </w:r>
          </w:p>
        </w:tc>
        <w:tc>
          <w:tcPr>
            <w:tcW w:w="705" w:type="dxa"/>
          </w:tcPr>
          <w:p w14:paraId="10285FD9" w14:textId="77777777" w:rsidR="009373CE" w:rsidRDefault="00000000">
            <w:pPr>
              <w:pStyle w:val="Compact"/>
              <w:keepNext/>
              <w:spacing w:before="20" w:after="20"/>
              <w:jc w:val="right"/>
            </w:pPr>
            <w:r>
              <w:rPr>
                <w:szCs w:val="18"/>
              </w:rPr>
              <w:t>418</w:t>
            </w:r>
          </w:p>
        </w:tc>
      </w:tr>
      <w:tr w:rsidR="009373CE" w14:paraId="10285FDF" w14:textId="77777777">
        <w:trPr>
          <w:cantSplit/>
        </w:trPr>
        <w:tc>
          <w:tcPr>
            <w:tcW w:w="705" w:type="dxa"/>
          </w:tcPr>
          <w:p w14:paraId="10285FDB" w14:textId="77777777" w:rsidR="009373CE" w:rsidRDefault="00000000">
            <w:pPr>
              <w:pStyle w:val="Compact"/>
              <w:keepNext/>
              <w:spacing w:before="20" w:after="20"/>
              <w:jc w:val="right"/>
            </w:pPr>
            <w:r>
              <w:rPr>
                <w:szCs w:val="18"/>
              </w:rPr>
              <w:t>6</w:t>
            </w:r>
          </w:p>
        </w:tc>
        <w:tc>
          <w:tcPr>
            <w:tcW w:w="4056" w:type="dxa"/>
          </w:tcPr>
          <w:p w14:paraId="10285FDC" w14:textId="77777777" w:rsidR="009373CE" w:rsidRDefault="00000000">
            <w:pPr>
              <w:pStyle w:val="Compact"/>
              <w:keepNext/>
              <w:spacing w:before="20" w:after="20"/>
              <w:jc w:val="left"/>
            </w:pPr>
            <w:r>
              <w:rPr>
                <w:szCs w:val="18"/>
              </w:rPr>
              <w:t xml:space="preserve">24/08 </w:t>
            </w:r>
            <w:r>
              <w:rPr>
                <w:szCs w:val="18"/>
              </w:rPr>
              <w:t>–</w:t>
            </w:r>
            <w:r>
              <w:rPr>
                <w:szCs w:val="18"/>
              </w:rPr>
              <w:t xml:space="preserve"> 2224/80896</w:t>
            </w:r>
          </w:p>
        </w:tc>
        <w:tc>
          <w:tcPr>
            <w:tcW w:w="2469" w:type="dxa"/>
          </w:tcPr>
          <w:p w14:paraId="10285FDD"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절연성 표면 직접 접합</w:t>
            </w:r>
          </w:p>
        </w:tc>
        <w:tc>
          <w:tcPr>
            <w:tcW w:w="705" w:type="dxa"/>
          </w:tcPr>
          <w:p w14:paraId="10285FDE" w14:textId="77777777" w:rsidR="009373CE" w:rsidRDefault="00000000">
            <w:pPr>
              <w:pStyle w:val="Compact"/>
              <w:keepNext/>
              <w:spacing w:before="20" w:after="20"/>
              <w:jc w:val="right"/>
            </w:pPr>
            <w:r>
              <w:rPr>
                <w:szCs w:val="18"/>
              </w:rPr>
              <w:t>395</w:t>
            </w:r>
          </w:p>
        </w:tc>
      </w:tr>
      <w:tr w:rsidR="009373CE" w14:paraId="10285FE4" w14:textId="77777777">
        <w:trPr>
          <w:cantSplit/>
        </w:trPr>
        <w:tc>
          <w:tcPr>
            <w:tcW w:w="705" w:type="dxa"/>
          </w:tcPr>
          <w:p w14:paraId="10285FE0" w14:textId="77777777" w:rsidR="009373CE" w:rsidRDefault="00000000">
            <w:pPr>
              <w:pStyle w:val="Compact"/>
              <w:keepNext/>
              <w:spacing w:before="20" w:after="20"/>
              <w:jc w:val="right"/>
            </w:pPr>
            <w:r>
              <w:rPr>
                <w:szCs w:val="18"/>
              </w:rPr>
              <w:t>7</w:t>
            </w:r>
          </w:p>
        </w:tc>
        <w:tc>
          <w:tcPr>
            <w:tcW w:w="4056" w:type="dxa"/>
          </w:tcPr>
          <w:p w14:paraId="10285FE1" w14:textId="77777777" w:rsidR="009373CE" w:rsidRDefault="00000000">
            <w:pPr>
              <w:pStyle w:val="Compact"/>
              <w:keepNext/>
              <w:spacing w:before="20" w:after="20"/>
              <w:jc w:val="left"/>
            </w:pPr>
            <w:r>
              <w:rPr>
                <w:szCs w:val="18"/>
              </w:rPr>
              <w:t xml:space="preserve">24/08 </w:t>
            </w:r>
            <w:r>
              <w:rPr>
                <w:szCs w:val="18"/>
              </w:rPr>
              <w:t>–</w:t>
            </w:r>
            <w:r>
              <w:rPr>
                <w:szCs w:val="18"/>
              </w:rPr>
              <w:t xml:space="preserve"> 2224/08145</w:t>
            </w:r>
          </w:p>
        </w:tc>
        <w:tc>
          <w:tcPr>
            <w:tcW w:w="2469" w:type="dxa"/>
          </w:tcPr>
          <w:p w14:paraId="10285FE2"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범프 없는 적층 칩 접합</w:t>
            </w:r>
          </w:p>
        </w:tc>
        <w:tc>
          <w:tcPr>
            <w:tcW w:w="705" w:type="dxa"/>
          </w:tcPr>
          <w:p w14:paraId="10285FE3" w14:textId="77777777" w:rsidR="009373CE" w:rsidRDefault="00000000">
            <w:pPr>
              <w:pStyle w:val="Compact"/>
              <w:keepNext/>
              <w:spacing w:before="20" w:after="20"/>
              <w:jc w:val="right"/>
            </w:pPr>
            <w:r>
              <w:rPr>
                <w:szCs w:val="18"/>
              </w:rPr>
              <w:t>392</w:t>
            </w:r>
          </w:p>
        </w:tc>
      </w:tr>
      <w:tr w:rsidR="009373CE" w14:paraId="10285FE9" w14:textId="77777777">
        <w:trPr>
          <w:cantSplit/>
        </w:trPr>
        <w:tc>
          <w:tcPr>
            <w:tcW w:w="705" w:type="dxa"/>
          </w:tcPr>
          <w:p w14:paraId="10285FE5" w14:textId="77777777" w:rsidR="009373CE" w:rsidRDefault="00000000">
            <w:pPr>
              <w:pStyle w:val="Compact"/>
              <w:keepNext/>
              <w:spacing w:before="20" w:after="20"/>
              <w:jc w:val="right"/>
            </w:pPr>
            <w:r>
              <w:rPr>
                <w:szCs w:val="18"/>
              </w:rPr>
              <w:t>8</w:t>
            </w:r>
          </w:p>
        </w:tc>
        <w:tc>
          <w:tcPr>
            <w:tcW w:w="4056" w:type="dxa"/>
          </w:tcPr>
          <w:p w14:paraId="10285FE6" w14:textId="77777777" w:rsidR="009373CE" w:rsidRDefault="00000000">
            <w:pPr>
              <w:pStyle w:val="Compact"/>
              <w:keepNext/>
              <w:spacing w:before="20" w:after="20"/>
              <w:jc w:val="left"/>
            </w:pPr>
            <w:r>
              <w:rPr>
                <w:szCs w:val="18"/>
              </w:rPr>
              <w:t xml:space="preserve">24/80 </w:t>
            </w:r>
            <w:r>
              <w:rPr>
                <w:szCs w:val="18"/>
              </w:rPr>
              <w:t>–</w:t>
            </w:r>
            <w:r>
              <w:rPr>
                <w:szCs w:val="18"/>
              </w:rPr>
              <w:t xml:space="preserve"> 2224/08145</w:t>
            </w:r>
          </w:p>
        </w:tc>
        <w:tc>
          <w:tcPr>
            <w:tcW w:w="2469" w:type="dxa"/>
          </w:tcPr>
          <w:p w14:paraId="10285FE7"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범프 없는 적층 칩 접합</w:t>
            </w:r>
          </w:p>
        </w:tc>
        <w:tc>
          <w:tcPr>
            <w:tcW w:w="705" w:type="dxa"/>
          </w:tcPr>
          <w:p w14:paraId="10285FE8" w14:textId="77777777" w:rsidR="009373CE" w:rsidRDefault="00000000">
            <w:pPr>
              <w:pStyle w:val="Compact"/>
              <w:keepNext/>
              <w:spacing w:before="20" w:after="20"/>
              <w:jc w:val="right"/>
            </w:pPr>
            <w:r>
              <w:rPr>
                <w:szCs w:val="18"/>
              </w:rPr>
              <w:t>392</w:t>
            </w:r>
          </w:p>
        </w:tc>
      </w:tr>
      <w:tr w:rsidR="009373CE" w14:paraId="10285FEE" w14:textId="77777777">
        <w:trPr>
          <w:cantSplit/>
        </w:trPr>
        <w:tc>
          <w:tcPr>
            <w:tcW w:w="705" w:type="dxa"/>
          </w:tcPr>
          <w:p w14:paraId="10285FEA" w14:textId="77777777" w:rsidR="009373CE" w:rsidRDefault="00000000">
            <w:pPr>
              <w:pStyle w:val="Compact"/>
              <w:keepNext/>
              <w:spacing w:before="20" w:after="20"/>
              <w:jc w:val="right"/>
            </w:pPr>
            <w:r>
              <w:rPr>
                <w:szCs w:val="18"/>
              </w:rPr>
              <w:t>9</w:t>
            </w:r>
          </w:p>
        </w:tc>
        <w:tc>
          <w:tcPr>
            <w:tcW w:w="4056" w:type="dxa"/>
          </w:tcPr>
          <w:p w14:paraId="10285FEB" w14:textId="77777777" w:rsidR="009373CE" w:rsidRDefault="00000000">
            <w:pPr>
              <w:pStyle w:val="Compact"/>
              <w:keepNext/>
              <w:spacing w:before="20" w:after="20"/>
              <w:jc w:val="left"/>
            </w:pPr>
            <w:r>
              <w:rPr>
                <w:szCs w:val="18"/>
              </w:rPr>
              <w:t xml:space="preserve">2224/08145 </w:t>
            </w:r>
            <w:r>
              <w:rPr>
                <w:szCs w:val="18"/>
              </w:rPr>
              <w:t>–</w:t>
            </w:r>
            <w:r>
              <w:rPr>
                <w:szCs w:val="18"/>
              </w:rPr>
              <w:t xml:space="preserve"> 2224/80895</w:t>
            </w:r>
          </w:p>
        </w:tc>
        <w:tc>
          <w:tcPr>
            <w:tcW w:w="2469" w:type="dxa"/>
          </w:tcPr>
          <w:p w14:paraId="10285FEC" w14:textId="77777777" w:rsidR="009373CE" w:rsidRDefault="00000000">
            <w:pPr>
              <w:pStyle w:val="Compact"/>
              <w:keepNext/>
              <w:spacing w:before="20" w:after="20"/>
              <w:jc w:val="left"/>
            </w:pPr>
            <w:r>
              <w:rPr>
                <w:szCs w:val="18"/>
              </w:rPr>
              <w:t xml:space="preserve">범프 없는 적층 칩 접합 </w:t>
            </w:r>
            <w:r>
              <w:rPr>
                <w:szCs w:val="18"/>
              </w:rPr>
              <w:t>–</w:t>
            </w:r>
            <w:r>
              <w:rPr>
                <w:szCs w:val="18"/>
              </w:rPr>
              <w:t xml:space="preserve"> 도전성 표면 직접 접합</w:t>
            </w:r>
          </w:p>
        </w:tc>
        <w:tc>
          <w:tcPr>
            <w:tcW w:w="705" w:type="dxa"/>
          </w:tcPr>
          <w:p w14:paraId="10285FED" w14:textId="77777777" w:rsidR="009373CE" w:rsidRDefault="00000000">
            <w:pPr>
              <w:pStyle w:val="Compact"/>
              <w:keepNext/>
              <w:spacing w:before="20" w:after="20"/>
              <w:jc w:val="right"/>
            </w:pPr>
            <w:r>
              <w:rPr>
                <w:szCs w:val="18"/>
              </w:rPr>
              <w:t>379</w:t>
            </w:r>
          </w:p>
        </w:tc>
      </w:tr>
      <w:tr w:rsidR="009373CE" w14:paraId="10285FF3" w14:textId="77777777">
        <w:trPr>
          <w:cantSplit/>
        </w:trPr>
        <w:tc>
          <w:tcPr>
            <w:tcW w:w="705" w:type="dxa"/>
          </w:tcPr>
          <w:p w14:paraId="10285FEF" w14:textId="77777777" w:rsidR="009373CE" w:rsidRDefault="00000000">
            <w:pPr>
              <w:pStyle w:val="Compact"/>
              <w:keepNext/>
              <w:spacing w:before="20" w:after="20"/>
              <w:jc w:val="right"/>
            </w:pPr>
            <w:r>
              <w:rPr>
                <w:szCs w:val="18"/>
              </w:rPr>
              <w:t>10</w:t>
            </w:r>
          </w:p>
        </w:tc>
        <w:tc>
          <w:tcPr>
            <w:tcW w:w="4056" w:type="dxa"/>
          </w:tcPr>
          <w:p w14:paraId="10285FF0" w14:textId="77777777" w:rsidR="009373CE" w:rsidRDefault="00000000">
            <w:pPr>
              <w:pStyle w:val="Compact"/>
              <w:keepNext/>
              <w:spacing w:before="20" w:after="20"/>
              <w:jc w:val="left"/>
            </w:pPr>
            <w:r>
              <w:rPr>
                <w:szCs w:val="18"/>
              </w:rPr>
              <w:t xml:space="preserve">2224/08145 </w:t>
            </w:r>
            <w:r>
              <w:rPr>
                <w:szCs w:val="18"/>
              </w:rPr>
              <w:t>–</w:t>
            </w:r>
            <w:r>
              <w:rPr>
                <w:szCs w:val="18"/>
              </w:rPr>
              <w:t xml:space="preserve"> 2224/80896</w:t>
            </w:r>
          </w:p>
        </w:tc>
        <w:tc>
          <w:tcPr>
            <w:tcW w:w="2469" w:type="dxa"/>
          </w:tcPr>
          <w:p w14:paraId="10285FF1" w14:textId="77777777" w:rsidR="009373CE" w:rsidRDefault="00000000">
            <w:pPr>
              <w:pStyle w:val="Compact"/>
              <w:keepNext/>
              <w:spacing w:before="20" w:after="20"/>
              <w:jc w:val="left"/>
            </w:pPr>
            <w:r>
              <w:rPr>
                <w:szCs w:val="18"/>
              </w:rPr>
              <w:t xml:space="preserve">범프 없는 적층 칩 접합 </w:t>
            </w:r>
            <w:r>
              <w:rPr>
                <w:szCs w:val="18"/>
              </w:rPr>
              <w:t>–</w:t>
            </w:r>
            <w:r>
              <w:rPr>
                <w:szCs w:val="18"/>
              </w:rPr>
              <w:t xml:space="preserve"> 절연성 표면 직접 접합</w:t>
            </w:r>
          </w:p>
        </w:tc>
        <w:tc>
          <w:tcPr>
            <w:tcW w:w="705" w:type="dxa"/>
          </w:tcPr>
          <w:p w14:paraId="10285FF2" w14:textId="77777777" w:rsidR="009373CE" w:rsidRDefault="00000000">
            <w:pPr>
              <w:pStyle w:val="Compact"/>
              <w:keepNext/>
              <w:spacing w:before="20" w:after="20"/>
              <w:jc w:val="right"/>
            </w:pPr>
            <w:r>
              <w:rPr>
                <w:szCs w:val="18"/>
              </w:rPr>
              <w:t>368</w:t>
            </w:r>
          </w:p>
        </w:tc>
      </w:tr>
    </w:tbl>
    <w:p w14:paraId="10285FF4" w14:textId="77777777" w:rsidR="009373CE" w:rsidRDefault="00000000">
      <w:pPr>
        <w:pStyle w:val="1"/>
        <w:spacing w:after="160" w:line="300" w:lineRule="exact"/>
        <w:ind w:firstLineChars="0" w:firstLine="0"/>
      </w:pPr>
      <w:r>
        <w:rPr>
          <w:i/>
          <w:iCs/>
          <w:sz w:val="20"/>
          <w:szCs w:val="20"/>
        </w:rPr>
        <w:t>주:</w:t>
      </w:r>
      <w:r>
        <w:rPr>
          <w:sz w:val="20"/>
          <w:szCs w:val="20"/>
        </w:rPr>
        <w:t xml:space="preserve"> 기호 앞의 H01L은 생략하였다. 2위 쌍(24/08 </w:t>
      </w:r>
      <w:r>
        <w:rPr>
          <w:sz w:val="20"/>
          <w:szCs w:val="20"/>
        </w:rPr>
        <w:t>–</w:t>
      </w:r>
      <w:r>
        <w:rPr>
          <w:sz w:val="20"/>
          <w:szCs w:val="20"/>
        </w:rPr>
        <w:t xml:space="preserve"> 24/80)의 출원 수는 회귀 자료에서 다시 집계한 값과 같다.</w:t>
      </w:r>
    </w:p>
    <w:p w14:paraId="10285FF5" w14:textId="77777777" w:rsidR="009373CE" w:rsidRDefault="00000000">
      <w:pPr>
        <w:pStyle w:val="1"/>
      </w:pPr>
      <w:r>
        <w:rPr>
          <w:b/>
          <w:bCs/>
        </w:rPr>
        <w:t>회귀 자료에서의 핵심 기술.</w:t>
      </w:r>
      <w:r>
        <w:t xml:space="preserve"> 인덱싱 코드는 회귀 자료에 포함되어 있지 않으므로, 분석에 사용하는 핵심 기술은 회귀 자료의 H01L24(접합</w:t>
      </w:r>
      <w:r>
        <w:t>·</w:t>
      </w:r>
      <w:r>
        <w:t>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w:t>
      </w:r>
      <w:r>
        <w:t>–</w:t>
      </w:r>
      <w:r>
        <w:t>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w:t>
      </w:r>
      <w:r>
        <w:t>·</w:t>
      </w:r>
      <w:r>
        <w:t>층</w:t>
      </w:r>
      <w:r>
        <w:t>·</w:t>
      </w:r>
      <w:r>
        <w:t xml:space="preserve">와이어와 같은 별도의 커넥터 없이 접합 </w:t>
      </w:r>
      <w:r>
        <w:lastRenderedPageBreak/>
        <w:t>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14:paraId="10285FF6" w14:textId="77777777" w:rsidR="009373CE" w:rsidRDefault="00000000">
      <w:pPr>
        <w:pStyle w:val="1"/>
        <w:keepNext/>
        <w:spacing w:before="120" w:after="80" w:line="240" w:lineRule="auto"/>
        <w:ind w:firstLineChars="0" w:firstLine="0"/>
        <w:jc w:val="center"/>
      </w:pPr>
      <w:r>
        <w:rPr>
          <w:noProof/>
        </w:rPr>
        <w:drawing>
          <wp:inline distT="0" distB="0" distL="0" distR="0" wp14:anchorId="1028626F" wp14:editId="10286270">
            <wp:extent cx="5040000" cy="415999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_core_network_v58_ko.png"/>
                    <pic:cNvPicPr>
                      <a:picLocks noChangeAspect="1" noChangeArrowheads="1"/>
                    </pic:cNvPicPr>
                  </pic:nvPicPr>
                  <pic:blipFill>
                    <a:blip r:embed="rId14"/>
                    <a:stretch>
                      <a:fillRect/>
                    </a:stretch>
                  </pic:blipFill>
                  <pic:spPr bwMode="auto">
                    <a:xfrm>
                      <a:off x="0" y="0"/>
                      <a:ext cx="5040000" cy="4159999"/>
                    </a:xfrm>
                    <a:prstGeom prst="rect">
                      <a:avLst/>
                    </a:prstGeom>
                    <a:noFill/>
                    <a:ln w="9525">
                      <a:noFill/>
                      <a:headEnd/>
                      <a:tailEnd/>
                    </a:ln>
                  </pic:spPr>
                </pic:pic>
              </a:graphicData>
            </a:graphic>
          </wp:inline>
        </w:drawing>
      </w:r>
    </w:p>
    <w:p w14:paraId="10285FF7" w14:textId="77777777" w:rsidR="009373CE" w:rsidRDefault="00000000">
      <w:pPr>
        <w:pStyle w:val="1"/>
        <w:spacing w:after="160" w:line="300" w:lineRule="exact"/>
        <w:ind w:firstLineChars="0" w:firstLine="0"/>
      </w:pPr>
      <w:r>
        <w:rPr>
          <w:b/>
          <w:bCs/>
          <w:sz w:val="20"/>
          <w:szCs w:val="20"/>
        </w:rPr>
        <w:t>그림 4.</w:t>
      </w:r>
      <w:r>
        <w:rPr>
          <w:sz w:val="20"/>
          <w:szCs w:val="20"/>
        </w:rPr>
        <w:t xml:space="preserve"> 회귀 자료의 기술 네트워크(H01L21</w:t>
      </w:r>
      <w:r>
        <w:rPr>
          <w:sz w:val="20"/>
          <w:szCs w:val="20"/>
        </w:rPr>
        <w:t>·</w:t>
      </w:r>
      <w:r>
        <w:rPr>
          <w:sz w:val="20"/>
          <w:szCs w:val="20"/>
        </w:rPr>
        <w:t>H01L24 기호 가운데 출원 30건 이상에 부여된 기호; 원의 크기는 출원 수, 선의 굵기는 함께 부여된 출원 수이며 10건 이상인 연결만 표시; 기호 앞의 H01L은 생략).</w:t>
      </w:r>
      <w:r>
        <w:fldChar w:fldCharType="begin"/>
      </w:r>
      <w:r>
        <w:instrText xml:space="preserve"> TC "</w:instrText>
      </w:r>
      <w:bookmarkStart w:id="41" w:name="_Toc242949797"/>
      <w:r>
        <w:instrText>그림 4. 회귀 자료의 기술 네트워크</w:instrText>
      </w:r>
      <w:bookmarkEnd w:id="41"/>
      <w:r>
        <w:instrText xml:space="preserve">" \f f \l 3 </w:instrText>
      </w:r>
      <w:r>
        <w:fldChar w:fldCharType="end"/>
      </w:r>
    </w:p>
    <w:p w14:paraId="10285FF8" w14:textId="77777777" w:rsidR="009373CE" w:rsidRDefault="00000000">
      <w:pPr>
        <w:pStyle w:val="1"/>
      </w:pPr>
      <w:r>
        <w:t>H01L24 기호를 보유한 출원(이하 접합 출원) 763건 가운데 620건(81.3%)이 핵심 기술을 포함하고 있어, 이와 같이 식별한 핵심 기술이 접합 출원의 대부분에 걸쳐 있음을 알 수 있다.</w:t>
      </w:r>
    </w:p>
    <w:p w14:paraId="10285FF9" w14:textId="77777777" w:rsidR="009373CE" w:rsidRDefault="00000000">
      <w:pPr>
        <w:pStyle w:val="21"/>
      </w:pPr>
      <w:bookmarkStart w:id="42" w:name="제5절-분석-방법"/>
      <w:bookmarkStart w:id="43" w:name="_Toc242949762"/>
      <w:bookmarkEnd w:id="37"/>
      <w:r>
        <w:t>제5절 분석 방법</w:t>
      </w:r>
      <w:bookmarkEnd w:id="43"/>
    </w:p>
    <w:p w14:paraId="10285FFA" w14:textId="77777777" w:rsidR="009373CE" w:rsidRDefault="00000000">
      <w:pPr>
        <w:pStyle w:val="FirstParagraph"/>
      </w:pPr>
      <w:r>
        <w:t>이상의 변수와 핵심 기술을 바탕으로, 본 연구는 종속변수의 측정 척도와 각 연구 질문의 분석 내용에 따라 세 가지 모형을 사용한다(표 7). 분석 단위는 출원 식별자별로 집계된 특허출원이며, 모든 모형에 출원청 더미를 통제변</w:t>
      </w:r>
      <w:r>
        <w:lastRenderedPageBreak/>
        <w:t>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14:paraId="10285FFB" w14:textId="77777777" w:rsidR="009373CE" w:rsidRDefault="00000000">
      <w:pPr>
        <w:pStyle w:val="1"/>
        <w:keepNext/>
        <w:spacing w:before="160" w:after="80" w:line="300" w:lineRule="exact"/>
        <w:ind w:firstLineChars="0" w:firstLine="0"/>
      </w:pPr>
      <w:r>
        <w:rPr>
          <w:b/>
          <w:bCs/>
          <w:sz w:val="20"/>
          <w:szCs w:val="20"/>
        </w:rPr>
        <w:t>표 7.</w:t>
      </w:r>
      <w:r>
        <w:rPr>
          <w:sz w:val="20"/>
          <w:szCs w:val="20"/>
        </w:rPr>
        <w:t xml:space="preserve"> 세 가지 회귀모형의 역할.</w:t>
      </w:r>
      <w:r>
        <w:fldChar w:fldCharType="begin"/>
      </w:r>
      <w:r>
        <w:instrText xml:space="preserve"> TC "</w:instrText>
      </w:r>
      <w:bookmarkStart w:id="44" w:name="_Toc242949784"/>
      <w:r>
        <w:instrText>표 7. 세 가지 회귀모형의 역할</w:instrText>
      </w:r>
      <w:bookmarkEnd w:id="44"/>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14"/>
        <w:gridCol w:w="1456"/>
        <w:gridCol w:w="1171"/>
        <w:gridCol w:w="1295"/>
        <w:gridCol w:w="1348"/>
        <w:gridCol w:w="1255"/>
      </w:tblGrid>
      <w:tr w:rsidR="009373CE" w14:paraId="10286002" w14:textId="77777777">
        <w:trPr>
          <w:cantSplit/>
          <w:tblHeader/>
        </w:trPr>
        <w:tc>
          <w:tcPr>
            <w:tcW w:w="1414" w:type="dxa"/>
            <w:tcBorders>
              <w:bottom w:val="single" w:sz="4" w:space="0" w:color="000000"/>
            </w:tcBorders>
          </w:tcPr>
          <w:p w14:paraId="10285FFC" w14:textId="77777777" w:rsidR="009373CE" w:rsidRDefault="00000000">
            <w:pPr>
              <w:pStyle w:val="Compact"/>
              <w:keepNext/>
              <w:spacing w:before="20" w:after="20"/>
              <w:jc w:val="left"/>
            </w:pPr>
            <w:r>
              <w:rPr>
                <w:sz w:val="13"/>
                <w:szCs w:val="13"/>
              </w:rPr>
              <w:t>분석 질문</w:t>
            </w:r>
          </w:p>
        </w:tc>
        <w:tc>
          <w:tcPr>
            <w:tcW w:w="1456" w:type="dxa"/>
            <w:tcBorders>
              <w:bottom w:val="single" w:sz="4" w:space="0" w:color="000000"/>
            </w:tcBorders>
          </w:tcPr>
          <w:p w14:paraId="10285FFD" w14:textId="77777777" w:rsidR="009373CE" w:rsidRDefault="00000000">
            <w:pPr>
              <w:pStyle w:val="Compact"/>
              <w:keepNext/>
              <w:spacing w:before="20" w:after="20"/>
              <w:jc w:val="left"/>
            </w:pPr>
            <w:r>
              <w:rPr>
                <w:sz w:val="13"/>
                <w:szCs w:val="13"/>
              </w:rPr>
              <w:t>종속변수</w:t>
            </w:r>
          </w:p>
        </w:tc>
        <w:tc>
          <w:tcPr>
            <w:tcW w:w="1171" w:type="dxa"/>
            <w:tcBorders>
              <w:bottom w:val="single" w:sz="4" w:space="0" w:color="000000"/>
            </w:tcBorders>
          </w:tcPr>
          <w:p w14:paraId="10285FFE" w14:textId="77777777" w:rsidR="009373CE" w:rsidRDefault="00000000">
            <w:pPr>
              <w:pStyle w:val="Compact"/>
              <w:keepNext/>
              <w:spacing w:before="20" w:after="20"/>
              <w:jc w:val="left"/>
            </w:pPr>
            <w:r>
              <w:rPr>
                <w:sz w:val="13"/>
                <w:szCs w:val="13"/>
              </w:rPr>
              <w:t>척도</w:t>
            </w:r>
          </w:p>
        </w:tc>
        <w:tc>
          <w:tcPr>
            <w:tcW w:w="1295" w:type="dxa"/>
            <w:tcBorders>
              <w:bottom w:val="single" w:sz="4" w:space="0" w:color="000000"/>
            </w:tcBorders>
          </w:tcPr>
          <w:p w14:paraId="10285FFF" w14:textId="77777777" w:rsidR="009373CE" w:rsidRDefault="00000000">
            <w:pPr>
              <w:pStyle w:val="Compact"/>
              <w:keepNext/>
              <w:spacing w:before="20" w:after="20"/>
              <w:jc w:val="left"/>
            </w:pPr>
            <w:r>
              <w:rPr>
                <w:sz w:val="13"/>
                <w:szCs w:val="13"/>
              </w:rPr>
              <w:t>주모형</w:t>
            </w:r>
          </w:p>
        </w:tc>
        <w:tc>
          <w:tcPr>
            <w:tcW w:w="1348" w:type="dxa"/>
            <w:tcBorders>
              <w:bottom w:val="single" w:sz="4" w:space="0" w:color="000000"/>
            </w:tcBorders>
          </w:tcPr>
          <w:p w14:paraId="10286000" w14:textId="77777777" w:rsidR="009373CE" w:rsidRDefault="00000000">
            <w:pPr>
              <w:pStyle w:val="Compact"/>
              <w:keepNext/>
              <w:spacing w:before="20" w:after="20"/>
              <w:jc w:val="left"/>
            </w:pPr>
            <w:r>
              <w:rPr>
                <w:sz w:val="13"/>
                <w:szCs w:val="13"/>
              </w:rPr>
              <w:t>보고 지표</w:t>
            </w:r>
          </w:p>
        </w:tc>
        <w:tc>
          <w:tcPr>
            <w:tcW w:w="1255" w:type="dxa"/>
            <w:tcBorders>
              <w:bottom w:val="single" w:sz="4" w:space="0" w:color="000000"/>
            </w:tcBorders>
          </w:tcPr>
          <w:p w14:paraId="10286001" w14:textId="77777777" w:rsidR="009373CE" w:rsidRDefault="00000000">
            <w:pPr>
              <w:pStyle w:val="Compact"/>
              <w:keepNext/>
              <w:spacing w:before="20" w:after="20"/>
              <w:jc w:val="left"/>
            </w:pPr>
            <w:r>
              <w:rPr>
                <w:sz w:val="13"/>
                <w:szCs w:val="13"/>
              </w:rPr>
              <w:t>연구 질문</w:t>
            </w:r>
          </w:p>
        </w:tc>
      </w:tr>
      <w:tr w:rsidR="009373CE" w14:paraId="10286009" w14:textId="77777777">
        <w:trPr>
          <w:cantSplit/>
        </w:trPr>
        <w:tc>
          <w:tcPr>
            <w:tcW w:w="1414" w:type="dxa"/>
          </w:tcPr>
          <w:p w14:paraId="10286003" w14:textId="77777777" w:rsidR="009373CE" w:rsidRDefault="00000000">
            <w:pPr>
              <w:pStyle w:val="Compact"/>
              <w:keepNext/>
              <w:spacing w:before="20" w:after="20"/>
              <w:jc w:val="left"/>
            </w:pPr>
            <w:r>
              <w:rPr>
                <w:sz w:val="13"/>
                <w:szCs w:val="13"/>
              </w:rPr>
              <w:t>출원이 제조공정 분류를 하나 이상 포함하는가</w:t>
            </w:r>
          </w:p>
        </w:tc>
        <w:tc>
          <w:tcPr>
            <w:tcW w:w="1456" w:type="dxa"/>
          </w:tcPr>
          <w:p w14:paraId="10286004" w14:textId="77777777" w:rsidR="009373CE" w:rsidRDefault="00000000">
            <w:pPr>
              <w:pStyle w:val="Compact"/>
              <w:keepNext/>
              <w:spacing w:before="20" w:after="20"/>
              <w:jc w:val="left"/>
            </w:pPr>
            <w:r>
              <w:rPr>
                <w:sz w:val="13"/>
                <w:szCs w:val="13"/>
              </w:rPr>
              <w:t>has_process</w:t>
            </w:r>
          </w:p>
        </w:tc>
        <w:tc>
          <w:tcPr>
            <w:tcW w:w="1171" w:type="dxa"/>
          </w:tcPr>
          <w:p w14:paraId="10286005" w14:textId="77777777" w:rsidR="009373CE" w:rsidRDefault="00000000">
            <w:pPr>
              <w:pStyle w:val="Compact"/>
              <w:keepNext/>
              <w:spacing w:before="20" w:after="20"/>
              <w:jc w:val="left"/>
            </w:pPr>
            <w:r>
              <w:rPr>
                <w:sz w:val="13"/>
                <w:szCs w:val="13"/>
              </w:rPr>
              <w:t>이항, 0/1</w:t>
            </w:r>
          </w:p>
        </w:tc>
        <w:tc>
          <w:tcPr>
            <w:tcW w:w="1295" w:type="dxa"/>
          </w:tcPr>
          <w:p w14:paraId="10286006" w14:textId="77777777" w:rsidR="009373CE" w:rsidRDefault="00000000">
            <w:pPr>
              <w:pStyle w:val="Compact"/>
              <w:keepNext/>
              <w:spacing w:before="20" w:after="20"/>
              <w:jc w:val="left"/>
            </w:pPr>
            <w:r>
              <w:rPr>
                <w:sz w:val="13"/>
                <w:szCs w:val="13"/>
              </w:rPr>
              <w:t>이항 로짓</w:t>
            </w:r>
          </w:p>
        </w:tc>
        <w:tc>
          <w:tcPr>
            <w:tcW w:w="1348" w:type="dxa"/>
          </w:tcPr>
          <w:p w14:paraId="10286007" w14:textId="77777777" w:rsidR="009373CE" w:rsidRDefault="00000000">
            <w:pPr>
              <w:pStyle w:val="Compact"/>
              <w:keepNext/>
              <w:spacing w:before="20" w:after="20"/>
              <w:jc w:val="left"/>
            </w:pPr>
            <w:r>
              <w:rPr>
                <w:sz w:val="13"/>
                <w:szCs w:val="13"/>
              </w:rPr>
              <w:t>승산비(OR)</w:t>
            </w:r>
          </w:p>
        </w:tc>
        <w:tc>
          <w:tcPr>
            <w:tcW w:w="1255" w:type="dxa"/>
          </w:tcPr>
          <w:p w14:paraId="10286008" w14:textId="77777777" w:rsidR="009373CE" w:rsidRDefault="00000000">
            <w:pPr>
              <w:pStyle w:val="Compact"/>
              <w:keepNext/>
              <w:spacing w:before="20" w:after="20"/>
              <w:jc w:val="left"/>
            </w:pPr>
            <w:r>
              <w:rPr>
                <w:sz w:val="13"/>
                <w:szCs w:val="13"/>
              </w:rPr>
              <w:t>RQ1</w:t>
            </w:r>
            <w:r>
              <w:rPr>
                <w:sz w:val="13"/>
                <w:szCs w:val="13"/>
              </w:rPr>
              <w:t>·</w:t>
            </w:r>
            <w:r>
              <w:rPr>
                <w:sz w:val="13"/>
                <w:szCs w:val="13"/>
              </w:rPr>
              <w:t>RQ2 보완분석</w:t>
            </w:r>
          </w:p>
        </w:tc>
      </w:tr>
      <w:tr w:rsidR="009373CE" w14:paraId="10286010" w14:textId="77777777">
        <w:trPr>
          <w:cantSplit/>
        </w:trPr>
        <w:tc>
          <w:tcPr>
            <w:tcW w:w="1414" w:type="dxa"/>
          </w:tcPr>
          <w:p w14:paraId="1028600A" w14:textId="77777777" w:rsidR="009373CE" w:rsidRDefault="00000000">
            <w:pPr>
              <w:pStyle w:val="Compact"/>
              <w:keepNext/>
              <w:spacing w:before="20" w:after="20"/>
              <w:jc w:val="left"/>
            </w:pPr>
            <w:r>
              <w:rPr>
                <w:sz w:val="13"/>
                <w:szCs w:val="13"/>
              </w:rPr>
              <w:t>출원이 세 공동분류 유형 가운데 어디에 속하는가</w:t>
            </w:r>
          </w:p>
        </w:tc>
        <w:tc>
          <w:tcPr>
            <w:tcW w:w="1456" w:type="dxa"/>
          </w:tcPr>
          <w:p w14:paraId="1028600B" w14:textId="77777777" w:rsidR="009373CE" w:rsidRDefault="00000000">
            <w:pPr>
              <w:pStyle w:val="Compact"/>
              <w:keepNext/>
              <w:spacing w:before="20" w:after="20"/>
              <w:jc w:val="left"/>
            </w:pPr>
            <w:r>
              <w:rPr>
                <w:sz w:val="13"/>
                <w:szCs w:val="13"/>
              </w:rPr>
              <w:t>tech_cat</w:t>
            </w:r>
          </w:p>
        </w:tc>
        <w:tc>
          <w:tcPr>
            <w:tcW w:w="1171" w:type="dxa"/>
          </w:tcPr>
          <w:p w14:paraId="1028600C" w14:textId="77777777" w:rsidR="009373CE" w:rsidRDefault="00000000">
            <w:pPr>
              <w:pStyle w:val="Compact"/>
              <w:keepNext/>
              <w:spacing w:before="20" w:after="20"/>
              <w:jc w:val="left"/>
            </w:pPr>
            <w:r>
              <w:rPr>
                <w:sz w:val="13"/>
                <w:szCs w:val="13"/>
              </w:rPr>
              <w:t>순서 없는 3범주</w:t>
            </w:r>
          </w:p>
        </w:tc>
        <w:tc>
          <w:tcPr>
            <w:tcW w:w="1295" w:type="dxa"/>
          </w:tcPr>
          <w:p w14:paraId="1028600D" w14:textId="77777777" w:rsidR="009373CE" w:rsidRDefault="00000000">
            <w:pPr>
              <w:pStyle w:val="Compact"/>
              <w:keepNext/>
              <w:spacing w:before="20" w:after="20"/>
              <w:jc w:val="left"/>
            </w:pPr>
            <w:r>
              <w:rPr>
                <w:sz w:val="13"/>
                <w:szCs w:val="13"/>
              </w:rPr>
              <w:t>다항 로짓(기준 = 접합 단독형)</w:t>
            </w:r>
          </w:p>
        </w:tc>
        <w:tc>
          <w:tcPr>
            <w:tcW w:w="1348" w:type="dxa"/>
          </w:tcPr>
          <w:p w14:paraId="1028600E" w14:textId="77777777" w:rsidR="009373CE" w:rsidRDefault="00000000">
            <w:pPr>
              <w:pStyle w:val="Compact"/>
              <w:keepNext/>
              <w:spacing w:before="20" w:after="20"/>
              <w:jc w:val="left"/>
            </w:pPr>
            <w:r>
              <w:rPr>
                <w:sz w:val="13"/>
                <w:szCs w:val="13"/>
              </w:rPr>
              <w:t>상대위험비(RRR)</w:t>
            </w:r>
          </w:p>
        </w:tc>
        <w:tc>
          <w:tcPr>
            <w:tcW w:w="1255" w:type="dxa"/>
          </w:tcPr>
          <w:p w14:paraId="1028600F" w14:textId="77777777" w:rsidR="009373CE" w:rsidRDefault="00000000">
            <w:pPr>
              <w:pStyle w:val="Compact"/>
              <w:keepNext/>
              <w:spacing w:before="20" w:after="20"/>
              <w:jc w:val="left"/>
            </w:pPr>
            <w:r>
              <w:rPr>
                <w:sz w:val="13"/>
                <w:szCs w:val="13"/>
              </w:rPr>
              <w:t>RQ1</w:t>
            </w:r>
            <w:r>
              <w:rPr>
                <w:sz w:val="13"/>
                <w:szCs w:val="13"/>
              </w:rPr>
              <w:t>·</w:t>
            </w:r>
            <w:r>
              <w:rPr>
                <w:sz w:val="13"/>
                <w:szCs w:val="13"/>
              </w:rPr>
              <w:t>RQ2</w:t>
            </w:r>
          </w:p>
        </w:tc>
      </w:tr>
      <w:tr w:rsidR="009373CE" w14:paraId="10286017" w14:textId="77777777">
        <w:trPr>
          <w:cantSplit/>
        </w:trPr>
        <w:tc>
          <w:tcPr>
            <w:tcW w:w="1414" w:type="dxa"/>
          </w:tcPr>
          <w:p w14:paraId="10286011" w14:textId="77777777" w:rsidR="009373CE" w:rsidRDefault="00000000">
            <w:pPr>
              <w:pStyle w:val="Compact"/>
              <w:keepNext/>
              <w:spacing w:before="20" w:after="20"/>
              <w:jc w:val="left"/>
            </w:pPr>
            <w:r>
              <w:rPr>
                <w:sz w:val="13"/>
                <w:szCs w:val="13"/>
              </w:rPr>
              <w:t>접합 기호를 가진 출원이 제조공정 기호도 함께 가지는가</w:t>
            </w:r>
          </w:p>
        </w:tc>
        <w:tc>
          <w:tcPr>
            <w:tcW w:w="1456" w:type="dxa"/>
          </w:tcPr>
          <w:p w14:paraId="10286012" w14:textId="77777777" w:rsidR="009373CE" w:rsidRDefault="00000000">
            <w:pPr>
              <w:pStyle w:val="Compact"/>
              <w:keepNext/>
              <w:spacing w:before="20" w:after="20"/>
              <w:jc w:val="left"/>
            </w:pPr>
            <w:r>
              <w:rPr>
                <w:sz w:val="13"/>
                <w:szCs w:val="13"/>
              </w:rPr>
              <w:t>통합형 여부(H01L24 보유 출원)</w:t>
            </w:r>
          </w:p>
        </w:tc>
        <w:tc>
          <w:tcPr>
            <w:tcW w:w="1171" w:type="dxa"/>
          </w:tcPr>
          <w:p w14:paraId="10286013" w14:textId="77777777" w:rsidR="009373CE" w:rsidRDefault="00000000">
            <w:pPr>
              <w:pStyle w:val="Compact"/>
              <w:keepNext/>
              <w:spacing w:before="20" w:after="20"/>
              <w:jc w:val="left"/>
            </w:pPr>
            <w:r>
              <w:rPr>
                <w:sz w:val="13"/>
                <w:szCs w:val="13"/>
              </w:rPr>
              <w:t>이항, 0/1</w:t>
            </w:r>
          </w:p>
        </w:tc>
        <w:tc>
          <w:tcPr>
            <w:tcW w:w="1295" w:type="dxa"/>
          </w:tcPr>
          <w:p w14:paraId="10286014" w14:textId="77777777" w:rsidR="009373CE" w:rsidRDefault="00000000">
            <w:pPr>
              <w:pStyle w:val="Compact"/>
              <w:keepNext/>
              <w:spacing w:before="20" w:after="20"/>
              <w:jc w:val="left"/>
            </w:pPr>
            <w:r>
              <w:rPr>
                <w:sz w:val="13"/>
                <w:szCs w:val="13"/>
              </w:rPr>
              <w:t xml:space="preserve">이항 로짓(핵심 기술 </w:t>
            </w:r>
            <w:r>
              <w:rPr>
                <w:sz w:val="13"/>
                <w:szCs w:val="13"/>
              </w:rPr>
              <w:t>×</w:t>
            </w:r>
            <w:r>
              <w:rPr>
                <w:sz w:val="13"/>
                <w:szCs w:val="13"/>
              </w:rPr>
              <w:t xml:space="preserve"> 출원 시기)</w:t>
            </w:r>
          </w:p>
        </w:tc>
        <w:tc>
          <w:tcPr>
            <w:tcW w:w="1348" w:type="dxa"/>
          </w:tcPr>
          <w:p w14:paraId="10286015" w14:textId="77777777" w:rsidR="009373CE" w:rsidRDefault="00000000">
            <w:pPr>
              <w:pStyle w:val="Compact"/>
              <w:keepNext/>
              <w:spacing w:before="20" w:after="20"/>
              <w:jc w:val="left"/>
            </w:pPr>
            <w:r>
              <w:rPr>
                <w:sz w:val="13"/>
                <w:szCs w:val="13"/>
              </w:rPr>
              <w:t>시기별 승산비(OR)</w:t>
            </w:r>
          </w:p>
        </w:tc>
        <w:tc>
          <w:tcPr>
            <w:tcW w:w="1255" w:type="dxa"/>
          </w:tcPr>
          <w:p w14:paraId="10286016" w14:textId="77777777" w:rsidR="009373CE" w:rsidRDefault="00000000">
            <w:pPr>
              <w:pStyle w:val="Compact"/>
              <w:keepNext/>
              <w:spacing w:before="20" w:after="20"/>
              <w:jc w:val="left"/>
            </w:pPr>
            <w:r>
              <w:rPr>
                <w:sz w:val="13"/>
                <w:szCs w:val="13"/>
              </w:rPr>
              <w:t>RQ3</w:t>
            </w:r>
          </w:p>
        </w:tc>
      </w:tr>
    </w:tbl>
    <w:p w14:paraId="10286018" w14:textId="77777777" w:rsidR="009373CE" w:rsidRDefault="00000000">
      <w:pPr>
        <w:pStyle w:val="1"/>
      </w:pPr>
      <w:r>
        <w:rPr>
          <w:b/>
          <w:bCs/>
        </w:rPr>
        <w:t>제조공정 분류 보유 모형: 이항 로짓(보완분석).</w:t>
      </w:r>
      <w:r>
        <w:t xml:space="preserve"> 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w:t>
      </w:r>
      <w:r>
        <w:t>−</w:t>
      </w:r>
      <w:r>
        <w:t xml:space="preserve"> P)] = </w:t>
      </w:r>
      <w:r>
        <w:t>β₀</w:t>
      </w:r>
      <w:r>
        <w:t xml:space="preserve"> + </w:t>
      </w:r>
      <w:r>
        <w:t>β₁·</w:t>
      </w:r>
      <w:r>
        <w:t xml:space="preserve">breadth + </w:t>
      </w:r>
      <w:r>
        <w:t>β₂·</w:t>
      </w:r>
      <w:r>
        <w:t xml:space="preserve">yc + </w:t>
      </w:r>
      <w:r>
        <w:t>Σγ</w:t>
      </w:r>
      <w:r>
        <w:t>_k</w:t>
      </w:r>
      <w:r>
        <w:t>·</w:t>
      </w:r>
      <w:r>
        <w:t>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14:paraId="10286019" w14:textId="77777777" w:rsidR="009373CE" w:rsidRDefault="00000000">
      <w:pPr>
        <w:pStyle w:val="1"/>
      </w:pPr>
      <w:r>
        <w:rPr>
          <w:b/>
          <w:bCs/>
        </w:rPr>
        <w:t>공동분류 유형 모형: 다항 로짓.</w:t>
      </w:r>
      <w:r>
        <w:t xml:space="preserve"> 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14:paraId="1028601A" w14:textId="77777777" w:rsidR="009373CE" w:rsidRDefault="00000000">
      <w:pPr>
        <w:pStyle w:val="1"/>
      </w:pPr>
      <w:r>
        <w:rPr>
          <w:b/>
          <w:bCs/>
        </w:rPr>
        <w:t>기술범위를 로짓 모형에 포함할 때의 해석상 제약.</w:t>
      </w:r>
      <w:r>
        <w:t xml:space="preserve"> 기술범위와 공동분류 유형은 같은 H01L21</w:t>
      </w:r>
      <w:r>
        <w:t>·</w:t>
      </w:r>
      <w:r>
        <w:t>H01L24 CPC 정보에서 산출된다는 점에서 해석에 제</w:t>
      </w:r>
      <w:r>
        <w:lastRenderedPageBreak/>
        <w:t>약이 따른다. 통합형은 두 클래스의 기호를 각각 하나 이상 보유해야 하므로 breadth의 최솟값이 2인 데 비해 단독형의 최솟값은 1이다. 이 최소치 차이가 결과에 미치는 영향은 제4장 제3절의 유형 최소치 조정 CPC 범위(breadth_adj)로 점검하였으나, 이 지표 역시 유형 정보를 이용한 것이어서 탐색적 강건성 분석에만 사용하였다.</w:t>
      </w:r>
    </w:p>
    <w:p w14:paraId="1028601B" w14:textId="77777777" w:rsidR="009373CE" w:rsidRDefault="00000000">
      <w:pPr>
        <w:pStyle w:val="1"/>
      </w:pPr>
      <w:r>
        <w:rPr>
          <w:b/>
          <w:bCs/>
        </w:rPr>
        <w:t>핵심 기술 모형: 이항 로짓.</w:t>
      </w:r>
      <w:r>
        <w:t xml:space="preserve"> 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w:t>
      </w:r>
      <w:r>
        <w:t>−</w:t>
      </w:r>
      <w:r>
        <w:t xml:space="preserve"> P)] = </w:t>
      </w:r>
      <w:r>
        <w:t>β₀</w:t>
      </w:r>
      <w:r>
        <w:t xml:space="preserve"> + </w:t>
      </w:r>
      <w:r>
        <w:t>β₁·</w:t>
      </w:r>
      <w:r>
        <w:t xml:space="preserve">core + </w:t>
      </w:r>
      <w:r>
        <w:t>Σδ</w:t>
      </w:r>
      <w:r>
        <w:t>_t</w:t>
      </w:r>
      <w:r>
        <w:t>·</w:t>
      </w:r>
      <w:r>
        <w:t xml:space="preserve">period_t + </w:t>
      </w:r>
      <w:r>
        <w:t>Σθ</w:t>
      </w:r>
      <w:r>
        <w:t>_t</w:t>
      </w:r>
      <w:r>
        <w:t>·</w:t>
      </w:r>
      <w:r>
        <w:t xml:space="preserve">(core </w:t>
      </w:r>
      <w:r>
        <w:t>×</w:t>
      </w:r>
      <w:r>
        <w:t xml:space="preserve"> period_t) + </w:t>
      </w:r>
      <w:r>
        <w:t>Σγ</w:t>
      </w:r>
      <w:r>
        <w:t>_k</w:t>
      </w:r>
      <w:r>
        <w:t>·</w:t>
      </w:r>
      <w:r>
        <w:t>ccode_k이다. 2014년 이전 출원에서 핵심 기술의 승산비는 exp(</w:t>
      </w:r>
      <w:r>
        <w:t>β₁</w:t>
      </w:r>
      <w:r>
        <w:t>)이고 2015</w:t>
      </w:r>
      <w:r>
        <w:t>–</w:t>
      </w:r>
      <w:r>
        <w:t>2019년과 2020</w:t>
      </w:r>
      <w:r>
        <w:t>–</w:t>
      </w:r>
      <w:r>
        <w:t>2024년에는 exp(</w:t>
      </w:r>
      <w:r>
        <w:t>β₁</w:t>
      </w:r>
      <w:r>
        <w:t xml:space="preserve"> + </w:t>
      </w:r>
      <w:r>
        <w:t>θ</w:t>
      </w:r>
      <w:r>
        <w:t>_t)이며, exp(</w:t>
      </w:r>
      <w:r>
        <w:t>θ</w:t>
      </w:r>
      <w:r>
        <w:t xml:space="preserve">_t)는 각 시기의 승산비가 2014년 이전 승산비의 몇 배인지를 나타낸다. 최근으로 올수록 핵심 기술을 포함한 출원의 통합형 우위가 감소하였다면, 2014년 이전의 승산비는 1보다 크고 </w:t>
      </w:r>
      <w:r>
        <w:t>θ</w:t>
      </w:r>
      <w:r>
        <w:t>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제5장 제4절에 제시하였다.</w:t>
      </w:r>
    </w:p>
    <w:p w14:paraId="1028601C" w14:textId="77777777" w:rsidR="009373CE" w:rsidRDefault="00000000">
      <w:pPr>
        <w:pStyle w:val="1"/>
      </w:pPr>
      <w:r>
        <w:rPr>
          <w:b/>
          <w:bCs/>
        </w:rPr>
        <w:t>융합의 보조 지표.</w:t>
      </w:r>
      <w:r>
        <w:t xml:space="preserve"> 융합 중심의 이동을 개별 기호보다 넓은 수준에서 확인하고자 두 가지 지표를 시기별로 산출하였다. 첫 번째 지표는 제4장 제2절의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제4장 제4절의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w:t>
      </w:r>
      <w:r>
        <w:lastRenderedPageBreak/>
        <w:t>1977), 계산할 때 연결의 가중치는 고려하지 않았다.</w:t>
      </w:r>
    </w:p>
    <w:p w14:paraId="1028601D" w14:textId="77777777" w:rsidR="009373CE" w:rsidRDefault="00000000">
      <w:pPr>
        <w:pStyle w:val="1"/>
      </w:pPr>
      <w:r>
        <w:rPr>
          <w:b/>
          <w:bCs/>
        </w:rPr>
        <w:t>예측확률.</w:t>
      </w:r>
      <w:r>
        <w:t xml:space="preserve"> 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고정한 상태로 표본 전체에 걸쳐 평균한 평균 예측확률을 함께 제시하였다(제5장 제1절, 제5장 제2절). 핵심 기술 모형에 대해서는 시기별</w:t>
      </w:r>
      <w:r>
        <w:t>·</w:t>
      </w:r>
      <w:r>
        <w:t>핵심 기술 보유 여부별 통합형 비중을 함께 보고하였다(제5장 제3절).</w:t>
      </w:r>
    </w:p>
    <w:p w14:paraId="1028601E" w14:textId="77777777" w:rsidR="009373CE" w:rsidRDefault="00000000">
      <w:pPr>
        <w:pStyle w:val="1"/>
      </w:pPr>
      <w:r>
        <w:rPr>
          <w:b/>
          <w:bCs/>
        </w:rPr>
        <w:t>강건성과 해석 원칙.</w:t>
      </w:r>
      <w:r>
        <w:t xml:space="preserve"> 강건성은 결과에 영향을 줄 수 있는 요인별로 대안 표본과 정의를 적용하여 검토하였다. 전구 기술을 포함한 광의 표본에 대한 의존 여부는 </w:t>
      </w:r>
      <w:r>
        <w:rPr>
          <w:i/>
          <w:iCs/>
        </w:rPr>
        <w:t>hybrid bonding</w:t>
      </w:r>
      <w:r>
        <w:t xml:space="preserve"> 표본으로, 검색어의 다른 의미로 인한 왜곡 여부는 무관 용법 제외 표본으로, H01L21의 경계 설정에 대한 민감도는 좁은 제조공정 정의로, 반복</w:t>
      </w:r>
      <w:r>
        <w:t>·</w:t>
      </w:r>
      <w:r>
        <w:t xml:space="preserve">유사 발명의 영향은 동일 제목 중복 제거 표본으로 확인하였다. 핵심 기술 모형에는 핵심 기호를 제외한 접합 기호 수를 통제한 모형과 핵심 기술을 가장 강한 쌍(24/08, 24/80)으로 한정한 정의를 추가하였으나, </w:t>
      </w:r>
      <w:r>
        <w:rPr>
          <w:i/>
          <w:iCs/>
        </w:rPr>
        <w:t>hybrid bonding</w:t>
      </w:r>
      <w:r>
        <w:t xml:space="preserve"> 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w:t>
      </w:r>
      <w:r>
        <w:t>·</w:t>
      </w:r>
      <w:r>
        <w:t xml:space="preserve">정의, 군집 표준오차 전반에서 계수의 방향, 효과 크기, 유의성이 일관되는지를 종합적으로 판단하였다. p </w:t>
      </w:r>
      <w:r>
        <w:t>≥</w:t>
      </w:r>
      <w:r>
        <w:t xml:space="preserve">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p w14:paraId="1028601F" w14:textId="77777777" w:rsidR="009373CE" w:rsidRDefault="00000000">
      <w:pPr>
        <w:pStyle w:val="11"/>
      </w:pPr>
      <w:bookmarkStart w:id="45" w:name="제5장-결과"/>
      <w:bookmarkStart w:id="46" w:name="_Toc242949763"/>
      <w:bookmarkEnd w:id="25"/>
      <w:bookmarkEnd w:id="42"/>
      <w:r>
        <w:lastRenderedPageBreak/>
        <w:t>제5장 결과</w:t>
      </w:r>
      <w:bookmarkEnd w:id="46"/>
    </w:p>
    <w:p w14:paraId="10286020" w14:textId="77777777" w:rsidR="009373CE" w:rsidRDefault="00000000">
      <w:pPr>
        <w:pStyle w:val="FirstParagraph"/>
      </w:pPr>
      <w:r>
        <w:t>분석 결과는 세 연구 질문의 순서대로 제5장 제1</w:t>
      </w:r>
      <w:r>
        <w:t>–</w:t>
      </w:r>
      <w:r>
        <w:t>3절에 제시하였으며, 결과의 강건성은 제5장 제4절에서 검증하였다.</w:t>
      </w:r>
    </w:p>
    <w:p w14:paraId="10286021" w14:textId="77777777" w:rsidR="009373CE" w:rsidRDefault="00000000">
      <w:pPr>
        <w:pStyle w:val="21"/>
      </w:pPr>
      <w:bookmarkStart w:id="47" w:name="제1절-기술융합의-수준과-유형-rq1"/>
      <w:bookmarkStart w:id="48" w:name="_Toc242949764"/>
      <w:r>
        <w:t>제1절 기술융합의 수준과 유형 (RQ1)</w:t>
      </w:r>
      <w:bookmarkEnd w:id="48"/>
    </w:p>
    <w:p w14:paraId="10286022" w14:textId="77777777" w:rsidR="009373CE" w:rsidRDefault="00000000">
      <w:pPr>
        <w:pStyle w:val="FirstParagraph"/>
      </w:pPr>
      <w:r>
        <w:t>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달하였다(제5장 제4절). 하이브리드 본딩 관련 특허에서 두 공정의 융합은 예외적인 현상이 아니었다.</w:t>
      </w:r>
    </w:p>
    <w:p w14:paraId="10286023" w14:textId="77777777" w:rsidR="009373CE" w:rsidRDefault="00000000">
      <w:pPr>
        <w:pStyle w:val="1"/>
      </w:pPr>
      <w:r>
        <w:t>융합이 어떠한 특허에서 나타나는지를 확인하기 위해, 출원이 제조공정 기호(H01L21)를 보유하는지를 종속변수로 한 이항 로짓을 먼저 추정하였다(표 8).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제5장 제2절에서 논의한다.</w:t>
      </w:r>
    </w:p>
    <w:p w14:paraId="10286024" w14:textId="77777777" w:rsidR="009373CE" w:rsidRDefault="00000000">
      <w:pPr>
        <w:pStyle w:val="1"/>
        <w:keepNext/>
        <w:spacing w:before="160" w:after="80" w:line="300" w:lineRule="exact"/>
        <w:ind w:firstLineChars="0" w:firstLine="0"/>
      </w:pPr>
      <w:r>
        <w:rPr>
          <w:b/>
          <w:bCs/>
          <w:sz w:val="20"/>
          <w:szCs w:val="20"/>
        </w:rPr>
        <w:t>표 8.</w:t>
      </w:r>
      <w:r>
        <w:rPr>
          <w:sz w:val="20"/>
          <w:szCs w:val="20"/>
        </w:rPr>
        <w:t xml:space="preserve"> 제조공정 분류 여부의 이항 로짓(종속변수 has_process; N = 928; 출원청 더미 7개 포함(계수 생략); 로그우도 </w:t>
      </w:r>
      <w:r>
        <w:rPr>
          <w:sz w:val="20"/>
          <w:szCs w:val="20"/>
        </w:rPr>
        <w:t>−</w:t>
      </w:r>
      <w:r>
        <w:rPr>
          <w:sz w:val="20"/>
          <w:szCs w:val="20"/>
        </w:rPr>
        <w:t xml:space="preserve">547.6; 우도비 </w:t>
      </w:r>
      <w:r>
        <w:rPr>
          <w:sz w:val="20"/>
          <w:szCs w:val="20"/>
        </w:rPr>
        <w:t>χ²</w:t>
      </w:r>
      <w:r>
        <w:rPr>
          <w:sz w:val="20"/>
          <w:szCs w:val="20"/>
        </w:rPr>
        <w:t>(9) = 122.0, p &lt; 0.001; McFadden 의사 R</w:t>
      </w:r>
      <w:r>
        <w:rPr>
          <w:sz w:val="20"/>
          <w:szCs w:val="20"/>
        </w:rPr>
        <w:t>²</w:t>
      </w:r>
      <w:r>
        <w:rPr>
          <w:sz w:val="20"/>
          <w:szCs w:val="20"/>
        </w:rPr>
        <w:t xml:space="preserve"> = 0.100; AIC 1,115.1; AUC 0.707; 괄호 안은 로그 계수의 표준오차; * p &lt; 0.10, ** p &lt; 0.05, *** p &lt; 0.01).</w:t>
      </w:r>
      <w:r>
        <w:fldChar w:fldCharType="begin"/>
      </w:r>
      <w:r>
        <w:instrText xml:space="preserve"> TC "</w:instrText>
      </w:r>
      <w:bookmarkStart w:id="49" w:name="_Toc242949785"/>
      <w:r>
        <w:instrText>표 8. 제조공정 분류 여부의 이항 로짓</w:instrText>
      </w:r>
      <w:bookmarkEnd w:id="49"/>
      <w:r>
        <w:instrText xml:space="preserve">" \f t \l 3 </w:instrText>
      </w:r>
      <w:r>
        <w:fldChar w:fldCharType="end"/>
      </w:r>
    </w:p>
    <w:tbl>
      <w:tblPr>
        <w:tblStyle w:val="Table"/>
        <w:tblW w:w="7934"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621"/>
        <w:gridCol w:w="1644"/>
        <w:gridCol w:w="2359"/>
        <w:gridCol w:w="1310"/>
      </w:tblGrid>
      <w:tr w:rsidR="009373CE" w14:paraId="10286029" w14:textId="77777777">
        <w:trPr>
          <w:cantSplit/>
          <w:tblHeader/>
        </w:trPr>
        <w:tc>
          <w:tcPr>
            <w:tcW w:w="2621" w:type="dxa"/>
            <w:tcBorders>
              <w:bottom w:val="single" w:sz="4" w:space="0" w:color="000000"/>
            </w:tcBorders>
          </w:tcPr>
          <w:p w14:paraId="10286025" w14:textId="77777777" w:rsidR="009373CE" w:rsidRDefault="009373CE">
            <w:pPr>
              <w:pStyle w:val="Compact"/>
              <w:keepNext/>
              <w:spacing w:before="20" w:after="20"/>
              <w:jc w:val="left"/>
            </w:pPr>
          </w:p>
        </w:tc>
        <w:tc>
          <w:tcPr>
            <w:tcW w:w="1644" w:type="dxa"/>
            <w:tcBorders>
              <w:bottom w:val="single" w:sz="4" w:space="0" w:color="000000"/>
            </w:tcBorders>
          </w:tcPr>
          <w:p w14:paraId="10286026" w14:textId="77777777" w:rsidR="009373CE" w:rsidRDefault="00000000">
            <w:pPr>
              <w:pStyle w:val="Compact"/>
              <w:keepNext/>
              <w:spacing w:before="20" w:after="20"/>
              <w:jc w:val="center"/>
            </w:pPr>
            <w:r>
              <w:rPr>
                <w:szCs w:val="18"/>
              </w:rPr>
              <w:t>승산비</w:t>
            </w:r>
          </w:p>
        </w:tc>
        <w:tc>
          <w:tcPr>
            <w:tcW w:w="2359" w:type="dxa"/>
            <w:tcBorders>
              <w:bottom w:val="single" w:sz="4" w:space="0" w:color="000000"/>
            </w:tcBorders>
          </w:tcPr>
          <w:p w14:paraId="10286027" w14:textId="77777777" w:rsidR="009373CE" w:rsidRDefault="00000000">
            <w:pPr>
              <w:pStyle w:val="Compact"/>
              <w:keepNext/>
              <w:spacing w:before="20" w:after="20"/>
              <w:jc w:val="center"/>
            </w:pPr>
            <w:r>
              <w:rPr>
                <w:szCs w:val="18"/>
              </w:rPr>
              <w:t>로그 계수 표준오차</w:t>
            </w:r>
          </w:p>
        </w:tc>
        <w:tc>
          <w:tcPr>
            <w:tcW w:w="1310" w:type="dxa"/>
            <w:tcBorders>
              <w:bottom w:val="single" w:sz="4" w:space="0" w:color="000000"/>
            </w:tcBorders>
          </w:tcPr>
          <w:p w14:paraId="10286028" w14:textId="77777777" w:rsidR="009373CE" w:rsidRDefault="00000000">
            <w:pPr>
              <w:pStyle w:val="Compact"/>
              <w:keepNext/>
              <w:spacing w:before="20" w:after="20"/>
              <w:jc w:val="center"/>
            </w:pPr>
            <w:r>
              <w:rPr>
                <w:szCs w:val="18"/>
              </w:rPr>
              <w:t>p</w:t>
            </w:r>
          </w:p>
        </w:tc>
      </w:tr>
      <w:tr w:rsidR="009373CE" w14:paraId="1028602E" w14:textId="77777777">
        <w:trPr>
          <w:cantSplit/>
        </w:trPr>
        <w:tc>
          <w:tcPr>
            <w:tcW w:w="2621" w:type="dxa"/>
          </w:tcPr>
          <w:p w14:paraId="1028602A" w14:textId="77777777" w:rsidR="009373CE" w:rsidRDefault="00000000">
            <w:pPr>
              <w:pStyle w:val="Compact"/>
              <w:keepNext/>
              <w:spacing w:before="20" w:after="20"/>
              <w:jc w:val="left"/>
            </w:pPr>
            <w:r>
              <w:rPr>
                <w:szCs w:val="18"/>
              </w:rPr>
              <w:t>기술범위</w:t>
            </w:r>
          </w:p>
        </w:tc>
        <w:tc>
          <w:tcPr>
            <w:tcW w:w="1644" w:type="dxa"/>
          </w:tcPr>
          <w:p w14:paraId="1028602B" w14:textId="77777777" w:rsidR="009373CE" w:rsidRDefault="00000000">
            <w:pPr>
              <w:pStyle w:val="Compact"/>
              <w:keepNext/>
              <w:spacing w:before="20" w:after="20"/>
              <w:jc w:val="center"/>
            </w:pPr>
            <w:r>
              <w:rPr>
                <w:szCs w:val="18"/>
              </w:rPr>
              <w:t>1.267***</w:t>
            </w:r>
          </w:p>
        </w:tc>
        <w:tc>
          <w:tcPr>
            <w:tcW w:w="2359" w:type="dxa"/>
          </w:tcPr>
          <w:p w14:paraId="1028602C" w14:textId="77777777" w:rsidR="009373CE" w:rsidRDefault="00000000">
            <w:pPr>
              <w:pStyle w:val="Compact"/>
              <w:keepNext/>
              <w:spacing w:before="20" w:after="20"/>
              <w:jc w:val="center"/>
            </w:pPr>
            <w:r>
              <w:rPr>
                <w:szCs w:val="18"/>
              </w:rPr>
              <w:t>(0.027)</w:t>
            </w:r>
          </w:p>
        </w:tc>
        <w:tc>
          <w:tcPr>
            <w:tcW w:w="1310" w:type="dxa"/>
          </w:tcPr>
          <w:p w14:paraId="1028602D" w14:textId="77777777" w:rsidR="009373CE" w:rsidRDefault="00000000">
            <w:pPr>
              <w:pStyle w:val="Compact"/>
              <w:keepNext/>
              <w:spacing w:before="20" w:after="20"/>
              <w:jc w:val="center"/>
            </w:pPr>
            <w:r>
              <w:rPr>
                <w:szCs w:val="18"/>
              </w:rPr>
              <w:t>&lt;0.001</w:t>
            </w:r>
          </w:p>
        </w:tc>
      </w:tr>
      <w:tr w:rsidR="009373CE" w14:paraId="10286033" w14:textId="77777777">
        <w:trPr>
          <w:cantSplit/>
        </w:trPr>
        <w:tc>
          <w:tcPr>
            <w:tcW w:w="2621" w:type="dxa"/>
          </w:tcPr>
          <w:p w14:paraId="1028602F" w14:textId="77777777" w:rsidR="009373CE" w:rsidRDefault="00000000">
            <w:pPr>
              <w:pStyle w:val="Compact"/>
              <w:keepNext/>
              <w:spacing w:before="20" w:after="20"/>
              <w:jc w:val="left"/>
            </w:pPr>
            <w:r>
              <w:rPr>
                <w:szCs w:val="18"/>
              </w:rPr>
              <w:t>출원연도(yc)</w:t>
            </w:r>
          </w:p>
        </w:tc>
        <w:tc>
          <w:tcPr>
            <w:tcW w:w="1644" w:type="dxa"/>
          </w:tcPr>
          <w:p w14:paraId="10286030" w14:textId="77777777" w:rsidR="009373CE" w:rsidRDefault="00000000">
            <w:pPr>
              <w:pStyle w:val="Compact"/>
              <w:keepNext/>
              <w:spacing w:before="20" w:after="20"/>
              <w:jc w:val="center"/>
            </w:pPr>
            <w:r>
              <w:rPr>
                <w:szCs w:val="18"/>
              </w:rPr>
              <w:t>0.946***</w:t>
            </w:r>
          </w:p>
        </w:tc>
        <w:tc>
          <w:tcPr>
            <w:tcW w:w="2359" w:type="dxa"/>
          </w:tcPr>
          <w:p w14:paraId="10286031" w14:textId="77777777" w:rsidR="009373CE" w:rsidRDefault="00000000">
            <w:pPr>
              <w:pStyle w:val="Compact"/>
              <w:keepNext/>
              <w:spacing w:before="20" w:after="20"/>
              <w:jc w:val="center"/>
            </w:pPr>
            <w:r>
              <w:rPr>
                <w:szCs w:val="18"/>
              </w:rPr>
              <w:t>(0.011)</w:t>
            </w:r>
          </w:p>
        </w:tc>
        <w:tc>
          <w:tcPr>
            <w:tcW w:w="1310" w:type="dxa"/>
          </w:tcPr>
          <w:p w14:paraId="10286032" w14:textId="77777777" w:rsidR="009373CE" w:rsidRDefault="00000000">
            <w:pPr>
              <w:pStyle w:val="Compact"/>
              <w:keepNext/>
              <w:spacing w:before="20" w:after="20"/>
              <w:jc w:val="center"/>
            </w:pPr>
            <w:r>
              <w:rPr>
                <w:szCs w:val="18"/>
              </w:rPr>
              <w:t>&lt;0.001</w:t>
            </w:r>
          </w:p>
        </w:tc>
      </w:tr>
    </w:tbl>
    <w:p w14:paraId="10286034" w14:textId="77777777" w:rsidR="009373CE" w:rsidRDefault="00000000">
      <w:pPr>
        <w:pStyle w:val="1"/>
      </w:pPr>
      <w:r>
        <w:t>다음으로 표 9는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14:paraId="10286035" w14:textId="77777777" w:rsidR="009373CE" w:rsidRDefault="00000000">
      <w:pPr>
        <w:pStyle w:val="1"/>
      </w:pPr>
      <w:r>
        <w:rPr>
          <w:b/>
          <w:bCs/>
        </w:rPr>
        <w:t>제조공정 및 접합 영역에서 더 다양한 세부 기술 요소를 포함하는 출원일수록 통합형일 가능성이 높았다.</w:t>
      </w:r>
      <w:r>
        <w:t xml:space="preserve"> 세부 분류가 하나 증가할 때마다 접합 단독형 대비 통합형일 상대위험은 40% 높아지고(RRR 1.403, p &lt; 0.01), 공정 단</w:t>
      </w:r>
      <w:r>
        <w:lastRenderedPageBreak/>
        <w:t>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14:paraId="10286036" w14:textId="77777777" w:rsidR="009373CE" w:rsidRDefault="00000000">
      <w:pPr>
        <w:pStyle w:val="1"/>
        <w:keepNext/>
        <w:spacing w:before="120" w:after="80" w:line="240" w:lineRule="auto"/>
        <w:ind w:firstLineChars="0" w:firstLine="0"/>
        <w:jc w:val="center"/>
      </w:pPr>
      <w:r>
        <w:rPr>
          <w:noProof/>
        </w:rPr>
        <w:drawing>
          <wp:inline distT="0" distB="0" distL="0" distR="0" wp14:anchorId="10286271" wp14:editId="10286272">
            <wp:extent cx="5040000" cy="26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_pred_types_v37_ko.png"/>
                    <pic:cNvPicPr>
                      <a:picLocks noChangeAspect="1" noChangeArrowheads="1"/>
                    </pic:cNvPicPr>
                  </pic:nvPicPr>
                  <pic:blipFill>
                    <a:blip r:embed="rId15"/>
                    <a:stretch>
                      <a:fillRect/>
                    </a:stretch>
                  </pic:blipFill>
                  <pic:spPr bwMode="auto">
                    <a:xfrm>
                      <a:off x="0" y="0"/>
                      <a:ext cx="5040000" cy="2640000"/>
                    </a:xfrm>
                    <a:prstGeom prst="rect">
                      <a:avLst/>
                    </a:prstGeom>
                    <a:noFill/>
                    <a:ln w="9525">
                      <a:noFill/>
                      <a:headEnd/>
                      <a:tailEnd/>
                    </a:ln>
                  </pic:spPr>
                </pic:pic>
              </a:graphicData>
            </a:graphic>
          </wp:inline>
        </w:drawing>
      </w:r>
    </w:p>
    <w:p w14:paraId="10286037" w14:textId="77777777" w:rsidR="009373CE" w:rsidRDefault="00000000">
      <w:pPr>
        <w:pStyle w:val="1"/>
        <w:spacing w:after="160" w:line="300" w:lineRule="exact"/>
        <w:ind w:firstLineChars="0" w:firstLine="0"/>
      </w:pPr>
      <w:r>
        <w:rPr>
          <w:b/>
          <w:bCs/>
          <w:sz w:val="20"/>
          <w:szCs w:val="20"/>
        </w:rPr>
        <w:t>그림 5.</w:t>
      </w:r>
      <w:r>
        <w:rPr>
          <w:sz w:val="20"/>
          <w:szCs w:val="20"/>
        </w:rPr>
        <w:t xml:space="preserve"> 기술범위(왼쪽)와 출원연도(오른쪽)에 따른 공동분류 유형별 예측확률(다항 로짓; 다른 변수는 각 출원의 관측값으로 고정한 후 평균).</w:t>
      </w:r>
      <w:r>
        <w:fldChar w:fldCharType="begin"/>
      </w:r>
      <w:r>
        <w:instrText xml:space="preserve"> TC "</w:instrText>
      </w:r>
      <w:bookmarkStart w:id="50" w:name="_Toc242949798"/>
      <w:r>
        <w:instrText>그림 5. 기술범위(왼쪽)와 출원연도(오른쪽)에 따른 공동분류 유형별 예측확률</w:instrText>
      </w:r>
      <w:bookmarkEnd w:id="50"/>
      <w:r>
        <w:instrText xml:space="preserve">" \f f \l 3 </w:instrText>
      </w:r>
      <w:r>
        <w:fldChar w:fldCharType="end"/>
      </w:r>
    </w:p>
    <w:p w14:paraId="10286038" w14:textId="77777777" w:rsidR="009373CE" w:rsidRDefault="00000000">
      <w:pPr>
        <w:pStyle w:val="1"/>
        <w:keepNext/>
        <w:spacing w:before="160" w:after="80" w:line="300" w:lineRule="exact"/>
        <w:ind w:firstLineChars="0" w:firstLine="0"/>
      </w:pPr>
      <w:r>
        <w:rPr>
          <w:b/>
          <w:bCs/>
          <w:sz w:val="20"/>
          <w:szCs w:val="20"/>
        </w:rPr>
        <w:t>표 9.</w:t>
      </w:r>
      <w:r>
        <w:rPr>
          <w:sz w:val="20"/>
          <w:szCs w:val="20"/>
        </w:rPr>
        <w:t xml:space="preserve"> 공동분류 유형의 다항 로짓(기준 범주 = 접합 단독형; N = 928; 출원청 더미 7개 포함(계수 생략); 로그우도 </w:t>
      </w:r>
      <w:r>
        <w:rPr>
          <w:sz w:val="20"/>
          <w:szCs w:val="20"/>
        </w:rPr>
        <w:t>−</w:t>
      </w:r>
      <w:r>
        <w:rPr>
          <w:sz w:val="20"/>
          <w:szCs w:val="20"/>
        </w:rPr>
        <w:t xml:space="preserve">774.5; 우도비 </w:t>
      </w:r>
      <w:r>
        <w:rPr>
          <w:sz w:val="20"/>
          <w:szCs w:val="20"/>
        </w:rPr>
        <w:t>χ²</w:t>
      </w:r>
      <w:r>
        <w:rPr>
          <w:sz w:val="20"/>
          <w:szCs w:val="20"/>
        </w:rPr>
        <w:t>(18) = 367.4, p &lt; 0.001; McFadden 의사 R</w:t>
      </w:r>
      <w:r>
        <w:rPr>
          <w:sz w:val="20"/>
          <w:szCs w:val="20"/>
        </w:rPr>
        <w:t>²</w:t>
      </w:r>
      <w:r>
        <w:rPr>
          <w:sz w:val="20"/>
          <w:szCs w:val="20"/>
        </w:rPr>
        <w:t xml:space="preserve"> = 0.192; AIC 1,589.0; 괄호 안은 로그 계수의 표준오차; * p &lt; 0.10, ** p &lt; 0.05, *** p &lt; 0.01).</w:t>
      </w:r>
      <w:r>
        <w:fldChar w:fldCharType="begin"/>
      </w:r>
      <w:r>
        <w:instrText xml:space="preserve"> TC "</w:instrText>
      </w:r>
      <w:bookmarkStart w:id="51" w:name="_Toc242949786"/>
      <w:r>
        <w:instrText>표 9. 공동분류 유형의 다항 로짓</w:instrText>
      </w:r>
      <w:bookmarkEnd w:id="51"/>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33"/>
        <w:gridCol w:w="961"/>
        <w:gridCol w:w="1379"/>
        <w:gridCol w:w="766"/>
        <w:gridCol w:w="1149"/>
        <w:gridCol w:w="1379"/>
        <w:gridCol w:w="766"/>
      </w:tblGrid>
      <w:tr w:rsidR="009373CE" w14:paraId="10286040" w14:textId="77777777">
        <w:trPr>
          <w:cantSplit/>
          <w:tblHeader/>
        </w:trPr>
        <w:tc>
          <w:tcPr>
            <w:tcW w:w="1533" w:type="dxa"/>
            <w:tcBorders>
              <w:bottom w:val="single" w:sz="4" w:space="0" w:color="000000"/>
            </w:tcBorders>
          </w:tcPr>
          <w:p w14:paraId="10286039" w14:textId="77777777" w:rsidR="009373CE" w:rsidRDefault="009373CE">
            <w:pPr>
              <w:pStyle w:val="Compact"/>
              <w:keepNext/>
              <w:spacing w:before="20" w:after="20"/>
              <w:jc w:val="left"/>
            </w:pPr>
          </w:p>
        </w:tc>
        <w:tc>
          <w:tcPr>
            <w:tcW w:w="961" w:type="dxa"/>
            <w:tcBorders>
              <w:bottom w:val="single" w:sz="4" w:space="0" w:color="000000"/>
            </w:tcBorders>
          </w:tcPr>
          <w:p w14:paraId="1028603A" w14:textId="77777777" w:rsidR="009373CE" w:rsidRDefault="00000000">
            <w:pPr>
              <w:pStyle w:val="Compact"/>
              <w:keepNext/>
              <w:spacing w:before="20" w:after="20"/>
              <w:jc w:val="center"/>
            </w:pPr>
            <w:r>
              <w:rPr>
                <w:sz w:val="16"/>
                <w:szCs w:val="16"/>
              </w:rPr>
              <w:t>통합형 RRR</w:t>
            </w:r>
          </w:p>
        </w:tc>
        <w:tc>
          <w:tcPr>
            <w:tcW w:w="1379" w:type="dxa"/>
            <w:tcBorders>
              <w:bottom w:val="single" w:sz="4" w:space="0" w:color="000000"/>
            </w:tcBorders>
          </w:tcPr>
          <w:p w14:paraId="1028603B" w14:textId="77777777" w:rsidR="009373CE" w:rsidRDefault="00000000">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C" w14:textId="77777777" w:rsidR="009373CE" w:rsidRDefault="00000000">
            <w:pPr>
              <w:pStyle w:val="Compact"/>
              <w:keepNext/>
              <w:spacing w:before="20" w:after="20"/>
              <w:jc w:val="center"/>
            </w:pPr>
            <w:r>
              <w:rPr>
                <w:sz w:val="16"/>
                <w:szCs w:val="16"/>
              </w:rPr>
              <w:t>p</w:t>
            </w:r>
          </w:p>
        </w:tc>
        <w:tc>
          <w:tcPr>
            <w:tcW w:w="1149" w:type="dxa"/>
            <w:tcBorders>
              <w:bottom w:val="single" w:sz="4" w:space="0" w:color="000000"/>
            </w:tcBorders>
          </w:tcPr>
          <w:p w14:paraId="1028603D" w14:textId="77777777" w:rsidR="009373CE" w:rsidRDefault="00000000">
            <w:pPr>
              <w:pStyle w:val="Compact"/>
              <w:keepNext/>
              <w:spacing w:before="20" w:after="20"/>
              <w:jc w:val="center"/>
            </w:pPr>
            <w:r>
              <w:rPr>
                <w:sz w:val="16"/>
                <w:szCs w:val="16"/>
              </w:rPr>
              <w:t>공정 단독형 RRR</w:t>
            </w:r>
          </w:p>
        </w:tc>
        <w:tc>
          <w:tcPr>
            <w:tcW w:w="1379" w:type="dxa"/>
            <w:tcBorders>
              <w:bottom w:val="single" w:sz="4" w:space="0" w:color="000000"/>
            </w:tcBorders>
          </w:tcPr>
          <w:p w14:paraId="1028603E" w14:textId="77777777" w:rsidR="009373CE" w:rsidRDefault="00000000">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F" w14:textId="77777777" w:rsidR="009373CE" w:rsidRDefault="00000000">
            <w:pPr>
              <w:pStyle w:val="Compact"/>
              <w:keepNext/>
              <w:spacing w:before="20" w:after="20"/>
              <w:jc w:val="center"/>
            </w:pPr>
            <w:r>
              <w:rPr>
                <w:sz w:val="16"/>
                <w:szCs w:val="16"/>
              </w:rPr>
              <w:t>p</w:t>
            </w:r>
          </w:p>
        </w:tc>
      </w:tr>
      <w:tr w:rsidR="009373CE" w14:paraId="10286048" w14:textId="77777777">
        <w:trPr>
          <w:cantSplit/>
        </w:trPr>
        <w:tc>
          <w:tcPr>
            <w:tcW w:w="1533" w:type="dxa"/>
          </w:tcPr>
          <w:p w14:paraId="10286041" w14:textId="77777777" w:rsidR="009373CE" w:rsidRDefault="00000000">
            <w:pPr>
              <w:pStyle w:val="Compact"/>
              <w:keepNext/>
              <w:spacing w:before="20" w:after="20"/>
              <w:jc w:val="left"/>
            </w:pPr>
            <w:r>
              <w:rPr>
                <w:sz w:val="16"/>
                <w:szCs w:val="16"/>
              </w:rPr>
              <w:t>기술범위</w:t>
            </w:r>
          </w:p>
        </w:tc>
        <w:tc>
          <w:tcPr>
            <w:tcW w:w="961" w:type="dxa"/>
          </w:tcPr>
          <w:p w14:paraId="10286042" w14:textId="77777777" w:rsidR="009373CE" w:rsidRDefault="00000000">
            <w:pPr>
              <w:pStyle w:val="Compact"/>
              <w:keepNext/>
              <w:spacing w:before="20" w:after="20"/>
              <w:jc w:val="center"/>
            </w:pPr>
            <w:r>
              <w:rPr>
                <w:sz w:val="16"/>
                <w:szCs w:val="16"/>
              </w:rPr>
              <w:t>1.403***</w:t>
            </w:r>
          </w:p>
        </w:tc>
        <w:tc>
          <w:tcPr>
            <w:tcW w:w="1379" w:type="dxa"/>
          </w:tcPr>
          <w:p w14:paraId="10286043" w14:textId="77777777" w:rsidR="009373CE" w:rsidRDefault="00000000">
            <w:pPr>
              <w:pStyle w:val="Compact"/>
              <w:keepNext/>
              <w:spacing w:before="20" w:after="20"/>
              <w:jc w:val="center"/>
            </w:pPr>
            <w:r>
              <w:rPr>
                <w:sz w:val="16"/>
                <w:szCs w:val="16"/>
              </w:rPr>
              <w:t>(0.031)</w:t>
            </w:r>
          </w:p>
        </w:tc>
        <w:tc>
          <w:tcPr>
            <w:tcW w:w="766" w:type="dxa"/>
          </w:tcPr>
          <w:p w14:paraId="10286044" w14:textId="77777777" w:rsidR="009373CE" w:rsidRDefault="00000000">
            <w:pPr>
              <w:pStyle w:val="Compact"/>
              <w:keepNext/>
              <w:spacing w:before="20" w:after="20"/>
              <w:jc w:val="center"/>
            </w:pPr>
            <w:r>
              <w:rPr>
                <w:sz w:val="16"/>
                <w:szCs w:val="16"/>
              </w:rPr>
              <w:t>&lt;0.001</w:t>
            </w:r>
          </w:p>
        </w:tc>
        <w:tc>
          <w:tcPr>
            <w:tcW w:w="1149" w:type="dxa"/>
          </w:tcPr>
          <w:p w14:paraId="10286045" w14:textId="77777777" w:rsidR="009373CE" w:rsidRDefault="00000000">
            <w:pPr>
              <w:pStyle w:val="Compact"/>
              <w:keepNext/>
              <w:spacing w:before="20" w:after="20"/>
              <w:jc w:val="center"/>
            </w:pPr>
            <w:r>
              <w:rPr>
                <w:sz w:val="16"/>
                <w:szCs w:val="16"/>
              </w:rPr>
              <w:t>0.905**</w:t>
            </w:r>
          </w:p>
        </w:tc>
        <w:tc>
          <w:tcPr>
            <w:tcW w:w="1379" w:type="dxa"/>
          </w:tcPr>
          <w:p w14:paraId="10286046" w14:textId="77777777" w:rsidR="009373CE" w:rsidRDefault="00000000">
            <w:pPr>
              <w:pStyle w:val="Compact"/>
              <w:keepNext/>
              <w:spacing w:before="20" w:after="20"/>
              <w:jc w:val="center"/>
            </w:pPr>
            <w:r>
              <w:rPr>
                <w:sz w:val="16"/>
                <w:szCs w:val="16"/>
              </w:rPr>
              <w:t>(0.048)</w:t>
            </w:r>
          </w:p>
        </w:tc>
        <w:tc>
          <w:tcPr>
            <w:tcW w:w="766" w:type="dxa"/>
          </w:tcPr>
          <w:p w14:paraId="10286047" w14:textId="77777777" w:rsidR="009373CE" w:rsidRDefault="00000000">
            <w:pPr>
              <w:pStyle w:val="Compact"/>
              <w:keepNext/>
              <w:spacing w:before="20" w:after="20"/>
              <w:jc w:val="center"/>
            </w:pPr>
            <w:r>
              <w:rPr>
                <w:sz w:val="16"/>
                <w:szCs w:val="16"/>
              </w:rPr>
              <w:t>0.039</w:t>
            </w:r>
          </w:p>
        </w:tc>
      </w:tr>
      <w:tr w:rsidR="009373CE" w14:paraId="10286050" w14:textId="77777777">
        <w:trPr>
          <w:cantSplit/>
        </w:trPr>
        <w:tc>
          <w:tcPr>
            <w:tcW w:w="1533" w:type="dxa"/>
          </w:tcPr>
          <w:p w14:paraId="10286049" w14:textId="77777777" w:rsidR="009373CE" w:rsidRDefault="00000000">
            <w:pPr>
              <w:pStyle w:val="Compact"/>
              <w:keepNext/>
              <w:spacing w:before="20" w:after="20"/>
              <w:jc w:val="left"/>
            </w:pPr>
            <w:r>
              <w:rPr>
                <w:sz w:val="16"/>
                <w:szCs w:val="16"/>
              </w:rPr>
              <w:t>출원연도(yc)</w:t>
            </w:r>
          </w:p>
        </w:tc>
        <w:tc>
          <w:tcPr>
            <w:tcW w:w="961" w:type="dxa"/>
          </w:tcPr>
          <w:p w14:paraId="1028604A" w14:textId="77777777" w:rsidR="009373CE" w:rsidRDefault="00000000">
            <w:pPr>
              <w:pStyle w:val="Compact"/>
              <w:keepNext/>
              <w:spacing w:before="20" w:after="20"/>
              <w:jc w:val="center"/>
            </w:pPr>
            <w:r>
              <w:rPr>
                <w:sz w:val="16"/>
                <w:szCs w:val="16"/>
              </w:rPr>
              <w:t>0.993</w:t>
            </w:r>
          </w:p>
        </w:tc>
        <w:tc>
          <w:tcPr>
            <w:tcW w:w="1379" w:type="dxa"/>
          </w:tcPr>
          <w:p w14:paraId="1028604B" w14:textId="77777777" w:rsidR="009373CE" w:rsidRDefault="00000000">
            <w:pPr>
              <w:pStyle w:val="Compact"/>
              <w:keepNext/>
              <w:spacing w:before="20" w:after="20"/>
              <w:jc w:val="center"/>
            </w:pPr>
            <w:r>
              <w:rPr>
                <w:sz w:val="16"/>
                <w:szCs w:val="16"/>
              </w:rPr>
              <w:t>(0.015)</w:t>
            </w:r>
          </w:p>
        </w:tc>
        <w:tc>
          <w:tcPr>
            <w:tcW w:w="766" w:type="dxa"/>
          </w:tcPr>
          <w:p w14:paraId="1028604C" w14:textId="77777777" w:rsidR="009373CE" w:rsidRDefault="00000000">
            <w:pPr>
              <w:pStyle w:val="Compact"/>
              <w:keepNext/>
              <w:spacing w:before="20" w:after="20"/>
              <w:jc w:val="center"/>
            </w:pPr>
            <w:r>
              <w:rPr>
                <w:sz w:val="16"/>
                <w:szCs w:val="16"/>
              </w:rPr>
              <w:t>0.654</w:t>
            </w:r>
          </w:p>
        </w:tc>
        <w:tc>
          <w:tcPr>
            <w:tcW w:w="1149" w:type="dxa"/>
          </w:tcPr>
          <w:p w14:paraId="1028604D" w14:textId="77777777" w:rsidR="009373CE" w:rsidRDefault="00000000">
            <w:pPr>
              <w:pStyle w:val="Compact"/>
              <w:keepNext/>
              <w:spacing w:before="20" w:after="20"/>
              <w:jc w:val="center"/>
            </w:pPr>
            <w:r>
              <w:rPr>
                <w:sz w:val="16"/>
                <w:szCs w:val="16"/>
              </w:rPr>
              <w:t>0.913***</w:t>
            </w:r>
          </w:p>
        </w:tc>
        <w:tc>
          <w:tcPr>
            <w:tcW w:w="1379" w:type="dxa"/>
          </w:tcPr>
          <w:p w14:paraId="1028604E" w14:textId="77777777" w:rsidR="009373CE" w:rsidRDefault="00000000">
            <w:pPr>
              <w:pStyle w:val="Compact"/>
              <w:keepNext/>
              <w:spacing w:before="20" w:after="20"/>
              <w:jc w:val="center"/>
            </w:pPr>
            <w:r>
              <w:rPr>
                <w:sz w:val="16"/>
                <w:szCs w:val="16"/>
              </w:rPr>
              <w:t>(0.015)</w:t>
            </w:r>
          </w:p>
        </w:tc>
        <w:tc>
          <w:tcPr>
            <w:tcW w:w="766" w:type="dxa"/>
          </w:tcPr>
          <w:p w14:paraId="1028604F" w14:textId="77777777" w:rsidR="009373CE" w:rsidRDefault="00000000">
            <w:pPr>
              <w:pStyle w:val="Compact"/>
              <w:keepNext/>
              <w:spacing w:before="20" w:after="20"/>
              <w:jc w:val="center"/>
            </w:pPr>
            <w:r>
              <w:rPr>
                <w:sz w:val="16"/>
                <w:szCs w:val="16"/>
              </w:rPr>
              <w:t>&lt;0.001</w:t>
            </w:r>
          </w:p>
        </w:tc>
      </w:tr>
    </w:tbl>
    <w:p w14:paraId="10286051" w14:textId="77777777" w:rsidR="009373CE" w:rsidRDefault="00000000">
      <w:pPr>
        <w:pStyle w:val="21"/>
      </w:pPr>
      <w:bookmarkStart w:id="52" w:name="제2절-기술융합의-시간적-변화-rq2"/>
      <w:bookmarkStart w:id="53" w:name="_Toc242949765"/>
      <w:bookmarkEnd w:id="47"/>
      <w:r>
        <w:t>제2절 기술융합의 시간적 변화 (RQ2)</w:t>
      </w:r>
      <w:bookmarkEnd w:id="53"/>
    </w:p>
    <w:p w14:paraId="10286052" w14:textId="77777777" w:rsidR="009373CE" w:rsidRDefault="00000000">
      <w:pPr>
        <w:pStyle w:val="FirstParagraph"/>
      </w:pPr>
      <w:r>
        <w:t>제5장 제1절에서 확인한 융합의 수준은 시기에 따라 큰 차이를 보였다. 표 10과 그림 6은 출원 집중도를 고려하여 구분한 세 시기의 유형 분포이다. 1968</w:t>
      </w:r>
      <w:r>
        <w:t>–</w:t>
      </w:r>
      <w:r>
        <w:t xml:space="preserve">2014년에는 47년간의 출원(179건)이 이후 5년간의 출원(209건)보다 적을 정도로 출원이 드물었으므로 이 기간을 하나의 시기로 묶었으며, 2015년 </w:t>
      </w:r>
      <w:r>
        <w:lastRenderedPageBreak/>
        <w:t>이후는 5년 단위로 2015</w:t>
      </w:r>
      <w:r>
        <w:t>–</w:t>
      </w:r>
      <w:r>
        <w:t>2019년과 2020</w:t>
      </w:r>
      <w:r>
        <w:t>–</w:t>
      </w:r>
      <w:r>
        <w:t>2024년으로 나누었다. 공정 단독형의 비중은 2014년 이전 43.6%에서 2015</w:t>
      </w:r>
      <w:r>
        <w:t>–</w:t>
      </w:r>
      <w:r>
        <w:t>2019년 14.8%, 2020</w:t>
      </w:r>
      <w:r>
        <w:t>–</w:t>
      </w:r>
      <w:r>
        <w:t>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w:t>
      </w:r>
      <w:r>
        <w:t>–</w:t>
      </w:r>
      <w:r>
        <w:t>2019년에는 두 공정의 기술을 하나의 발명에 함께 포함한 통합형이 62.2%로 정점에 이르렀으며, 2020</w:t>
      </w:r>
      <w:r>
        <w:t>–</w:t>
      </w:r>
      <w:r>
        <w:t>2024년에는 통합형의 비중이 낮아지는 가운데 접합 단독형(45.4%)이 통합형(44.3%)과 비슷한 수준까지 증가하였다. 이하에서는 세 국면을 각각 형성기, 확산기, 재편기라 한다.</w:t>
      </w:r>
    </w:p>
    <w:p w14:paraId="10286053" w14:textId="77777777" w:rsidR="009373CE" w:rsidRDefault="00000000">
      <w:pPr>
        <w:pStyle w:val="1"/>
        <w:keepNext/>
        <w:spacing w:before="160" w:after="80" w:line="300" w:lineRule="exact"/>
        <w:ind w:firstLineChars="0" w:firstLine="0"/>
      </w:pPr>
      <w:r>
        <w:rPr>
          <w:b/>
          <w:bCs/>
          <w:sz w:val="20"/>
          <w:szCs w:val="20"/>
        </w:rPr>
        <w:t>표 10.</w:t>
      </w:r>
      <w:r>
        <w:rPr>
          <w:sz w:val="20"/>
          <w:szCs w:val="20"/>
        </w:rPr>
        <w:t xml:space="preserve"> 세 출원 시기별 공동분류 유형 분포(N = 928; 괄호 안은 행 비중; 첫 시기는 1968</w:t>
      </w:r>
      <w:r>
        <w:rPr>
          <w:sz w:val="20"/>
          <w:szCs w:val="20"/>
        </w:rPr>
        <w:t>–</w:t>
      </w:r>
      <w:r>
        <w:rPr>
          <w:sz w:val="20"/>
          <w:szCs w:val="20"/>
        </w:rPr>
        <w:t>2014년으로 이후 두 시기보다 길다).</w:t>
      </w:r>
      <w:r>
        <w:fldChar w:fldCharType="begin"/>
      </w:r>
      <w:r>
        <w:instrText xml:space="preserve"> TC "</w:instrText>
      </w:r>
      <w:bookmarkStart w:id="54" w:name="_Toc242949787"/>
      <w:r>
        <w:instrText>표 10. 세 출원 시기별 공동분류 유형 분포</w:instrText>
      </w:r>
      <w:bookmarkEnd w:id="54"/>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52"/>
        <w:gridCol w:w="1552"/>
        <w:gridCol w:w="1552"/>
        <w:gridCol w:w="1380"/>
        <w:gridCol w:w="517"/>
        <w:gridCol w:w="1380"/>
      </w:tblGrid>
      <w:tr w:rsidR="009373CE" w14:paraId="1028605A" w14:textId="77777777">
        <w:trPr>
          <w:cantSplit/>
          <w:tblHeader/>
        </w:trPr>
        <w:tc>
          <w:tcPr>
            <w:tcW w:w="1552" w:type="dxa"/>
            <w:tcBorders>
              <w:bottom w:val="single" w:sz="4" w:space="0" w:color="000000"/>
            </w:tcBorders>
          </w:tcPr>
          <w:p w14:paraId="10286054" w14:textId="77777777" w:rsidR="009373CE" w:rsidRDefault="00000000">
            <w:pPr>
              <w:pStyle w:val="Compact"/>
              <w:keepNext/>
              <w:spacing w:before="20" w:after="20"/>
              <w:jc w:val="left"/>
            </w:pPr>
            <w:r>
              <w:rPr>
                <w:sz w:val="16"/>
                <w:szCs w:val="16"/>
              </w:rPr>
              <w:t>출원 시기</w:t>
            </w:r>
          </w:p>
        </w:tc>
        <w:tc>
          <w:tcPr>
            <w:tcW w:w="1552" w:type="dxa"/>
            <w:tcBorders>
              <w:bottom w:val="single" w:sz="4" w:space="0" w:color="000000"/>
            </w:tcBorders>
          </w:tcPr>
          <w:p w14:paraId="10286055" w14:textId="77777777" w:rsidR="009373CE" w:rsidRDefault="00000000">
            <w:pPr>
              <w:pStyle w:val="Compact"/>
              <w:keepNext/>
              <w:spacing w:before="20" w:after="20"/>
              <w:jc w:val="left"/>
            </w:pPr>
            <w:r>
              <w:rPr>
                <w:sz w:val="16"/>
                <w:szCs w:val="16"/>
              </w:rPr>
              <w:t>접합 단독형</w:t>
            </w:r>
          </w:p>
        </w:tc>
        <w:tc>
          <w:tcPr>
            <w:tcW w:w="1552" w:type="dxa"/>
            <w:tcBorders>
              <w:bottom w:val="single" w:sz="4" w:space="0" w:color="000000"/>
            </w:tcBorders>
          </w:tcPr>
          <w:p w14:paraId="10286056" w14:textId="77777777" w:rsidR="009373CE" w:rsidRDefault="00000000">
            <w:pPr>
              <w:pStyle w:val="Compact"/>
              <w:keepNext/>
              <w:spacing w:before="20" w:after="20"/>
              <w:jc w:val="left"/>
            </w:pPr>
            <w:r>
              <w:rPr>
                <w:sz w:val="16"/>
                <w:szCs w:val="16"/>
              </w:rPr>
              <w:t>통합형</w:t>
            </w:r>
          </w:p>
        </w:tc>
        <w:tc>
          <w:tcPr>
            <w:tcW w:w="1380" w:type="dxa"/>
            <w:tcBorders>
              <w:bottom w:val="single" w:sz="4" w:space="0" w:color="000000"/>
            </w:tcBorders>
          </w:tcPr>
          <w:p w14:paraId="10286057" w14:textId="77777777" w:rsidR="009373CE" w:rsidRDefault="00000000">
            <w:pPr>
              <w:pStyle w:val="Compact"/>
              <w:keepNext/>
              <w:spacing w:before="20" w:after="20"/>
              <w:jc w:val="left"/>
            </w:pPr>
            <w:r>
              <w:rPr>
                <w:sz w:val="16"/>
                <w:szCs w:val="16"/>
              </w:rPr>
              <w:t>공정 단독형</w:t>
            </w:r>
          </w:p>
        </w:tc>
        <w:tc>
          <w:tcPr>
            <w:tcW w:w="517" w:type="dxa"/>
            <w:tcBorders>
              <w:bottom w:val="single" w:sz="4" w:space="0" w:color="000000"/>
            </w:tcBorders>
          </w:tcPr>
          <w:p w14:paraId="10286058" w14:textId="77777777" w:rsidR="009373CE" w:rsidRDefault="00000000">
            <w:pPr>
              <w:pStyle w:val="Compact"/>
              <w:keepNext/>
              <w:spacing w:before="20" w:after="20"/>
              <w:jc w:val="right"/>
            </w:pPr>
            <w:r>
              <w:rPr>
                <w:sz w:val="16"/>
                <w:szCs w:val="16"/>
              </w:rPr>
              <w:t>N</w:t>
            </w:r>
          </w:p>
        </w:tc>
        <w:tc>
          <w:tcPr>
            <w:tcW w:w="1380" w:type="dxa"/>
            <w:tcBorders>
              <w:bottom w:val="single" w:sz="4" w:space="0" w:color="000000"/>
            </w:tcBorders>
          </w:tcPr>
          <w:p w14:paraId="10286059" w14:textId="77777777" w:rsidR="009373CE" w:rsidRDefault="00000000">
            <w:pPr>
              <w:pStyle w:val="Compact"/>
              <w:keepNext/>
              <w:spacing w:before="20" w:after="20"/>
              <w:jc w:val="right"/>
            </w:pPr>
            <w:r>
              <w:rPr>
                <w:sz w:val="16"/>
                <w:szCs w:val="16"/>
              </w:rPr>
              <w:t>제조공정 분류(%)</w:t>
            </w:r>
          </w:p>
        </w:tc>
      </w:tr>
      <w:tr w:rsidR="009373CE" w14:paraId="10286061" w14:textId="77777777">
        <w:trPr>
          <w:cantSplit/>
        </w:trPr>
        <w:tc>
          <w:tcPr>
            <w:tcW w:w="1552" w:type="dxa"/>
          </w:tcPr>
          <w:p w14:paraId="1028605B" w14:textId="77777777" w:rsidR="009373CE" w:rsidRDefault="00000000">
            <w:pPr>
              <w:pStyle w:val="Compact"/>
              <w:keepNext/>
              <w:spacing w:before="20" w:after="20"/>
              <w:jc w:val="left"/>
            </w:pPr>
            <w:r>
              <w:rPr>
                <w:sz w:val="16"/>
                <w:szCs w:val="16"/>
              </w:rPr>
              <w:t>–</w:t>
            </w:r>
            <w:r>
              <w:rPr>
                <w:sz w:val="16"/>
                <w:szCs w:val="16"/>
              </w:rPr>
              <w:t>2014</w:t>
            </w:r>
          </w:p>
        </w:tc>
        <w:tc>
          <w:tcPr>
            <w:tcW w:w="1552" w:type="dxa"/>
          </w:tcPr>
          <w:p w14:paraId="1028605C" w14:textId="77777777" w:rsidR="009373CE" w:rsidRDefault="00000000">
            <w:pPr>
              <w:pStyle w:val="Compact"/>
              <w:keepNext/>
              <w:spacing w:before="20" w:after="20"/>
              <w:jc w:val="left"/>
            </w:pPr>
            <w:r>
              <w:rPr>
                <w:sz w:val="16"/>
                <w:szCs w:val="16"/>
              </w:rPr>
              <w:t>45 (25.1%)</w:t>
            </w:r>
          </w:p>
        </w:tc>
        <w:tc>
          <w:tcPr>
            <w:tcW w:w="1552" w:type="dxa"/>
          </w:tcPr>
          <w:p w14:paraId="1028605D" w14:textId="77777777" w:rsidR="009373CE" w:rsidRDefault="00000000">
            <w:pPr>
              <w:pStyle w:val="Compact"/>
              <w:keepNext/>
              <w:spacing w:before="20" w:after="20"/>
              <w:jc w:val="left"/>
            </w:pPr>
            <w:r>
              <w:rPr>
                <w:sz w:val="16"/>
                <w:szCs w:val="16"/>
              </w:rPr>
              <w:t>56 (31.3%)</w:t>
            </w:r>
          </w:p>
        </w:tc>
        <w:tc>
          <w:tcPr>
            <w:tcW w:w="1380" w:type="dxa"/>
          </w:tcPr>
          <w:p w14:paraId="1028605E" w14:textId="77777777" w:rsidR="009373CE" w:rsidRDefault="00000000">
            <w:pPr>
              <w:pStyle w:val="Compact"/>
              <w:keepNext/>
              <w:spacing w:before="20" w:after="20"/>
              <w:jc w:val="left"/>
            </w:pPr>
            <w:r>
              <w:rPr>
                <w:sz w:val="16"/>
                <w:szCs w:val="16"/>
              </w:rPr>
              <w:t>78 (43.6%)</w:t>
            </w:r>
          </w:p>
        </w:tc>
        <w:tc>
          <w:tcPr>
            <w:tcW w:w="517" w:type="dxa"/>
          </w:tcPr>
          <w:p w14:paraId="1028605F" w14:textId="77777777" w:rsidR="009373CE" w:rsidRDefault="00000000">
            <w:pPr>
              <w:pStyle w:val="Compact"/>
              <w:keepNext/>
              <w:spacing w:before="20" w:after="20"/>
              <w:jc w:val="right"/>
            </w:pPr>
            <w:r>
              <w:rPr>
                <w:sz w:val="16"/>
                <w:szCs w:val="16"/>
              </w:rPr>
              <w:t>179</w:t>
            </w:r>
          </w:p>
        </w:tc>
        <w:tc>
          <w:tcPr>
            <w:tcW w:w="1380" w:type="dxa"/>
          </w:tcPr>
          <w:p w14:paraId="10286060" w14:textId="77777777" w:rsidR="009373CE" w:rsidRDefault="00000000">
            <w:pPr>
              <w:pStyle w:val="Compact"/>
              <w:keepNext/>
              <w:spacing w:before="20" w:after="20"/>
              <w:jc w:val="right"/>
            </w:pPr>
            <w:r>
              <w:rPr>
                <w:sz w:val="16"/>
                <w:szCs w:val="16"/>
              </w:rPr>
              <w:t>74.9</w:t>
            </w:r>
          </w:p>
        </w:tc>
      </w:tr>
      <w:tr w:rsidR="009373CE" w14:paraId="10286068" w14:textId="77777777">
        <w:trPr>
          <w:cantSplit/>
        </w:trPr>
        <w:tc>
          <w:tcPr>
            <w:tcW w:w="1552" w:type="dxa"/>
          </w:tcPr>
          <w:p w14:paraId="10286062" w14:textId="77777777" w:rsidR="009373CE" w:rsidRDefault="00000000">
            <w:pPr>
              <w:pStyle w:val="Compact"/>
              <w:keepNext/>
              <w:spacing w:before="20" w:after="20"/>
              <w:jc w:val="left"/>
            </w:pPr>
            <w:r>
              <w:rPr>
                <w:sz w:val="16"/>
                <w:szCs w:val="16"/>
              </w:rPr>
              <w:t>2015</w:t>
            </w:r>
            <w:r>
              <w:rPr>
                <w:sz w:val="16"/>
                <w:szCs w:val="16"/>
              </w:rPr>
              <w:t>–</w:t>
            </w:r>
            <w:r>
              <w:rPr>
                <w:sz w:val="16"/>
                <w:szCs w:val="16"/>
              </w:rPr>
              <w:t>2019</w:t>
            </w:r>
          </w:p>
        </w:tc>
        <w:tc>
          <w:tcPr>
            <w:tcW w:w="1552" w:type="dxa"/>
          </w:tcPr>
          <w:p w14:paraId="10286063" w14:textId="77777777" w:rsidR="009373CE" w:rsidRDefault="00000000">
            <w:pPr>
              <w:pStyle w:val="Compact"/>
              <w:keepNext/>
              <w:spacing w:before="20" w:after="20"/>
              <w:jc w:val="left"/>
            </w:pPr>
            <w:r>
              <w:rPr>
                <w:sz w:val="16"/>
                <w:szCs w:val="16"/>
              </w:rPr>
              <w:t>48 (23.0%)</w:t>
            </w:r>
          </w:p>
        </w:tc>
        <w:tc>
          <w:tcPr>
            <w:tcW w:w="1552" w:type="dxa"/>
          </w:tcPr>
          <w:p w14:paraId="10286064" w14:textId="77777777" w:rsidR="009373CE" w:rsidRDefault="00000000">
            <w:pPr>
              <w:pStyle w:val="Compact"/>
              <w:keepNext/>
              <w:spacing w:before="20" w:after="20"/>
              <w:jc w:val="left"/>
            </w:pPr>
            <w:r>
              <w:rPr>
                <w:sz w:val="16"/>
                <w:szCs w:val="16"/>
              </w:rPr>
              <w:t>130 (62.2%)</w:t>
            </w:r>
          </w:p>
        </w:tc>
        <w:tc>
          <w:tcPr>
            <w:tcW w:w="1380" w:type="dxa"/>
          </w:tcPr>
          <w:p w14:paraId="10286065" w14:textId="77777777" w:rsidR="009373CE" w:rsidRDefault="00000000">
            <w:pPr>
              <w:pStyle w:val="Compact"/>
              <w:keepNext/>
              <w:spacing w:before="20" w:after="20"/>
              <w:jc w:val="left"/>
            </w:pPr>
            <w:r>
              <w:rPr>
                <w:sz w:val="16"/>
                <w:szCs w:val="16"/>
              </w:rPr>
              <w:t>31 (14.8%)</w:t>
            </w:r>
          </w:p>
        </w:tc>
        <w:tc>
          <w:tcPr>
            <w:tcW w:w="517" w:type="dxa"/>
          </w:tcPr>
          <w:p w14:paraId="10286066" w14:textId="77777777" w:rsidR="009373CE" w:rsidRDefault="00000000">
            <w:pPr>
              <w:pStyle w:val="Compact"/>
              <w:keepNext/>
              <w:spacing w:before="20" w:after="20"/>
              <w:jc w:val="right"/>
            </w:pPr>
            <w:r>
              <w:rPr>
                <w:sz w:val="16"/>
                <w:szCs w:val="16"/>
              </w:rPr>
              <w:t>209</w:t>
            </w:r>
          </w:p>
        </w:tc>
        <w:tc>
          <w:tcPr>
            <w:tcW w:w="1380" w:type="dxa"/>
          </w:tcPr>
          <w:p w14:paraId="10286067" w14:textId="77777777" w:rsidR="009373CE" w:rsidRDefault="00000000">
            <w:pPr>
              <w:pStyle w:val="Compact"/>
              <w:keepNext/>
              <w:spacing w:before="20" w:after="20"/>
              <w:jc w:val="right"/>
            </w:pPr>
            <w:r>
              <w:rPr>
                <w:sz w:val="16"/>
                <w:szCs w:val="16"/>
              </w:rPr>
              <w:t>77.0</w:t>
            </w:r>
          </w:p>
        </w:tc>
      </w:tr>
      <w:tr w:rsidR="009373CE" w14:paraId="1028606F" w14:textId="77777777">
        <w:trPr>
          <w:cantSplit/>
        </w:trPr>
        <w:tc>
          <w:tcPr>
            <w:tcW w:w="1552" w:type="dxa"/>
          </w:tcPr>
          <w:p w14:paraId="10286069" w14:textId="77777777" w:rsidR="009373CE" w:rsidRDefault="00000000">
            <w:pPr>
              <w:pStyle w:val="Compact"/>
              <w:keepNext/>
              <w:spacing w:before="20" w:after="20"/>
              <w:jc w:val="left"/>
            </w:pPr>
            <w:r>
              <w:rPr>
                <w:sz w:val="16"/>
                <w:szCs w:val="16"/>
              </w:rPr>
              <w:t>2020</w:t>
            </w:r>
            <w:r>
              <w:rPr>
                <w:sz w:val="16"/>
                <w:szCs w:val="16"/>
              </w:rPr>
              <w:t>–</w:t>
            </w:r>
            <w:r>
              <w:rPr>
                <w:sz w:val="16"/>
                <w:szCs w:val="16"/>
              </w:rPr>
              <w:t>2024</w:t>
            </w:r>
          </w:p>
        </w:tc>
        <w:tc>
          <w:tcPr>
            <w:tcW w:w="1552" w:type="dxa"/>
          </w:tcPr>
          <w:p w14:paraId="1028606A" w14:textId="77777777" w:rsidR="009373CE" w:rsidRDefault="00000000">
            <w:pPr>
              <w:pStyle w:val="Compact"/>
              <w:keepNext/>
              <w:spacing w:before="20" w:after="20"/>
              <w:jc w:val="left"/>
            </w:pPr>
            <w:r>
              <w:rPr>
                <w:sz w:val="16"/>
                <w:szCs w:val="16"/>
              </w:rPr>
              <w:t>245 (45.4%)</w:t>
            </w:r>
          </w:p>
        </w:tc>
        <w:tc>
          <w:tcPr>
            <w:tcW w:w="1552" w:type="dxa"/>
          </w:tcPr>
          <w:p w14:paraId="1028606B" w14:textId="77777777" w:rsidR="009373CE" w:rsidRDefault="00000000">
            <w:pPr>
              <w:pStyle w:val="Compact"/>
              <w:keepNext/>
              <w:spacing w:before="20" w:after="20"/>
              <w:jc w:val="left"/>
            </w:pPr>
            <w:r>
              <w:rPr>
                <w:sz w:val="16"/>
                <w:szCs w:val="16"/>
              </w:rPr>
              <w:t>239 (44.3%)</w:t>
            </w:r>
          </w:p>
        </w:tc>
        <w:tc>
          <w:tcPr>
            <w:tcW w:w="1380" w:type="dxa"/>
          </w:tcPr>
          <w:p w14:paraId="1028606C" w14:textId="77777777" w:rsidR="009373CE" w:rsidRDefault="00000000">
            <w:pPr>
              <w:pStyle w:val="Compact"/>
              <w:keepNext/>
              <w:spacing w:before="20" w:after="20"/>
              <w:jc w:val="left"/>
            </w:pPr>
            <w:r>
              <w:rPr>
                <w:sz w:val="16"/>
                <w:szCs w:val="16"/>
              </w:rPr>
              <w:t>56 (10.4%)</w:t>
            </w:r>
          </w:p>
        </w:tc>
        <w:tc>
          <w:tcPr>
            <w:tcW w:w="517" w:type="dxa"/>
          </w:tcPr>
          <w:p w14:paraId="1028606D" w14:textId="77777777" w:rsidR="009373CE" w:rsidRDefault="00000000">
            <w:pPr>
              <w:pStyle w:val="Compact"/>
              <w:keepNext/>
              <w:spacing w:before="20" w:after="20"/>
              <w:jc w:val="right"/>
            </w:pPr>
            <w:r>
              <w:rPr>
                <w:sz w:val="16"/>
                <w:szCs w:val="16"/>
              </w:rPr>
              <w:t>540</w:t>
            </w:r>
          </w:p>
        </w:tc>
        <w:tc>
          <w:tcPr>
            <w:tcW w:w="1380" w:type="dxa"/>
          </w:tcPr>
          <w:p w14:paraId="1028606E" w14:textId="77777777" w:rsidR="009373CE" w:rsidRDefault="00000000">
            <w:pPr>
              <w:pStyle w:val="Compact"/>
              <w:keepNext/>
              <w:spacing w:before="20" w:after="20"/>
              <w:jc w:val="right"/>
            </w:pPr>
            <w:r>
              <w:rPr>
                <w:sz w:val="16"/>
                <w:szCs w:val="16"/>
              </w:rPr>
              <w:t>54.6</w:t>
            </w:r>
          </w:p>
        </w:tc>
      </w:tr>
    </w:tbl>
    <w:p w14:paraId="10286070" w14:textId="77777777" w:rsidR="009373CE" w:rsidRDefault="00000000">
      <w:pPr>
        <w:pStyle w:val="1"/>
        <w:keepNext/>
        <w:spacing w:before="120" w:after="80" w:line="240" w:lineRule="auto"/>
        <w:ind w:firstLineChars="0" w:firstLine="0"/>
        <w:jc w:val="center"/>
      </w:pPr>
      <w:r>
        <w:rPr>
          <w:noProof/>
        </w:rPr>
        <w:drawing>
          <wp:inline distT="0" distB="0" distL="0" distR="0" wp14:anchorId="10286273" wp14:editId="10286274">
            <wp:extent cx="5040000" cy="319999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7_period_shares_v37_ko.png"/>
                    <pic:cNvPicPr>
                      <a:picLocks noChangeAspect="1" noChangeArrowheads="1"/>
                    </pic:cNvPicPr>
                  </pic:nvPicPr>
                  <pic:blipFill>
                    <a:blip r:embed="rId16"/>
                    <a:stretch>
                      <a:fillRect/>
                    </a:stretch>
                  </pic:blipFill>
                  <pic:spPr bwMode="auto">
                    <a:xfrm>
                      <a:off x="0" y="0"/>
                      <a:ext cx="5040000" cy="3199999"/>
                    </a:xfrm>
                    <a:prstGeom prst="rect">
                      <a:avLst/>
                    </a:prstGeom>
                    <a:noFill/>
                    <a:ln w="9525">
                      <a:noFill/>
                      <a:headEnd/>
                      <a:tailEnd/>
                    </a:ln>
                  </pic:spPr>
                </pic:pic>
              </a:graphicData>
            </a:graphic>
          </wp:inline>
        </w:drawing>
      </w:r>
    </w:p>
    <w:p w14:paraId="10286071" w14:textId="77777777" w:rsidR="009373CE" w:rsidRDefault="00000000">
      <w:pPr>
        <w:pStyle w:val="1"/>
        <w:spacing w:after="160" w:line="300" w:lineRule="exact"/>
        <w:ind w:firstLineChars="0" w:firstLine="0"/>
      </w:pPr>
      <w:r>
        <w:rPr>
          <w:b/>
          <w:bCs/>
          <w:sz w:val="20"/>
          <w:szCs w:val="20"/>
        </w:rPr>
        <w:t>그림 6.</w:t>
      </w:r>
      <w:r>
        <w:rPr>
          <w:sz w:val="20"/>
          <w:szCs w:val="20"/>
        </w:rPr>
        <w:t xml:space="preserve"> 세 출원 시기별 공동분류 유형의 구성비(N = 928; 첫 시기는 1968</w:t>
      </w:r>
      <w:r>
        <w:rPr>
          <w:sz w:val="20"/>
          <w:szCs w:val="20"/>
        </w:rPr>
        <w:t>–</w:t>
      </w:r>
      <w:r>
        <w:rPr>
          <w:sz w:val="20"/>
          <w:szCs w:val="20"/>
        </w:rPr>
        <w:t>2014년으로 이후 두 시기보다 길다).</w:t>
      </w:r>
      <w:r>
        <w:fldChar w:fldCharType="begin"/>
      </w:r>
      <w:r>
        <w:instrText xml:space="preserve"> TC "</w:instrText>
      </w:r>
      <w:bookmarkStart w:id="55" w:name="_Toc242949799"/>
      <w:r>
        <w:instrText>그림 6. 세 출원 시기별 공동분류 유형의 구성비</w:instrText>
      </w:r>
      <w:bookmarkEnd w:id="55"/>
      <w:r>
        <w:instrText xml:space="preserve">" \f f \l 3 </w:instrText>
      </w:r>
      <w:r>
        <w:fldChar w:fldCharType="end"/>
      </w:r>
    </w:p>
    <w:p w14:paraId="10286072" w14:textId="77777777" w:rsidR="009373CE" w:rsidRDefault="00000000">
      <w:pPr>
        <w:pStyle w:val="1"/>
      </w:pPr>
      <w:r>
        <w:rPr>
          <w:b/>
          <w:bCs/>
        </w:rPr>
        <w:t xml:space="preserve">출원연도가 최근일수록 특허는 공정 단독형보다 접합 단독형으로 분류될 </w:t>
      </w:r>
      <w:r>
        <w:rPr>
          <w:b/>
          <w:bCs/>
        </w:rPr>
        <w:lastRenderedPageBreak/>
        <w:t>가능성이 높아졌다.</w:t>
      </w:r>
      <w:r>
        <w:t xml:space="preserve"> 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w:t>
      </w:r>
      <w:r>
        <w:t>–</w:t>
      </w:r>
      <w:r>
        <w:t>2019년 0.273, 2020</w:t>
      </w:r>
      <w:r>
        <w:t>–</w:t>
      </w:r>
      <w:r>
        <w:t>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14:paraId="10286073" w14:textId="77777777" w:rsidR="009373CE" w:rsidRDefault="00000000">
      <w:pPr>
        <w:pStyle w:val="1"/>
      </w:pPr>
      <w:r>
        <w:t>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p w14:paraId="10286074" w14:textId="77777777" w:rsidR="009373CE" w:rsidRDefault="00000000">
      <w:pPr>
        <w:pStyle w:val="21"/>
      </w:pPr>
      <w:bookmarkStart w:id="56" w:name="제3절-기술융합의-구조적-중심-변화-rq3"/>
      <w:bookmarkStart w:id="57" w:name="_Toc242949766"/>
      <w:bookmarkEnd w:id="52"/>
      <w:r>
        <w:t>제3절 기술융합의 구조적 중심 변화 (RQ3)</w:t>
      </w:r>
      <w:bookmarkEnd w:id="57"/>
    </w:p>
    <w:p w14:paraId="10286075" w14:textId="77777777" w:rsidR="009373CE" w:rsidRDefault="00000000">
      <w:pPr>
        <w:pStyle w:val="FirstParagraph"/>
      </w:pPr>
      <w:r>
        <w:t>제5장 제2절에서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14:paraId="10286076" w14:textId="77777777" w:rsidR="009373CE" w:rsidRDefault="00000000">
      <w:pPr>
        <w:pStyle w:val="1"/>
      </w:pPr>
      <w:r>
        <w:rPr>
          <w:b/>
          <w:bCs/>
        </w:rPr>
        <w:t>핵심 기술을 포함한 출원은 초기에는 그렇지 않은 출원보다 통합형일 가능성이 현저히 높았으나, 그 차이는 최근 출원일수록 감소하였다.</w:t>
      </w:r>
      <w:r>
        <w:t xml:space="preserve"> 형성기인 2014년 이전에는 핵심 기술을 포함한 접합 출원의 79.6%가 통합형이었던 반면 핵심 기술이 없는 출원은 27.7%에 그쳤으며, 출원청을 통제한 핵심 기술의 승산비는 11.071(p &lt; 0.01)이었다. 확산기인 2015</w:t>
      </w:r>
      <w:r>
        <w:t>–</w:t>
      </w:r>
      <w:r>
        <w:t>2019년에도 핵심 기술을 포함한 출원이 더 자주 통합형으로 분류되었으나(77.1% 대 57.9%, 승</w:t>
      </w:r>
      <w:r>
        <w:lastRenderedPageBreak/>
        <w:t>산비 2.452, p &lt; 0.05), 그 승산비는 2014년 이전의 0.221배로 감소하였다(p &lt; 0.05). 재편기인 2020</w:t>
      </w:r>
      <w:r>
        <w:t>–</w:t>
      </w:r>
      <w:r>
        <w:t>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14:paraId="10286077" w14:textId="77777777" w:rsidR="009373CE" w:rsidRDefault="00000000">
      <w:pPr>
        <w:pStyle w:val="1"/>
        <w:keepNext/>
        <w:spacing w:before="160" w:after="80" w:line="300" w:lineRule="exact"/>
        <w:ind w:firstLineChars="0" w:firstLine="0"/>
      </w:pPr>
      <w:r>
        <w:rPr>
          <w:b/>
          <w:bCs/>
          <w:sz w:val="20"/>
          <w:szCs w:val="20"/>
        </w:rPr>
        <w:t>표 11.</w:t>
      </w:r>
      <w:r>
        <w:rPr>
          <w:sz w:val="20"/>
          <w:szCs w:val="20"/>
        </w:rPr>
        <w:t xml:space="preserve"> 핵심 기술 보유와 통합형: 출원 시기별 비중과 이항 로짓(H01L24 기호를 가진 출원 N = 763; 종속변수 = 통합형 여부; 출원청 더미 포함; 이분산 강건 표준오차; * p &lt; 0.10, ** p &lt; 0.05, *** p &lt; 0.01).</w:t>
      </w:r>
      <w:r>
        <w:fldChar w:fldCharType="begin"/>
      </w:r>
      <w:r>
        <w:instrText xml:space="preserve"> TC "</w:instrText>
      </w:r>
      <w:bookmarkStart w:id="58" w:name="_Toc242949788"/>
      <w:r>
        <w:instrText>표 11. 핵심 기술 보유와 통합형: 출원 시기별 비중과 이항 로짓</w:instrText>
      </w:r>
      <w:bookmarkEnd w:id="58"/>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25"/>
        <w:gridCol w:w="1754"/>
        <w:gridCol w:w="1754"/>
        <w:gridCol w:w="1238"/>
        <w:gridCol w:w="1375"/>
        <w:gridCol w:w="687"/>
      </w:tblGrid>
      <w:tr w:rsidR="009373CE" w14:paraId="1028607E" w14:textId="77777777">
        <w:trPr>
          <w:cantSplit/>
          <w:tblHeader/>
        </w:trPr>
        <w:tc>
          <w:tcPr>
            <w:tcW w:w="1125" w:type="dxa"/>
            <w:tcBorders>
              <w:bottom w:val="single" w:sz="4" w:space="0" w:color="000000"/>
            </w:tcBorders>
          </w:tcPr>
          <w:p w14:paraId="10286078" w14:textId="77777777" w:rsidR="009373CE" w:rsidRDefault="00000000">
            <w:pPr>
              <w:pStyle w:val="Compact"/>
              <w:keepNext/>
              <w:spacing w:before="20" w:after="20"/>
              <w:jc w:val="left"/>
            </w:pPr>
            <w:r>
              <w:rPr>
                <w:sz w:val="13"/>
                <w:szCs w:val="13"/>
              </w:rPr>
              <w:t>출원 시기</w:t>
            </w:r>
          </w:p>
        </w:tc>
        <w:tc>
          <w:tcPr>
            <w:tcW w:w="1754" w:type="dxa"/>
            <w:tcBorders>
              <w:bottom w:val="single" w:sz="4" w:space="0" w:color="000000"/>
            </w:tcBorders>
          </w:tcPr>
          <w:p w14:paraId="10286079" w14:textId="77777777" w:rsidR="009373CE" w:rsidRDefault="00000000">
            <w:pPr>
              <w:pStyle w:val="Compact"/>
              <w:keepNext/>
              <w:spacing w:before="20" w:after="20"/>
              <w:jc w:val="left"/>
            </w:pPr>
            <w:r>
              <w:rPr>
                <w:sz w:val="13"/>
                <w:szCs w:val="13"/>
              </w:rPr>
              <w:t>핵심 기술 보유: 통합형/N(%)</w:t>
            </w:r>
          </w:p>
        </w:tc>
        <w:tc>
          <w:tcPr>
            <w:tcW w:w="1754" w:type="dxa"/>
            <w:tcBorders>
              <w:bottom w:val="single" w:sz="4" w:space="0" w:color="000000"/>
            </w:tcBorders>
          </w:tcPr>
          <w:p w14:paraId="1028607A" w14:textId="77777777" w:rsidR="009373CE" w:rsidRDefault="00000000">
            <w:pPr>
              <w:pStyle w:val="Compact"/>
              <w:keepNext/>
              <w:spacing w:before="20" w:after="20"/>
              <w:jc w:val="left"/>
            </w:pPr>
            <w:r>
              <w:rPr>
                <w:sz w:val="13"/>
                <w:szCs w:val="13"/>
              </w:rPr>
              <w:t>핵심 기술 없음: 통합형/N(%)</w:t>
            </w:r>
          </w:p>
        </w:tc>
        <w:tc>
          <w:tcPr>
            <w:tcW w:w="1238" w:type="dxa"/>
            <w:tcBorders>
              <w:bottom w:val="single" w:sz="4" w:space="0" w:color="000000"/>
            </w:tcBorders>
          </w:tcPr>
          <w:p w14:paraId="1028607B" w14:textId="77777777" w:rsidR="009373CE" w:rsidRDefault="00000000">
            <w:pPr>
              <w:pStyle w:val="Compact"/>
              <w:keepNext/>
              <w:spacing w:before="20" w:after="20"/>
              <w:jc w:val="center"/>
            </w:pPr>
            <w:r>
              <w:rPr>
                <w:sz w:val="13"/>
                <w:szCs w:val="13"/>
              </w:rPr>
              <w:t>핵심 기술의 승산비</w:t>
            </w:r>
          </w:p>
        </w:tc>
        <w:tc>
          <w:tcPr>
            <w:tcW w:w="1375" w:type="dxa"/>
            <w:tcBorders>
              <w:bottom w:val="single" w:sz="4" w:space="0" w:color="000000"/>
            </w:tcBorders>
          </w:tcPr>
          <w:p w14:paraId="1028607C" w14:textId="77777777" w:rsidR="009373CE" w:rsidRDefault="00000000">
            <w:pPr>
              <w:pStyle w:val="Compact"/>
              <w:keepNext/>
              <w:spacing w:before="20" w:after="20"/>
              <w:jc w:val="center"/>
            </w:pPr>
            <w:r>
              <w:rPr>
                <w:sz w:val="13"/>
                <w:szCs w:val="13"/>
              </w:rPr>
              <w:t>95% CI</w:t>
            </w:r>
          </w:p>
        </w:tc>
        <w:tc>
          <w:tcPr>
            <w:tcW w:w="687" w:type="dxa"/>
            <w:tcBorders>
              <w:bottom w:val="single" w:sz="4" w:space="0" w:color="000000"/>
            </w:tcBorders>
          </w:tcPr>
          <w:p w14:paraId="1028607D" w14:textId="77777777" w:rsidR="009373CE" w:rsidRDefault="00000000">
            <w:pPr>
              <w:pStyle w:val="Compact"/>
              <w:keepNext/>
              <w:spacing w:before="20" w:after="20"/>
              <w:jc w:val="center"/>
            </w:pPr>
            <w:r>
              <w:rPr>
                <w:sz w:val="13"/>
                <w:szCs w:val="13"/>
              </w:rPr>
              <w:t>p</w:t>
            </w:r>
          </w:p>
        </w:tc>
      </w:tr>
      <w:tr w:rsidR="009373CE" w14:paraId="10286085" w14:textId="77777777">
        <w:trPr>
          <w:cantSplit/>
        </w:trPr>
        <w:tc>
          <w:tcPr>
            <w:tcW w:w="1125" w:type="dxa"/>
          </w:tcPr>
          <w:p w14:paraId="1028607F" w14:textId="77777777" w:rsidR="009373CE" w:rsidRDefault="00000000">
            <w:pPr>
              <w:pStyle w:val="Compact"/>
              <w:keepNext/>
              <w:spacing w:before="20" w:after="20"/>
              <w:jc w:val="left"/>
            </w:pPr>
            <w:r>
              <w:rPr>
                <w:sz w:val="13"/>
                <w:szCs w:val="13"/>
              </w:rPr>
              <w:t>–</w:t>
            </w:r>
            <w:r>
              <w:rPr>
                <w:sz w:val="13"/>
                <w:szCs w:val="13"/>
              </w:rPr>
              <w:t>2014</w:t>
            </w:r>
          </w:p>
        </w:tc>
        <w:tc>
          <w:tcPr>
            <w:tcW w:w="1754" w:type="dxa"/>
          </w:tcPr>
          <w:p w14:paraId="10286080" w14:textId="77777777" w:rsidR="009373CE" w:rsidRDefault="00000000">
            <w:pPr>
              <w:pStyle w:val="Compact"/>
              <w:keepNext/>
              <w:spacing w:before="20" w:after="20"/>
              <w:jc w:val="left"/>
            </w:pPr>
            <w:r>
              <w:rPr>
                <w:sz w:val="13"/>
                <w:szCs w:val="13"/>
              </w:rPr>
              <w:t>43/54 (79.6)</w:t>
            </w:r>
          </w:p>
        </w:tc>
        <w:tc>
          <w:tcPr>
            <w:tcW w:w="1754" w:type="dxa"/>
          </w:tcPr>
          <w:p w14:paraId="10286081" w14:textId="77777777" w:rsidR="009373CE" w:rsidRDefault="00000000">
            <w:pPr>
              <w:pStyle w:val="Compact"/>
              <w:keepNext/>
              <w:spacing w:before="20" w:after="20"/>
              <w:jc w:val="left"/>
            </w:pPr>
            <w:r>
              <w:rPr>
                <w:sz w:val="13"/>
                <w:szCs w:val="13"/>
              </w:rPr>
              <w:t>13/47 (27.7)</w:t>
            </w:r>
          </w:p>
        </w:tc>
        <w:tc>
          <w:tcPr>
            <w:tcW w:w="1238" w:type="dxa"/>
          </w:tcPr>
          <w:p w14:paraId="10286082" w14:textId="77777777" w:rsidR="009373CE" w:rsidRDefault="00000000">
            <w:pPr>
              <w:pStyle w:val="Compact"/>
              <w:keepNext/>
              <w:spacing w:before="20" w:after="20"/>
              <w:jc w:val="center"/>
            </w:pPr>
            <w:r>
              <w:rPr>
                <w:sz w:val="13"/>
                <w:szCs w:val="13"/>
              </w:rPr>
              <w:t>11.071***</w:t>
            </w:r>
          </w:p>
        </w:tc>
        <w:tc>
          <w:tcPr>
            <w:tcW w:w="1375" w:type="dxa"/>
          </w:tcPr>
          <w:p w14:paraId="10286083" w14:textId="77777777" w:rsidR="009373CE" w:rsidRDefault="00000000">
            <w:pPr>
              <w:pStyle w:val="Compact"/>
              <w:keepNext/>
              <w:spacing w:before="20" w:after="20"/>
              <w:jc w:val="center"/>
            </w:pPr>
            <w:r>
              <w:rPr>
                <w:sz w:val="13"/>
                <w:szCs w:val="13"/>
              </w:rPr>
              <w:t>4.211</w:t>
            </w:r>
            <w:r>
              <w:rPr>
                <w:sz w:val="13"/>
                <w:szCs w:val="13"/>
              </w:rPr>
              <w:t>–</w:t>
            </w:r>
            <w:r>
              <w:rPr>
                <w:sz w:val="13"/>
                <w:szCs w:val="13"/>
              </w:rPr>
              <w:t>29.107</w:t>
            </w:r>
          </w:p>
        </w:tc>
        <w:tc>
          <w:tcPr>
            <w:tcW w:w="687" w:type="dxa"/>
          </w:tcPr>
          <w:p w14:paraId="10286084" w14:textId="77777777" w:rsidR="009373CE" w:rsidRDefault="00000000">
            <w:pPr>
              <w:pStyle w:val="Compact"/>
              <w:keepNext/>
              <w:spacing w:before="20" w:after="20"/>
              <w:jc w:val="center"/>
            </w:pPr>
            <w:r>
              <w:rPr>
                <w:sz w:val="13"/>
                <w:szCs w:val="13"/>
              </w:rPr>
              <w:t>&lt;0.001</w:t>
            </w:r>
          </w:p>
        </w:tc>
      </w:tr>
      <w:tr w:rsidR="009373CE" w14:paraId="1028608C" w14:textId="77777777">
        <w:trPr>
          <w:cantSplit/>
        </w:trPr>
        <w:tc>
          <w:tcPr>
            <w:tcW w:w="1125" w:type="dxa"/>
          </w:tcPr>
          <w:p w14:paraId="10286086" w14:textId="77777777" w:rsidR="009373CE" w:rsidRDefault="00000000">
            <w:pPr>
              <w:pStyle w:val="Compact"/>
              <w:keepNext/>
              <w:spacing w:before="20" w:after="20"/>
              <w:jc w:val="left"/>
            </w:pPr>
            <w:r>
              <w:rPr>
                <w:sz w:val="13"/>
                <w:szCs w:val="13"/>
              </w:rPr>
              <w:t>2015</w:t>
            </w:r>
            <w:r>
              <w:rPr>
                <w:sz w:val="13"/>
                <w:szCs w:val="13"/>
              </w:rPr>
              <w:t>–</w:t>
            </w:r>
            <w:r>
              <w:rPr>
                <w:sz w:val="13"/>
                <w:szCs w:val="13"/>
              </w:rPr>
              <w:t>2019</w:t>
            </w:r>
          </w:p>
        </w:tc>
        <w:tc>
          <w:tcPr>
            <w:tcW w:w="1754" w:type="dxa"/>
          </w:tcPr>
          <w:p w14:paraId="10286087" w14:textId="77777777" w:rsidR="009373CE" w:rsidRDefault="00000000">
            <w:pPr>
              <w:pStyle w:val="Compact"/>
              <w:keepNext/>
              <w:spacing w:before="20" w:after="20"/>
              <w:jc w:val="left"/>
            </w:pPr>
            <w:r>
              <w:rPr>
                <w:sz w:val="13"/>
                <w:szCs w:val="13"/>
              </w:rPr>
              <w:t>108/140 (77.1)</w:t>
            </w:r>
          </w:p>
        </w:tc>
        <w:tc>
          <w:tcPr>
            <w:tcW w:w="1754" w:type="dxa"/>
          </w:tcPr>
          <w:p w14:paraId="10286088" w14:textId="77777777" w:rsidR="009373CE" w:rsidRDefault="00000000">
            <w:pPr>
              <w:pStyle w:val="Compact"/>
              <w:keepNext/>
              <w:spacing w:before="20" w:after="20"/>
              <w:jc w:val="left"/>
            </w:pPr>
            <w:r>
              <w:rPr>
                <w:sz w:val="13"/>
                <w:szCs w:val="13"/>
              </w:rPr>
              <w:t>22/38 (57.9)</w:t>
            </w:r>
          </w:p>
        </w:tc>
        <w:tc>
          <w:tcPr>
            <w:tcW w:w="1238" w:type="dxa"/>
          </w:tcPr>
          <w:p w14:paraId="10286089" w14:textId="77777777" w:rsidR="009373CE" w:rsidRDefault="00000000">
            <w:pPr>
              <w:pStyle w:val="Compact"/>
              <w:keepNext/>
              <w:spacing w:before="20" w:after="20"/>
              <w:jc w:val="center"/>
            </w:pPr>
            <w:r>
              <w:rPr>
                <w:sz w:val="13"/>
                <w:szCs w:val="13"/>
              </w:rPr>
              <w:t>2.452**</w:t>
            </w:r>
          </w:p>
        </w:tc>
        <w:tc>
          <w:tcPr>
            <w:tcW w:w="1375" w:type="dxa"/>
          </w:tcPr>
          <w:p w14:paraId="1028608A" w14:textId="77777777" w:rsidR="009373CE" w:rsidRDefault="00000000">
            <w:pPr>
              <w:pStyle w:val="Compact"/>
              <w:keepNext/>
              <w:spacing w:before="20" w:after="20"/>
              <w:jc w:val="center"/>
            </w:pPr>
            <w:r>
              <w:rPr>
                <w:sz w:val="13"/>
                <w:szCs w:val="13"/>
              </w:rPr>
              <w:t>1.158</w:t>
            </w:r>
            <w:r>
              <w:rPr>
                <w:sz w:val="13"/>
                <w:szCs w:val="13"/>
              </w:rPr>
              <w:t>–</w:t>
            </w:r>
            <w:r>
              <w:rPr>
                <w:sz w:val="13"/>
                <w:szCs w:val="13"/>
              </w:rPr>
              <w:t>5.194</w:t>
            </w:r>
          </w:p>
        </w:tc>
        <w:tc>
          <w:tcPr>
            <w:tcW w:w="687" w:type="dxa"/>
          </w:tcPr>
          <w:p w14:paraId="1028608B" w14:textId="77777777" w:rsidR="009373CE" w:rsidRDefault="00000000">
            <w:pPr>
              <w:pStyle w:val="Compact"/>
              <w:keepNext/>
              <w:spacing w:before="20" w:after="20"/>
              <w:jc w:val="center"/>
            </w:pPr>
            <w:r>
              <w:rPr>
                <w:sz w:val="13"/>
                <w:szCs w:val="13"/>
              </w:rPr>
              <w:t>0.019</w:t>
            </w:r>
          </w:p>
        </w:tc>
      </w:tr>
      <w:tr w:rsidR="009373CE" w14:paraId="10286093" w14:textId="77777777">
        <w:trPr>
          <w:cantSplit/>
        </w:trPr>
        <w:tc>
          <w:tcPr>
            <w:tcW w:w="1125" w:type="dxa"/>
          </w:tcPr>
          <w:p w14:paraId="1028608D" w14:textId="77777777" w:rsidR="009373CE" w:rsidRDefault="00000000">
            <w:pPr>
              <w:pStyle w:val="Compact"/>
              <w:keepNext/>
              <w:spacing w:before="20" w:after="20"/>
              <w:jc w:val="left"/>
            </w:pPr>
            <w:r>
              <w:rPr>
                <w:sz w:val="13"/>
                <w:szCs w:val="13"/>
              </w:rPr>
              <w:t>2020</w:t>
            </w:r>
            <w:r>
              <w:rPr>
                <w:sz w:val="13"/>
                <w:szCs w:val="13"/>
              </w:rPr>
              <w:t>–</w:t>
            </w:r>
            <w:r>
              <w:rPr>
                <w:sz w:val="13"/>
                <w:szCs w:val="13"/>
              </w:rPr>
              <w:t>2024</w:t>
            </w:r>
          </w:p>
        </w:tc>
        <w:tc>
          <w:tcPr>
            <w:tcW w:w="1754" w:type="dxa"/>
          </w:tcPr>
          <w:p w14:paraId="1028608E" w14:textId="77777777" w:rsidR="009373CE" w:rsidRDefault="00000000">
            <w:pPr>
              <w:pStyle w:val="Compact"/>
              <w:keepNext/>
              <w:spacing w:before="20" w:after="20"/>
              <w:jc w:val="left"/>
            </w:pPr>
            <w:r>
              <w:rPr>
                <w:sz w:val="13"/>
                <w:szCs w:val="13"/>
              </w:rPr>
              <w:t>206/426 (48.4)</w:t>
            </w:r>
          </w:p>
        </w:tc>
        <w:tc>
          <w:tcPr>
            <w:tcW w:w="1754" w:type="dxa"/>
          </w:tcPr>
          <w:p w14:paraId="1028608F" w14:textId="77777777" w:rsidR="009373CE" w:rsidRDefault="00000000">
            <w:pPr>
              <w:pStyle w:val="Compact"/>
              <w:keepNext/>
              <w:spacing w:before="20" w:after="20"/>
              <w:jc w:val="left"/>
            </w:pPr>
            <w:r>
              <w:rPr>
                <w:sz w:val="13"/>
                <w:szCs w:val="13"/>
              </w:rPr>
              <w:t>33/58 (56.9)</w:t>
            </w:r>
          </w:p>
        </w:tc>
        <w:tc>
          <w:tcPr>
            <w:tcW w:w="1238" w:type="dxa"/>
          </w:tcPr>
          <w:p w14:paraId="10286090" w14:textId="77777777" w:rsidR="009373CE" w:rsidRDefault="00000000">
            <w:pPr>
              <w:pStyle w:val="Compact"/>
              <w:keepNext/>
              <w:spacing w:before="20" w:after="20"/>
              <w:jc w:val="center"/>
            </w:pPr>
            <w:r>
              <w:rPr>
                <w:sz w:val="13"/>
                <w:szCs w:val="13"/>
              </w:rPr>
              <w:t>0.658</w:t>
            </w:r>
          </w:p>
        </w:tc>
        <w:tc>
          <w:tcPr>
            <w:tcW w:w="1375" w:type="dxa"/>
          </w:tcPr>
          <w:p w14:paraId="10286091" w14:textId="77777777" w:rsidR="009373CE" w:rsidRDefault="00000000">
            <w:pPr>
              <w:pStyle w:val="Compact"/>
              <w:keepNext/>
              <w:spacing w:before="20" w:after="20"/>
              <w:jc w:val="center"/>
            </w:pPr>
            <w:r>
              <w:rPr>
                <w:sz w:val="13"/>
                <w:szCs w:val="13"/>
              </w:rPr>
              <w:t>0.374</w:t>
            </w:r>
            <w:r>
              <w:rPr>
                <w:sz w:val="13"/>
                <w:szCs w:val="13"/>
              </w:rPr>
              <w:t>–</w:t>
            </w:r>
            <w:r>
              <w:rPr>
                <w:sz w:val="13"/>
                <w:szCs w:val="13"/>
              </w:rPr>
              <w:t>1.160</w:t>
            </w:r>
          </w:p>
        </w:tc>
        <w:tc>
          <w:tcPr>
            <w:tcW w:w="687" w:type="dxa"/>
          </w:tcPr>
          <w:p w14:paraId="10286092" w14:textId="77777777" w:rsidR="009373CE" w:rsidRDefault="00000000">
            <w:pPr>
              <w:pStyle w:val="Compact"/>
              <w:keepNext/>
              <w:spacing w:before="20" w:after="20"/>
              <w:jc w:val="center"/>
            </w:pPr>
            <w:r>
              <w:rPr>
                <w:sz w:val="13"/>
                <w:szCs w:val="13"/>
              </w:rPr>
              <w:t>0.148</w:t>
            </w:r>
          </w:p>
        </w:tc>
      </w:tr>
    </w:tbl>
    <w:p w14:paraId="10286094" w14:textId="77777777" w:rsidR="009373CE" w:rsidRDefault="00000000">
      <w:pPr>
        <w:pStyle w:val="1"/>
        <w:spacing w:after="160" w:line="300" w:lineRule="exact"/>
        <w:ind w:firstLineChars="0" w:firstLine="0"/>
      </w:pPr>
      <w:r>
        <w:rPr>
          <w:i/>
          <w:iCs/>
          <w:sz w:val="20"/>
          <w:szCs w:val="20"/>
        </w:rPr>
        <w:t>주:</w:t>
      </w:r>
      <w:r>
        <w:rPr>
          <w:sz w:val="20"/>
          <w:szCs w:val="20"/>
        </w:rPr>
        <w:t xml:space="preserve"> 승산비는 같은 시기에 핵심 기술을 가진 출원이 통합형일 승산을 가지지 않은 출원과 비교한 값이다(핵심 기술의 주효과와 해당 시기 상호작용의 합을 지수 변환). 상호작용(2014년 이전 대비 배수)은 2015</w:t>
      </w:r>
      <w:r>
        <w:rPr>
          <w:sz w:val="20"/>
          <w:szCs w:val="20"/>
        </w:rPr>
        <w:t>–</w:t>
      </w:r>
      <w:r>
        <w:rPr>
          <w:sz w:val="20"/>
          <w:szCs w:val="20"/>
        </w:rPr>
        <w:t>2019년 0.221(p = 0.016), 2020</w:t>
      </w:r>
      <w:r>
        <w:rPr>
          <w:sz w:val="20"/>
          <w:szCs w:val="20"/>
        </w:rPr>
        <w:t>–</w:t>
      </w:r>
      <w:r>
        <w:rPr>
          <w:sz w:val="20"/>
          <w:szCs w:val="20"/>
        </w:rPr>
        <w:t xml:space="preserve">2024년 0.059(p &lt; 0.001)이며, 두 상호작용의 결합 Wald </w:t>
      </w:r>
      <w:r>
        <w:rPr>
          <w:sz w:val="20"/>
          <w:szCs w:val="20"/>
        </w:rPr>
        <w:t>χ²</w:t>
      </w:r>
      <w:r>
        <w:rPr>
          <w:sz w:val="20"/>
          <w:szCs w:val="20"/>
        </w:rPr>
        <w:t>(2) = 26.43(p &lt; 0.001), McFadden 의사 R</w:t>
      </w:r>
      <w:r>
        <w:rPr>
          <w:sz w:val="20"/>
          <w:szCs w:val="20"/>
        </w:rPr>
        <w:t>²</w:t>
      </w:r>
      <w:r>
        <w:rPr>
          <w:sz w:val="20"/>
          <w:szCs w:val="20"/>
        </w:rPr>
        <w:t xml:space="preserve"> = 0.069이다.</w:t>
      </w:r>
    </w:p>
    <w:p w14:paraId="10286095" w14:textId="77777777" w:rsidR="009373CE" w:rsidRDefault="00000000">
      <w:pPr>
        <w:pStyle w:val="1"/>
      </w:pPr>
      <w:r>
        <w:t>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w:t>
      </w:r>
      <w:r>
        <w:t>–</w:t>
      </w:r>
      <w:r>
        <w:t>2019년에 반도체 몸체끼리의 접합(21/187, 22건)과 기판 관통 배선(21/76898, 21건)이었으나, 2020</w:t>
      </w:r>
      <w:r>
        <w:t>–</w:t>
      </w:r>
      <w:r>
        <w:t>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14:paraId="10286096" w14:textId="77777777" w:rsidR="009373CE" w:rsidRDefault="00000000">
      <w:pPr>
        <w:pStyle w:val="1"/>
      </w:pPr>
      <w:r>
        <w:t>이러한 이동은 개별 기호를 넘어 제조공정 영역 전체와 기술 네트워크의 구조에서도 확인된다(표 12). 접합 기호와의 Jaccard 계수를 보면, 웨이퍼 제</w:t>
      </w:r>
      <w:r>
        <w:lastRenderedPageBreak/>
        <w:t>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14:paraId="10286097" w14:textId="77777777" w:rsidR="009373CE" w:rsidRDefault="00000000">
      <w:pPr>
        <w:pStyle w:val="1"/>
        <w:keepNext/>
        <w:spacing w:before="160" w:after="80" w:line="300" w:lineRule="exact"/>
        <w:ind w:firstLineChars="0" w:firstLine="0"/>
      </w:pPr>
      <w:r>
        <w:rPr>
          <w:b/>
          <w:bCs/>
          <w:sz w:val="20"/>
          <w:szCs w:val="20"/>
        </w:rPr>
        <w:t>표 12.</w:t>
      </w:r>
      <w:r>
        <w:rPr>
          <w:sz w:val="20"/>
          <w:szCs w:val="20"/>
        </w:rPr>
        <w:t xml:space="preserve"> 시기별 제조공정 영역과 접합 기호의 결합 강도, 기술 네트워크의 허브와 연결(N = 928; Jaccard 계수의 괄호 안은 해당 영역과 접합 기호를 함께 가진 출원 </w:t>
      </w:r>
      <w:r>
        <w:rPr>
          <w:sz w:val="20"/>
          <w:szCs w:val="20"/>
        </w:rPr>
        <w:lastRenderedPageBreak/>
        <w:t>수).</w:t>
      </w:r>
      <w:r>
        <w:fldChar w:fldCharType="begin"/>
      </w:r>
      <w:r>
        <w:instrText xml:space="preserve"> TC "</w:instrText>
      </w:r>
      <w:bookmarkStart w:id="59" w:name="_Toc242949789"/>
      <w:r>
        <w:instrText>표 12. 시기별 제조공정 영역과 접합 기호의 결합 강도, 기술 네트워크의 허브와 연결</w:instrText>
      </w:r>
      <w:bookmarkEnd w:id="5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065"/>
        <w:gridCol w:w="1957"/>
        <w:gridCol w:w="1957"/>
        <w:gridCol w:w="1957"/>
      </w:tblGrid>
      <w:tr w:rsidR="009373CE" w14:paraId="1028609C" w14:textId="77777777">
        <w:trPr>
          <w:cantSplit/>
          <w:tblHeader/>
        </w:trPr>
        <w:tc>
          <w:tcPr>
            <w:tcW w:w="2065" w:type="dxa"/>
            <w:tcBorders>
              <w:bottom w:val="single" w:sz="4" w:space="0" w:color="000000"/>
            </w:tcBorders>
          </w:tcPr>
          <w:p w14:paraId="10286098" w14:textId="77777777" w:rsidR="009373CE" w:rsidRDefault="00000000">
            <w:pPr>
              <w:pStyle w:val="Compact"/>
              <w:keepNext/>
              <w:spacing w:before="20" w:after="20"/>
              <w:jc w:val="left"/>
            </w:pPr>
            <w:r>
              <w:rPr>
                <w:sz w:val="17"/>
                <w:szCs w:val="17"/>
              </w:rPr>
              <w:t>지표</w:t>
            </w:r>
          </w:p>
        </w:tc>
        <w:tc>
          <w:tcPr>
            <w:tcW w:w="1957" w:type="dxa"/>
            <w:tcBorders>
              <w:bottom w:val="single" w:sz="4" w:space="0" w:color="000000"/>
            </w:tcBorders>
          </w:tcPr>
          <w:p w14:paraId="10286099" w14:textId="77777777" w:rsidR="009373CE" w:rsidRDefault="00000000">
            <w:pPr>
              <w:pStyle w:val="Compact"/>
              <w:keepNext/>
              <w:spacing w:before="20" w:after="20"/>
              <w:jc w:val="center"/>
            </w:pPr>
            <w:r>
              <w:rPr>
                <w:sz w:val="17"/>
                <w:szCs w:val="17"/>
              </w:rPr>
              <w:t>형성기(</w:t>
            </w:r>
            <w:r>
              <w:rPr>
                <w:sz w:val="17"/>
                <w:szCs w:val="17"/>
              </w:rPr>
              <w:t>–</w:t>
            </w:r>
            <w:r>
              <w:rPr>
                <w:sz w:val="17"/>
                <w:szCs w:val="17"/>
              </w:rPr>
              <w:t>2014)</w:t>
            </w:r>
          </w:p>
        </w:tc>
        <w:tc>
          <w:tcPr>
            <w:tcW w:w="1957" w:type="dxa"/>
            <w:tcBorders>
              <w:bottom w:val="single" w:sz="4" w:space="0" w:color="000000"/>
            </w:tcBorders>
          </w:tcPr>
          <w:p w14:paraId="1028609A" w14:textId="77777777" w:rsidR="009373CE" w:rsidRDefault="00000000">
            <w:pPr>
              <w:pStyle w:val="Compact"/>
              <w:keepNext/>
              <w:spacing w:before="20" w:after="20"/>
              <w:jc w:val="center"/>
            </w:pPr>
            <w:r>
              <w:rPr>
                <w:sz w:val="17"/>
                <w:szCs w:val="17"/>
              </w:rPr>
              <w:t>확산기(2015</w:t>
            </w:r>
            <w:r>
              <w:rPr>
                <w:sz w:val="17"/>
                <w:szCs w:val="17"/>
              </w:rPr>
              <w:t>–</w:t>
            </w:r>
            <w:r>
              <w:rPr>
                <w:sz w:val="17"/>
                <w:szCs w:val="17"/>
              </w:rPr>
              <w:t>2019)</w:t>
            </w:r>
          </w:p>
        </w:tc>
        <w:tc>
          <w:tcPr>
            <w:tcW w:w="1957" w:type="dxa"/>
            <w:tcBorders>
              <w:bottom w:val="single" w:sz="4" w:space="0" w:color="000000"/>
            </w:tcBorders>
          </w:tcPr>
          <w:p w14:paraId="1028609B" w14:textId="77777777" w:rsidR="009373CE" w:rsidRDefault="00000000">
            <w:pPr>
              <w:pStyle w:val="Compact"/>
              <w:keepNext/>
              <w:spacing w:before="20" w:after="20"/>
              <w:jc w:val="center"/>
            </w:pPr>
            <w:r>
              <w:rPr>
                <w:sz w:val="17"/>
                <w:szCs w:val="17"/>
              </w:rPr>
              <w:t>재편기(2020</w:t>
            </w:r>
            <w:r>
              <w:rPr>
                <w:sz w:val="17"/>
                <w:szCs w:val="17"/>
              </w:rPr>
              <w:t>–</w:t>
            </w:r>
            <w:r>
              <w:rPr>
                <w:sz w:val="17"/>
                <w:szCs w:val="17"/>
              </w:rPr>
              <w:t>2024)</w:t>
            </w:r>
          </w:p>
        </w:tc>
      </w:tr>
      <w:tr w:rsidR="009373CE" w14:paraId="102860A1" w14:textId="77777777">
        <w:trPr>
          <w:cantSplit/>
        </w:trPr>
        <w:tc>
          <w:tcPr>
            <w:tcW w:w="2065" w:type="dxa"/>
          </w:tcPr>
          <w:p w14:paraId="1028609D" w14:textId="77777777" w:rsidR="009373CE" w:rsidRDefault="00000000">
            <w:pPr>
              <w:pStyle w:val="Compact"/>
              <w:keepNext/>
              <w:spacing w:before="20" w:after="20"/>
              <w:jc w:val="left"/>
            </w:pPr>
            <w:r>
              <w:rPr>
                <w:sz w:val="17"/>
                <w:szCs w:val="17"/>
              </w:rPr>
              <w:t>접합 기호와의 Jaccard: 웨이퍼 제조공정</w:t>
            </w:r>
          </w:p>
        </w:tc>
        <w:tc>
          <w:tcPr>
            <w:tcW w:w="1957" w:type="dxa"/>
          </w:tcPr>
          <w:p w14:paraId="1028609E" w14:textId="77777777" w:rsidR="009373CE" w:rsidRDefault="00000000">
            <w:pPr>
              <w:pStyle w:val="Compact"/>
              <w:keepNext/>
              <w:spacing w:before="20" w:after="20"/>
              <w:jc w:val="center"/>
            </w:pPr>
            <w:r>
              <w:rPr>
                <w:sz w:val="17"/>
                <w:szCs w:val="17"/>
              </w:rPr>
              <w:t>0.306 (52)</w:t>
            </w:r>
          </w:p>
        </w:tc>
        <w:tc>
          <w:tcPr>
            <w:tcW w:w="1957" w:type="dxa"/>
          </w:tcPr>
          <w:p w14:paraId="1028609F" w14:textId="77777777" w:rsidR="009373CE" w:rsidRDefault="00000000">
            <w:pPr>
              <w:pStyle w:val="Compact"/>
              <w:keepNext/>
              <w:spacing w:before="20" w:after="20"/>
              <w:jc w:val="center"/>
            </w:pPr>
            <w:r>
              <w:rPr>
                <w:sz w:val="17"/>
                <w:szCs w:val="17"/>
              </w:rPr>
              <w:t>0.598 (119)</w:t>
            </w:r>
          </w:p>
        </w:tc>
        <w:tc>
          <w:tcPr>
            <w:tcW w:w="1957" w:type="dxa"/>
          </w:tcPr>
          <w:p w14:paraId="102860A0" w14:textId="77777777" w:rsidR="009373CE" w:rsidRDefault="00000000">
            <w:pPr>
              <w:pStyle w:val="Compact"/>
              <w:keepNext/>
              <w:spacing w:before="20" w:after="20"/>
              <w:jc w:val="center"/>
            </w:pPr>
            <w:r>
              <w:rPr>
                <w:sz w:val="17"/>
                <w:szCs w:val="17"/>
              </w:rPr>
              <w:t>0.159 (82)</w:t>
            </w:r>
          </w:p>
        </w:tc>
      </w:tr>
      <w:tr w:rsidR="009373CE" w14:paraId="102860A6" w14:textId="77777777">
        <w:trPr>
          <w:cantSplit/>
        </w:trPr>
        <w:tc>
          <w:tcPr>
            <w:tcW w:w="2065" w:type="dxa"/>
          </w:tcPr>
          <w:p w14:paraId="102860A2" w14:textId="77777777" w:rsidR="009373CE" w:rsidRDefault="00000000">
            <w:pPr>
              <w:pStyle w:val="Compact"/>
              <w:keepNext/>
              <w:spacing w:before="20" w:after="20"/>
              <w:jc w:val="left"/>
            </w:pPr>
            <w:r>
              <w:rPr>
                <w:sz w:val="17"/>
                <w:szCs w:val="17"/>
              </w:rPr>
              <w:t>접합 기호와의 Jaccard: 공정 장치</w:t>
            </w:r>
          </w:p>
        </w:tc>
        <w:tc>
          <w:tcPr>
            <w:tcW w:w="1957" w:type="dxa"/>
          </w:tcPr>
          <w:p w14:paraId="102860A3" w14:textId="77777777" w:rsidR="009373CE" w:rsidRDefault="00000000">
            <w:pPr>
              <w:pStyle w:val="Compact"/>
              <w:keepNext/>
              <w:spacing w:before="20" w:after="20"/>
              <w:jc w:val="center"/>
            </w:pPr>
            <w:r>
              <w:rPr>
                <w:sz w:val="17"/>
                <w:szCs w:val="17"/>
              </w:rPr>
              <w:t>0.046 (5)</w:t>
            </w:r>
          </w:p>
        </w:tc>
        <w:tc>
          <w:tcPr>
            <w:tcW w:w="1957" w:type="dxa"/>
          </w:tcPr>
          <w:p w14:paraId="102860A4" w14:textId="77777777" w:rsidR="009373CE" w:rsidRDefault="00000000">
            <w:pPr>
              <w:pStyle w:val="Compact"/>
              <w:keepNext/>
              <w:spacing w:before="20" w:after="20"/>
              <w:jc w:val="center"/>
            </w:pPr>
            <w:r>
              <w:rPr>
                <w:sz w:val="17"/>
                <w:szCs w:val="17"/>
              </w:rPr>
              <w:t>0.059 (11)</w:t>
            </w:r>
          </w:p>
        </w:tc>
        <w:tc>
          <w:tcPr>
            <w:tcW w:w="1957" w:type="dxa"/>
          </w:tcPr>
          <w:p w14:paraId="102860A5" w14:textId="77777777" w:rsidR="009373CE" w:rsidRDefault="00000000">
            <w:pPr>
              <w:pStyle w:val="Compact"/>
              <w:keepNext/>
              <w:spacing w:before="20" w:after="20"/>
              <w:jc w:val="center"/>
            </w:pPr>
            <w:r>
              <w:rPr>
                <w:sz w:val="17"/>
                <w:szCs w:val="17"/>
              </w:rPr>
              <w:t>0.176 (89)</w:t>
            </w:r>
          </w:p>
        </w:tc>
      </w:tr>
      <w:tr w:rsidR="009373CE" w14:paraId="102860AB" w14:textId="77777777">
        <w:trPr>
          <w:cantSplit/>
        </w:trPr>
        <w:tc>
          <w:tcPr>
            <w:tcW w:w="2065" w:type="dxa"/>
          </w:tcPr>
          <w:p w14:paraId="102860A7" w14:textId="77777777" w:rsidR="009373CE" w:rsidRDefault="00000000">
            <w:pPr>
              <w:pStyle w:val="Compact"/>
              <w:keepNext/>
              <w:spacing w:before="20" w:after="20"/>
              <w:jc w:val="left"/>
            </w:pPr>
            <w:r>
              <w:rPr>
                <w:sz w:val="17"/>
                <w:szCs w:val="17"/>
              </w:rPr>
              <w:t>접합 기호와의 Jaccard: 패키징 단계 공정</w:t>
            </w:r>
          </w:p>
        </w:tc>
        <w:tc>
          <w:tcPr>
            <w:tcW w:w="1957" w:type="dxa"/>
          </w:tcPr>
          <w:p w14:paraId="102860A8" w14:textId="77777777" w:rsidR="009373CE" w:rsidRDefault="00000000">
            <w:pPr>
              <w:pStyle w:val="Compact"/>
              <w:keepNext/>
              <w:spacing w:before="20" w:after="20"/>
              <w:jc w:val="center"/>
            </w:pPr>
            <w:r>
              <w:rPr>
                <w:sz w:val="17"/>
                <w:szCs w:val="17"/>
              </w:rPr>
              <w:t>0.194 (21)</w:t>
            </w:r>
          </w:p>
        </w:tc>
        <w:tc>
          <w:tcPr>
            <w:tcW w:w="1957" w:type="dxa"/>
          </w:tcPr>
          <w:p w14:paraId="102860A9" w14:textId="77777777" w:rsidR="009373CE" w:rsidRDefault="00000000">
            <w:pPr>
              <w:pStyle w:val="Compact"/>
              <w:keepNext/>
              <w:spacing w:before="20" w:after="20"/>
              <w:jc w:val="center"/>
            </w:pPr>
            <w:r>
              <w:rPr>
                <w:sz w:val="17"/>
                <w:szCs w:val="17"/>
              </w:rPr>
              <w:t>0.234 (43)</w:t>
            </w:r>
          </w:p>
        </w:tc>
        <w:tc>
          <w:tcPr>
            <w:tcW w:w="1957" w:type="dxa"/>
          </w:tcPr>
          <w:p w14:paraId="102860AA" w14:textId="77777777" w:rsidR="009373CE" w:rsidRDefault="00000000">
            <w:pPr>
              <w:pStyle w:val="Compact"/>
              <w:keepNext/>
              <w:spacing w:before="20" w:after="20"/>
              <w:jc w:val="center"/>
            </w:pPr>
            <w:r>
              <w:rPr>
                <w:sz w:val="17"/>
                <w:szCs w:val="17"/>
              </w:rPr>
              <w:t>0.268 (139)</w:t>
            </w:r>
          </w:p>
        </w:tc>
      </w:tr>
      <w:tr w:rsidR="009373CE" w14:paraId="102860B0" w14:textId="77777777">
        <w:trPr>
          <w:cantSplit/>
        </w:trPr>
        <w:tc>
          <w:tcPr>
            <w:tcW w:w="2065" w:type="dxa"/>
          </w:tcPr>
          <w:p w14:paraId="102860AC" w14:textId="77777777" w:rsidR="009373CE" w:rsidRDefault="00000000">
            <w:pPr>
              <w:pStyle w:val="Compact"/>
              <w:keepNext/>
              <w:spacing w:before="20" w:after="20"/>
              <w:jc w:val="left"/>
            </w:pPr>
            <w:r>
              <w:rPr>
                <w:sz w:val="17"/>
                <w:szCs w:val="17"/>
              </w:rPr>
              <w:t>매개 중심성 비중(%): 웨이퍼 제조공정</w:t>
            </w:r>
          </w:p>
        </w:tc>
        <w:tc>
          <w:tcPr>
            <w:tcW w:w="1957" w:type="dxa"/>
          </w:tcPr>
          <w:p w14:paraId="102860AD" w14:textId="77777777" w:rsidR="009373CE" w:rsidRDefault="00000000">
            <w:pPr>
              <w:pStyle w:val="Compact"/>
              <w:keepNext/>
              <w:spacing w:before="20" w:after="20"/>
              <w:jc w:val="center"/>
            </w:pPr>
            <w:r>
              <w:rPr>
                <w:sz w:val="17"/>
                <w:szCs w:val="17"/>
              </w:rPr>
              <w:t>53.6</w:t>
            </w:r>
          </w:p>
        </w:tc>
        <w:tc>
          <w:tcPr>
            <w:tcW w:w="1957" w:type="dxa"/>
          </w:tcPr>
          <w:p w14:paraId="102860AE" w14:textId="77777777" w:rsidR="009373CE" w:rsidRDefault="00000000">
            <w:pPr>
              <w:pStyle w:val="Compact"/>
              <w:keepNext/>
              <w:spacing w:before="20" w:after="20"/>
              <w:jc w:val="center"/>
            </w:pPr>
            <w:r>
              <w:rPr>
                <w:sz w:val="17"/>
                <w:szCs w:val="17"/>
              </w:rPr>
              <w:t>42.5</w:t>
            </w:r>
          </w:p>
        </w:tc>
        <w:tc>
          <w:tcPr>
            <w:tcW w:w="1957" w:type="dxa"/>
          </w:tcPr>
          <w:p w14:paraId="102860AF" w14:textId="77777777" w:rsidR="009373CE" w:rsidRDefault="00000000">
            <w:pPr>
              <w:pStyle w:val="Compact"/>
              <w:keepNext/>
              <w:spacing w:before="20" w:after="20"/>
              <w:jc w:val="center"/>
            </w:pPr>
            <w:r>
              <w:rPr>
                <w:sz w:val="17"/>
                <w:szCs w:val="17"/>
              </w:rPr>
              <w:t>9.0</w:t>
            </w:r>
          </w:p>
        </w:tc>
      </w:tr>
      <w:tr w:rsidR="009373CE" w14:paraId="102860B5" w14:textId="77777777">
        <w:trPr>
          <w:cantSplit/>
        </w:trPr>
        <w:tc>
          <w:tcPr>
            <w:tcW w:w="2065" w:type="dxa"/>
          </w:tcPr>
          <w:p w14:paraId="102860B1" w14:textId="77777777" w:rsidR="009373CE" w:rsidRDefault="00000000">
            <w:pPr>
              <w:pStyle w:val="Compact"/>
              <w:keepNext/>
              <w:spacing w:before="20" w:after="20"/>
              <w:jc w:val="left"/>
            </w:pPr>
            <w:r>
              <w:rPr>
                <w:sz w:val="17"/>
                <w:szCs w:val="17"/>
              </w:rPr>
              <w:t>매개 중심성 비중(%): 공정 장치</w:t>
            </w:r>
          </w:p>
        </w:tc>
        <w:tc>
          <w:tcPr>
            <w:tcW w:w="1957" w:type="dxa"/>
          </w:tcPr>
          <w:p w14:paraId="102860B2" w14:textId="77777777" w:rsidR="009373CE" w:rsidRDefault="00000000">
            <w:pPr>
              <w:pStyle w:val="Compact"/>
              <w:keepNext/>
              <w:spacing w:before="20" w:after="20"/>
              <w:jc w:val="center"/>
            </w:pPr>
            <w:r>
              <w:rPr>
                <w:sz w:val="17"/>
                <w:szCs w:val="17"/>
              </w:rPr>
              <w:t>0.0</w:t>
            </w:r>
          </w:p>
        </w:tc>
        <w:tc>
          <w:tcPr>
            <w:tcW w:w="1957" w:type="dxa"/>
          </w:tcPr>
          <w:p w14:paraId="102860B3" w14:textId="77777777" w:rsidR="009373CE" w:rsidRDefault="00000000">
            <w:pPr>
              <w:pStyle w:val="Compact"/>
              <w:keepNext/>
              <w:spacing w:before="20" w:after="20"/>
              <w:jc w:val="center"/>
            </w:pPr>
            <w:r>
              <w:rPr>
                <w:sz w:val="17"/>
                <w:szCs w:val="17"/>
              </w:rPr>
              <w:t>1.8</w:t>
            </w:r>
          </w:p>
        </w:tc>
        <w:tc>
          <w:tcPr>
            <w:tcW w:w="1957" w:type="dxa"/>
          </w:tcPr>
          <w:p w14:paraId="102860B4" w14:textId="77777777" w:rsidR="009373CE" w:rsidRDefault="00000000">
            <w:pPr>
              <w:pStyle w:val="Compact"/>
              <w:keepNext/>
              <w:spacing w:before="20" w:after="20"/>
              <w:jc w:val="center"/>
            </w:pPr>
            <w:r>
              <w:rPr>
                <w:sz w:val="17"/>
                <w:szCs w:val="17"/>
              </w:rPr>
              <w:t>26.1</w:t>
            </w:r>
          </w:p>
        </w:tc>
      </w:tr>
      <w:tr w:rsidR="009373CE" w14:paraId="102860BA" w14:textId="77777777">
        <w:trPr>
          <w:cantSplit/>
        </w:trPr>
        <w:tc>
          <w:tcPr>
            <w:tcW w:w="2065" w:type="dxa"/>
          </w:tcPr>
          <w:p w14:paraId="102860B6" w14:textId="77777777" w:rsidR="009373CE" w:rsidRDefault="00000000">
            <w:pPr>
              <w:pStyle w:val="Compact"/>
              <w:keepNext/>
              <w:spacing w:before="20" w:after="20"/>
              <w:jc w:val="left"/>
            </w:pPr>
            <w:r>
              <w:rPr>
                <w:sz w:val="17"/>
                <w:szCs w:val="17"/>
              </w:rPr>
              <w:t>매개 중심성 비중(%): 패키징 단계 공정</w:t>
            </w:r>
          </w:p>
        </w:tc>
        <w:tc>
          <w:tcPr>
            <w:tcW w:w="1957" w:type="dxa"/>
          </w:tcPr>
          <w:p w14:paraId="102860B7" w14:textId="77777777" w:rsidR="009373CE" w:rsidRDefault="00000000">
            <w:pPr>
              <w:pStyle w:val="Compact"/>
              <w:keepNext/>
              <w:spacing w:before="20" w:after="20"/>
              <w:jc w:val="center"/>
            </w:pPr>
            <w:r>
              <w:rPr>
                <w:sz w:val="17"/>
                <w:szCs w:val="17"/>
              </w:rPr>
              <w:t>0.3</w:t>
            </w:r>
          </w:p>
        </w:tc>
        <w:tc>
          <w:tcPr>
            <w:tcW w:w="1957" w:type="dxa"/>
          </w:tcPr>
          <w:p w14:paraId="102860B8" w14:textId="77777777" w:rsidR="009373CE" w:rsidRDefault="00000000">
            <w:pPr>
              <w:pStyle w:val="Compact"/>
              <w:keepNext/>
              <w:spacing w:before="20" w:after="20"/>
              <w:jc w:val="center"/>
            </w:pPr>
            <w:r>
              <w:rPr>
                <w:sz w:val="17"/>
                <w:szCs w:val="17"/>
              </w:rPr>
              <w:t>0.6</w:t>
            </w:r>
          </w:p>
        </w:tc>
        <w:tc>
          <w:tcPr>
            <w:tcW w:w="1957" w:type="dxa"/>
          </w:tcPr>
          <w:p w14:paraId="102860B9" w14:textId="77777777" w:rsidR="009373CE" w:rsidRDefault="00000000">
            <w:pPr>
              <w:pStyle w:val="Compact"/>
              <w:keepNext/>
              <w:spacing w:before="20" w:after="20"/>
              <w:jc w:val="center"/>
            </w:pPr>
            <w:r>
              <w:rPr>
                <w:sz w:val="17"/>
                <w:szCs w:val="17"/>
              </w:rPr>
              <w:t>7.3</w:t>
            </w:r>
          </w:p>
        </w:tc>
      </w:tr>
      <w:tr w:rsidR="009373CE" w14:paraId="102860BF" w14:textId="77777777">
        <w:trPr>
          <w:cantSplit/>
        </w:trPr>
        <w:tc>
          <w:tcPr>
            <w:tcW w:w="2065" w:type="dxa"/>
          </w:tcPr>
          <w:p w14:paraId="102860BB" w14:textId="77777777" w:rsidR="009373CE" w:rsidRDefault="00000000">
            <w:pPr>
              <w:pStyle w:val="Compact"/>
              <w:keepNext/>
              <w:spacing w:before="20" w:after="20"/>
              <w:jc w:val="left"/>
            </w:pPr>
            <w:r>
              <w:rPr>
                <w:sz w:val="17"/>
                <w:szCs w:val="17"/>
              </w:rPr>
              <w:t>매개 중심성 비중(%): 접합 기호(H01L24)</w:t>
            </w:r>
          </w:p>
        </w:tc>
        <w:tc>
          <w:tcPr>
            <w:tcW w:w="1957" w:type="dxa"/>
          </w:tcPr>
          <w:p w14:paraId="102860BC" w14:textId="77777777" w:rsidR="009373CE" w:rsidRDefault="00000000">
            <w:pPr>
              <w:pStyle w:val="Compact"/>
              <w:keepNext/>
              <w:spacing w:before="20" w:after="20"/>
              <w:jc w:val="center"/>
            </w:pPr>
            <w:r>
              <w:rPr>
                <w:sz w:val="17"/>
                <w:szCs w:val="17"/>
              </w:rPr>
              <w:t>46.1</w:t>
            </w:r>
          </w:p>
        </w:tc>
        <w:tc>
          <w:tcPr>
            <w:tcW w:w="1957" w:type="dxa"/>
          </w:tcPr>
          <w:p w14:paraId="102860BD" w14:textId="77777777" w:rsidR="009373CE" w:rsidRDefault="00000000">
            <w:pPr>
              <w:pStyle w:val="Compact"/>
              <w:keepNext/>
              <w:spacing w:before="20" w:after="20"/>
              <w:jc w:val="center"/>
            </w:pPr>
            <w:r>
              <w:rPr>
                <w:sz w:val="17"/>
                <w:szCs w:val="17"/>
              </w:rPr>
              <w:t>55.1</w:t>
            </w:r>
          </w:p>
        </w:tc>
        <w:tc>
          <w:tcPr>
            <w:tcW w:w="1957" w:type="dxa"/>
          </w:tcPr>
          <w:p w14:paraId="102860BE" w14:textId="77777777" w:rsidR="009373CE" w:rsidRDefault="00000000">
            <w:pPr>
              <w:pStyle w:val="Compact"/>
              <w:keepNext/>
              <w:spacing w:before="20" w:after="20"/>
              <w:jc w:val="center"/>
            </w:pPr>
            <w:r>
              <w:rPr>
                <w:sz w:val="17"/>
                <w:szCs w:val="17"/>
              </w:rPr>
              <w:t>57.6</w:t>
            </w:r>
          </w:p>
        </w:tc>
      </w:tr>
      <w:tr w:rsidR="009373CE" w14:paraId="102860C4" w14:textId="77777777">
        <w:trPr>
          <w:cantSplit/>
        </w:trPr>
        <w:tc>
          <w:tcPr>
            <w:tcW w:w="2065" w:type="dxa"/>
          </w:tcPr>
          <w:p w14:paraId="102860C0" w14:textId="77777777" w:rsidR="009373CE" w:rsidRDefault="00000000">
            <w:pPr>
              <w:pStyle w:val="Compact"/>
              <w:keepNext/>
              <w:spacing w:before="20" w:after="20"/>
              <w:jc w:val="left"/>
            </w:pPr>
            <w:r>
              <w:rPr>
                <w:sz w:val="17"/>
                <w:szCs w:val="17"/>
              </w:rPr>
              <w:t>허브: 연결 강도 상위 세 기호</w:t>
            </w:r>
          </w:p>
        </w:tc>
        <w:tc>
          <w:tcPr>
            <w:tcW w:w="1957" w:type="dxa"/>
          </w:tcPr>
          <w:p w14:paraId="102860C1" w14:textId="77777777" w:rsidR="009373CE" w:rsidRDefault="00000000">
            <w:pPr>
              <w:pStyle w:val="Compact"/>
              <w:keepNext/>
              <w:spacing w:before="20" w:after="20"/>
              <w:jc w:val="center"/>
            </w:pPr>
            <w:r>
              <w:rPr>
                <w:sz w:val="17"/>
                <w:szCs w:val="17"/>
              </w:rPr>
              <w:t>24/80, 24/05, 24/08</w:t>
            </w:r>
          </w:p>
        </w:tc>
        <w:tc>
          <w:tcPr>
            <w:tcW w:w="1957" w:type="dxa"/>
          </w:tcPr>
          <w:p w14:paraId="102860C2" w14:textId="77777777" w:rsidR="009373CE" w:rsidRDefault="00000000">
            <w:pPr>
              <w:pStyle w:val="Compact"/>
              <w:keepNext/>
              <w:spacing w:before="20" w:after="20"/>
              <w:jc w:val="center"/>
            </w:pPr>
            <w:r>
              <w:rPr>
                <w:sz w:val="17"/>
                <w:szCs w:val="17"/>
              </w:rPr>
              <w:t>24/80, 24/05, 24/08</w:t>
            </w:r>
          </w:p>
        </w:tc>
        <w:tc>
          <w:tcPr>
            <w:tcW w:w="1957" w:type="dxa"/>
          </w:tcPr>
          <w:p w14:paraId="102860C3" w14:textId="77777777" w:rsidR="009373CE" w:rsidRDefault="00000000">
            <w:pPr>
              <w:pStyle w:val="Compact"/>
              <w:keepNext/>
              <w:spacing w:before="20" w:after="20"/>
              <w:jc w:val="center"/>
            </w:pPr>
            <w:r>
              <w:rPr>
                <w:sz w:val="17"/>
                <w:szCs w:val="17"/>
              </w:rPr>
              <w:t>24/08, 24/80, 24/05</w:t>
            </w:r>
          </w:p>
        </w:tc>
      </w:tr>
      <w:tr w:rsidR="009373CE" w14:paraId="102860C9" w14:textId="77777777">
        <w:trPr>
          <w:cantSplit/>
        </w:trPr>
        <w:tc>
          <w:tcPr>
            <w:tcW w:w="2065" w:type="dxa"/>
          </w:tcPr>
          <w:p w14:paraId="102860C5" w14:textId="77777777" w:rsidR="009373CE" w:rsidRDefault="00000000">
            <w:pPr>
              <w:pStyle w:val="Compact"/>
              <w:keepNext/>
              <w:spacing w:before="20" w:after="20"/>
              <w:jc w:val="left"/>
            </w:pPr>
            <w:r>
              <w:rPr>
                <w:sz w:val="17"/>
                <w:szCs w:val="17"/>
              </w:rPr>
              <w:t>연결 기호: 매개 중심성 상위 제조공정 기호</w:t>
            </w:r>
          </w:p>
        </w:tc>
        <w:tc>
          <w:tcPr>
            <w:tcW w:w="1957" w:type="dxa"/>
          </w:tcPr>
          <w:p w14:paraId="102860C6" w14:textId="77777777" w:rsidR="009373CE" w:rsidRDefault="00000000">
            <w:pPr>
              <w:pStyle w:val="Compact"/>
              <w:keepNext/>
              <w:spacing w:before="20" w:after="20"/>
              <w:jc w:val="center"/>
            </w:pPr>
            <w:r>
              <w:rPr>
                <w:sz w:val="17"/>
                <w:szCs w:val="17"/>
              </w:rPr>
              <w:t>21/187, 21/76251</w:t>
            </w:r>
          </w:p>
        </w:tc>
        <w:tc>
          <w:tcPr>
            <w:tcW w:w="1957" w:type="dxa"/>
          </w:tcPr>
          <w:p w14:paraId="102860C7" w14:textId="77777777" w:rsidR="009373CE" w:rsidRDefault="00000000">
            <w:pPr>
              <w:pStyle w:val="Compact"/>
              <w:keepNext/>
              <w:spacing w:before="20" w:after="20"/>
              <w:jc w:val="center"/>
            </w:pPr>
            <w:r>
              <w:rPr>
                <w:sz w:val="17"/>
                <w:szCs w:val="17"/>
              </w:rPr>
              <w:t>21/187, 21/2007</w:t>
            </w:r>
          </w:p>
        </w:tc>
        <w:tc>
          <w:tcPr>
            <w:tcW w:w="1957" w:type="dxa"/>
          </w:tcPr>
          <w:p w14:paraId="102860C8" w14:textId="77777777" w:rsidR="009373CE" w:rsidRDefault="00000000">
            <w:pPr>
              <w:pStyle w:val="Compact"/>
              <w:keepNext/>
              <w:spacing w:before="20" w:after="20"/>
              <w:jc w:val="center"/>
            </w:pPr>
            <w:r>
              <w:rPr>
                <w:sz w:val="17"/>
                <w:szCs w:val="17"/>
              </w:rPr>
              <w:t>21/67121, 21/67766</w:t>
            </w:r>
          </w:p>
        </w:tc>
      </w:tr>
    </w:tbl>
    <w:p w14:paraId="102860CA" w14:textId="77777777" w:rsidR="009373CE" w:rsidRDefault="00000000">
      <w:pPr>
        <w:pStyle w:val="1"/>
        <w:spacing w:after="160" w:line="300" w:lineRule="exact"/>
        <w:ind w:firstLineChars="0" w:firstLine="0"/>
      </w:pPr>
      <w:r>
        <w:rPr>
          <w:i/>
          <w:iCs/>
          <w:sz w:val="20"/>
          <w:szCs w:val="20"/>
        </w:rPr>
        <w:t>주:</w:t>
      </w:r>
      <w:r>
        <w:rPr>
          <w:sz w:val="20"/>
          <w:szCs w:val="20"/>
        </w:rPr>
        <w:t xml:space="preserve"> 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p w14:paraId="102860CB" w14:textId="77777777" w:rsidR="009373CE" w:rsidRDefault="00000000">
      <w:pPr>
        <w:pStyle w:val="21"/>
      </w:pPr>
      <w:bookmarkStart w:id="60" w:name="제4절-강건성-검증"/>
      <w:bookmarkStart w:id="61" w:name="_Toc242949767"/>
      <w:bookmarkEnd w:id="56"/>
      <w:r>
        <w:t>제4절 강건성 검증</w:t>
      </w:r>
      <w:bookmarkEnd w:id="61"/>
    </w:p>
    <w:p w14:paraId="102860CC" w14:textId="77777777" w:rsidR="009373CE" w:rsidRDefault="00000000">
      <w:pPr>
        <w:pStyle w:val="FirstParagraph"/>
      </w:pPr>
      <w:r>
        <w:t>이상의 결과가 표본과 변수 정의에 따라 달라지는지 확인하기 위해, 원자료에서 표본과 변수를 변경하여 재추정하였다. 표 13은 다항 로짓의 핵심 계수를, 표 14는 핵심 기술 모형의 시기별 승산비를 비교한 것이며, 다항 로짓의 전체 계수는 부록 A에 제시하였다.</w:t>
      </w:r>
    </w:p>
    <w:p w14:paraId="102860CD" w14:textId="77777777" w:rsidR="009373CE" w:rsidRDefault="00000000">
      <w:pPr>
        <w:pStyle w:val="1"/>
        <w:keepNext/>
        <w:spacing w:before="160" w:after="80" w:line="300" w:lineRule="exact"/>
        <w:ind w:firstLineChars="0" w:firstLine="0"/>
      </w:pPr>
      <w:r>
        <w:rPr>
          <w:b/>
          <w:bCs/>
          <w:sz w:val="20"/>
          <w:szCs w:val="20"/>
        </w:rPr>
        <w:t>표 13.</w:t>
      </w:r>
      <w:r>
        <w:rPr>
          <w:sz w:val="20"/>
          <w:szCs w:val="20"/>
        </w:rPr>
        <w:t xml:space="preserve"> 다항 로짓의 재추정 결과 비교(다항 로짓 RRR, 기준 범주 = 접합 단독형; 출</w:t>
      </w:r>
      <w:r>
        <w:rPr>
          <w:sz w:val="20"/>
          <w:szCs w:val="20"/>
        </w:rPr>
        <w:lastRenderedPageBreak/>
        <w:t>원청 더미 포함; * p &lt; 0.10, ** p &lt; 0.05, *** p &lt; 0.01).</w:t>
      </w:r>
      <w:r>
        <w:fldChar w:fldCharType="begin"/>
      </w:r>
      <w:r>
        <w:instrText xml:space="preserve"> TC "</w:instrText>
      </w:r>
      <w:bookmarkStart w:id="62" w:name="_Toc242949790"/>
      <w:r>
        <w:instrText>표 13. 다항 로짓의 재추정 결과 비교</w:instrText>
      </w:r>
      <w:bookmarkEnd w:id="62"/>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808"/>
        <w:gridCol w:w="617"/>
        <w:gridCol w:w="1472"/>
        <w:gridCol w:w="2038"/>
      </w:tblGrid>
      <w:tr w:rsidR="009373CE" w14:paraId="102860D2" w14:textId="77777777">
        <w:trPr>
          <w:cantSplit/>
          <w:tblHeader/>
        </w:trPr>
        <w:tc>
          <w:tcPr>
            <w:tcW w:w="3808" w:type="dxa"/>
            <w:tcBorders>
              <w:bottom w:val="single" w:sz="4" w:space="0" w:color="000000"/>
            </w:tcBorders>
          </w:tcPr>
          <w:p w14:paraId="102860CE" w14:textId="77777777" w:rsidR="009373CE" w:rsidRDefault="00000000">
            <w:pPr>
              <w:pStyle w:val="Compact"/>
              <w:keepNext/>
              <w:spacing w:before="20" w:after="20"/>
              <w:jc w:val="left"/>
            </w:pPr>
            <w:r>
              <w:rPr>
                <w:szCs w:val="18"/>
              </w:rPr>
              <w:t>표본</w:t>
            </w:r>
            <w:r>
              <w:rPr>
                <w:szCs w:val="18"/>
              </w:rPr>
              <w:t>·</w:t>
            </w:r>
            <w:r>
              <w:rPr>
                <w:szCs w:val="18"/>
              </w:rPr>
              <w:t>변수</w:t>
            </w:r>
          </w:p>
        </w:tc>
        <w:tc>
          <w:tcPr>
            <w:tcW w:w="617" w:type="dxa"/>
            <w:tcBorders>
              <w:bottom w:val="single" w:sz="4" w:space="0" w:color="000000"/>
            </w:tcBorders>
          </w:tcPr>
          <w:p w14:paraId="102860CF" w14:textId="77777777" w:rsidR="009373CE" w:rsidRDefault="00000000">
            <w:pPr>
              <w:pStyle w:val="Compact"/>
              <w:keepNext/>
              <w:spacing w:before="20" w:after="20"/>
              <w:jc w:val="right"/>
            </w:pPr>
            <w:r>
              <w:rPr>
                <w:szCs w:val="18"/>
              </w:rPr>
              <w:t>N</w:t>
            </w:r>
          </w:p>
        </w:tc>
        <w:tc>
          <w:tcPr>
            <w:tcW w:w="1472" w:type="dxa"/>
            <w:tcBorders>
              <w:bottom w:val="single" w:sz="4" w:space="0" w:color="000000"/>
            </w:tcBorders>
          </w:tcPr>
          <w:p w14:paraId="102860D0" w14:textId="77777777" w:rsidR="009373CE" w:rsidRDefault="00000000">
            <w:pPr>
              <w:pStyle w:val="Compact"/>
              <w:keepNext/>
              <w:spacing w:before="20" w:after="20"/>
              <w:jc w:val="left"/>
            </w:pPr>
            <w:r>
              <w:rPr>
                <w:szCs w:val="18"/>
              </w:rPr>
              <w:t xml:space="preserve">범위 </w:t>
            </w:r>
            <w:r>
              <w:rPr>
                <w:szCs w:val="18"/>
              </w:rPr>
              <w:t>→</w:t>
            </w:r>
            <w:r>
              <w:rPr>
                <w:szCs w:val="18"/>
              </w:rPr>
              <w:t xml:space="preserve"> 통합형</w:t>
            </w:r>
          </w:p>
        </w:tc>
        <w:tc>
          <w:tcPr>
            <w:tcW w:w="2038" w:type="dxa"/>
            <w:tcBorders>
              <w:bottom w:val="single" w:sz="4" w:space="0" w:color="000000"/>
            </w:tcBorders>
          </w:tcPr>
          <w:p w14:paraId="102860D1" w14:textId="77777777" w:rsidR="009373CE" w:rsidRDefault="00000000">
            <w:pPr>
              <w:pStyle w:val="Compact"/>
              <w:keepNext/>
              <w:spacing w:before="20" w:after="20"/>
              <w:jc w:val="left"/>
            </w:pPr>
            <w:r>
              <w:rPr>
                <w:szCs w:val="18"/>
              </w:rPr>
              <w:t xml:space="preserve">연도 </w:t>
            </w:r>
            <w:r>
              <w:rPr>
                <w:szCs w:val="18"/>
              </w:rPr>
              <w:t>→</w:t>
            </w:r>
            <w:r>
              <w:rPr>
                <w:szCs w:val="18"/>
              </w:rPr>
              <w:t xml:space="preserve"> 공정 단독형</w:t>
            </w:r>
          </w:p>
        </w:tc>
      </w:tr>
      <w:tr w:rsidR="009373CE" w14:paraId="102860D7" w14:textId="77777777">
        <w:trPr>
          <w:cantSplit/>
        </w:trPr>
        <w:tc>
          <w:tcPr>
            <w:tcW w:w="3808" w:type="dxa"/>
          </w:tcPr>
          <w:p w14:paraId="102860D3" w14:textId="77777777" w:rsidR="009373CE" w:rsidRDefault="00000000">
            <w:pPr>
              <w:pStyle w:val="Compact"/>
              <w:keepNext/>
              <w:spacing w:before="20" w:after="20"/>
              <w:jc w:val="left"/>
            </w:pPr>
            <w:r>
              <w:rPr>
                <w:szCs w:val="18"/>
              </w:rPr>
              <w:t>기준(표 9)</w:t>
            </w:r>
          </w:p>
        </w:tc>
        <w:tc>
          <w:tcPr>
            <w:tcW w:w="617" w:type="dxa"/>
          </w:tcPr>
          <w:p w14:paraId="102860D4" w14:textId="77777777" w:rsidR="009373CE" w:rsidRDefault="00000000">
            <w:pPr>
              <w:pStyle w:val="Compact"/>
              <w:keepNext/>
              <w:spacing w:before="20" w:after="20"/>
              <w:jc w:val="right"/>
            </w:pPr>
            <w:r>
              <w:rPr>
                <w:szCs w:val="18"/>
              </w:rPr>
              <w:t>928</w:t>
            </w:r>
          </w:p>
        </w:tc>
        <w:tc>
          <w:tcPr>
            <w:tcW w:w="1472" w:type="dxa"/>
          </w:tcPr>
          <w:p w14:paraId="102860D5" w14:textId="77777777" w:rsidR="009373CE" w:rsidRDefault="00000000">
            <w:pPr>
              <w:pStyle w:val="Compact"/>
              <w:keepNext/>
              <w:spacing w:before="20" w:after="20"/>
              <w:jc w:val="left"/>
            </w:pPr>
            <w:r>
              <w:rPr>
                <w:szCs w:val="18"/>
              </w:rPr>
              <w:t>1.403***</w:t>
            </w:r>
          </w:p>
        </w:tc>
        <w:tc>
          <w:tcPr>
            <w:tcW w:w="2038" w:type="dxa"/>
          </w:tcPr>
          <w:p w14:paraId="102860D6" w14:textId="77777777" w:rsidR="009373CE" w:rsidRDefault="00000000">
            <w:pPr>
              <w:pStyle w:val="Compact"/>
              <w:keepNext/>
              <w:spacing w:before="20" w:after="20"/>
              <w:jc w:val="left"/>
            </w:pPr>
            <w:r>
              <w:rPr>
                <w:szCs w:val="18"/>
              </w:rPr>
              <w:t>0.913***</w:t>
            </w:r>
          </w:p>
        </w:tc>
      </w:tr>
      <w:tr w:rsidR="009373CE" w14:paraId="102860DC" w14:textId="77777777">
        <w:trPr>
          <w:cantSplit/>
        </w:trPr>
        <w:tc>
          <w:tcPr>
            <w:tcW w:w="3808" w:type="dxa"/>
          </w:tcPr>
          <w:p w14:paraId="102860D8" w14:textId="77777777" w:rsidR="009373CE" w:rsidRDefault="00000000">
            <w:pPr>
              <w:pStyle w:val="Compact"/>
              <w:keepNext/>
              <w:spacing w:before="20" w:after="20"/>
              <w:jc w:val="left"/>
            </w:pPr>
            <w:r>
              <w:rPr>
                <w:szCs w:val="18"/>
              </w:rPr>
              <w:t>기준 + 동일 제목 군집 표준오차</w:t>
            </w:r>
          </w:p>
        </w:tc>
        <w:tc>
          <w:tcPr>
            <w:tcW w:w="617" w:type="dxa"/>
          </w:tcPr>
          <w:p w14:paraId="102860D9" w14:textId="77777777" w:rsidR="009373CE" w:rsidRDefault="00000000">
            <w:pPr>
              <w:pStyle w:val="Compact"/>
              <w:keepNext/>
              <w:spacing w:before="20" w:after="20"/>
              <w:jc w:val="right"/>
            </w:pPr>
            <w:r>
              <w:rPr>
                <w:szCs w:val="18"/>
              </w:rPr>
              <w:t>928</w:t>
            </w:r>
          </w:p>
        </w:tc>
        <w:tc>
          <w:tcPr>
            <w:tcW w:w="1472" w:type="dxa"/>
          </w:tcPr>
          <w:p w14:paraId="102860DA" w14:textId="77777777" w:rsidR="009373CE" w:rsidRDefault="00000000">
            <w:pPr>
              <w:pStyle w:val="Compact"/>
              <w:keepNext/>
              <w:spacing w:before="20" w:after="20"/>
              <w:jc w:val="left"/>
            </w:pPr>
            <w:r>
              <w:rPr>
                <w:szCs w:val="18"/>
              </w:rPr>
              <w:t>1.403***</w:t>
            </w:r>
          </w:p>
        </w:tc>
        <w:tc>
          <w:tcPr>
            <w:tcW w:w="2038" w:type="dxa"/>
          </w:tcPr>
          <w:p w14:paraId="102860DB" w14:textId="77777777" w:rsidR="009373CE" w:rsidRDefault="00000000">
            <w:pPr>
              <w:pStyle w:val="Compact"/>
              <w:keepNext/>
              <w:spacing w:before="20" w:after="20"/>
              <w:jc w:val="left"/>
            </w:pPr>
            <w:r>
              <w:rPr>
                <w:szCs w:val="18"/>
              </w:rPr>
              <w:t>0.913***</w:t>
            </w:r>
          </w:p>
        </w:tc>
      </w:tr>
      <w:tr w:rsidR="009373CE" w14:paraId="102860E1" w14:textId="77777777">
        <w:trPr>
          <w:cantSplit/>
        </w:trPr>
        <w:tc>
          <w:tcPr>
            <w:tcW w:w="3808" w:type="dxa"/>
          </w:tcPr>
          <w:p w14:paraId="102860DD" w14:textId="77777777" w:rsidR="009373CE" w:rsidRDefault="00000000">
            <w:pPr>
              <w:pStyle w:val="Compact"/>
              <w:keepNext/>
              <w:spacing w:before="20" w:after="20"/>
              <w:jc w:val="left"/>
            </w:pPr>
            <w:r>
              <w:rPr>
                <w:szCs w:val="18"/>
              </w:rPr>
              <w:t>동일 제목 중복 제거(제목당 1건)</w:t>
            </w:r>
          </w:p>
        </w:tc>
        <w:tc>
          <w:tcPr>
            <w:tcW w:w="617" w:type="dxa"/>
          </w:tcPr>
          <w:p w14:paraId="102860DE" w14:textId="77777777" w:rsidR="009373CE" w:rsidRDefault="00000000">
            <w:pPr>
              <w:pStyle w:val="Compact"/>
              <w:keepNext/>
              <w:spacing w:before="20" w:after="20"/>
              <w:jc w:val="right"/>
            </w:pPr>
            <w:r>
              <w:rPr>
                <w:szCs w:val="18"/>
              </w:rPr>
              <w:t>473</w:t>
            </w:r>
          </w:p>
        </w:tc>
        <w:tc>
          <w:tcPr>
            <w:tcW w:w="1472" w:type="dxa"/>
          </w:tcPr>
          <w:p w14:paraId="102860DF" w14:textId="77777777" w:rsidR="009373CE" w:rsidRDefault="00000000">
            <w:pPr>
              <w:pStyle w:val="Compact"/>
              <w:keepNext/>
              <w:spacing w:before="20" w:after="20"/>
              <w:jc w:val="left"/>
            </w:pPr>
            <w:r>
              <w:rPr>
                <w:szCs w:val="18"/>
              </w:rPr>
              <w:t>1.295***</w:t>
            </w:r>
          </w:p>
        </w:tc>
        <w:tc>
          <w:tcPr>
            <w:tcW w:w="2038" w:type="dxa"/>
          </w:tcPr>
          <w:p w14:paraId="102860E0" w14:textId="77777777" w:rsidR="009373CE" w:rsidRDefault="00000000">
            <w:pPr>
              <w:pStyle w:val="Compact"/>
              <w:keepNext/>
              <w:spacing w:before="20" w:after="20"/>
              <w:jc w:val="left"/>
            </w:pPr>
            <w:r>
              <w:rPr>
                <w:szCs w:val="18"/>
              </w:rPr>
              <w:t>0.935***</w:t>
            </w:r>
          </w:p>
        </w:tc>
      </w:tr>
      <w:tr w:rsidR="009373CE" w14:paraId="102860E6" w14:textId="77777777">
        <w:trPr>
          <w:cantSplit/>
        </w:trPr>
        <w:tc>
          <w:tcPr>
            <w:tcW w:w="3808" w:type="dxa"/>
          </w:tcPr>
          <w:p w14:paraId="102860E2" w14:textId="77777777" w:rsidR="009373CE" w:rsidRDefault="00000000">
            <w:pPr>
              <w:pStyle w:val="Compact"/>
              <w:keepNext/>
              <w:spacing w:before="20" w:after="20"/>
              <w:jc w:val="left"/>
            </w:pPr>
            <w:r>
              <w:rPr>
                <w:szCs w:val="18"/>
              </w:rPr>
              <w:t>좁은 제조공정 정의(패키징 단계 공정 제외)</w:t>
            </w:r>
          </w:p>
        </w:tc>
        <w:tc>
          <w:tcPr>
            <w:tcW w:w="617" w:type="dxa"/>
          </w:tcPr>
          <w:p w14:paraId="102860E3" w14:textId="77777777" w:rsidR="009373CE" w:rsidRDefault="00000000">
            <w:pPr>
              <w:pStyle w:val="Compact"/>
              <w:keepNext/>
              <w:spacing w:before="20" w:after="20"/>
              <w:jc w:val="right"/>
            </w:pPr>
            <w:r>
              <w:rPr>
                <w:szCs w:val="18"/>
              </w:rPr>
              <w:t>908</w:t>
            </w:r>
          </w:p>
        </w:tc>
        <w:tc>
          <w:tcPr>
            <w:tcW w:w="1472" w:type="dxa"/>
          </w:tcPr>
          <w:p w14:paraId="102860E4" w14:textId="77777777" w:rsidR="009373CE" w:rsidRDefault="00000000">
            <w:pPr>
              <w:pStyle w:val="Compact"/>
              <w:keepNext/>
              <w:spacing w:before="20" w:after="20"/>
              <w:jc w:val="left"/>
            </w:pPr>
            <w:r>
              <w:rPr>
                <w:szCs w:val="18"/>
              </w:rPr>
              <w:t>1.352***</w:t>
            </w:r>
          </w:p>
        </w:tc>
        <w:tc>
          <w:tcPr>
            <w:tcW w:w="2038" w:type="dxa"/>
          </w:tcPr>
          <w:p w14:paraId="102860E5" w14:textId="77777777" w:rsidR="009373CE" w:rsidRDefault="00000000">
            <w:pPr>
              <w:pStyle w:val="Compact"/>
              <w:keepNext/>
              <w:spacing w:before="20" w:after="20"/>
              <w:jc w:val="left"/>
            </w:pPr>
            <w:r>
              <w:rPr>
                <w:szCs w:val="18"/>
              </w:rPr>
              <w:t>0.898***</w:t>
            </w:r>
          </w:p>
        </w:tc>
      </w:tr>
      <w:tr w:rsidR="009373CE" w14:paraId="102860EB" w14:textId="77777777">
        <w:trPr>
          <w:cantSplit/>
        </w:trPr>
        <w:tc>
          <w:tcPr>
            <w:tcW w:w="3808" w:type="dxa"/>
          </w:tcPr>
          <w:p w14:paraId="102860E7" w14:textId="77777777" w:rsidR="009373CE" w:rsidRDefault="00000000">
            <w:pPr>
              <w:pStyle w:val="Compact"/>
              <w:keepNext/>
              <w:spacing w:before="20" w:after="20"/>
              <w:jc w:val="left"/>
            </w:pPr>
            <w:r>
              <w:rPr>
                <w:szCs w:val="18"/>
              </w:rPr>
              <w:t>무관 용법 68건 제외</w:t>
            </w:r>
          </w:p>
        </w:tc>
        <w:tc>
          <w:tcPr>
            <w:tcW w:w="617" w:type="dxa"/>
          </w:tcPr>
          <w:p w14:paraId="102860E8" w14:textId="77777777" w:rsidR="009373CE" w:rsidRDefault="00000000">
            <w:pPr>
              <w:pStyle w:val="Compact"/>
              <w:keepNext/>
              <w:spacing w:before="20" w:after="20"/>
              <w:jc w:val="right"/>
            </w:pPr>
            <w:r>
              <w:rPr>
                <w:szCs w:val="18"/>
              </w:rPr>
              <w:t>860</w:t>
            </w:r>
          </w:p>
        </w:tc>
        <w:tc>
          <w:tcPr>
            <w:tcW w:w="1472" w:type="dxa"/>
          </w:tcPr>
          <w:p w14:paraId="102860E9" w14:textId="77777777" w:rsidR="009373CE" w:rsidRDefault="00000000">
            <w:pPr>
              <w:pStyle w:val="Compact"/>
              <w:keepNext/>
              <w:spacing w:before="20" w:after="20"/>
              <w:jc w:val="left"/>
            </w:pPr>
            <w:r>
              <w:rPr>
                <w:szCs w:val="18"/>
              </w:rPr>
              <w:t>1.384***</w:t>
            </w:r>
          </w:p>
        </w:tc>
        <w:tc>
          <w:tcPr>
            <w:tcW w:w="2038" w:type="dxa"/>
          </w:tcPr>
          <w:p w14:paraId="102860EA" w14:textId="77777777" w:rsidR="009373CE" w:rsidRDefault="00000000">
            <w:pPr>
              <w:pStyle w:val="Compact"/>
              <w:keepNext/>
              <w:spacing w:before="20" w:after="20"/>
              <w:jc w:val="left"/>
            </w:pPr>
            <w:r>
              <w:rPr>
                <w:szCs w:val="18"/>
              </w:rPr>
              <w:t>0.820***</w:t>
            </w:r>
          </w:p>
        </w:tc>
      </w:tr>
      <w:tr w:rsidR="009373CE" w14:paraId="102860F0" w14:textId="77777777">
        <w:trPr>
          <w:cantSplit/>
        </w:trPr>
        <w:tc>
          <w:tcPr>
            <w:tcW w:w="3808" w:type="dxa"/>
          </w:tcPr>
          <w:p w14:paraId="102860EC" w14:textId="77777777" w:rsidR="009373CE" w:rsidRDefault="00000000">
            <w:pPr>
              <w:pStyle w:val="Compact"/>
              <w:keepNext/>
              <w:spacing w:before="20" w:after="20"/>
              <w:jc w:val="left"/>
            </w:pPr>
            <w:r>
              <w:rPr>
                <w:i/>
                <w:iCs/>
                <w:szCs w:val="18"/>
              </w:rPr>
              <w:t>hybrid bonding</w:t>
            </w:r>
            <w:r>
              <w:rPr>
                <w:szCs w:val="18"/>
              </w:rPr>
              <w:t xml:space="preserve"> 표본(제목 기준)</w:t>
            </w:r>
          </w:p>
        </w:tc>
        <w:tc>
          <w:tcPr>
            <w:tcW w:w="617" w:type="dxa"/>
          </w:tcPr>
          <w:p w14:paraId="102860ED" w14:textId="77777777" w:rsidR="009373CE" w:rsidRDefault="00000000">
            <w:pPr>
              <w:pStyle w:val="Compact"/>
              <w:keepNext/>
              <w:spacing w:before="20" w:after="20"/>
              <w:jc w:val="right"/>
            </w:pPr>
            <w:r>
              <w:rPr>
                <w:szCs w:val="18"/>
              </w:rPr>
              <w:t>467</w:t>
            </w:r>
          </w:p>
        </w:tc>
        <w:tc>
          <w:tcPr>
            <w:tcW w:w="1472" w:type="dxa"/>
          </w:tcPr>
          <w:p w14:paraId="102860EE" w14:textId="77777777" w:rsidR="009373CE" w:rsidRDefault="00000000">
            <w:pPr>
              <w:pStyle w:val="Compact"/>
              <w:keepNext/>
              <w:spacing w:before="20" w:after="20"/>
              <w:jc w:val="left"/>
            </w:pPr>
            <w:r>
              <w:rPr>
                <w:szCs w:val="18"/>
              </w:rPr>
              <w:t>1.485***</w:t>
            </w:r>
          </w:p>
        </w:tc>
        <w:tc>
          <w:tcPr>
            <w:tcW w:w="2038" w:type="dxa"/>
          </w:tcPr>
          <w:p w14:paraId="102860EF" w14:textId="77777777" w:rsidR="009373CE" w:rsidRDefault="00000000">
            <w:pPr>
              <w:pStyle w:val="Compact"/>
              <w:keepNext/>
              <w:spacing w:before="20" w:after="20"/>
              <w:jc w:val="left"/>
            </w:pPr>
            <w:r>
              <w:rPr>
                <w:szCs w:val="18"/>
              </w:rPr>
              <w:t>1.029</w:t>
            </w:r>
          </w:p>
        </w:tc>
      </w:tr>
    </w:tbl>
    <w:p w14:paraId="102860F1" w14:textId="77777777" w:rsidR="009373CE" w:rsidRDefault="00000000">
      <w:pPr>
        <w:pStyle w:val="1"/>
        <w:spacing w:after="160" w:line="300" w:lineRule="exact"/>
        <w:ind w:firstLineChars="0" w:firstLine="0"/>
      </w:pPr>
      <w:r>
        <w:rPr>
          <w:i/>
          <w:iCs/>
          <w:sz w:val="20"/>
          <w:szCs w:val="20"/>
        </w:rPr>
        <w:t>주:</w:t>
      </w:r>
      <w:r>
        <w:rPr>
          <w:sz w:val="20"/>
          <w:szCs w:val="20"/>
        </w:rPr>
        <w:t xml:space="preserve"> 군집 표준오차 행의 점추정치는 기준과 같으며, 유의성만 동일 제목 군집을 기준으로 계산하였다. 표준오차와 나머지 계수, 유형 최소치 조정 CPC 범위(breadth_adj)의 탐색적 결과는 부록 A에 제시하였다.</w:t>
      </w:r>
    </w:p>
    <w:p w14:paraId="102860F2" w14:textId="77777777" w:rsidR="009373CE" w:rsidRDefault="00000000">
      <w:pPr>
        <w:pStyle w:val="1"/>
      </w:pPr>
      <w:r>
        <w:rPr>
          <w:b/>
          <w:bCs/>
        </w:rPr>
        <w:t>관측치의 독립성.</w:t>
      </w:r>
      <w:r>
        <w:t xml:space="preserve"> 제목이 같은 출원을 하나의 군집으로 묶어 표준오차를 다시 계산하여도 표 13의 두 계수는 모두 1% 수준에서 유의하였으며, 유의성을 잃은 계수는 범위 </w:t>
      </w:r>
      <w:r>
        <w:t>→</w:t>
      </w:r>
      <w:r>
        <w:t xml:space="preserve"> 공정 단독형(RRR 0.905, p = 0.29) 하나뿐이었다.</w:t>
      </w:r>
    </w:p>
    <w:p w14:paraId="102860F3" w14:textId="77777777" w:rsidR="009373CE" w:rsidRDefault="00000000">
      <w:pPr>
        <w:pStyle w:val="1"/>
      </w:pPr>
      <w:r>
        <w:rPr>
          <w:b/>
          <w:bCs/>
        </w:rPr>
        <w:t>범위의 기계적 부분.</w:t>
      </w:r>
      <w:r>
        <w:t xml:space="preserve"> 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제4장 제3절)로 재추정한 결과 통합형의 RRR은 1.403에서 1.262로 감소하였으나 방향은 그대로 유지되었다(부록 A). 유형의 최소 구성을 제외한 추가적인 CPC 다양성 역시 통합형과 관련되어 있다는 의미이다.</w:t>
      </w:r>
    </w:p>
    <w:p w14:paraId="102860F4" w14:textId="77777777" w:rsidR="009373CE" w:rsidRDefault="00000000">
      <w:pPr>
        <w:pStyle w:val="1"/>
      </w:pPr>
      <w:r>
        <w:rPr>
          <w:b/>
          <w:bCs/>
        </w:rPr>
        <w:t>동일 제목 중복.</w:t>
      </w:r>
      <w:r>
        <w:t xml:space="preserve"> 같은 제목의 출원 가운데 가장 이른 출원 1건만을 남기면 표본은 473건으로 줄어들지만, 이 표본에서도 기술범위와 출원연도의 핵심 계수는 모두 1% 수준에서 유의하였다.</w:t>
      </w:r>
    </w:p>
    <w:p w14:paraId="102860F5" w14:textId="77777777" w:rsidR="009373CE" w:rsidRDefault="00000000">
      <w:pPr>
        <w:pStyle w:val="1"/>
      </w:pPr>
      <w:r>
        <w:rPr>
          <w:b/>
          <w:bCs/>
        </w:rPr>
        <w:t>제조공정의 정의.</w:t>
      </w:r>
      <w:r>
        <w:t xml:space="preserve"> 제4장 제2절에서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14:paraId="102860F6" w14:textId="77777777" w:rsidR="009373CE" w:rsidRDefault="00000000">
      <w:pPr>
        <w:pStyle w:val="1"/>
      </w:pPr>
      <w:r>
        <w:rPr>
          <w:b/>
          <w:bCs/>
        </w:rPr>
        <w:t>검색어의 정밀도.</w:t>
      </w:r>
      <w:r>
        <w:t xml:space="preserve"> 무관한 용법 68건을 제외한 표본(N = 860)에서 유형 </w:t>
      </w:r>
      <w:r>
        <w:lastRenderedPageBreak/>
        <w:t xml:space="preserve">분포는 통합형 47.4%, 접합 단독형 35.3%, 공정 단독형 17.2%이며, 핵심 계수도 모두 유지되었다. </w:t>
      </w:r>
      <w:r>
        <w:rPr>
          <w:i/>
          <w:iCs/>
        </w:rPr>
        <w:t>hybrid bonding</w:t>
      </w:r>
      <w:r>
        <w:t xml:space="preserve"> 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 </w:t>
      </w:r>
      <w:r>
        <w:rPr>
          <w:i/>
          <w:iCs/>
        </w:rPr>
        <w:t>direct bonding</w:t>
      </w:r>
      <w:r>
        <w:t xml:space="preserve">이라는 용어가 주로 사용되던 시기의 웨이퍼 접합 공정 출원에서 </w:t>
      </w:r>
      <w:r>
        <w:rPr>
          <w:i/>
          <w:iCs/>
        </w:rPr>
        <w:t>hybrid bonding</w:t>
      </w:r>
      <w:r>
        <w:t xml:space="preserve"> 시기의 구조 출원으로 이행한 변화를 상당 부분 반영하는데, 이 표본으로는 그 이전 시기를 충분히 관찰할 수 없기 때문인 것으로 보인다.</w:t>
      </w:r>
    </w:p>
    <w:p w14:paraId="102860F7" w14:textId="77777777" w:rsidR="009373CE" w:rsidRDefault="00000000">
      <w:pPr>
        <w:pStyle w:val="1"/>
      </w:pPr>
      <w:r>
        <w:rPr>
          <w:b/>
          <w:bCs/>
        </w:rPr>
        <w:t>핵심 기술 분석의 결과가 특정 표본이나 변수 정의에 따른 것이 아닌지 확인하기 위해 기준 모형(표 11)을 여섯 가지 방식으로 재추정하였다.</w:t>
      </w:r>
      <w:r>
        <w:t xml:space="preserve"> 핵심 기호 외의 접합 기호 수를 통제한 모형은 핵심 기술의 효과가 단순히 접합 기호를 다수 보유한 출원의 특성을 반영한 것은 아닌지를, 핵심 기술을 24/08</w:t>
      </w:r>
      <w:r>
        <w:t>·</w:t>
      </w:r>
      <w:r>
        <w:t>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w:t>
      </w:r>
      <w:r>
        <w:t>–</w:t>
      </w:r>
      <w:r>
        <w:t>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w:t>
      </w:r>
      <w:r>
        <w:t>–</w:t>
      </w:r>
      <w:r>
        <w:t>2024년의 상호작용(0.185, p &lt; 0.05)은 유의하였다. 다만 2015</w:t>
      </w:r>
      <w:r>
        <w:t>–</w:t>
      </w:r>
      <w:r>
        <w:t>2019년의 승산비는 군집 표준오차와 무관 용법 제외 표본에서 유의성을 잃으므로, 핵심 기술의 우위가 유의하지 않게 된 시점이 확산기인지 재편기인지는 확정하지 않는다.</w:t>
      </w:r>
    </w:p>
    <w:p w14:paraId="102860F8" w14:textId="77777777" w:rsidR="009373CE" w:rsidRDefault="00000000">
      <w:pPr>
        <w:pStyle w:val="1"/>
        <w:keepNext/>
        <w:spacing w:before="160" w:after="80" w:line="300" w:lineRule="exact"/>
        <w:ind w:firstLineChars="0" w:firstLine="0"/>
      </w:pPr>
      <w:r>
        <w:rPr>
          <w:b/>
          <w:bCs/>
          <w:sz w:val="20"/>
          <w:szCs w:val="20"/>
        </w:rPr>
        <w:t>표 14.</w:t>
      </w:r>
      <w:r>
        <w:rPr>
          <w:sz w:val="20"/>
          <w:szCs w:val="20"/>
        </w:rPr>
        <w:t xml:space="preserve"> 핵심 기술 모형의 재추정 결과 비교(H01L24 기호를 가진 출원; 핵심 기술의 시기별 승산비; 마지막 열은 2020</w:t>
      </w:r>
      <w:r>
        <w:rPr>
          <w:sz w:val="20"/>
          <w:szCs w:val="20"/>
        </w:rPr>
        <w:t>–</w:t>
      </w:r>
      <w:r>
        <w:rPr>
          <w:sz w:val="20"/>
          <w:szCs w:val="20"/>
        </w:rPr>
        <w:t>2024년 상호작용, 즉 2014년 이전 대비 배수; 출</w:t>
      </w:r>
      <w:r>
        <w:rPr>
          <w:sz w:val="20"/>
          <w:szCs w:val="20"/>
        </w:rPr>
        <w:lastRenderedPageBreak/>
        <w:t>원청 더미 포함; * p &lt; 0.10, ** p &lt; 0.05, *** p &lt; 0.01).</w:t>
      </w:r>
      <w:r>
        <w:fldChar w:fldCharType="begin"/>
      </w:r>
      <w:r>
        <w:instrText xml:space="preserve"> TC "</w:instrText>
      </w:r>
      <w:bookmarkStart w:id="63" w:name="_Toc242949791"/>
      <w:r>
        <w:instrText>표 14. 핵심 기술 모형의 재추정 결과 비교</w:instrText>
      </w:r>
      <w:bookmarkEnd w:id="63"/>
      <w:r>
        <w:instrText xml:space="preserve">" \f t \l 3 </w:instrText>
      </w:r>
      <w:r>
        <w:fldChar w:fldCharType="end"/>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851"/>
        <w:gridCol w:w="461"/>
        <w:gridCol w:w="992"/>
        <w:gridCol w:w="1129"/>
        <w:gridCol w:w="1129"/>
        <w:gridCol w:w="1379"/>
      </w:tblGrid>
      <w:tr w:rsidR="009373CE" w14:paraId="102860FF" w14:textId="77777777">
        <w:trPr>
          <w:cantSplit/>
          <w:tblHeader/>
        </w:trPr>
        <w:tc>
          <w:tcPr>
            <w:tcW w:w="2851" w:type="dxa"/>
            <w:tcBorders>
              <w:bottom w:val="single" w:sz="4" w:space="0" w:color="000000"/>
            </w:tcBorders>
          </w:tcPr>
          <w:p w14:paraId="102860F9" w14:textId="77777777" w:rsidR="009373CE" w:rsidRDefault="00000000">
            <w:pPr>
              <w:pStyle w:val="Compact"/>
              <w:keepNext/>
              <w:spacing w:before="20" w:after="20"/>
              <w:jc w:val="left"/>
            </w:pPr>
            <w:r>
              <w:rPr>
                <w:sz w:val="13"/>
                <w:szCs w:val="13"/>
              </w:rPr>
              <w:t>표본</w:t>
            </w:r>
            <w:r>
              <w:rPr>
                <w:sz w:val="13"/>
                <w:szCs w:val="13"/>
              </w:rPr>
              <w:t>·</w:t>
            </w:r>
            <w:r>
              <w:rPr>
                <w:sz w:val="13"/>
                <w:szCs w:val="13"/>
              </w:rPr>
              <w:t>변수</w:t>
            </w:r>
          </w:p>
        </w:tc>
        <w:tc>
          <w:tcPr>
            <w:tcW w:w="461" w:type="dxa"/>
            <w:tcBorders>
              <w:bottom w:val="single" w:sz="4" w:space="0" w:color="000000"/>
            </w:tcBorders>
          </w:tcPr>
          <w:p w14:paraId="102860FA" w14:textId="77777777" w:rsidR="009373CE" w:rsidRDefault="00000000">
            <w:pPr>
              <w:pStyle w:val="Compact"/>
              <w:keepNext/>
              <w:spacing w:before="20" w:after="20"/>
              <w:jc w:val="right"/>
            </w:pPr>
            <w:r>
              <w:rPr>
                <w:sz w:val="13"/>
                <w:szCs w:val="13"/>
              </w:rPr>
              <w:t>N</w:t>
            </w:r>
          </w:p>
        </w:tc>
        <w:tc>
          <w:tcPr>
            <w:tcW w:w="992" w:type="dxa"/>
            <w:tcBorders>
              <w:bottom w:val="single" w:sz="4" w:space="0" w:color="000000"/>
            </w:tcBorders>
          </w:tcPr>
          <w:p w14:paraId="102860FB" w14:textId="77777777" w:rsidR="009373CE" w:rsidRDefault="00000000">
            <w:pPr>
              <w:pStyle w:val="Compact"/>
              <w:keepNext/>
              <w:spacing w:before="20" w:after="20"/>
              <w:jc w:val="center"/>
            </w:pPr>
            <w:r>
              <w:rPr>
                <w:sz w:val="13"/>
                <w:szCs w:val="13"/>
              </w:rPr>
              <w:t>–</w:t>
            </w:r>
            <w:r>
              <w:rPr>
                <w:sz w:val="13"/>
                <w:szCs w:val="13"/>
              </w:rPr>
              <w:t>2014</w:t>
            </w:r>
          </w:p>
        </w:tc>
        <w:tc>
          <w:tcPr>
            <w:tcW w:w="1129" w:type="dxa"/>
            <w:tcBorders>
              <w:bottom w:val="single" w:sz="4" w:space="0" w:color="000000"/>
            </w:tcBorders>
          </w:tcPr>
          <w:p w14:paraId="102860FC" w14:textId="77777777" w:rsidR="009373CE" w:rsidRDefault="00000000">
            <w:pPr>
              <w:pStyle w:val="Compact"/>
              <w:keepNext/>
              <w:spacing w:before="20" w:after="20"/>
              <w:jc w:val="center"/>
            </w:pPr>
            <w:r>
              <w:rPr>
                <w:sz w:val="13"/>
                <w:szCs w:val="13"/>
              </w:rPr>
              <w:t>2015</w:t>
            </w:r>
            <w:r>
              <w:rPr>
                <w:sz w:val="13"/>
                <w:szCs w:val="13"/>
              </w:rPr>
              <w:t>–</w:t>
            </w:r>
            <w:r>
              <w:rPr>
                <w:sz w:val="13"/>
                <w:szCs w:val="13"/>
              </w:rPr>
              <w:t>2019</w:t>
            </w:r>
          </w:p>
        </w:tc>
        <w:tc>
          <w:tcPr>
            <w:tcW w:w="1129" w:type="dxa"/>
            <w:tcBorders>
              <w:bottom w:val="single" w:sz="4" w:space="0" w:color="000000"/>
            </w:tcBorders>
          </w:tcPr>
          <w:p w14:paraId="102860FD" w14:textId="77777777" w:rsidR="009373CE" w:rsidRDefault="00000000">
            <w:pPr>
              <w:pStyle w:val="Compact"/>
              <w:keepNext/>
              <w:spacing w:before="20" w:after="20"/>
              <w:jc w:val="center"/>
            </w:pPr>
            <w:r>
              <w:rPr>
                <w:sz w:val="13"/>
                <w:szCs w:val="13"/>
              </w:rPr>
              <w:t>2020</w:t>
            </w:r>
            <w:r>
              <w:rPr>
                <w:sz w:val="13"/>
                <w:szCs w:val="13"/>
              </w:rPr>
              <w:t>–</w:t>
            </w:r>
            <w:r>
              <w:rPr>
                <w:sz w:val="13"/>
                <w:szCs w:val="13"/>
              </w:rPr>
              <w:t>2024</w:t>
            </w:r>
          </w:p>
        </w:tc>
        <w:tc>
          <w:tcPr>
            <w:tcW w:w="1379" w:type="dxa"/>
            <w:tcBorders>
              <w:bottom w:val="single" w:sz="4" w:space="0" w:color="000000"/>
            </w:tcBorders>
          </w:tcPr>
          <w:p w14:paraId="102860FE" w14:textId="77777777" w:rsidR="009373CE" w:rsidRDefault="00000000">
            <w:pPr>
              <w:pStyle w:val="Compact"/>
              <w:keepNext/>
              <w:spacing w:before="20" w:after="20"/>
              <w:jc w:val="center"/>
            </w:pPr>
            <w:r>
              <w:rPr>
                <w:sz w:val="13"/>
                <w:szCs w:val="13"/>
              </w:rPr>
              <w:t>2020</w:t>
            </w:r>
            <w:r>
              <w:rPr>
                <w:sz w:val="13"/>
                <w:szCs w:val="13"/>
              </w:rPr>
              <w:t>–</w:t>
            </w:r>
            <w:r>
              <w:rPr>
                <w:sz w:val="13"/>
                <w:szCs w:val="13"/>
              </w:rPr>
              <w:t>2024년 상호작용</w:t>
            </w:r>
          </w:p>
        </w:tc>
      </w:tr>
      <w:tr w:rsidR="009373CE" w14:paraId="10286106" w14:textId="77777777">
        <w:trPr>
          <w:cantSplit/>
        </w:trPr>
        <w:tc>
          <w:tcPr>
            <w:tcW w:w="2851" w:type="dxa"/>
          </w:tcPr>
          <w:p w14:paraId="10286100" w14:textId="77777777" w:rsidR="009373CE" w:rsidRDefault="00000000">
            <w:pPr>
              <w:pStyle w:val="Compact"/>
              <w:keepNext/>
              <w:spacing w:before="20" w:after="20"/>
              <w:jc w:val="left"/>
            </w:pPr>
            <w:r>
              <w:rPr>
                <w:sz w:val="13"/>
                <w:szCs w:val="13"/>
              </w:rPr>
              <w:t>기준(표 11)</w:t>
            </w:r>
          </w:p>
        </w:tc>
        <w:tc>
          <w:tcPr>
            <w:tcW w:w="461" w:type="dxa"/>
          </w:tcPr>
          <w:p w14:paraId="10286101" w14:textId="77777777" w:rsidR="009373CE" w:rsidRDefault="00000000">
            <w:pPr>
              <w:pStyle w:val="Compact"/>
              <w:keepNext/>
              <w:spacing w:before="20" w:after="20"/>
              <w:jc w:val="right"/>
            </w:pPr>
            <w:r>
              <w:rPr>
                <w:sz w:val="13"/>
                <w:szCs w:val="13"/>
              </w:rPr>
              <w:t>763</w:t>
            </w:r>
          </w:p>
        </w:tc>
        <w:tc>
          <w:tcPr>
            <w:tcW w:w="992" w:type="dxa"/>
          </w:tcPr>
          <w:p w14:paraId="10286102" w14:textId="77777777" w:rsidR="009373CE" w:rsidRDefault="00000000">
            <w:pPr>
              <w:pStyle w:val="Compact"/>
              <w:keepNext/>
              <w:spacing w:before="20" w:after="20"/>
              <w:jc w:val="center"/>
            </w:pPr>
            <w:r>
              <w:rPr>
                <w:sz w:val="13"/>
                <w:szCs w:val="13"/>
              </w:rPr>
              <w:t>11.071***</w:t>
            </w:r>
          </w:p>
        </w:tc>
        <w:tc>
          <w:tcPr>
            <w:tcW w:w="1129" w:type="dxa"/>
          </w:tcPr>
          <w:p w14:paraId="10286103" w14:textId="77777777" w:rsidR="009373CE" w:rsidRDefault="00000000">
            <w:pPr>
              <w:pStyle w:val="Compact"/>
              <w:keepNext/>
              <w:spacing w:before="20" w:after="20"/>
              <w:jc w:val="center"/>
            </w:pPr>
            <w:r>
              <w:rPr>
                <w:sz w:val="13"/>
                <w:szCs w:val="13"/>
              </w:rPr>
              <w:t>2.452**</w:t>
            </w:r>
          </w:p>
        </w:tc>
        <w:tc>
          <w:tcPr>
            <w:tcW w:w="1129" w:type="dxa"/>
          </w:tcPr>
          <w:p w14:paraId="10286104" w14:textId="77777777" w:rsidR="009373CE" w:rsidRDefault="00000000">
            <w:pPr>
              <w:pStyle w:val="Compact"/>
              <w:keepNext/>
              <w:spacing w:before="20" w:after="20"/>
              <w:jc w:val="center"/>
            </w:pPr>
            <w:r>
              <w:rPr>
                <w:sz w:val="13"/>
                <w:szCs w:val="13"/>
              </w:rPr>
              <w:t>0.658</w:t>
            </w:r>
          </w:p>
        </w:tc>
        <w:tc>
          <w:tcPr>
            <w:tcW w:w="1379" w:type="dxa"/>
          </w:tcPr>
          <w:p w14:paraId="10286105" w14:textId="77777777" w:rsidR="009373CE" w:rsidRDefault="00000000">
            <w:pPr>
              <w:pStyle w:val="Compact"/>
              <w:keepNext/>
              <w:spacing w:before="20" w:after="20"/>
              <w:jc w:val="center"/>
            </w:pPr>
            <w:r>
              <w:rPr>
                <w:sz w:val="13"/>
                <w:szCs w:val="13"/>
              </w:rPr>
              <w:t>0.059***</w:t>
            </w:r>
          </w:p>
        </w:tc>
      </w:tr>
      <w:tr w:rsidR="009373CE" w14:paraId="1028610D" w14:textId="77777777">
        <w:trPr>
          <w:cantSplit/>
        </w:trPr>
        <w:tc>
          <w:tcPr>
            <w:tcW w:w="2851" w:type="dxa"/>
          </w:tcPr>
          <w:p w14:paraId="10286107" w14:textId="77777777" w:rsidR="009373CE" w:rsidRDefault="00000000">
            <w:pPr>
              <w:pStyle w:val="Compact"/>
              <w:keepNext/>
              <w:spacing w:before="20" w:after="20"/>
              <w:jc w:val="left"/>
            </w:pPr>
            <w:r>
              <w:rPr>
                <w:sz w:val="13"/>
                <w:szCs w:val="13"/>
              </w:rPr>
              <w:t>핵심 기호 외 접합 기호 수 통제</w:t>
            </w:r>
          </w:p>
        </w:tc>
        <w:tc>
          <w:tcPr>
            <w:tcW w:w="461" w:type="dxa"/>
          </w:tcPr>
          <w:p w14:paraId="10286108" w14:textId="77777777" w:rsidR="009373CE" w:rsidRDefault="00000000">
            <w:pPr>
              <w:pStyle w:val="Compact"/>
              <w:keepNext/>
              <w:spacing w:before="20" w:after="20"/>
              <w:jc w:val="right"/>
            </w:pPr>
            <w:r>
              <w:rPr>
                <w:sz w:val="13"/>
                <w:szCs w:val="13"/>
              </w:rPr>
              <w:t>763</w:t>
            </w:r>
          </w:p>
        </w:tc>
        <w:tc>
          <w:tcPr>
            <w:tcW w:w="992" w:type="dxa"/>
          </w:tcPr>
          <w:p w14:paraId="10286109" w14:textId="77777777" w:rsidR="009373CE" w:rsidRDefault="00000000">
            <w:pPr>
              <w:pStyle w:val="Compact"/>
              <w:keepNext/>
              <w:spacing w:before="20" w:after="20"/>
              <w:jc w:val="center"/>
            </w:pPr>
            <w:r>
              <w:rPr>
                <w:sz w:val="13"/>
                <w:szCs w:val="13"/>
              </w:rPr>
              <w:t>8.768***</w:t>
            </w:r>
          </w:p>
        </w:tc>
        <w:tc>
          <w:tcPr>
            <w:tcW w:w="1129" w:type="dxa"/>
          </w:tcPr>
          <w:p w14:paraId="1028610A" w14:textId="77777777" w:rsidR="009373CE" w:rsidRDefault="00000000">
            <w:pPr>
              <w:pStyle w:val="Compact"/>
              <w:keepNext/>
              <w:spacing w:before="20" w:after="20"/>
              <w:jc w:val="center"/>
            </w:pPr>
            <w:r>
              <w:rPr>
                <w:sz w:val="13"/>
                <w:szCs w:val="13"/>
              </w:rPr>
              <w:t>2.377**</w:t>
            </w:r>
          </w:p>
        </w:tc>
        <w:tc>
          <w:tcPr>
            <w:tcW w:w="1129" w:type="dxa"/>
          </w:tcPr>
          <w:p w14:paraId="1028610B" w14:textId="77777777" w:rsidR="009373CE" w:rsidRDefault="00000000">
            <w:pPr>
              <w:pStyle w:val="Compact"/>
              <w:keepNext/>
              <w:spacing w:before="20" w:after="20"/>
              <w:jc w:val="center"/>
            </w:pPr>
            <w:r>
              <w:rPr>
                <w:sz w:val="13"/>
                <w:szCs w:val="13"/>
              </w:rPr>
              <w:t>0.684</w:t>
            </w:r>
          </w:p>
        </w:tc>
        <w:tc>
          <w:tcPr>
            <w:tcW w:w="1379" w:type="dxa"/>
          </w:tcPr>
          <w:p w14:paraId="1028610C" w14:textId="77777777" w:rsidR="009373CE" w:rsidRDefault="00000000">
            <w:pPr>
              <w:pStyle w:val="Compact"/>
              <w:keepNext/>
              <w:spacing w:before="20" w:after="20"/>
              <w:jc w:val="center"/>
            </w:pPr>
            <w:r>
              <w:rPr>
                <w:sz w:val="13"/>
                <w:szCs w:val="13"/>
              </w:rPr>
              <w:t>0.078***</w:t>
            </w:r>
          </w:p>
        </w:tc>
      </w:tr>
      <w:tr w:rsidR="009373CE" w14:paraId="10286114" w14:textId="77777777">
        <w:trPr>
          <w:cantSplit/>
        </w:trPr>
        <w:tc>
          <w:tcPr>
            <w:tcW w:w="2851" w:type="dxa"/>
          </w:tcPr>
          <w:p w14:paraId="1028610E" w14:textId="77777777" w:rsidR="009373CE" w:rsidRDefault="00000000">
            <w:pPr>
              <w:pStyle w:val="Compact"/>
              <w:keepNext/>
              <w:spacing w:before="20" w:after="20"/>
              <w:jc w:val="left"/>
            </w:pPr>
            <w:r>
              <w:rPr>
                <w:sz w:val="13"/>
                <w:szCs w:val="13"/>
              </w:rPr>
              <w:t>기준 + 동일 제목 군집 표준오차</w:t>
            </w:r>
          </w:p>
        </w:tc>
        <w:tc>
          <w:tcPr>
            <w:tcW w:w="461" w:type="dxa"/>
          </w:tcPr>
          <w:p w14:paraId="1028610F" w14:textId="77777777" w:rsidR="009373CE" w:rsidRDefault="00000000">
            <w:pPr>
              <w:pStyle w:val="Compact"/>
              <w:keepNext/>
              <w:spacing w:before="20" w:after="20"/>
              <w:jc w:val="right"/>
            </w:pPr>
            <w:r>
              <w:rPr>
                <w:sz w:val="13"/>
                <w:szCs w:val="13"/>
              </w:rPr>
              <w:t>763</w:t>
            </w:r>
          </w:p>
        </w:tc>
        <w:tc>
          <w:tcPr>
            <w:tcW w:w="992" w:type="dxa"/>
          </w:tcPr>
          <w:p w14:paraId="10286110" w14:textId="77777777" w:rsidR="009373CE" w:rsidRDefault="00000000">
            <w:pPr>
              <w:pStyle w:val="Compact"/>
              <w:keepNext/>
              <w:spacing w:before="20" w:after="20"/>
              <w:jc w:val="center"/>
            </w:pPr>
            <w:r>
              <w:rPr>
                <w:sz w:val="13"/>
                <w:szCs w:val="13"/>
              </w:rPr>
              <w:t>11.071***</w:t>
            </w:r>
          </w:p>
        </w:tc>
        <w:tc>
          <w:tcPr>
            <w:tcW w:w="1129" w:type="dxa"/>
          </w:tcPr>
          <w:p w14:paraId="10286111" w14:textId="77777777" w:rsidR="009373CE" w:rsidRDefault="00000000">
            <w:pPr>
              <w:pStyle w:val="Compact"/>
              <w:keepNext/>
              <w:spacing w:before="20" w:after="20"/>
              <w:jc w:val="center"/>
            </w:pPr>
            <w:r>
              <w:rPr>
                <w:sz w:val="13"/>
                <w:szCs w:val="13"/>
              </w:rPr>
              <w:t>2.452</w:t>
            </w:r>
          </w:p>
        </w:tc>
        <w:tc>
          <w:tcPr>
            <w:tcW w:w="1129" w:type="dxa"/>
          </w:tcPr>
          <w:p w14:paraId="10286112" w14:textId="77777777" w:rsidR="009373CE" w:rsidRDefault="00000000">
            <w:pPr>
              <w:pStyle w:val="Compact"/>
              <w:keepNext/>
              <w:spacing w:before="20" w:after="20"/>
              <w:jc w:val="center"/>
            </w:pPr>
            <w:r>
              <w:rPr>
                <w:sz w:val="13"/>
                <w:szCs w:val="13"/>
              </w:rPr>
              <w:t>0.658</w:t>
            </w:r>
          </w:p>
        </w:tc>
        <w:tc>
          <w:tcPr>
            <w:tcW w:w="1379" w:type="dxa"/>
          </w:tcPr>
          <w:p w14:paraId="10286113" w14:textId="77777777" w:rsidR="009373CE" w:rsidRDefault="00000000">
            <w:pPr>
              <w:pStyle w:val="Compact"/>
              <w:keepNext/>
              <w:spacing w:before="20" w:after="20"/>
              <w:jc w:val="center"/>
            </w:pPr>
            <w:r>
              <w:rPr>
                <w:sz w:val="13"/>
                <w:szCs w:val="13"/>
              </w:rPr>
              <w:t>0.059***</w:t>
            </w:r>
          </w:p>
        </w:tc>
      </w:tr>
      <w:tr w:rsidR="009373CE" w14:paraId="1028611B" w14:textId="77777777">
        <w:trPr>
          <w:cantSplit/>
        </w:trPr>
        <w:tc>
          <w:tcPr>
            <w:tcW w:w="2851" w:type="dxa"/>
          </w:tcPr>
          <w:p w14:paraId="10286115" w14:textId="77777777" w:rsidR="009373CE" w:rsidRDefault="00000000">
            <w:pPr>
              <w:pStyle w:val="Compact"/>
              <w:keepNext/>
              <w:spacing w:before="20" w:after="20"/>
              <w:jc w:val="left"/>
            </w:pPr>
            <w:r>
              <w:rPr>
                <w:sz w:val="13"/>
                <w:szCs w:val="13"/>
              </w:rPr>
              <w:t>동일 제목 중복 제거(제목당 1건)</w:t>
            </w:r>
          </w:p>
        </w:tc>
        <w:tc>
          <w:tcPr>
            <w:tcW w:w="461" w:type="dxa"/>
          </w:tcPr>
          <w:p w14:paraId="10286116" w14:textId="77777777" w:rsidR="009373CE" w:rsidRDefault="00000000">
            <w:pPr>
              <w:pStyle w:val="Compact"/>
              <w:keepNext/>
              <w:spacing w:before="20" w:after="20"/>
              <w:jc w:val="right"/>
            </w:pPr>
            <w:r>
              <w:rPr>
                <w:sz w:val="13"/>
                <w:szCs w:val="13"/>
              </w:rPr>
              <w:t>361</w:t>
            </w:r>
          </w:p>
        </w:tc>
        <w:tc>
          <w:tcPr>
            <w:tcW w:w="992" w:type="dxa"/>
          </w:tcPr>
          <w:p w14:paraId="10286117" w14:textId="77777777" w:rsidR="009373CE" w:rsidRDefault="00000000">
            <w:pPr>
              <w:pStyle w:val="Compact"/>
              <w:keepNext/>
              <w:spacing w:before="20" w:after="20"/>
              <w:jc w:val="center"/>
            </w:pPr>
            <w:r>
              <w:rPr>
                <w:sz w:val="13"/>
                <w:szCs w:val="13"/>
              </w:rPr>
              <w:t>6.191***</w:t>
            </w:r>
          </w:p>
        </w:tc>
        <w:tc>
          <w:tcPr>
            <w:tcW w:w="1129" w:type="dxa"/>
          </w:tcPr>
          <w:p w14:paraId="10286118" w14:textId="77777777" w:rsidR="009373CE" w:rsidRDefault="00000000">
            <w:pPr>
              <w:pStyle w:val="Compact"/>
              <w:keepNext/>
              <w:spacing w:before="20" w:after="20"/>
              <w:jc w:val="center"/>
            </w:pPr>
            <w:r>
              <w:rPr>
                <w:sz w:val="13"/>
                <w:szCs w:val="13"/>
              </w:rPr>
              <w:t>4.433***</w:t>
            </w:r>
          </w:p>
        </w:tc>
        <w:tc>
          <w:tcPr>
            <w:tcW w:w="1129" w:type="dxa"/>
          </w:tcPr>
          <w:p w14:paraId="10286119" w14:textId="77777777" w:rsidR="009373CE" w:rsidRDefault="00000000">
            <w:pPr>
              <w:pStyle w:val="Compact"/>
              <w:keepNext/>
              <w:spacing w:before="20" w:after="20"/>
              <w:jc w:val="center"/>
            </w:pPr>
            <w:r>
              <w:rPr>
                <w:sz w:val="13"/>
                <w:szCs w:val="13"/>
              </w:rPr>
              <w:t>0.814</w:t>
            </w:r>
          </w:p>
        </w:tc>
        <w:tc>
          <w:tcPr>
            <w:tcW w:w="1379" w:type="dxa"/>
          </w:tcPr>
          <w:p w14:paraId="1028611A" w14:textId="77777777" w:rsidR="009373CE" w:rsidRDefault="00000000">
            <w:pPr>
              <w:pStyle w:val="Compact"/>
              <w:keepNext/>
              <w:spacing w:before="20" w:after="20"/>
              <w:jc w:val="center"/>
            </w:pPr>
            <w:r>
              <w:rPr>
                <w:sz w:val="13"/>
                <w:szCs w:val="13"/>
              </w:rPr>
              <w:t>0.131***</w:t>
            </w:r>
          </w:p>
        </w:tc>
      </w:tr>
      <w:tr w:rsidR="009373CE" w14:paraId="10286122" w14:textId="77777777">
        <w:trPr>
          <w:cantSplit/>
        </w:trPr>
        <w:tc>
          <w:tcPr>
            <w:tcW w:w="2851" w:type="dxa"/>
          </w:tcPr>
          <w:p w14:paraId="1028611C" w14:textId="77777777" w:rsidR="009373CE" w:rsidRDefault="00000000">
            <w:pPr>
              <w:pStyle w:val="Compact"/>
              <w:keepNext/>
              <w:spacing w:before="20" w:after="20"/>
              <w:jc w:val="left"/>
            </w:pPr>
            <w:r>
              <w:rPr>
                <w:sz w:val="13"/>
                <w:szCs w:val="13"/>
              </w:rPr>
              <w:t>좁은 제조공정 정의(패키징 단계 공정 제외)</w:t>
            </w:r>
          </w:p>
        </w:tc>
        <w:tc>
          <w:tcPr>
            <w:tcW w:w="461" w:type="dxa"/>
          </w:tcPr>
          <w:p w14:paraId="1028611D" w14:textId="77777777" w:rsidR="009373CE" w:rsidRDefault="00000000">
            <w:pPr>
              <w:pStyle w:val="Compact"/>
              <w:keepNext/>
              <w:spacing w:before="20" w:after="20"/>
              <w:jc w:val="right"/>
            </w:pPr>
            <w:r>
              <w:rPr>
                <w:sz w:val="13"/>
                <w:szCs w:val="13"/>
              </w:rPr>
              <w:t>763</w:t>
            </w:r>
          </w:p>
        </w:tc>
        <w:tc>
          <w:tcPr>
            <w:tcW w:w="992" w:type="dxa"/>
          </w:tcPr>
          <w:p w14:paraId="1028611E" w14:textId="77777777" w:rsidR="009373CE" w:rsidRDefault="00000000">
            <w:pPr>
              <w:pStyle w:val="Compact"/>
              <w:keepNext/>
              <w:spacing w:before="20" w:after="20"/>
              <w:jc w:val="center"/>
            </w:pPr>
            <w:r>
              <w:rPr>
                <w:sz w:val="13"/>
                <w:szCs w:val="13"/>
              </w:rPr>
              <w:t>15.334***</w:t>
            </w:r>
          </w:p>
        </w:tc>
        <w:tc>
          <w:tcPr>
            <w:tcW w:w="1129" w:type="dxa"/>
          </w:tcPr>
          <w:p w14:paraId="1028611F" w14:textId="77777777" w:rsidR="009373CE" w:rsidRDefault="00000000">
            <w:pPr>
              <w:pStyle w:val="Compact"/>
              <w:keepNext/>
              <w:spacing w:before="20" w:after="20"/>
              <w:jc w:val="center"/>
            </w:pPr>
            <w:r>
              <w:rPr>
                <w:sz w:val="13"/>
                <w:szCs w:val="13"/>
              </w:rPr>
              <w:t>3.185***</w:t>
            </w:r>
          </w:p>
        </w:tc>
        <w:tc>
          <w:tcPr>
            <w:tcW w:w="1129" w:type="dxa"/>
          </w:tcPr>
          <w:p w14:paraId="10286120" w14:textId="77777777" w:rsidR="009373CE" w:rsidRDefault="00000000">
            <w:pPr>
              <w:pStyle w:val="Compact"/>
              <w:keepNext/>
              <w:spacing w:before="20" w:after="20"/>
              <w:jc w:val="center"/>
            </w:pPr>
            <w:r>
              <w:rPr>
                <w:sz w:val="13"/>
                <w:szCs w:val="13"/>
              </w:rPr>
              <w:t>0.771</w:t>
            </w:r>
          </w:p>
        </w:tc>
        <w:tc>
          <w:tcPr>
            <w:tcW w:w="1379" w:type="dxa"/>
          </w:tcPr>
          <w:p w14:paraId="10286121" w14:textId="77777777" w:rsidR="009373CE" w:rsidRDefault="00000000">
            <w:pPr>
              <w:pStyle w:val="Compact"/>
              <w:keepNext/>
              <w:spacing w:before="20" w:after="20"/>
              <w:jc w:val="center"/>
            </w:pPr>
            <w:r>
              <w:rPr>
                <w:sz w:val="13"/>
                <w:szCs w:val="13"/>
              </w:rPr>
              <w:t>0.050***</w:t>
            </w:r>
          </w:p>
        </w:tc>
      </w:tr>
      <w:tr w:rsidR="009373CE" w14:paraId="10286129" w14:textId="77777777">
        <w:trPr>
          <w:cantSplit/>
        </w:trPr>
        <w:tc>
          <w:tcPr>
            <w:tcW w:w="2851" w:type="dxa"/>
          </w:tcPr>
          <w:p w14:paraId="10286123" w14:textId="77777777" w:rsidR="009373CE" w:rsidRDefault="00000000">
            <w:pPr>
              <w:pStyle w:val="Compact"/>
              <w:keepNext/>
              <w:spacing w:before="20" w:after="20"/>
              <w:jc w:val="left"/>
            </w:pPr>
            <w:r>
              <w:rPr>
                <w:sz w:val="13"/>
                <w:szCs w:val="13"/>
              </w:rPr>
              <w:t>무관 용법 제외</w:t>
            </w:r>
          </w:p>
        </w:tc>
        <w:tc>
          <w:tcPr>
            <w:tcW w:w="461" w:type="dxa"/>
          </w:tcPr>
          <w:p w14:paraId="10286124" w14:textId="77777777" w:rsidR="009373CE" w:rsidRDefault="00000000">
            <w:pPr>
              <w:pStyle w:val="Compact"/>
              <w:keepNext/>
              <w:spacing w:before="20" w:after="20"/>
              <w:jc w:val="right"/>
            </w:pPr>
            <w:r>
              <w:rPr>
                <w:sz w:val="13"/>
                <w:szCs w:val="13"/>
              </w:rPr>
              <w:t>712</w:t>
            </w:r>
          </w:p>
        </w:tc>
        <w:tc>
          <w:tcPr>
            <w:tcW w:w="992" w:type="dxa"/>
          </w:tcPr>
          <w:p w14:paraId="10286125" w14:textId="77777777" w:rsidR="009373CE" w:rsidRDefault="00000000">
            <w:pPr>
              <w:pStyle w:val="Compact"/>
              <w:keepNext/>
              <w:spacing w:before="20" w:after="20"/>
              <w:jc w:val="center"/>
            </w:pPr>
            <w:r>
              <w:rPr>
                <w:sz w:val="13"/>
                <w:szCs w:val="13"/>
              </w:rPr>
              <w:t>3.981**</w:t>
            </w:r>
          </w:p>
        </w:tc>
        <w:tc>
          <w:tcPr>
            <w:tcW w:w="1129" w:type="dxa"/>
          </w:tcPr>
          <w:p w14:paraId="10286126" w14:textId="77777777" w:rsidR="009373CE" w:rsidRDefault="00000000">
            <w:pPr>
              <w:pStyle w:val="Compact"/>
              <w:keepNext/>
              <w:spacing w:before="20" w:after="20"/>
              <w:jc w:val="center"/>
            </w:pPr>
            <w:r>
              <w:rPr>
                <w:sz w:val="13"/>
                <w:szCs w:val="13"/>
              </w:rPr>
              <w:t>1.817</w:t>
            </w:r>
          </w:p>
        </w:tc>
        <w:tc>
          <w:tcPr>
            <w:tcW w:w="1129" w:type="dxa"/>
          </w:tcPr>
          <w:p w14:paraId="10286127" w14:textId="77777777" w:rsidR="009373CE" w:rsidRDefault="00000000">
            <w:pPr>
              <w:pStyle w:val="Compact"/>
              <w:keepNext/>
              <w:spacing w:before="20" w:after="20"/>
              <w:jc w:val="center"/>
            </w:pPr>
            <w:r>
              <w:rPr>
                <w:sz w:val="13"/>
                <w:szCs w:val="13"/>
              </w:rPr>
              <w:t>0.738</w:t>
            </w:r>
          </w:p>
        </w:tc>
        <w:tc>
          <w:tcPr>
            <w:tcW w:w="1379" w:type="dxa"/>
          </w:tcPr>
          <w:p w14:paraId="10286128" w14:textId="77777777" w:rsidR="009373CE" w:rsidRDefault="00000000">
            <w:pPr>
              <w:pStyle w:val="Compact"/>
              <w:keepNext/>
              <w:spacing w:before="20" w:after="20"/>
              <w:jc w:val="center"/>
            </w:pPr>
            <w:r>
              <w:rPr>
                <w:sz w:val="13"/>
                <w:szCs w:val="13"/>
              </w:rPr>
              <w:t>0.185**</w:t>
            </w:r>
          </w:p>
        </w:tc>
      </w:tr>
      <w:tr w:rsidR="009373CE" w14:paraId="10286130" w14:textId="77777777">
        <w:trPr>
          <w:cantSplit/>
        </w:trPr>
        <w:tc>
          <w:tcPr>
            <w:tcW w:w="2851" w:type="dxa"/>
          </w:tcPr>
          <w:p w14:paraId="1028612A" w14:textId="77777777" w:rsidR="009373CE" w:rsidRDefault="00000000">
            <w:pPr>
              <w:pStyle w:val="Compact"/>
              <w:keepNext/>
              <w:spacing w:before="20" w:after="20"/>
              <w:jc w:val="left"/>
            </w:pPr>
            <w:r>
              <w:rPr>
                <w:sz w:val="13"/>
                <w:szCs w:val="13"/>
              </w:rPr>
              <w:t>핵심 기술을 24/08</w:t>
            </w:r>
            <w:r>
              <w:rPr>
                <w:sz w:val="13"/>
                <w:szCs w:val="13"/>
              </w:rPr>
              <w:t>·</w:t>
            </w:r>
            <w:r>
              <w:rPr>
                <w:sz w:val="13"/>
                <w:szCs w:val="13"/>
              </w:rPr>
              <w:t>24/80으로 한정</w:t>
            </w:r>
          </w:p>
        </w:tc>
        <w:tc>
          <w:tcPr>
            <w:tcW w:w="461" w:type="dxa"/>
          </w:tcPr>
          <w:p w14:paraId="1028612B" w14:textId="77777777" w:rsidR="009373CE" w:rsidRDefault="00000000">
            <w:pPr>
              <w:pStyle w:val="Compact"/>
              <w:keepNext/>
              <w:spacing w:before="20" w:after="20"/>
              <w:jc w:val="right"/>
            </w:pPr>
            <w:r>
              <w:rPr>
                <w:sz w:val="13"/>
                <w:szCs w:val="13"/>
              </w:rPr>
              <w:t>763</w:t>
            </w:r>
          </w:p>
        </w:tc>
        <w:tc>
          <w:tcPr>
            <w:tcW w:w="992" w:type="dxa"/>
          </w:tcPr>
          <w:p w14:paraId="1028612C" w14:textId="77777777" w:rsidR="009373CE" w:rsidRDefault="00000000">
            <w:pPr>
              <w:pStyle w:val="Compact"/>
              <w:keepNext/>
              <w:spacing w:before="20" w:after="20"/>
              <w:jc w:val="center"/>
            </w:pPr>
            <w:r>
              <w:rPr>
                <w:sz w:val="13"/>
                <w:szCs w:val="13"/>
              </w:rPr>
              <w:t>14.474***</w:t>
            </w:r>
          </w:p>
        </w:tc>
        <w:tc>
          <w:tcPr>
            <w:tcW w:w="1129" w:type="dxa"/>
          </w:tcPr>
          <w:p w14:paraId="1028612D" w14:textId="77777777" w:rsidR="009373CE" w:rsidRDefault="00000000">
            <w:pPr>
              <w:pStyle w:val="Compact"/>
              <w:keepNext/>
              <w:spacing w:before="20" w:after="20"/>
              <w:jc w:val="center"/>
            </w:pPr>
            <w:r>
              <w:rPr>
                <w:sz w:val="13"/>
                <w:szCs w:val="13"/>
              </w:rPr>
              <w:t>3.445***</w:t>
            </w:r>
          </w:p>
        </w:tc>
        <w:tc>
          <w:tcPr>
            <w:tcW w:w="1129" w:type="dxa"/>
          </w:tcPr>
          <w:p w14:paraId="1028612E" w14:textId="77777777" w:rsidR="009373CE" w:rsidRDefault="00000000">
            <w:pPr>
              <w:pStyle w:val="Compact"/>
              <w:keepNext/>
              <w:spacing w:before="20" w:after="20"/>
              <w:jc w:val="center"/>
            </w:pPr>
            <w:r>
              <w:rPr>
                <w:sz w:val="13"/>
                <w:szCs w:val="13"/>
              </w:rPr>
              <w:t>0.732</w:t>
            </w:r>
          </w:p>
        </w:tc>
        <w:tc>
          <w:tcPr>
            <w:tcW w:w="1379" w:type="dxa"/>
          </w:tcPr>
          <w:p w14:paraId="1028612F" w14:textId="77777777" w:rsidR="009373CE" w:rsidRDefault="00000000">
            <w:pPr>
              <w:pStyle w:val="Compact"/>
              <w:keepNext/>
              <w:spacing w:before="20" w:after="20"/>
              <w:jc w:val="center"/>
            </w:pPr>
            <w:r>
              <w:rPr>
                <w:sz w:val="13"/>
                <w:szCs w:val="13"/>
              </w:rPr>
              <w:t>0.051***</w:t>
            </w:r>
          </w:p>
        </w:tc>
      </w:tr>
    </w:tbl>
    <w:p w14:paraId="10286131" w14:textId="77777777" w:rsidR="009373CE" w:rsidRDefault="00000000">
      <w:pPr>
        <w:pStyle w:val="1"/>
        <w:spacing w:after="160" w:line="300" w:lineRule="exact"/>
        <w:ind w:firstLineChars="0" w:firstLine="0"/>
      </w:pPr>
      <w:r>
        <w:rPr>
          <w:i/>
          <w:iCs/>
          <w:sz w:val="20"/>
          <w:szCs w:val="20"/>
        </w:rPr>
        <w:t>주:</w:t>
      </w:r>
      <w:r>
        <w:rPr>
          <w:sz w:val="20"/>
          <w:szCs w:val="20"/>
        </w:rPr>
        <w:t xml:space="preserve"> 좁은 제조공정 정의에서는 제조공정 기호가 패키징 단계 공정 기호뿐인 통합형 출원을 접합 단독형으로 재분류하므로 표본 수는 같고 통합형이 338건이 된다. </w:t>
      </w:r>
      <w:r>
        <w:rPr>
          <w:i/>
          <w:iCs/>
          <w:sz w:val="20"/>
          <w:szCs w:val="20"/>
        </w:rPr>
        <w:t>hybrid bonding</w:t>
      </w:r>
      <w:r>
        <w:rPr>
          <w:sz w:val="20"/>
          <w:szCs w:val="20"/>
        </w:rPr>
        <w:t xml:space="preserve"> 표본은 2019년 이전에 핵심 기술이 없는 접합 출원이 12건에 불과하여 추정하지 않았다.</w:t>
      </w:r>
    </w:p>
    <w:p w14:paraId="10286132" w14:textId="77777777" w:rsidR="009373CE" w:rsidRDefault="00000000">
      <w:pPr>
        <w:pStyle w:val="1"/>
      </w:pPr>
      <w:r>
        <w:t xml:space="preserve">표 15는 세 연구 질문에 대한 기준 결과와 본 절의 재추정 결과를 종합한 것이다. RQ1과 RQ3의 핵심 결과는 모든 재추정에서 유지되었으며, RQ2의 시간 추세는 2014년 이전 출원이 적은 </w:t>
      </w:r>
      <w:r>
        <w:rPr>
          <w:i/>
          <w:iCs/>
        </w:rPr>
        <w:t>hybrid bonding</w:t>
      </w:r>
      <w:r>
        <w:t xml:space="preserve"> 표본을 제외한 모든 재추정에서 유지되었다.</w:t>
      </w:r>
    </w:p>
    <w:p w14:paraId="10286133" w14:textId="77777777" w:rsidR="009373CE" w:rsidRDefault="00000000">
      <w:pPr>
        <w:pStyle w:val="1"/>
        <w:keepNext/>
        <w:spacing w:before="160" w:after="80" w:line="300" w:lineRule="exact"/>
        <w:ind w:firstLineChars="0" w:firstLine="0"/>
      </w:pPr>
      <w:r>
        <w:rPr>
          <w:b/>
          <w:bCs/>
          <w:sz w:val="20"/>
          <w:szCs w:val="20"/>
        </w:rPr>
        <w:t>표 15.</w:t>
      </w:r>
      <w:r>
        <w:rPr>
          <w:sz w:val="20"/>
          <w:szCs w:val="20"/>
        </w:rPr>
        <w:t xml:space="preserve"> 연구 질문별 주요 결과 요약(* p &lt; 0.10, ** p &lt; 0.05, *** p &lt; 0.01; 95% CI는 로그 계수 </w:t>
      </w:r>
      <w:r>
        <w:rPr>
          <w:sz w:val="20"/>
          <w:szCs w:val="20"/>
        </w:rPr>
        <w:t>±</w:t>
      </w:r>
      <w:r>
        <w:rPr>
          <w:sz w:val="20"/>
          <w:szCs w:val="20"/>
        </w:rPr>
        <w:t xml:space="preserve"> 1.96 </w:t>
      </w:r>
      <w:r>
        <w:rPr>
          <w:sz w:val="20"/>
          <w:szCs w:val="20"/>
        </w:rPr>
        <w:t>×</w:t>
      </w:r>
      <w:r>
        <w:rPr>
          <w:sz w:val="20"/>
          <w:szCs w:val="20"/>
        </w:rPr>
        <w:t xml:space="preserve"> 표준오차를 지수 변환한 값).</w:t>
      </w:r>
      <w:r>
        <w:fldChar w:fldCharType="begin"/>
      </w:r>
      <w:r>
        <w:instrText xml:space="preserve"> TC "</w:instrText>
      </w:r>
      <w:bookmarkStart w:id="64" w:name="_Toc242949792"/>
      <w:r>
        <w:instrText>표 15. 연구 질문별 주요 결과 요약</w:instrText>
      </w:r>
      <w:bookmarkEnd w:id="64"/>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381"/>
        <w:gridCol w:w="1887"/>
        <w:gridCol w:w="2191"/>
        <w:gridCol w:w="2476"/>
      </w:tblGrid>
      <w:tr w:rsidR="009373CE" w14:paraId="10286138" w14:textId="77777777">
        <w:trPr>
          <w:cantSplit/>
          <w:tblHeader/>
        </w:trPr>
        <w:tc>
          <w:tcPr>
            <w:tcW w:w="1381" w:type="dxa"/>
            <w:tcBorders>
              <w:bottom w:val="single" w:sz="4" w:space="0" w:color="000000"/>
            </w:tcBorders>
          </w:tcPr>
          <w:p w14:paraId="10286134" w14:textId="77777777" w:rsidR="009373CE" w:rsidRDefault="00000000">
            <w:pPr>
              <w:pStyle w:val="Compact"/>
              <w:keepNext/>
              <w:spacing w:before="20" w:after="20"/>
              <w:jc w:val="left"/>
            </w:pPr>
            <w:r>
              <w:rPr>
                <w:szCs w:val="18"/>
              </w:rPr>
              <w:t>연구 질문</w:t>
            </w:r>
          </w:p>
        </w:tc>
        <w:tc>
          <w:tcPr>
            <w:tcW w:w="1887" w:type="dxa"/>
            <w:tcBorders>
              <w:bottom w:val="single" w:sz="4" w:space="0" w:color="000000"/>
            </w:tcBorders>
          </w:tcPr>
          <w:p w14:paraId="10286135" w14:textId="77777777" w:rsidR="009373CE" w:rsidRDefault="00000000">
            <w:pPr>
              <w:pStyle w:val="Compact"/>
              <w:keepNext/>
              <w:spacing w:before="20" w:after="20"/>
              <w:jc w:val="left"/>
            </w:pPr>
            <w:r>
              <w:rPr>
                <w:szCs w:val="18"/>
              </w:rPr>
              <w:t>분석</w:t>
            </w:r>
          </w:p>
        </w:tc>
        <w:tc>
          <w:tcPr>
            <w:tcW w:w="2191" w:type="dxa"/>
            <w:tcBorders>
              <w:bottom w:val="single" w:sz="4" w:space="0" w:color="000000"/>
            </w:tcBorders>
          </w:tcPr>
          <w:p w14:paraId="10286136" w14:textId="77777777" w:rsidR="009373CE" w:rsidRDefault="00000000">
            <w:pPr>
              <w:pStyle w:val="Compact"/>
              <w:keepNext/>
              <w:spacing w:before="20" w:after="20"/>
              <w:jc w:val="left"/>
            </w:pPr>
            <w:r>
              <w:rPr>
                <w:szCs w:val="18"/>
              </w:rPr>
              <w:t>주요 결과</w:t>
            </w:r>
          </w:p>
        </w:tc>
        <w:tc>
          <w:tcPr>
            <w:tcW w:w="2476" w:type="dxa"/>
            <w:tcBorders>
              <w:bottom w:val="single" w:sz="4" w:space="0" w:color="000000"/>
            </w:tcBorders>
          </w:tcPr>
          <w:p w14:paraId="10286137" w14:textId="77777777" w:rsidR="009373CE" w:rsidRDefault="00000000">
            <w:pPr>
              <w:pStyle w:val="Compact"/>
              <w:keepNext/>
              <w:spacing w:before="20" w:after="20"/>
              <w:jc w:val="left"/>
            </w:pPr>
            <w:r>
              <w:rPr>
                <w:szCs w:val="18"/>
              </w:rPr>
              <w:t>재추정</w:t>
            </w:r>
          </w:p>
        </w:tc>
      </w:tr>
      <w:tr w:rsidR="009373CE" w14:paraId="1028613D" w14:textId="77777777">
        <w:trPr>
          <w:cantSplit/>
        </w:trPr>
        <w:tc>
          <w:tcPr>
            <w:tcW w:w="1381" w:type="dxa"/>
          </w:tcPr>
          <w:p w14:paraId="10286139" w14:textId="77777777" w:rsidR="009373CE" w:rsidRDefault="00000000">
            <w:pPr>
              <w:pStyle w:val="Compact"/>
              <w:keepNext/>
              <w:spacing w:before="20" w:after="20"/>
              <w:jc w:val="left"/>
            </w:pPr>
            <w:r>
              <w:rPr>
                <w:szCs w:val="18"/>
              </w:rPr>
              <w:t>RQ1 수준과 유형</w:t>
            </w:r>
          </w:p>
        </w:tc>
        <w:tc>
          <w:tcPr>
            <w:tcW w:w="1887" w:type="dxa"/>
          </w:tcPr>
          <w:p w14:paraId="1028613A" w14:textId="77777777" w:rsidR="009373CE" w:rsidRDefault="00000000">
            <w:pPr>
              <w:pStyle w:val="Compact"/>
              <w:keepNext/>
              <w:spacing w:before="20" w:after="20"/>
              <w:jc w:val="left"/>
            </w:pPr>
            <w:r>
              <w:rPr>
                <w:szCs w:val="18"/>
              </w:rPr>
              <w:t xml:space="preserve">유형 분포, 다항 로짓(기술범위 </w:t>
            </w:r>
            <w:r>
              <w:rPr>
                <w:szCs w:val="18"/>
              </w:rPr>
              <w:t>→</w:t>
            </w:r>
            <w:r>
              <w:rPr>
                <w:szCs w:val="18"/>
              </w:rPr>
              <w:t xml:space="preserve"> 통합형)</w:t>
            </w:r>
          </w:p>
        </w:tc>
        <w:tc>
          <w:tcPr>
            <w:tcW w:w="2191" w:type="dxa"/>
          </w:tcPr>
          <w:p w14:paraId="1028613B" w14:textId="77777777" w:rsidR="009373CE" w:rsidRDefault="00000000">
            <w:pPr>
              <w:pStyle w:val="Compact"/>
              <w:keepNext/>
              <w:spacing w:before="20" w:after="20"/>
              <w:jc w:val="left"/>
            </w:pPr>
            <w:r>
              <w:rPr>
                <w:szCs w:val="18"/>
              </w:rPr>
              <w:t>통합형 45.8%(좁은 정의 37.2%); RRR 1.403***(95% CI 1.321</w:t>
            </w:r>
            <w:r>
              <w:rPr>
                <w:szCs w:val="18"/>
              </w:rPr>
              <w:t>–</w:t>
            </w:r>
            <w:r>
              <w:rPr>
                <w:szCs w:val="18"/>
              </w:rPr>
              <w:t>1.489; 표 9)</w:t>
            </w:r>
          </w:p>
        </w:tc>
        <w:tc>
          <w:tcPr>
            <w:tcW w:w="2476" w:type="dxa"/>
          </w:tcPr>
          <w:p w14:paraId="1028613C" w14:textId="77777777" w:rsidR="009373CE" w:rsidRDefault="00000000">
            <w:pPr>
              <w:pStyle w:val="Compact"/>
              <w:keepNext/>
              <w:spacing w:before="20" w:after="20"/>
              <w:jc w:val="left"/>
            </w:pPr>
            <w:r>
              <w:rPr>
                <w:szCs w:val="18"/>
              </w:rPr>
              <w:t>표 13의 모든 재추정에서 1.295</w:t>
            </w:r>
            <w:r>
              <w:rPr>
                <w:szCs w:val="18"/>
              </w:rPr>
              <w:t>–</w:t>
            </w:r>
            <w:r>
              <w:rPr>
                <w:szCs w:val="18"/>
              </w:rPr>
              <w:t>1.485***(구성적 연관)</w:t>
            </w:r>
          </w:p>
        </w:tc>
      </w:tr>
      <w:tr w:rsidR="009373CE" w14:paraId="10286142" w14:textId="77777777">
        <w:trPr>
          <w:cantSplit/>
        </w:trPr>
        <w:tc>
          <w:tcPr>
            <w:tcW w:w="1381" w:type="dxa"/>
          </w:tcPr>
          <w:p w14:paraId="1028613E" w14:textId="77777777" w:rsidR="009373CE" w:rsidRDefault="00000000">
            <w:pPr>
              <w:pStyle w:val="Compact"/>
              <w:keepNext/>
              <w:spacing w:before="20" w:after="20"/>
              <w:jc w:val="left"/>
            </w:pPr>
            <w:r>
              <w:rPr>
                <w:szCs w:val="18"/>
              </w:rPr>
              <w:t>RQ2 시간적 변화</w:t>
            </w:r>
          </w:p>
        </w:tc>
        <w:tc>
          <w:tcPr>
            <w:tcW w:w="1887" w:type="dxa"/>
          </w:tcPr>
          <w:p w14:paraId="1028613F" w14:textId="77777777" w:rsidR="009373CE" w:rsidRDefault="00000000">
            <w:pPr>
              <w:pStyle w:val="Compact"/>
              <w:keepNext/>
              <w:spacing w:before="20" w:after="20"/>
              <w:jc w:val="left"/>
            </w:pPr>
            <w:r>
              <w:rPr>
                <w:szCs w:val="18"/>
              </w:rPr>
              <w:t xml:space="preserve">시기별 유형 분포, 다항 로짓(출원연도 </w:t>
            </w:r>
            <w:r>
              <w:rPr>
                <w:szCs w:val="18"/>
              </w:rPr>
              <w:t>→</w:t>
            </w:r>
            <w:r>
              <w:rPr>
                <w:szCs w:val="18"/>
              </w:rPr>
              <w:t xml:space="preserve"> 공정 단독형)</w:t>
            </w:r>
          </w:p>
        </w:tc>
        <w:tc>
          <w:tcPr>
            <w:tcW w:w="2191" w:type="dxa"/>
          </w:tcPr>
          <w:p w14:paraId="10286140" w14:textId="77777777" w:rsidR="009373CE" w:rsidRDefault="00000000">
            <w:pPr>
              <w:pStyle w:val="Compact"/>
              <w:keepNext/>
              <w:spacing w:before="20" w:after="20"/>
              <w:jc w:val="left"/>
            </w:pPr>
            <w:r>
              <w:rPr>
                <w:szCs w:val="18"/>
              </w:rPr>
              <w:t xml:space="preserve">통합형 31.3% </w:t>
            </w:r>
            <w:r>
              <w:rPr>
                <w:szCs w:val="18"/>
              </w:rPr>
              <w:t>→</w:t>
            </w:r>
            <w:r>
              <w:rPr>
                <w:szCs w:val="18"/>
              </w:rPr>
              <w:t xml:space="preserve"> 62.2% </w:t>
            </w:r>
            <w:r>
              <w:rPr>
                <w:szCs w:val="18"/>
              </w:rPr>
              <w:t>→</w:t>
            </w:r>
            <w:r>
              <w:rPr>
                <w:szCs w:val="18"/>
              </w:rPr>
              <w:t xml:space="preserve"> 44.3%(표 10); RRR 0.913***(95% CI 0.887</w:t>
            </w:r>
            <w:r>
              <w:rPr>
                <w:szCs w:val="18"/>
              </w:rPr>
              <w:t>–</w:t>
            </w:r>
            <w:r>
              <w:rPr>
                <w:szCs w:val="18"/>
              </w:rPr>
              <w:t>0.940; 표 9); 기간 더미 0.273***/0.101***; 기술범위의 연관은 세 시기 모두 1.179</w:t>
            </w:r>
            <w:r>
              <w:rPr>
                <w:szCs w:val="18"/>
              </w:rPr>
              <w:t>–</w:t>
            </w:r>
            <w:r>
              <w:rPr>
                <w:szCs w:val="18"/>
              </w:rPr>
              <w:t>1.513***</w:t>
            </w:r>
          </w:p>
        </w:tc>
        <w:tc>
          <w:tcPr>
            <w:tcW w:w="2476" w:type="dxa"/>
          </w:tcPr>
          <w:p w14:paraId="10286141" w14:textId="77777777" w:rsidR="009373CE" w:rsidRDefault="00000000">
            <w:pPr>
              <w:pStyle w:val="Compact"/>
              <w:keepNext/>
              <w:spacing w:before="20" w:after="20"/>
              <w:jc w:val="left"/>
            </w:pPr>
            <w:r>
              <w:rPr>
                <w:szCs w:val="18"/>
              </w:rPr>
              <w:t>0.820</w:t>
            </w:r>
            <w:r>
              <w:rPr>
                <w:szCs w:val="18"/>
              </w:rPr>
              <w:t>–</w:t>
            </w:r>
            <w:r>
              <w:rPr>
                <w:szCs w:val="18"/>
              </w:rPr>
              <w:t xml:space="preserve">0.935***(표 13); 다만 2014년 이전 출원이 30건뿐인 </w:t>
            </w:r>
            <w:r>
              <w:rPr>
                <w:i/>
                <w:iCs/>
                <w:szCs w:val="18"/>
              </w:rPr>
              <w:t>hybrid bonding</w:t>
            </w:r>
            <w:r>
              <w:rPr>
                <w:szCs w:val="18"/>
              </w:rPr>
              <w:t xml:space="preserve"> 표본에서는 시간 추세가 식별되지 않음</w:t>
            </w:r>
          </w:p>
        </w:tc>
      </w:tr>
      <w:tr w:rsidR="009373CE" w14:paraId="10286147" w14:textId="77777777">
        <w:trPr>
          <w:cantSplit/>
        </w:trPr>
        <w:tc>
          <w:tcPr>
            <w:tcW w:w="1381" w:type="dxa"/>
          </w:tcPr>
          <w:p w14:paraId="10286143" w14:textId="77777777" w:rsidR="009373CE" w:rsidRDefault="00000000">
            <w:pPr>
              <w:pStyle w:val="Compact"/>
              <w:keepNext/>
              <w:spacing w:before="20" w:after="20"/>
              <w:jc w:val="left"/>
            </w:pPr>
            <w:r>
              <w:rPr>
                <w:szCs w:val="18"/>
              </w:rPr>
              <w:t>RQ3 구조적 중심 변화</w:t>
            </w:r>
          </w:p>
        </w:tc>
        <w:tc>
          <w:tcPr>
            <w:tcW w:w="1887" w:type="dxa"/>
          </w:tcPr>
          <w:p w14:paraId="10286144" w14:textId="77777777" w:rsidR="009373CE" w:rsidRDefault="00000000">
            <w:pPr>
              <w:pStyle w:val="Compact"/>
              <w:keepNext/>
              <w:spacing w:before="20" w:after="20"/>
              <w:jc w:val="left"/>
            </w:pPr>
            <w:r>
              <w:rPr>
                <w:szCs w:val="18"/>
              </w:rPr>
              <w:t xml:space="preserve">이항 로짓(핵심 기술 </w:t>
            </w:r>
            <w:r>
              <w:rPr>
                <w:szCs w:val="18"/>
              </w:rPr>
              <w:t>×</w:t>
            </w:r>
            <w:r>
              <w:rPr>
                <w:szCs w:val="18"/>
              </w:rPr>
              <w:t xml:space="preserve"> 출원 시기), 영역별 결합 강도와 매개 중심성</w:t>
            </w:r>
          </w:p>
        </w:tc>
        <w:tc>
          <w:tcPr>
            <w:tcW w:w="2191" w:type="dxa"/>
          </w:tcPr>
          <w:p w14:paraId="10286145" w14:textId="77777777" w:rsidR="009373CE" w:rsidRDefault="00000000">
            <w:pPr>
              <w:pStyle w:val="Compact"/>
              <w:keepNext/>
              <w:spacing w:before="20" w:after="20"/>
              <w:jc w:val="left"/>
            </w:pPr>
            <w:r>
              <w:rPr>
                <w:szCs w:val="18"/>
              </w:rPr>
              <w:t>핵심 기술의 승산비 11.071***(95% CI 4.211</w:t>
            </w:r>
            <w:r>
              <w:rPr>
                <w:szCs w:val="18"/>
              </w:rPr>
              <w:t>–</w:t>
            </w:r>
            <w:r>
              <w:rPr>
                <w:szCs w:val="18"/>
              </w:rPr>
              <w:t xml:space="preserve">29.107) </w:t>
            </w:r>
            <w:r>
              <w:rPr>
                <w:szCs w:val="18"/>
              </w:rPr>
              <w:t>→</w:t>
            </w:r>
            <w:r>
              <w:rPr>
                <w:szCs w:val="18"/>
              </w:rPr>
              <w:t xml:space="preserve"> 2.452** </w:t>
            </w:r>
            <w:r>
              <w:rPr>
                <w:szCs w:val="18"/>
              </w:rPr>
              <w:t>→</w:t>
            </w:r>
            <w:r>
              <w:rPr>
                <w:szCs w:val="18"/>
              </w:rPr>
              <w:t xml:space="preserve"> 0.658(비유의; 표 11); 2020</w:t>
            </w:r>
            <w:r>
              <w:rPr>
                <w:szCs w:val="18"/>
              </w:rPr>
              <w:t>–</w:t>
            </w:r>
            <w:r>
              <w:rPr>
                <w:szCs w:val="18"/>
              </w:rPr>
              <w:t>2024년 상호작용 0.059***; 접합과 가장 강하게 결합한 제조공정 영역은 웨이퍼 제조공정에서 패키징 단계 공정으로(표 12)</w:t>
            </w:r>
          </w:p>
        </w:tc>
        <w:tc>
          <w:tcPr>
            <w:tcW w:w="2476" w:type="dxa"/>
          </w:tcPr>
          <w:p w14:paraId="10286146" w14:textId="77777777" w:rsidR="009373CE" w:rsidRDefault="00000000">
            <w:pPr>
              <w:pStyle w:val="Compact"/>
              <w:keepNext/>
              <w:spacing w:before="20" w:after="20"/>
              <w:jc w:val="left"/>
            </w:pPr>
            <w:r>
              <w:rPr>
                <w:szCs w:val="18"/>
              </w:rPr>
              <w:t>모든 재추정에서 상호작용 0.050</w:t>
            </w:r>
            <w:r>
              <w:rPr>
                <w:szCs w:val="18"/>
              </w:rPr>
              <w:t>–</w:t>
            </w:r>
            <w:r>
              <w:rPr>
                <w:szCs w:val="18"/>
              </w:rPr>
              <w:t>0.185, 모두 5% 수준에서 유의(표 14)</w:t>
            </w:r>
          </w:p>
        </w:tc>
      </w:tr>
    </w:tbl>
    <w:p w14:paraId="10286148" w14:textId="77777777" w:rsidR="009373CE" w:rsidRDefault="00000000">
      <w:pPr>
        <w:pStyle w:val="11"/>
      </w:pPr>
      <w:bookmarkStart w:id="65" w:name="제6장-논의"/>
      <w:bookmarkStart w:id="66" w:name="_Toc242949768"/>
      <w:bookmarkEnd w:id="45"/>
      <w:bookmarkEnd w:id="60"/>
      <w:r>
        <w:lastRenderedPageBreak/>
        <w:t>제6장 논의</w:t>
      </w:r>
      <w:bookmarkEnd w:id="66"/>
    </w:p>
    <w:p w14:paraId="10286149" w14:textId="77777777" w:rsidR="009373CE" w:rsidRDefault="00000000">
      <w:pPr>
        <w:pStyle w:val="FirstParagraph"/>
      </w:pPr>
      <w:r>
        <w:t>본 장에서는 제5장의 분석 결과를 바탕으로 이론적 함의와 실무적</w:t>
      </w:r>
      <w:r>
        <w:t>·</w:t>
      </w:r>
      <w:r>
        <w:t>정책적 함의를 논의하고, 연구의 한계와 향후 연구 방향을 제시한다.</w:t>
      </w:r>
    </w:p>
    <w:p w14:paraId="1028614A" w14:textId="77777777" w:rsidR="009373CE" w:rsidRDefault="00000000">
      <w:pPr>
        <w:pStyle w:val="21"/>
      </w:pPr>
      <w:bookmarkStart w:id="67" w:name="제1절-이론적-함의"/>
      <w:bookmarkStart w:id="68" w:name="_Toc242949769"/>
      <w:r>
        <w:t>제1절 이론적 함의</w:t>
      </w:r>
      <w:bookmarkEnd w:id="68"/>
    </w:p>
    <w:p w14:paraId="1028614B" w14:textId="77777777" w:rsidR="009373CE" w:rsidRDefault="00000000">
      <w:pPr>
        <w:pStyle w:val="FirstParagraph"/>
      </w:pPr>
      <w:r>
        <w:t>본 연구의 결과는 세 연구 질문에 대응하여 다음과 같은 세 가지 이론적 함의를 가진다.</w:t>
      </w:r>
    </w:p>
    <w:p w14:paraId="1028614C" w14:textId="77777777" w:rsidR="009373CE" w:rsidRDefault="00000000">
      <w:pPr>
        <w:pStyle w:val="1"/>
      </w:pPr>
      <w:r>
        <w:rPr>
          <w:b/>
          <w:bCs/>
        </w:rPr>
        <w:t>첫째, 기술융합은 서로 다른 산업 사이뿐 아니라 한 산업 내의 공정 단계 사이에서도 나타난다(RQ1).</w:t>
      </w:r>
      <w:r>
        <w:t xml:space="preserve"> 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w:t>
      </w:r>
      <w:r>
        <w:rPr>
          <w:highlight w:val="yellow"/>
        </w:rPr>
        <w:t xml:space="preserve">이는 단계 모형의 기술 융합 단계가 산업과 산업 사이뿐 아니라 한 산업의 공정 단계 경계에서도 개별 발명으로 나타난다는 것을 의미하며, 제2장 제2절에서 제시한 기대와 부합한다.</w:t>
      </w:r>
      <w:r>
        <w:t xml:space="preserve">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14:paraId="1028614D" w14:textId="77777777" w:rsidR="009373CE" w:rsidRDefault="00000000">
      <w:pPr>
        <w:pStyle w:val="1"/>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w:t>
      </w:r>
      <w:r>
        <w:t>‘</w:t>
      </w:r>
      <w:r>
        <w:t>어떠한 발명이 융합을 포함하는가</w:t>
      </w:r>
      <w:r>
        <w:t>’</w:t>
      </w:r>
      <w:r>
        <w:t>라는 질문(제2장 제1절)에 대한 하나의 답</w:t>
      </w:r>
      <w:r>
        <w:lastRenderedPageBreak/>
        <w:t>이 될 수 있다. 세부 기술에 더 넓게 걸친 출원일수록 제조공정과 접합 기호를 함께 보유할 가능성이 높고 범위가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14:paraId="1028614E" w14:textId="77777777" w:rsidR="009373CE" w:rsidRDefault="00000000">
      <w:pPr>
        <w:pStyle w:val="1"/>
      </w:pPr>
      <w:r>
        <w:rPr>
          <w:b/>
          <w:bCs/>
        </w:rPr>
        <w:t>둘째, 공정 단계 간 융합은 단선적으로 확대되지 않고 형성, 확산, 재편의 세 국면을 거쳐 전개되었으며, 그 과정에서 출원의 무게중심은 제조공정에서 접합 쪽으로 이동하였다(RQ2).</w:t>
      </w:r>
      <w:r>
        <w:t xml:space="preserve"> 표 16은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w:t>
      </w:r>
      <w:r>
        <w:t>–</w:t>
      </w:r>
      <w:r>
        <w:t>2019년)에는 공정 발명이 단독으로 분류되기보다 접합 기술과 함께 분류되면서 통합형이 62.2%로 정점에 이르렀다. 재편기(2020</w:t>
      </w:r>
      <w:r>
        <w:t>–</w:t>
      </w:r>
      <w:r>
        <w:t>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w:t>
      </w:r>
      <w:r>
        <w:t>·</w:t>
      </w:r>
      <w:r>
        <w:t>봉지 공정이 가장 많았다. 한편 핵심 기술이 없는 접합 출원의 통합형 비중은 오히려 27.7%에서 56.9%로 높아졌다. 출원당 기호 수도 같은 흐름을 보인다. 접합 계열(H01L24) 기호는 2014년 이전 3.03개에서 2015</w:t>
      </w:r>
      <w:r>
        <w:t>–</w:t>
      </w:r>
      <w:r>
        <w:t>2019년 4.73개로 증가하였다가 2020</w:t>
      </w:r>
      <w:r>
        <w:t>–</w:t>
      </w:r>
      <w:r>
        <w:t>2024년 3.91개로 감소하였고, 제조공정 계열(H01L21) 기호는 2.12개와 2.23개에서 1.46개로 감소하였다.</w:t>
      </w:r>
    </w:p>
    <w:p w14:paraId="1028614F" w14:textId="77777777" w:rsidR="009373CE" w:rsidRDefault="00000000">
      <w:pPr>
        <w:pStyle w:val="1"/>
        <w:keepNext/>
        <w:spacing w:before="160" w:after="80" w:line="300" w:lineRule="exact"/>
        <w:ind w:firstLineChars="0" w:firstLine="0"/>
      </w:pPr>
      <w:r>
        <w:rPr>
          <w:b/>
          <w:bCs/>
          <w:sz w:val="20"/>
          <w:szCs w:val="20"/>
        </w:rPr>
        <w:t>표 16.</w:t>
      </w:r>
      <w:r>
        <w:rPr>
          <w:sz w:val="20"/>
          <w:szCs w:val="20"/>
        </w:rPr>
        <w:t xml:space="preserve"> 하이브리드 본딩에서 공정 단계 간 융합의 세 국면(유형 비중은 표 10, 승산</w:t>
      </w:r>
      <w:r>
        <w:rPr>
          <w:sz w:val="20"/>
          <w:szCs w:val="20"/>
        </w:rPr>
        <w:lastRenderedPageBreak/>
        <w:t>비는 표 11, 핵심 기술 비중과 주요 제조공정은 제5장 제3절).</w:t>
      </w:r>
      <w:r>
        <w:fldChar w:fldCharType="begin"/>
      </w:r>
      <w:r>
        <w:instrText xml:space="preserve"> TC "</w:instrText>
      </w:r>
      <w:bookmarkStart w:id="69" w:name="_Toc242949793"/>
      <w:r>
        <w:instrText>표 16. 하이브리드 본딩에서 공정 단계 간 융합의 세 국면</w:instrText>
      </w:r>
      <w:bookmarkEnd w:id="6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15"/>
        <w:gridCol w:w="824"/>
        <w:gridCol w:w="824"/>
        <w:gridCol w:w="824"/>
        <w:gridCol w:w="1236"/>
        <w:gridCol w:w="917"/>
        <w:gridCol w:w="1799"/>
      </w:tblGrid>
      <w:tr w:rsidR="009373CE" w14:paraId="10286157" w14:textId="77777777">
        <w:trPr>
          <w:cantSplit/>
          <w:tblHeader/>
        </w:trPr>
        <w:tc>
          <w:tcPr>
            <w:tcW w:w="1515" w:type="dxa"/>
            <w:tcBorders>
              <w:bottom w:val="single" w:sz="4" w:space="0" w:color="000000"/>
            </w:tcBorders>
          </w:tcPr>
          <w:p w14:paraId="10286150" w14:textId="77777777" w:rsidR="009373CE" w:rsidRDefault="00000000">
            <w:pPr>
              <w:pStyle w:val="Compact"/>
              <w:keepNext/>
              <w:spacing w:before="20" w:after="20"/>
              <w:jc w:val="left"/>
            </w:pPr>
            <w:r>
              <w:rPr>
                <w:sz w:val="13"/>
                <w:szCs w:val="13"/>
              </w:rPr>
              <w:t>국면(시기)</w:t>
            </w:r>
          </w:p>
        </w:tc>
        <w:tc>
          <w:tcPr>
            <w:tcW w:w="824" w:type="dxa"/>
            <w:tcBorders>
              <w:bottom w:val="single" w:sz="4" w:space="0" w:color="000000"/>
            </w:tcBorders>
          </w:tcPr>
          <w:p w14:paraId="10286151" w14:textId="77777777" w:rsidR="009373CE" w:rsidRDefault="00000000">
            <w:pPr>
              <w:pStyle w:val="Compact"/>
              <w:keepNext/>
              <w:spacing w:before="20" w:after="20"/>
              <w:jc w:val="right"/>
            </w:pPr>
            <w:r>
              <w:rPr>
                <w:sz w:val="13"/>
                <w:szCs w:val="13"/>
              </w:rPr>
              <w:t>통합형(%)</w:t>
            </w:r>
          </w:p>
        </w:tc>
        <w:tc>
          <w:tcPr>
            <w:tcW w:w="824" w:type="dxa"/>
            <w:tcBorders>
              <w:bottom w:val="single" w:sz="4" w:space="0" w:color="000000"/>
            </w:tcBorders>
          </w:tcPr>
          <w:p w14:paraId="10286152" w14:textId="77777777" w:rsidR="009373CE" w:rsidRDefault="00000000">
            <w:pPr>
              <w:pStyle w:val="Compact"/>
              <w:keepNext/>
              <w:spacing w:before="20" w:after="20"/>
              <w:jc w:val="right"/>
            </w:pPr>
            <w:r>
              <w:rPr>
                <w:sz w:val="13"/>
                <w:szCs w:val="13"/>
              </w:rPr>
              <w:t>공정 단독형(%)</w:t>
            </w:r>
          </w:p>
        </w:tc>
        <w:tc>
          <w:tcPr>
            <w:tcW w:w="824" w:type="dxa"/>
            <w:tcBorders>
              <w:bottom w:val="single" w:sz="4" w:space="0" w:color="000000"/>
            </w:tcBorders>
          </w:tcPr>
          <w:p w14:paraId="10286153" w14:textId="77777777" w:rsidR="009373CE" w:rsidRDefault="00000000">
            <w:pPr>
              <w:pStyle w:val="Compact"/>
              <w:keepNext/>
              <w:spacing w:before="20" w:after="20"/>
              <w:jc w:val="right"/>
            </w:pPr>
            <w:r>
              <w:rPr>
                <w:sz w:val="13"/>
                <w:szCs w:val="13"/>
              </w:rPr>
              <w:t>접합 단독형(%)</w:t>
            </w:r>
          </w:p>
        </w:tc>
        <w:tc>
          <w:tcPr>
            <w:tcW w:w="1236" w:type="dxa"/>
            <w:tcBorders>
              <w:bottom w:val="single" w:sz="4" w:space="0" w:color="000000"/>
            </w:tcBorders>
          </w:tcPr>
          <w:p w14:paraId="10286154" w14:textId="77777777" w:rsidR="009373CE" w:rsidRDefault="00000000">
            <w:pPr>
              <w:pStyle w:val="Compact"/>
              <w:keepNext/>
              <w:spacing w:before="20" w:after="20"/>
              <w:jc w:val="right"/>
            </w:pPr>
            <w:r>
              <w:rPr>
                <w:sz w:val="13"/>
                <w:szCs w:val="13"/>
              </w:rPr>
              <w:t>핵심 기술 비중(접합 출원, %)</w:t>
            </w:r>
          </w:p>
        </w:tc>
        <w:tc>
          <w:tcPr>
            <w:tcW w:w="917" w:type="dxa"/>
            <w:tcBorders>
              <w:bottom w:val="single" w:sz="4" w:space="0" w:color="000000"/>
            </w:tcBorders>
          </w:tcPr>
          <w:p w14:paraId="10286155" w14:textId="77777777" w:rsidR="009373CE" w:rsidRDefault="00000000">
            <w:pPr>
              <w:pStyle w:val="Compact"/>
              <w:keepNext/>
              <w:spacing w:before="20" w:after="20"/>
              <w:jc w:val="center"/>
            </w:pPr>
            <w:r>
              <w:rPr>
                <w:sz w:val="13"/>
                <w:szCs w:val="13"/>
              </w:rPr>
              <w:t>핵심 기술의 승산비</w:t>
            </w:r>
          </w:p>
        </w:tc>
        <w:tc>
          <w:tcPr>
            <w:tcW w:w="1799" w:type="dxa"/>
            <w:tcBorders>
              <w:bottom w:val="single" w:sz="4" w:space="0" w:color="000000"/>
            </w:tcBorders>
          </w:tcPr>
          <w:p w14:paraId="10286156" w14:textId="77777777" w:rsidR="009373CE" w:rsidRDefault="00000000">
            <w:pPr>
              <w:pStyle w:val="Compact"/>
              <w:keepNext/>
              <w:spacing w:before="20" w:after="20"/>
              <w:jc w:val="left"/>
            </w:pPr>
            <w:r>
              <w:rPr>
                <w:sz w:val="13"/>
                <w:szCs w:val="13"/>
              </w:rPr>
              <w:t>핵심 기술과 결합한 주요 제조공정</w:t>
            </w:r>
          </w:p>
        </w:tc>
      </w:tr>
      <w:tr w:rsidR="009373CE" w14:paraId="1028615F" w14:textId="77777777">
        <w:trPr>
          <w:cantSplit/>
        </w:trPr>
        <w:tc>
          <w:tcPr>
            <w:tcW w:w="1515" w:type="dxa"/>
          </w:tcPr>
          <w:p w14:paraId="10286158" w14:textId="77777777" w:rsidR="009373CE" w:rsidRDefault="00000000">
            <w:pPr>
              <w:pStyle w:val="Compact"/>
              <w:keepNext/>
              <w:spacing w:before="20" w:after="20"/>
              <w:jc w:val="left"/>
            </w:pPr>
            <w:r>
              <w:rPr>
                <w:sz w:val="13"/>
                <w:szCs w:val="13"/>
              </w:rPr>
              <w:t>형성기(</w:t>
            </w:r>
            <w:r>
              <w:rPr>
                <w:sz w:val="13"/>
                <w:szCs w:val="13"/>
              </w:rPr>
              <w:t>–</w:t>
            </w:r>
            <w:r>
              <w:rPr>
                <w:sz w:val="13"/>
                <w:szCs w:val="13"/>
              </w:rPr>
              <w:t>2014)</w:t>
            </w:r>
          </w:p>
        </w:tc>
        <w:tc>
          <w:tcPr>
            <w:tcW w:w="824" w:type="dxa"/>
          </w:tcPr>
          <w:p w14:paraId="10286159" w14:textId="77777777" w:rsidR="009373CE" w:rsidRDefault="00000000">
            <w:pPr>
              <w:pStyle w:val="Compact"/>
              <w:keepNext/>
              <w:spacing w:before="20" w:after="20"/>
              <w:jc w:val="right"/>
            </w:pPr>
            <w:r>
              <w:rPr>
                <w:sz w:val="13"/>
                <w:szCs w:val="13"/>
              </w:rPr>
              <w:t>31.3</w:t>
            </w:r>
          </w:p>
        </w:tc>
        <w:tc>
          <w:tcPr>
            <w:tcW w:w="824" w:type="dxa"/>
          </w:tcPr>
          <w:p w14:paraId="1028615A" w14:textId="77777777" w:rsidR="009373CE" w:rsidRDefault="00000000">
            <w:pPr>
              <w:pStyle w:val="Compact"/>
              <w:keepNext/>
              <w:spacing w:before="20" w:after="20"/>
              <w:jc w:val="right"/>
            </w:pPr>
            <w:r>
              <w:rPr>
                <w:sz w:val="13"/>
                <w:szCs w:val="13"/>
              </w:rPr>
              <w:t>43.6</w:t>
            </w:r>
          </w:p>
        </w:tc>
        <w:tc>
          <w:tcPr>
            <w:tcW w:w="824" w:type="dxa"/>
          </w:tcPr>
          <w:p w14:paraId="1028615B" w14:textId="77777777" w:rsidR="009373CE" w:rsidRDefault="00000000">
            <w:pPr>
              <w:pStyle w:val="Compact"/>
              <w:keepNext/>
              <w:spacing w:before="20" w:after="20"/>
              <w:jc w:val="right"/>
            </w:pPr>
            <w:r>
              <w:rPr>
                <w:sz w:val="13"/>
                <w:szCs w:val="13"/>
              </w:rPr>
              <w:t>25.1</w:t>
            </w:r>
          </w:p>
        </w:tc>
        <w:tc>
          <w:tcPr>
            <w:tcW w:w="1236" w:type="dxa"/>
          </w:tcPr>
          <w:p w14:paraId="1028615C" w14:textId="77777777" w:rsidR="009373CE" w:rsidRDefault="00000000">
            <w:pPr>
              <w:pStyle w:val="Compact"/>
              <w:keepNext/>
              <w:spacing w:before="20" w:after="20"/>
              <w:jc w:val="right"/>
            </w:pPr>
            <w:r>
              <w:rPr>
                <w:sz w:val="13"/>
                <w:szCs w:val="13"/>
              </w:rPr>
              <w:t>53.5</w:t>
            </w:r>
          </w:p>
        </w:tc>
        <w:tc>
          <w:tcPr>
            <w:tcW w:w="917" w:type="dxa"/>
          </w:tcPr>
          <w:p w14:paraId="1028615D" w14:textId="77777777" w:rsidR="009373CE" w:rsidRDefault="00000000">
            <w:pPr>
              <w:pStyle w:val="Compact"/>
              <w:keepNext/>
              <w:spacing w:before="20" w:after="20"/>
              <w:jc w:val="center"/>
            </w:pPr>
            <w:r>
              <w:rPr>
                <w:sz w:val="13"/>
                <w:szCs w:val="13"/>
              </w:rPr>
              <w:t>11.071***</w:t>
            </w:r>
          </w:p>
        </w:tc>
        <w:tc>
          <w:tcPr>
            <w:tcW w:w="1799" w:type="dxa"/>
          </w:tcPr>
          <w:p w14:paraId="1028615E" w14:textId="77777777" w:rsidR="009373CE" w:rsidRDefault="00000000">
            <w:pPr>
              <w:pStyle w:val="Compact"/>
              <w:keepNext/>
              <w:spacing w:before="20" w:after="20"/>
              <w:jc w:val="left"/>
            </w:pPr>
            <w:r>
              <w:rPr>
                <w:sz w:val="13"/>
                <w:szCs w:val="13"/>
              </w:rPr>
              <w:t>—</w:t>
            </w:r>
          </w:p>
        </w:tc>
      </w:tr>
      <w:tr w:rsidR="009373CE" w14:paraId="10286167" w14:textId="77777777">
        <w:trPr>
          <w:cantSplit/>
        </w:trPr>
        <w:tc>
          <w:tcPr>
            <w:tcW w:w="1515" w:type="dxa"/>
          </w:tcPr>
          <w:p w14:paraId="10286160" w14:textId="77777777" w:rsidR="009373CE" w:rsidRDefault="00000000">
            <w:pPr>
              <w:pStyle w:val="Compact"/>
              <w:keepNext/>
              <w:spacing w:before="20" w:after="20"/>
              <w:jc w:val="left"/>
            </w:pPr>
            <w:r>
              <w:rPr>
                <w:sz w:val="13"/>
                <w:szCs w:val="13"/>
              </w:rPr>
              <w:t>확산기(2015</w:t>
            </w:r>
            <w:r>
              <w:rPr>
                <w:sz w:val="13"/>
                <w:szCs w:val="13"/>
              </w:rPr>
              <w:t>–</w:t>
            </w:r>
            <w:r>
              <w:rPr>
                <w:sz w:val="13"/>
                <w:szCs w:val="13"/>
              </w:rPr>
              <w:t>2019)</w:t>
            </w:r>
          </w:p>
        </w:tc>
        <w:tc>
          <w:tcPr>
            <w:tcW w:w="824" w:type="dxa"/>
          </w:tcPr>
          <w:p w14:paraId="10286161" w14:textId="77777777" w:rsidR="009373CE" w:rsidRDefault="00000000">
            <w:pPr>
              <w:pStyle w:val="Compact"/>
              <w:keepNext/>
              <w:spacing w:before="20" w:after="20"/>
              <w:jc w:val="right"/>
            </w:pPr>
            <w:r>
              <w:rPr>
                <w:sz w:val="13"/>
                <w:szCs w:val="13"/>
              </w:rPr>
              <w:t>62.2</w:t>
            </w:r>
          </w:p>
        </w:tc>
        <w:tc>
          <w:tcPr>
            <w:tcW w:w="824" w:type="dxa"/>
          </w:tcPr>
          <w:p w14:paraId="10286162" w14:textId="77777777" w:rsidR="009373CE" w:rsidRDefault="00000000">
            <w:pPr>
              <w:pStyle w:val="Compact"/>
              <w:keepNext/>
              <w:spacing w:before="20" w:after="20"/>
              <w:jc w:val="right"/>
            </w:pPr>
            <w:r>
              <w:rPr>
                <w:sz w:val="13"/>
                <w:szCs w:val="13"/>
              </w:rPr>
              <w:t>14.8</w:t>
            </w:r>
          </w:p>
        </w:tc>
        <w:tc>
          <w:tcPr>
            <w:tcW w:w="824" w:type="dxa"/>
          </w:tcPr>
          <w:p w14:paraId="10286163" w14:textId="77777777" w:rsidR="009373CE" w:rsidRDefault="00000000">
            <w:pPr>
              <w:pStyle w:val="Compact"/>
              <w:keepNext/>
              <w:spacing w:before="20" w:after="20"/>
              <w:jc w:val="right"/>
            </w:pPr>
            <w:r>
              <w:rPr>
                <w:sz w:val="13"/>
                <w:szCs w:val="13"/>
              </w:rPr>
              <w:t>23.0</w:t>
            </w:r>
          </w:p>
        </w:tc>
        <w:tc>
          <w:tcPr>
            <w:tcW w:w="1236" w:type="dxa"/>
          </w:tcPr>
          <w:p w14:paraId="10286164" w14:textId="77777777" w:rsidR="009373CE" w:rsidRDefault="00000000">
            <w:pPr>
              <w:pStyle w:val="Compact"/>
              <w:keepNext/>
              <w:spacing w:before="20" w:after="20"/>
              <w:jc w:val="right"/>
            </w:pPr>
            <w:r>
              <w:rPr>
                <w:sz w:val="13"/>
                <w:szCs w:val="13"/>
              </w:rPr>
              <w:t>78.7</w:t>
            </w:r>
          </w:p>
        </w:tc>
        <w:tc>
          <w:tcPr>
            <w:tcW w:w="917" w:type="dxa"/>
          </w:tcPr>
          <w:p w14:paraId="10286165" w14:textId="77777777" w:rsidR="009373CE" w:rsidRDefault="00000000">
            <w:pPr>
              <w:pStyle w:val="Compact"/>
              <w:keepNext/>
              <w:spacing w:before="20" w:after="20"/>
              <w:jc w:val="center"/>
            </w:pPr>
            <w:r>
              <w:rPr>
                <w:sz w:val="13"/>
                <w:szCs w:val="13"/>
              </w:rPr>
              <w:t>2.452**</w:t>
            </w:r>
          </w:p>
        </w:tc>
        <w:tc>
          <w:tcPr>
            <w:tcW w:w="1799" w:type="dxa"/>
          </w:tcPr>
          <w:p w14:paraId="10286166" w14:textId="77777777" w:rsidR="009373CE" w:rsidRDefault="00000000">
            <w:pPr>
              <w:pStyle w:val="Compact"/>
              <w:keepNext/>
              <w:spacing w:before="20" w:after="20"/>
              <w:jc w:val="left"/>
            </w:pPr>
            <w:r>
              <w:rPr>
                <w:sz w:val="13"/>
                <w:szCs w:val="13"/>
              </w:rPr>
              <w:t>반도체 몸체끼리의 접합(21/187), 기판 관통 배선(21/76898)</w:t>
            </w:r>
          </w:p>
        </w:tc>
      </w:tr>
      <w:tr w:rsidR="009373CE" w14:paraId="1028616F" w14:textId="77777777">
        <w:trPr>
          <w:cantSplit/>
        </w:trPr>
        <w:tc>
          <w:tcPr>
            <w:tcW w:w="1515" w:type="dxa"/>
          </w:tcPr>
          <w:p w14:paraId="10286168" w14:textId="77777777" w:rsidR="009373CE" w:rsidRDefault="00000000">
            <w:pPr>
              <w:pStyle w:val="Compact"/>
              <w:keepNext/>
              <w:spacing w:before="20" w:after="20"/>
              <w:jc w:val="left"/>
            </w:pPr>
            <w:r>
              <w:rPr>
                <w:sz w:val="13"/>
                <w:szCs w:val="13"/>
              </w:rPr>
              <w:t>재편기(2020</w:t>
            </w:r>
            <w:r>
              <w:rPr>
                <w:sz w:val="13"/>
                <w:szCs w:val="13"/>
              </w:rPr>
              <w:t>–</w:t>
            </w:r>
            <w:r>
              <w:rPr>
                <w:sz w:val="13"/>
                <w:szCs w:val="13"/>
              </w:rPr>
              <w:t>2024)</w:t>
            </w:r>
          </w:p>
        </w:tc>
        <w:tc>
          <w:tcPr>
            <w:tcW w:w="824" w:type="dxa"/>
          </w:tcPr>
          <w:p w14:paraId="10286169" w14:textId="77777777" w:rsidR="009373CE" w:rsidRDefault="00000000">
            <w:pPr>
              <w:pStyle w:val="Compact"/>
              <w:keepNext/>
              <w:spacing w:before="20" w:after="20"/>
              <w:jc w:val="right"/>
            </w:pPr>
            <w:r>
              <w:rPr>
                <w:sz w:val="13"/>
                <w:szCs w:val="13"/>
              </w:rPr>
              <w:t>44.3</w:t>
            </w:r>
          </w:p>
        </w:tc>
        <w:tc>
          <w:tcPr>
            <w:tcW w:w="824" w:type="dxa"/>
          </w:tcPr>
          <w:p w14:paraId="1028616A" w14:textId="77777777" w:rsidR="009373CE" w:rsidRDefault="00000000">
            <w:pPr>
              <w:pStyle w:val="Compact"/>
              <w:keepNext/>
              <w:spacing w:before="20" w:after="20"/>
              <w:jc w:val="right"/>
            </w:pPr>
            <w:r>
              <w:rPr>
                <w:sz w:val="13"/>
                <w:szCs w:val="13"/>
              </w:rPr>
              <w:t>10.4</w:t>
            </w:r>
          </w:p>
        </w:tc>
        <w:tc>
          <w:tcPr>
            <w:tcW w:w="824" w:type="dxa"/>
          </w:tcPr>
          <w:p w14:paraId="1028616B" w14:textId="77777777" w:rsidR="009373CE" w:rsidRDefault="00000000">
            <w:pPr>
              <w:pStyle w:val="Compact"/>
              <w:keepNext/>
              <w:spacing w:before="20" w:after="20"/>
              <w:jc w:val="right"/>
            </w:pPr>
            <w:r>
              <w:rPr>
                <w:sz w:val="13"/>
                <w:szCs w:val="13"/>
              </w:rPr>
              <w:t>45.4</w:t>
            </w:r>
          </w:p>
        </w:tc>
        <w:tc>
          <w:tcPr>
            <w:tcW w:w="1236" w:type="dxa"/>
          </w:tcPr>
          <w:p w14:paraId="1028616C" w14:textId="77777777" w:rsidR="009373CE" w:rsidRDefault="00000000">
            <w:pPr>
              <w:pStyle w:val="Compact"/>
              <w:keepNext/>
              <w:spacing w:before="20" w:after="20"/>
              <w:jc w:val="right"/>
            </w:pPr>
            <w:r>
              <w:rPr>
                <w:sz w:val="13"/>
                <w:szCs w:val="13"/>
              </w:rPr>
              <w:t>88.0</w:t>
            </w:r>
          </w:p>
        </w:tc>
        <w:tc>
          <w:tcPr>
            <w:tcW w:w="917" w:type="dxa"/>
          </w:tcPr>
          <w:p w14:paraId="1028616D" w14:textId="77777777" w:rsidR="009373CE" w:rsidRDefault="00000000">
            <w:pPr>
              <w:pStyle w:val="Compact"/>
              <w:keepNext/>
              <w:spacing w:before="20" w:after="20"/>
              <w:jc w:val="center"/>
            </w:pPr>
            <w:r>
              <w:rPr>
                <w:sz w:val="13"/>
                <w:szCs w:val="13"/>
              </w:rPr>
              <w:t>0.658</w:t>
            </w:r>
          </w:p>
        </w:tc>
        <w:tc>
          <w:tcPr>
            <w:tcW w:w="1799" w:type="dxa"/>
          </w:tcPr>
          <w:p w14:paraId="1028616E" w14:textId="77777777" w:rsidR="009373CE" w:rsidRDefault="00000000">
            <w:pPr>
              <w:pStyle w:val="Compact"/>
              <w:keepNext/>
              <w:spacing w:before="20" w:after="20"/>
              <w:jc w:val="left"/>
            </w:pPr>
            <w:r>
              <w:rPr>
                <w:sz w:val="13"/>
                <w:szCs w:val="13"/>
              </w:rPr>
              <w:t>임시 기판을 이용한 지지(21/6835), 봉지 공정용 임시 기판(21/568)</w:t>
            </w:r>
          </w:p>
        </w:tc>
      </w:tr>
    </w:tbl>
    <w:p w14:paraId="10286170" w14:textId="77777777" w:rsidR="009373CE" w:rsidRDefault="00000000">
      <w:pPr>
        <w:pStyle w:val="1"/>
        <w:spacing w:after="160" w:line="300" w:lineRule="exact"/>
        <w:ind w:firstLineChars="0" w:firstLine="0"/>
      </w:pPr>
      <w:r>
        <w:rPr>
          <w:i/>
          <w:iCs/>
          <w:sz w:val="20"/>
          <w:szCs w:val="20"/>
        </w:rPr>
        <w:t>주:</w:t>
      </w:r>
      <w:r>
        <w:rPr>
          <w:sz w:val="20"/>
          <w:szCs w:val="20"/>
        </w:rPr>
        <w:t xml:space="preserve"> 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14:paraId="10286171" w14:textId="77777777" w:rsidR="009373CE" w:rsidRDefault="00000000">
      <w:pPr>
        <w:pStyle w:val="1"/>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w:t>
      </w:r>
      <w:r>
        <w:rPr>
          <w:highlight w:val="yellow"/>
        </w:rPr>
        <w:t xml:space="preserve">제2장 제3절에서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w:t>
      </w:r>
      <w:r>
        <w:t xml:space="preserve"> 이러한 국면 전환의 배경은 융합의 구조적 중심 변화에 관한 다음의 결과를 통해 보다 구체적으로 이해할 수 있다.</w:t>
      </w:r>
    </w:p>
    <w:p w14:paraId="10286172" w14:textId="77777777" w:rsidR="009373CE" w:rsidRDefault="00000000">
      <w:pPr>
        <w:pStyle w:val="1"/>
      </w:pPr>
      <w:r>
        <w:rPr>
          <w:b/>
          <w:bCs/>
        </w:rPr>
        <w:t>셋째, 융합의 중심은 핵심 기술에서 주변 공정으로 이동하였다(RQ3).</w:t>
      </w:r>
      <w:r>
        <w:t xml:space="preserve"> 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w:t>
      </w:r>
      <w:r>
        <w:lastRenderedPageBreak/>
        <w:t xml:space="preserve">(Lau,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이동하였다(제5장 제3절, 표 12). </w:t>
      </w:r>
      <w:r>
        <w:rPr>
          <w:highlight w:val="yellow"/>
        </w:rPr>
        <w:lastRenderedPageBreak/>
        <w:t xml:space="preserve">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같이한다(제2장 제1절).</w:t>
      </w:r>
      <w:r>
        <w:lastRenderedPageBreak/>
        <w:t xml:space="preserve"> 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w:t>
      </w:r>
      <w:r>
        <w:t>–</w:t>
      </w:r>
      <w:r>
        <w:t>주변 관계와 기술 순환의 관점에서 설명하는 실증적 근거로 활용될 수 있다.</w:t>
      </w:r>
    </w:p>
    <w:p w14:paraId="10286173" w14:textId="77777777" w:rsidR="009373CE" w:rsidRDefault="00000000">
      <w:pPr>
        <w:pStyle w:val="21"/>
      </w:pPr>
      <w:bookmarkStart w:id="70" w:name="제2절-실무적정책적-함의"/>
      <w:bookmarkStart w:id="71" w:name="_Toc242949770"/>
      <w:bookmarkEnd w:id="67"/>
      <w:r>
        <w:t>제2절 실무적</w:t>
      </w:r>
      <w:r>
        <w:t>·</w:t>
      </w:r>
      <w:r>
        <w:t>정책적 함의</w:t>
      </w:r>
      <w:bookmarkEnd w:id="71"/>
    </w:p>
    <w:p w14:paraId="10286174" w14:textId="77777777" w:rsidR="009373CE" w:rsidRDefault="00000000">
      <w:pPr>
        <w:pStyle w:val="FirstParagraph"/>
      </w:pPr>
      <w:r>
        <w:t>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14:paraId="10286175" w14:textId="77777777" w:rsidR="009373CE" w:rsidRDefault="00000000">
      <w:pPr>
        <w:pStyle w:val="1"/>
      </w:pPr>
      <w:r>
        <w:t>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w:t>
      </w:r>
      <w:r>
        <w:lastRenderedPageBreak/>
        <w:t>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p w14:paraId="10286176" w14:textId="77777777" w:rsidR="009373CE" w:rsidRDefault="00000000">
      <w:pPr>
        <w:pStyle w:val="21"/>
      </w:pPr>
      <w:bookmarkStart w:id="72" w:name="제3절-한계와-향후-연구"/>
      <w:bookmarkStart w:id="73" w:name="_Toc242949771"/>
      <w:bookmarkEnd w:id="70"/>
      <w:r>
        <w:t>제3절 한계와 향후 연구</w:t>
      </w:r>
      <w:bookmarkEnd w:id="73"/>
    </w:p>
    <w:p w14:paraId="10286177" w14:textId="77777777" w:rsidR="009373CE" w:rsidRDefault="00000000">
      <w:pPr>
        <w:pStyle w:val="FirstParagraph"/>
      </w:pPr>
      <w:r>
        <w:t>본 연구에는 다음과 같은 한계가 있다. 첫째는 구성타당성에 관한 것이다. H01L21</w:t>
      </w:r>
      <w:r>
        <w:t>–</w:t>
      </w:r>
      <w:r>
        <w:t>H01L24 공동분류는 공정 단계 간 기술융합의 대리측정치이며, H01L21에는 패키징 단계의 제조공정이 포함되어 있고 기술범위는 유형과 같은 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14:paraId="10286178" w14:textId="77777777" w:rsidR="009373CE" w:rsidRDefault="00000000">
      <w:pPr>
        <w:pStyle w:val="1"/>
      </w:pPr>
      <w:r>
        <w:lastRenderedPageBreak/>
        <w:t>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w:t>
      </w:r>
      <w:r>
        <w:t>–</w:t>
      </w:r>
      <w:r>
        <w:t>확산</w:t>
      </w:r>
      <w:r>
        <w:t>–</w:t>
      </w:r>
      <w:r>
        <w:t>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p w14:paraId="10286179" w14:textId="77777777" w:rsidR="009373CE" w:rsidRDefault="00000000">
      <w:pPr>
        <w:pStyle w:val="11"/>
      </w:pPr>
      <w:bookmarkStart w:id="74" w:name="제7장-결-론"/>
      <w:bookmarkStart w:id="75" w:name="_Toc242949772"/>
      <w:bookmarkEnd w:id="65"/>
      <w:bookmarkEnd w:id="72"/>
      <w:r>
        <w:lastRenderedPageBreak/>
        <w:t>제7장 결 론</w:t>
      </w:r>
      <w:bookmarkEnd w:id="75"/>
    </w:p>
    <w:p w14:paraId="1028617A" w14:textId="77777777" w:rsidR="009373CE" w:rsidRDefault="00000000">
      <w:pPr>
        <w:pStyle w:val="FirstParagraph"/>
      </w:pPr>
      <w:r>
        <w:t>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14:paraId="1028617B" w14:textId="77777777" w:rsidR="009373CE" w:rsidRDefault="00000000">
      <w:pPr>
        <w:pStyle w:val="1"/>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 </w:t>
      </w:r>
      <w:r>
        <w:rPr>
          <w:i/>
          <w:iCs/>
        </w:rPr>
        <w:t>hybrid bonding</w:t>
      </w:r>
      <w:r>
        <w:t xml:space="preserve"> 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w:t>
      </w:r>
      <w:r>
        <w:t>·</w:t>
      </w:r>
      <w:r>
        <w:t>봉지 공정으로 바뀌었으며, 접합과 결합하는 제조공정의 중심은 웨이퍼 제조공정에서 공정 장치와 패키징 단계 공정으로 이동하였다.</w:t>
      </w:r>
    </w:p>
    <w:p w14:paraId="1028617C" w14:textId="77777777" w:rsidR="009373CE" w:rsidRDefault="00000000">
      <w:pPr>
        <w:pStyle w:val="1"/>
      </w:pPr>
      <w:r>
        <w:t>공정 단계 간 융합은 한 방향으로 축적된 과정이라기보다 핵심 기술 설계의 고착화와 함께 융합의 중심이 핵심에서 주변으로 이동한 동태적 과정이었다고 결론지을 수 있다.</w:t>
      </w:r>
    </w:p>
    <w:p w14:paraId="1028617D" w14:textId="77777777" w:rsidR="009373CE" w:rsidRDefault="00000000">
      <w:pPr>
        <w:pStyle w:val="1"/>
      </w:pPr>
      <w:r>
        <w:t>본 연구의 학술적 기여는 세 연구 질문에 대응하여 정리할 수 있다. 기술</w:t>
      </w:r>
      <w:r>
        <w:lastRenderedPageBreak/>
        <w:t>융합 연구의 분석 범위가 산업 간 융합에서 동일 산업 내 공정 단계 간 융합으로 확장되었고, 기술융합이 시간에 따라 유형별 구성이 변화하는 동태적 과정으로 분석되었으며, 융합의 구조적 중심 변화가 기술 아키텍처의 핵심</w:t>
      </w:r>
      <w:r>
        <w:t>–</w:t>
      </w:r>
      <w:r>
        <w:t xml:space="preserve">주변 관계와 기술 순환의 관점에서 실증되었다. </w:t>
      </w:r>
      <w:r>
        <w:rPr>
          <w:highlight w:val="yellow"/>
        </w:rPr>
        <w:t xml:space="preserve">특히 융합의 단계 모형을 한 기술의 공정 단계 경계에 적용함으로써, 지식 융합에서 기술 융합을 거쳐 응용 융합으로 나아가는 과정이 공동분류 유형의 구성 변화와 융합 중심의 이동으로 나타날 수 있음을 제시하였다.</w:t>
      </w:r>
      <w:r>
        <w:t xml:space="preserve"> 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p w14:paraId="1028617E" w14:textId="77777777" w:rsidR="009373CE" w:rsidRDefault="00000000">
      <w:pPr>
        <w:pStyle w:val="11"/>
      </w:pPr>
      <w:bookmarkStart w:id="76" w:name="참고문헌"/>
      <w:bookmarkStart w:id="77" w:name="_Toc242949773"/>
      <w:bookmarkEnd w:id="74"/>
      <w:r>
        <w:lastRenderedPageBreak/>
        <w:t>참고문헌</w:t>
      </w:r>
      <w:bookmarkEnd w:id="77"/>
    </w:p>
    <w:p w14:paraId="1028617F" w14:textId="77777777" w:rsidR="009373CE" w:rsidRDefault="00000000">
      <w:pPr>
        <w:pStyle w:val="FirstParagraph"/>
        <w:spacing w:after="60" w:line="300" w:lineRule="exact"/>
        <w:ind w:left="400" w:firstLine="400"/>
        <w:jc w:val="left"/>
      </w:pPr>
      <w:r>
        <w:rPr>
          <w:sz w:val="20"/>
        </w:rPr>
        <w:t>Anderson, P., Tushman, M.L., 1990. Technological discontinuities and dominant designs: A cyclical model of technological change. Administrative Science Quarterly 35 (4), 604</w:t>
      </w:r>
      <w:r>
        <w:rPr>
          <w:sz w:val="20"/>
        </w:rPr>
        <w:t>–</w:t>
      </w:r>
      <w:r>
        <w:rPr>
          <w:sz w:val="20"/>
        </w:rPr>
        <w:t>633. https://doi.org/10.2307/2393511</w:t>
      </w:r>
    </w:p>
    <w:p w14:paraId="10286180" w14:textId="77777777" w:rsidR="009373CE" w:rsidRDefault="00000000">
      <w:pPr>
        <w:pStyle w:val="1"/>
        <w:spacing w:after="60" w:line="300" w:lineRule="exact"/>
        <w:ind w:left="400" w:firstLine="400"/>
        <w:jc w:val="left"/>
      </w:pPr>
      <w:r>
        <w:rPr>
          <w:sz w:val="20"/>
        </w:rPr>
        <w:t>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14:paraId="10286181" w14:textId="77777777" w:rsidR="009373CE" w:rsidRDefault="00000000">
      <w:pPr>
        <w:pStyle w:val="1"/>
        <w:spacing w:after="60" w:line="300" w:lineRule="exact"/>
        <w:ind w:left="400" w:firstLine="400"/>
        <w:jc w:val="left"/>
      </w:pPr>
      <w:r>
        <w:rPr>
          <w:sz w:val="20"/>
        </w:rPr>
        <w:t>Arden, W., Brillou</w:t>
      </w:r>
      <w:r>
        <w:rPr>
          <w:sz w:val="20"/>
        </w:rPr>
        <w:t>ë</w:t>
      </w:r>
      <w:r>
        <w:rPr>
          <w:sz w:val="20"/>
        </w:rPr>
        <w:t xml:space="preserve">t, M., Cogez, P., Graef, M., Huizing, B., Mahnkopf, R., 2010. </w:t>
      </w:r>
      <w:r>
        <w:rPr>
          <w:sz w:val="20"/>
        </w:rPr>
        <w:t>“</w:t>
      </w:r>
      <w:r>
        <w:rPr>
          <w:sz w:val="20"/>
        </w:rPr>
        <w:t>More-than-Moore</w:t>
      </w:r>
      <w:r>
        <w:rPr>
          <w:sz w:val="20"/>
        </w:rPr>
        <w:t>”</w:t>
      </w:r>
      <w:r>
        <w:rPr>
          <w:sz w:val="20"/>
        </w:rPr>
        <w:t xml:space="preserve"> white paper. International Technology Roadmap for Semiconductors (ITRS).</w:t>
      </w:r>
    </w:p>
    <w:p w14:paraId="10286182" w14:textId="77777777" w:rsidR="009373CE" w:rsidRDefault="00000000">
      <w:pPr>
        <w:pStyle w:val="1"/>
        <w:spacing w:after="60" w:line="300" w:lineRule="exact"/>
        <w:ind w:left="400" w:firstLine="400"/>
        <w:jc w:val="left"/>
      </w:pPr>
      <w:r>
        <w:rPr>
          <w:sz w:val="20"/>
        </w:rPr>
        <w:t>Breschi, S., Lissoni, F., Malerba, F., 2003. Knowledge-relatedness in firm technological diversification. Research Policy 32 (1), 69</w:t>
      </w:r>
      <w:r>
        <w:rPr>
          <w:sz w:val="20"/>
        </w:rPr>
        <w:t>–</w:t>
      </w:r>
      <w:r>
        <w:rPr>
          <w:sz w:val="20"/>
        </w:rPr>
        <w:t>87. https://doi.org/10.1016/S0048-7333(02)00004-5</w:t>
      </w:r>
    </w:p>
    <w:p w14:paraId="10286183" w14:textId="77777777" w:rsidR="009373CE" w:rsidRDefault="00000000">
      <w:pPr>
        <w:pStyle w:val="1"/>
        <w:spacing w:after="60" w:line="300" w:lineRule="exact"/>
        <w:ind w:left="400" w:firstLine="400"/>
        <w:jc w:val="left"/>
      </w:pPr>
      <w:r>
        <w:rPr>
          <w:sz w:val="20"/>
        </w:rPr>
        <w:t>Br</w:t>
      </w:r>
      <w:r>
        <w:rPr>
          <w:sz w:val="20"/>
        </w:rPr>
        <w:t>ö</w:t>
      </w:r>
      <w:r>
        <w:rPr>
          <w:sz w:val="20"/>
        </w:rPr>
        <w:t>ring, S., Cloutier, L.M., Leker, J., 2006. The front end of innovation in an era of industry convergence: Evidence from nutraceuticals and functional foods. R&amp;D Management 36 (5), 487</w:t>
      </w:r>
      <w:r>
        <w:rPr>
          <w:sz w:val="20"/>
        </w:rPr>
        <w:t>–</w:t>
      </w:r>
      <w:r>
        <w:rPr>
          <w:sz w:val="20"/>
        </w:rPr>
        <w:t>498. https://doi.org/10.1111/j.1467-9310.2006.00449.x</w:t>
      </w:r>
    </w:p>
    <w:p w14:paraId="10286184" w14:textId="77777777" w:rsidR="009373CE" w:rsidRDefault="00000000">
      <w:pPr>
        <w:pStyle w:val="1"/>
        <w:spacing w:after="60" w:line="300" w:lineRule="exact"/>
        <w:ind w:left="400" w:firstLine="400"/>
        <w:jc w:val="left"/>
      </w:pPr>
      <w:r>
        <w:rPr>
          <w:sz w:val="20"/>
        </w:rPr>
        <w:t>Brown, C., Linden, G., 2009. Chips and Change: How Crisis Reshapes the Semiconductor Industry. MIT Press, Cambridge, MA.</w:t>
      </w:r>
    </w:p>
    <w:p w14:paraId="10286185" w14:textId="77777777" w:rsidR="009373CE" w:rsidRDefault="00000000">
      <w:pPr>
        <w:pStyle w:val="1"/>
        <w:spacing w:after="60" w:line="300" w:lineRule="exact"/>
        <w:ind w:left="400" w:firstLine="400"/>
        <w:jc w:val="left"/>
      </w:pPr>
      <w:r>
        <w:rPr>
          <w:sz w:val="20"/>
        </w:rPr>
        <w:t>Brusoni, S., Prencipe, A., Pavitt, K., 2001. Knowledge specialization, organizational coupling, and the boundaries of the firm: Why do firms know more than they make? Administrative Science Quarterly 46 (4), 597</w:t>
      </w:r>
      <w:r>
        <w:rPr>
          <w:sz w:val="20"/>
        </w:rPr>
        <w:t>–</w:t>
      </w:r>
      <w:r>
        <w:rPr>
          <w:sz w:val="20"/>
        </w:rPr>
        <w:t>621. https://doi.org/10.2307/3094825</w:t>
      </w:r>
    </w:p>
    <w:p w14:paraId="10286186" w14:textId="77777777" w:rsidR="009373CE" w:rsidRDefault="00000000">
      <w:pPr>
        <w:pStyle w:val="1"/>
        <w:spacing w:after="60" w:line="300" w:lineRule="exact"/>
        <w:ind w:left="400" w:firstLine="400"/>
        <w:jc w:val="left"/>
      </w:pPr>
      <w:r>
        <w:rPr>
          <w:sz w:val="20"/>
        </w:rPr>
        <w:t>Caviggioli, F., 2016. Technology fusion: Identification and analysis of the drivers of technology convergence using patent data. Technovation 55</w:t>
      </w:r>
      <w:r>
        <w:rPr>
          <w:sz w:val="20"/>
        </w:rPr>
        <w:t>–</w:t>
      </w:r>
      <w:r>
        <w:rPr>
          <w:sz w:val="20"/>
        </w:rPr>
        <w:t>56, 22</w:t>
      </w:r>
      <w:r>
        <w:rPr>
          <w:sz w:val="20"/>
        </w:rPr>
        <w:t>–</w:t>
      </w:r>
      <w:r>
        <w:rPr>
          <w:sz w:val="20"/>
        </w:rPr>
        <w:t>32. https://doi.org/10.1016/j.technovation.2016.04.003</w:t>
      </w:r>
    </w:p>
    <w:p w14:paraId="10286187" w14:textId="77777777" w:rsidR="009373CE" w:rsidRDefault="00000000">
      <w:pPr>
        <w:pStyle w:val="1"/>
        <w:spacing w:after="60" w:line="300" w:lineRule="exact"/>
        <w:ind w:left="400" w:firstLine="400"/>
        <w:jc w:val="left"/>
      </w:pPr>
      <w:r>
        <w:rPr>
          <w:sz w:val="20"/>
        </w:rPr>
        <w:t>Cho, Y., Kim, M., 2014. Entropy and gravity concepts as new methodological indexes to investigate technological convergence: Patent network-based approach. PLOS ONE 9 (6), e98009. https://doi.org/10.1371/journal.pone.0098009</w:t>
      </w:r>
    </w:p>
    <w:p w14:paraId="10286188" w14:textId="77777777" w:rsidR="009373CE" w:rsidRDefault="00000000">
      <w:pPr>
        <w:pStyle w:val="1"/>
        <w:spacing w:after="60" w:line="300" w:lineRule="exact"/>
        <w:ind w:left="400" w:firstLine="400"/>
        <w:jc w:val="left"/>
      </w:pPr>
      <w:r>
        <w:rPr>
          <w:sz w:val="20"/>
        </w:rPr>
        <w:t>Choi, S., Afifuddin, M., Seo, W., 2022. A supervised learning-based approach to anticipating potential technology convergence. IEEE Access 10, 19284</w:t>
      </w:r>
      <w:r>
        <w:rPr>
          <w:sz w:val="20"/>
        </w:rPr>
        <w:t>–</w:t>
      </w:r>
      <w:r>
        <w:rPr>
          <w:sz w:val="20"/>
        </w:rPr>
        <w:t>19300. https://doi.org/10.1109/ACCESS.2022.3151870</w:t>
      </w:r>
    </w:p>
    <w:p w14:paraId="10286189" w14:textId="77777777" w:rsidR="009373CE" w:rsidRDefault="00000000">
      <w:pPr>
        <w:pStyle w:val="1"/>
        <w:spacing w:after="60" w:line="300" w:lineRule="exact"/>
        <w:ind w:left="400" w:firstLine="400"/>
        <w:jc w:val="left"/>
      </w:pPr>
      <w:r>
        <w:rPr>
          <w:sz w:val="20"/>
        </w:rPr>
        <w:lastRenderedPageBreak/>
        <w:t>Curran, C.-S., Br</w:t>
      </w:r>
      <w:r>
        <w:rPr>
          <w:sz w:val="20"/>
        </w:rPr>
        <w:t>ö</w:t>
      </w:r>
      <w:r>
        <w:rPr>
          <w:sz w:val="20"/>
        </w:rPr>
        <w:t>ring, S., Leker, J., 2010. Anticipating converging industries using publicly available data. Technological Forecasting and Social Change 77 (3), 385</w:t>
      </w:r>
      <w:r>
        <w:rPr>
          <w:sz w:val="20"/>
        </w:rPr>
        <w:t>–</w:t>
      </w:r>
      <w:r>
        <w:rPr>
          <w:sz w:val="20"/>
        </w:rPr>
        <w:t>395. https://doi.org/10.1016/j.techfore.2009.10.002</w:t>
      </w:r>
    </w:p>
    <w:p w14:paraId="1028618A" w14:textId="77777777" w:rsidR="009373CE" w:rsidRDefault="00000000">
      <w:pPr>
        <w:pStyle w:val="1"/>
        <w:spacing w:after="60" w:line="300" w:lineRule="exact"/>
        <w:ind w:left="400" w:firstLine="400"/>
        <w:jc w:val="left"/>
      </w:pPr>
      <w:r>
        <w:rPr>
          <w:sz w:val="20"/>
        </w:rPr>
        <w:t xml:space="preserve">Curran, C.-S., Leker, J., 2011. Patent indicators for monitoring convergence </w:t>
      </w:r>
      <w:r>
        <w:rPr>
          <w:sz w:val="20"/>
        </w:rPr>
        <w:t>–</w:t>
      </w:r>
      <w:r>
        <w:rPr>
          <w:sz w:val="20"/>
        </w:rPr>
        <w:t xml:space="preserve"> Examples from NFF and ICT. Technological Forecasting and Social Change 78 (2), 256</w:t>
      </w:r>
      <w:r>
        <w:rPr>
          <w:sz w:val="20"/>
        </w:rPr>
        <w:t>–</w:t>
      </w:r>
      <w:r>
        <w:rPr>
          <w:sz w:val="20"/>
        </w:rPr>
        <w:t>273. https://doi.org/10.1016/j.techfore.2010.06.021</w:t>
      </w:r>
    </w:p>
    <w:p w14:paraId="1028618B" w14:textId="77777777" w:rsidR="009373CE" w:rsidRDefault="00000000">
      <w:pPr>
        <w:pStyle w:val="1"/>
        <w:spacing w:after="60" w:line="300" w:lineRule="exact"/>
        <w:ind w:left="400" w:firstLine="400"/>
        <w:jc w:val="left"/>
      </w:pPr>
      <w:r>
        <w:rPr>
          <w:sz w:val="20"/>
        </w:rPr>
        <w:t>European Patent Office, 2025. PATSTAT Global (2025 edition) [Database]. EPO, Vienna.</w:t>
      </w:r>
    </w:p>
    <w:p w14:paraId="1028618C" w14:textId="77777777" w:rsidR="009373CE" w:rsidRDefault="00000000">
      <w:pPr>
        <w:pStyle w:val="1"/>
        <w:spacing w:after="60" w:line="300" w:lineRule="exact"/>
        <w:ind w:left="400" w:firstLine="400"/>
        <w:jc w:val="left"/>
      </w:pPr>
      <w:r>
        <w:rPr>
          <w:sz w:val="20"/>
          <w:highlight w:val="yellow"/>
        </w:rPr>
        <w:t>Fleming, L., 2001. Recombinant uncertainty in technological search. Management Science 47 (1), 117</w:t>
      </w:r>
      <w:r>
        <w:rPr>
          <w:sz w:val="20"/>
          <w:highlight w:val="yellow"/>
        </w:rPr>
        <w:t>–</w:t>
      </w:r>
      <w:r>
        <w:rPr>
          <w:sz w:val="20"/>
          <w:highlight w:val="yellow"/>
        </w:rPr>
        <w:t>132. https://doi.org/10.1287/mnsc.47.1.117.10671</w:t>
      </w:r>
    </w:p>
    <w:p w14:paraId="1028618D" w14:textId="77777777" w:rsidR="009373CE" w:rsidRDefault="00000000">
      <w:pPr>
        <w:pStyle w:val="1"/>
        <w:spacing w:after="60" w:line="300" w:lineRule="exact"/>
        <w:ind w:left="400" w:firstLine="400"/>
        <w:jc w:val="left"/>
      </w:pPr>
      <w:r>
        <w:rPr>
          <w:sz w:val="20"/>
        </w:rPr>
        <w:t>Freeman, L.C., 1977. A set of measures of centrality based on betweenness. Sociometry 40 (1), 35</w:t>
      </w:r>
      <w:r>
        <w:rPr>
          <w:sz w:val="20"/>
        </w:rPr>
        <w:t>–</w:t>
      </w:r>
      <w:r>
        <w:rPr>
          <w:sz w:val="20"/>
        </w:rPr>
        <w:t>41. https://doi.org/10.2307/3033543</w:t>
      </w:r>
    </w:p>
    <w:p w14:paraId="1028618E" w14:textId="77777777" w:rsidR="009373CE" w:rsidRDefault="00000000">
      <w:pPr>
        <w:pStyle w:val="1"/>
        <w:spacing w:after="60" w:line="300" w:lineRule="exact"/>
        <w:ind w:left="400" w:firstLine="400"/>
        <w:jc w:val="left"/>
      </w:pPr>
      <w:r>
        <w:rPr>
          <w:sz w:val="20"/>
        </w:rPr>
        <w:t>Gambardella, A., Torrisi, S., 1998. Does technological convergence imply convergence in markets? Evidence from the electronics industry. Research Policy 27 (5), 445</w:t>
      </w:r>
      <w:r>
        <w:rPr>
          <w:sz w:val="20"/>
        </w:rPr>
        <w:t>–</w:t>
      </w:r>
      <w:r>
        <w:rPr>
          <w:sz w:val="20"/>
        </w:rPr>
        <w:t>463. https://doi.org/10.1016/S0048-7333(98)00062-6</w:t>
      </w:r>
    </w:p>
    <w:p w14:paraId="1028618F" w14:textId="77777777" w:rsidR="009373CE" w:rsidRDefault="00000000">
      <w:pPr>
        <w:pStyle w:val="1"/>
        <w:spacing w:after="60" w:line="300" w:lineRule="exact"/>
        <w:ind w:left="400" w:firstLine="400"/>
        <w:jc w:val="left"/>
      </w:pPr>
      <w:r>
        <w:rPr>
          <w:sz w:val="20"/>
        </w:rPr>
        <w:t>Geum, Y., Kim, M.-S., Lee, S., 2016. How industrial convergence happens: A taxonomical approach based on empirical evidences. Technological Forecasting and Social Change 107, 112</w:t>
      </w:r>
      <w:r>
        <w:rPr>
          <w:sz w:val="20"/>
        </w:rPr>
        <w:t>–</w:t>
      </w:r>
      <w:r>
        <w:rPr>
          <w:sz w:val="20"/>
        </w:rPr>
        <w:t>120. https://doi.org/10.1016/j.techfore.2016.03.020</w:t>
      </w:r>
    </w:p>
    <w:p w14:paraId="10286190" w14:textId="77777777" w:rsidR="009373CE" w:rsidRDefault="00000000">
      <w:pPr>
        <w:pStyle w:val="1"/>
        <w:spacing w:after="60" w:line="300" w:lineRule="exact"/>
        <w:ind w:left="400" w:firstLine="400"/>
        <w:jc w:val="left"/>
      </w:pPr>
      <w:r>
        <w:rPr>
          <w:sz w:val="20"/>
        </w:rPr>
        <w:t>Hacklin, F., Marxt, C., Fahrni, F., 2009. Coevolutionary cycles of convergence: An extrapolation from the ICT industry. Technological Forecasting and Social Change 76 (6), 723</w:t>
      </w:r>
      <w:r>
        <w:rPr>
          <w:sz w:val="20"/>
        </w:rPr>
        <w:t>–</w:t>
      </w:r>
      <w:r>
        <w:rPr>
          <w:sz w:val="20"/>
        </w:rPr>
        <w:t>736. https://doi.org/10.1016/j.techfore.2009.03.003</w:t>
      </w:r>
    </w:p>
    <w:p w14:paraId="10286191" w14:textId="77777777" w:rsidR="009373CE" w:rsidRDefault="00000000">
      <w:pPr>
        <w:pStyle w:val="1"/>
        <w:spacing w:after="60" w:line="300" w:lineRule="exact"/>
        <w:ind w:left="400" w:firstLine="400"/>
        <w:jc w:val="left"/>
      </w:pPr>
      <w:r>
        <w:rPr>
          <w:sz w:val="20"/>
        </w:rPr>
        <w:t>Hacklin, F., Marxt, C., Fahrni, F., 2010. An evolutionary perspective on convergence: Inducing a stage model of inter-industry innovation. International Journal of Technology Management 49 (1</w:t>
      </w:r>
      <w:r>
        <w:rPr>
          <w:sz w:val="20"/>
        </w:rPr>
        <w:t>–</w:t>
      </w:r>
      <w:r>
        <w:rPr>
          <w:sz w:val="20"/>
        </w:rPr>
        <w:t>3), 220</w:t>
      </w:r>
      <w:r>
        <w:rPr>
          <w:sz w:val="20"/>
        </w:rPr>
        <w:t>–</w:t>
      </w:r>
      <w:r>
        <w:rPr>
          <w:sz w:val="20"/>
        </w:rPr>
        <w:t>249. https://doi.org/10.1504/IJTM.2010.029419</w:t>
      </w:r>
    </w:p>
    <w:p w14:paraId="10286192" w14:textId="77777777" w:rsidR="009373CE" w:rsidRDefault="00000000">
      <w:pPr>
        <w:pStyle w:val="1"/>
        <w:spacing w:after="60" w:line="300" w:lineRule="exact"/>
        <w:ind w:left="400" w:firstLine="400"/>
        <w:jc w:val="left"/>
      </w:pPr>
      <w:r>
        <w:rPr>
          <w:sz w:val="20"/>
        </w:rPr>
        <w:t>Hall, B.H., Ziedonis, R.H., 2001. The patent paradox revisited: An empirical study of patenting in the U.S. semiconductor industry, 1979</w:t>
      </w:r>
      <w:r>
        <w:rPr>
          <w:sz w:val="20"/>
        </w:rPr>
        <w:t>–</w:t>
      </w:r>
      <w:r>
        <w:rPr>
          <w:sz w:val="20"/>
        </w:rPr>
        <w:t>1995. RAND Journal of Economics 32 (1), 101</w:t>
      </w:r>
      <w:r>
        <w:rPr>
          <w:sz w:val="20"/>
        </w:rPr>
        <w:t>–</w:t>
      </w:r>
      <w:r>
        <w:rPr>
          <w:sz w:val="20"/>
        </w:rPr>
        <w:t>128. https://doi.org/10.2307/2696400</w:t>
      </w:r>
    </w:p>
    <w:p w14:paraId="10286193" w14:textId="77777777" w:rsidR="009373CE" w:rsidRDefault="00000000">
      <w:pPr>
        <w:pStyle w:val="1"/>
        <w:spacing w:after="60" w:line="300" w:lineRule="exact"/>
        <w:ind w:left="400" w:firstLine="400"/>
        <w:jc w:val="left"/>
      </w:pPr>
      <w:r>
        <w:rPr>
          <w:sz w:val="20"/>
          <w:highlight w:val="yellow"/>
        </w:rPr>
        <w:t>Henderson, R.M., Clark, K.B., 1990. Architectural innovation: The reconfiguration of existing product technologies and the failure of established firms. Administrative Science Quarterly 35 (1), 9</w:t>
      </w:r>
      <w:r>
        <w:rPr>
          <w:sz w:val="20"/>
          <w:highlight w:val="yellow"/>
        </w:rPr>
        <w:t>–</w:t>
      </w:r>
      <w:r>
        <w:rPr>
          <w:sz w:val="20"/>
          <w:highlight w:val="yellow"/>
        </w:rPr>
        <w:t>30. https://doi.org/10.2307/2393549</w:t>
      </w:r>
    </w:p>
    <w:p w14:paraId="10286194" w14:textId="77777777" w:rsidR="009373CE" w:rsidRDefault="00000000">
      <w:pPr>
        <w:pStyle w:val="1"/>
        <w:spacing w:after="60" w:line="300" w:lineRule="exact"/>
        <w:ind w:left="400" w:firstLine="400"/>
        <w:jc w:val="left"/>
      </w:pPr>
      <w:r>
        <w:rPr>
          <w:sz w:val="20"/>
        </w:rPr>
        <w:lastRenderedPageBreak/>
        <w:t>Hosmer, D.W., Lemeshow, S., Sturdivant, R.X., 2013. Applied Logistic Regression, 3rd ed.</w:t>
      </w:r>
      <w:r>
        <w:rPr>
          <w:sz w:val="20"/>
        </w:rPr>
        <w:t> </w:t>
      </w:r>
      <w:r>
        <w:rPr>
          <w:sz w:val="20"/>
        </w:rPr>
        <w:t>Wiley, Hoboken, NJ.</w:t>
      </w:r>
    </w:p>
    <w:p w14:paraId="10286195" w14:textId="77777777" w:rsidR="009373CE" w:rsidRDefault="00000000">
      <w:pPr>
        <w:pStyle w:val="1"/>
        <w:spacing w:after="60" w:line="300" w:lineRule="exact"/>
        <w:ind w:left="400" w:firstLine="400"/>
        <w:jc w:val="left"/>
      </w:pPr>
      <w:r>
        <w:rPr>
          <w:sz w:val="20"/>
        </w:rPr>
        <w:t>Hwang, I., 2020. The effect of collaborative innovation on ICT-based technological convergence: A patent-based analysis. PLOS ONE 15 (2), e0228616. https://doi.org/10.1371/journal.pone.0228616</w:t>
      </w:r>
    </w:p>
    <w:p w14:paraId="10286196" w14:textId="77777777" w:rsidR="009373CE" w:rsidRDefault="00000000">
      <w:pPr>
        <w:pStyle w:val="1"/>
        <w:spacing w:after="60" w:line="300" w:lineRule="exact"/>
        <w:ind w:left="400" w:firstLine="400"/>
        <w:jc w:val="left"/>
      </w:pPr>
      <w:r>
        <w:rPr>
          <w:sz w:val="20"/>
        </w:rPr>
        <w:t>Iyer, S.S., 2016. Heterogeneous integration for performance and scaling. IEEE Transactions on Components, Packaging and Manufacturing Technology 6 (7), 973</w:t>
      </w:r>
      <w:r>
        <w:rPr>
          <w:sz w:val="20"/>
        </w:rPr>
        <w:t>–</w:t>
      </w:r>
      <w:r>
        <w:rPr>
          <w:sz w:val="20"/>
        </w:rPr>
        <w:t>982. https://doi.org/10.1109/TCPMT.2015.2511626</w:t>
      </w:r>
    </w:p>
    <w:p w14:paraId="10286197" w14:textId="77777777" w:rsidR="009373CE" w:rsidRDefault="00000000">
      <w:pPr>
        <w:pStyle w:val="1"/>
        <w:spacing w:after="60" w:line="300" w:lineRule="exact"/>
        <w:ind w:left="400" w:firstLine="400"/>
        <w:jc w:val="left"/>
      </w:pPr>
      <w:r>
        <w:rPr>
          <w:sz w:val="20"/>
        </w:rPr>
        <w:t>Jaccard, P., 1912. The distribution of the flora in the alpine zone. New Phytologist 11 (2), 37</w:t>
      </w:r>
      <w:r>
        <w:rPr>
          <w:sz w:val="20"/>
        </w:rPr>
        <w:t>–</w:t>
      </w:r>
      <w:r>
        <w:rPr>
          <w:sz w:val="20"/>
        </w:rPr>
        <w:t>50. https://doi.org/10.1111/j.1469-8137.1912.tb05611.x</w:t>
      </w:r>
    </w:p>
    <w:p w14:paraId="10286198" w14:textId="77777777" w:rsidR="009373CE" w:rsidRDefault="00000000">
      <w:pPr>
        <w:pStyle w:val="1"/>
        <w:spacing w:after="60" w:line="300" w:lineRule="exact"/>
        <w:ind w:left="400" w:firstLine="400"/>
        <w:jc w:val="left"/>
      </w:pPr>
      <w:r>
        <w:rPr>
          <w:sz w:val="20"/>
        </w:rPr>
        <w:t>Jacobides, M.G., Knudsen, T., Augier, M., 2006. Benefiting from innovation: Value creation, value appropriation and the role of industry architectures. Research Policy 35 (8), 1200</w:t>
      </w:r>
      <w:r>
        <w:rPr>
          <w:sz w:val="20"/>
        </w:rPr>
        <w:t>–</w:t>
      </w:r>
      <w:r>
        <w:rPr>
          <w:sz w:val="20"/>
        </w:rPr>
        <w:t>1221. https://doi.org/10.1016/j.respol.2006.09.005</w:t>
      </w:r>
    </w:p>
    <w:p w14:paraId="10286199" w14:textId="77777777" w:rsidR="009373CE" w:rsidRDefault="00000000">
      <w:pPr>
        <w:pStyle w:val="1"/>
        <w:spacing w:after="60" w:line="300" w:lineRule="exact"/>
        <w:ind w:left="400" w:firstLine="400"/>
        <w:jc w:val="left"/>
      </w:pPr>
      <w:r>
        <w:rPr>
          <w:sz w:val="20"/>
        </w:rPr>
        <w:t>Jeong, S., Kim, J.-C., Choi, J.Y., 2015. Technology convergence: What developmental stage are we in? Scientometrics 104 (3), 841</w:t>
      </w:r>
      <w:r>
        <w:rPr>
          <w:sz w:val="20"/>
        </w:rPr>
        <w:t>–</w:t>
      </w:r>
      <w:r>
        <w:rPr>
          <w:sz w:val="20"/>
        </w:rPr>
        <w:t>871. https://doi.org/10.1007/s11192-015-1606-6</w:t>
      </w:r>
    </w:p>
    <w:p w14:paraId="1028619A" w14:textId="77777777" w:rsidR="009373CE" w:rsidRDefault="00000000">
      <w:pPr>
        <w:pStyle w:val="1"/>
        <w:spacing w:after="60" w:line="300" w:lineRule="exact"/>
        <w:ind w:left="400" w:firstLine="400"/>
        <w:jc w:val="left"/>
      </w:pPr>
      <w:r>
        <w:rPr>
          <w:sz w:val="20"/>
        </w:rPr>
        <w:t>Kapoor, R., 2013. Persistence of integration in the face of specialization: How firms navigated the winds of disintegration and shaped the architecture of the semiconductor industry. Organization Science 24 (4), 1195</w:t>
      </w:r>
      <w:r>
        <w:rPr>
          <w:sz w:val="20"/>
        </w:rPr>
        <w:t>–</w:t>
      </w:r>
      <w:r>
        <w:rPr>
          <w:sz w:val="20"/>
        </w:rPr>
        <w:t>1213. https://doi.org/10.1287/orsc.1120.0802</w:t>
      </w:r>
    </w:p>
    <w:p w14:paraId="1028619B" w14:textId="77777777" w:rsidR="009373CE" w:rsidRDefault="00000000">
      <w:pPr>
        <w:pStyle w:val="1"/>
        <w:spacing w:after="60" w:line="300" w:lineRule="exact"/>
        <w:ind w:left="400" w:firstLine="400"/>
        <w:jc w:val="left"/>
      </w:pPr>
      <w:r>
        <w:rPr>
          <w:sz w:val="20"/>
        </w:rPr>
        <w:t>Kapoor, R., Adner, R., 2012. What firms make vs.</w:t>
      </w:r>
      <w:r>
        <w:rPr>
          <w:sz w:val="20"/>
        </w:rPr>
        <w:t> </w:t>
      </w:r>
      <w:r>
        <w:rPr>
          <w:sz w:val="20"/>
        </w:rPr>
        <w:t>what they know: How firms</w:t>
      </w:r>
      <w:r>
        <w:rPr>
          <w:sz w:val="20"/>
        </w:rPr>
        <w:t>’</w:t>
      </w:r>
      <w:r>
        <w:rPr>
          <w:sz w:val="20"/>
        </w:rPr>
        <w:t xml:space="preserve"> production and knowledge boundaries affect competitive advantage in the face of technological change. Organization Science 23 (5), 1227</w:t>
      </w:r>
      <w:r>
        <w:rPr>
          <w:sz w:val="20"/>
        </w:rPr>
        <w:t>–</w:t>
      </w:r>
      <w:r>
        <w:rPr>
          <w:sz w:val="20"/>
        </w:rPr>
        <w:t>1248. https://doi.org/10.1287/orsc.1110.0686</w:t>
      </w:r>
    </w:p>
    <w:p w14:paraId="1028619C" w14:textId="77777777" w:rsidR="009373CE" w:rsidRDefault="00000000">
      <w:pPr>
        <w:pStyle w:val="1"/>
        <w:spacing w:after="60" w:line="300" w:lineRule="exact"/>
        <w:ind w:left="400" w:firstLine="400"/>
        <w:jc w:val="left"/>
      </w:pPr>
      <w:r>
        <w:rPr>
          <w:sz w:val="20"/>
        </w:rPr>
        <w:t>Karvonen, M., K</w:t>
      </w:r>
      <w:r>
        <w:rPr>
          <w:sz w:val="20"/>
        </w:rPr>
        <w:t>ä</w:t>
      </w:r>
      <w:r>
        <w:rPr>
          <w:sz w:val="20"/>
        </w:rPr>
        <w:t>ssi, T., 2012. Industry convergence analysis with patent citations in changing value systems. International Journal of Business and Systems Research 6 (2), 150</w:t>
      </w:r>
      <w:r>
        <w:rPr>
          <w:sz w:val="20"/>
        </w:rPr>
        <w:t>–</w:t>
      </w:r>
      <w:r>
        <w:rPr>
          <w:sz w:val="20"/>
        </w:rPr>
        <w:t>175. https://doi.org/10.1504/IJBSR.2012.046353</w:t>
      </w:r>
    </w:p>
    <w:p w14:paraId="1028619D" w14:textId="77777777" w:rsidR="009373CE" w:rsidRDefault="00000000">
      <w:pPr>
        <w:pStyle w:val="1"/>
        <w:spacing w:after="60" w:line="300" w:lineRule="exact"/>
        <w:ind w:left="400" w:firstLine="400"/>
        <w:jc w:val="left"/>
      </w:pPr>
      <w:r>
        <w:rPr>
          <w:sz w:val="20"/>
        </w:rPr>
        <w:t>Khan, H.N., Hounshell, D.A., Fuchs, E.R.H., 2018. Science and research policy at the end of Moore</w:t>
      </w:r>
      <w:r>
        <w:rPr>
          <w:sz w:val="20"/>
        </w:rPr>
        <w:t>’</w:t>
      </w:r>
      <w:r>
        <w:rPr>
          <w:sz w:val="20"/>
        </w:rPr>
        <w:t>s law. Nature Electronics 1 (1), 14</w:t>
      </w:r>
      <w:r>
        <w:rPr>
          <w:sz w:val="20"/>
        </w:rPr>
        <w:t>–</w:t>
      </w:r>
      <w:r>
        <w:rPr>
          <w:sz w:val="20"/>
        </w:rPr>
        <w:t>21. https://doi.org/10.1038/s41928-017-0005-9</w:t>
      </w:r>
    </w:p>
    <w:p w14:paraId="1028619E" w14:textId="77777777" w:rsidR="009373CE" w:rsidRDefault="00000000">
      <w:pPr>
        <w:pStyle w:val="1"/>
        <w:spacing w:after="60" w:line="300" w:lineRule="exact"/>
        <w:ind w:left="400" w:firstLine="400"/>
        <w:jc w:val="left"/>
      </w:pPr>
      <w:r>
        <w:rPr>
          <w:sz w:val="20"/>
        </w:rPr>
        <w:t>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14:paraId="1028619F" w14:textId="77777777" w:rsidR="009373CE" w:rsidRDefault="00000000">
      <w:pPr>
        <w:pStyle w:val="1"/>
        <w:spacing w:after="60" w:line="300" w:lineRule="exact"/>
        <w:ind w:left="400" w:firstLine="400"/>
        <w:jc w:val="left"/>
      </w:pPr>
      <w:r>
        <w:rPr>
          <w:sz w:val="20"/>
        </w:rPr>
        <w:lastRenderedPageBreak/>
        <w:t>Kodama, F., 1992. Technology fusion and the new R&amp;D. Harvard Business Review 70 (4), 70</w:t>
      </w:r>
      <w:r>
        <w:rPr>
          <w:sz w:val="20"/>
        </w:rPr>
        <w:t>–</w:t>
      </w:r>
      <w:r>
        <w:rPr>
          <w:sz w:val="20"/>
        </w:rPr>
        <w:t>78.</w:t>
      </w:r>
    </w:p>
    <w:p w14:paraId="102861A0" w14:textId="77777777" w:rsidR="009373CE" w:rsidRDefault="00000000">
      <w:pPr>
        <w:pStyle w:val="1"/>
        <w:spacing w:after="60" w:line="300" w:lineRule="exact"/>
        <w:ind w:left="400" w:firstLine="400"/>
        <w:jc w:val="left"/>
      </w:pPr>
      <w:r>
        <w:rPr>
          <w:sz w:val="20"/>
        </w:rPr>
        <w:t>Kwon, O., An, Y., Kim, M., Lee, C., 2020. Anticipating technology-driven industry convergence: Evidence from large-scale patent analysis. Technology Analysis &amp; Strategic Management 32 (4), 363</w:t>
      </w:r>
      <w:r>
        <w:rPr>
          <w:sz w:val="20"/>
        </w:rPr>
        <w:t>–</w:t>
      </w:r>
      <w:r>
        <w:rPr>
          <w:sz w:val="20"/>
        </w:rPr>
        <w:t>378. https://doi.org/10.1080/09537325.2019.1661374</w:t>
      </w:r>
    </w:p>
    <w:p w14:paraId="102861A1" w14:textId="77777777" w:rsidR="009373CE" w:rsidRDefault="00000000">
      <w:pPr>
        <w:pStyle w:val="1"/>
        <w:spacing w:after="60" w:line="300" w:lineRule="exact"/>
        <w:ind w:left="400" w:firstLine="400"/>
        <w:jc w:val="left"/>
      </w:pPr>
      <w:r>
        <w:rPr>
          <w:sz w:val="20"/>
        </w:rPr>
        <w:t>Langlois, R.N., Steinmueller, W.E., 1999. The evolution of competitive advantage in the worldwide semiconductor industry, 1947</w:t>
      </w:r>
      <w:r>
        <w:rPr>
          <w:sz w:val="20"/>
        </w:rPr>
        <w:t>–</w:t>
      </w:r>
      <w:r>
        <w:rPr>
          <w:sz w:val="20"/>
        </w:rPr>
        <w:t>1996. In: Mowery, D.C., Nelson, R.R. (Eds.), Sources of Industrial Leadership: Studies of Seven Industries. Cambridge University Press, Cambridge, pp.</w:t>
      </w:r>
      <w:r>
        <w:rPr>
          <w:sz w:val="20"/>
        </w:rPr>
        <w:t> </w:t>
      </w:r>
      <w:r>
        <w:rPr>
          <w:sz w:val="20"/>
        </w:rPr>
        <w:t>19</w:t>
      </w:r>
      <w:r>
        <w:rPr>
          <w:sz w:val="20"/>
        </w:rPr>
        <w:t>–</w:t>
      </w:r>
      <w:r>
        <w:rPr>
          <w:sz w:val="20"/>
        </w:rPr>
        <w:t>78.</w:t>
      </w:r>
    </w:p>
    <w:p w14:paraId="102861A2" w14:textId="77777777" w:rsidR="009373CE" w:rsidRDefault="00000000">
      <w:pPr>
        <w:pStyle w:val="1"/>
        <w:spacing w:after="60" w:line="300" w:lineRule="exact"/>
        <w:ind w:left="400" w:firstLine="400"/>
        <w:jc w:val="left"/>
      </w:pPr>
      <w:r>
        <w:rPr>
          <w:sz w:val="20"/>
        </w:rPr>
        <w:t>Lau, J.H., 2021. State-of-the-art and outlooks of chiplets heterogeneous integration and hybrid bonding. Journal of Microelectronics and Electronic Packaging 18 (4), 145</w:t>
      </w:r>
      <w:r>
        <w:rPr>
          <w:sz w:val="20"/>
        </w:rPr>
        <w:t>–</w:t>
      </w:r>
      <w:r>
        <w:rPr>
          <w:sz w:val="20"/>
        </w:rPr>
        <w:t>160. https://doi.org/10.4071/imaps.1542066</w:t>
      </w:r>
    </w:p>
    <w:p w14:paraId="102861A3" w14:textId="77777777" w:rsidR="009373CE" w:rsidRDefault="00000000">
      <w:pPr>
        <w:pStyle w:val="1"/>
        <w:spacing w:after="60" w:line="300" w:lineRule="exact"/>
        <w:ind w:left="400" w:firstLine="400"/>
        <w:jc w:val="left"/>
      </w:pPr>
      <w:r>
        <w:rPr>
          <w:sz w:val="20"/>
        </w:rPr>
        <w:t>Lau, J.H., 2022. Recent advances and trends in advanced packaging. IEEE Transactions on Components, Packaging and Manufacturing Technology 12 (2), 228</w:t>
      </w:r>
      <w:r>
        <w:rPr>
          <w:sz w:val="20"/>
        </w:rPr>
        <w:t>–</w:t>
      </w:r>
      <w:r>
        <w:rPr>
          <w:sz w:val="20"/>
        </w:rPr>
        <w:t>252. https://doi.org/10.1109/TCPMT.2022.3144461</w:t>
      </w:r>
    </w:p>
    <w:p w14:paraId="102861A4" w14:textId="77777777" w:rsidR="009373CE" w:rsidRDefault="00000000">
      <w:pPr>
        <w:pStyle w:val="1"/>
        <w:spacing w:after="60" w:line="300" w:lineRule="exact"/>
        <w:ind w:left="400" w:firstLine="400"/>
        <w:jc w:val="left"/>
      </w:pPr>
      <w:r>
        <w:rPr>
          <w:sz w:val="20"/>
        </w:rPr>
        <w:t>Lee, C., Kim, J., Noh, M., Woo, H., Gang, K., 2017. Patterns of technology life cycles: Stochastic analysis based on patent citations. Technology Analysis &amp; Strategic Management 29 (1), 53</w:t>
      </w:r>
      <w:r>
        <w:rPr>
          <w:sz w:val="20"/>
        </w:rPr>
        <w:t>–</w:t>
      </w:r>
      <w:r>
        <w:rPr>
          <w:sz w:val="20"/>
        </w:rPr>
        <w:t>67. https://doi.org/10.1080/09537325.2016.1194974</w:t>
      </w:r>
    </w:p>
    <w:p w14:paraId="102861A5" w14:textId="77777777" w:rsidR="009373CE" w:rsidRDefault="00000000">
      <w:pPr>
        <w:pStyle w:val="1"/>
        <w:spacing w:after="60" w:line="300" w:lineRule="exact"/>
        <w:ind w:left="400" w:firstLine="400"/>
        <w:jc w:val="left"/>
      </w:pPr>
      <w:r>
        <w:rPr>
          <w:sz w:val="20"/>
        </w:rPr>
        <w:t>Lee, W.S., Han, E.J., Sohn, S.Y., 2015. Predicting the pattern of technology convergence using big-data technology on large-scale triadic patents. Technological Forecasting and Social Change 100, 317</w:t>
      </w:r>
      <w:r>
        <w:rPr>
          <w:sz w:val="20"/>
        </w:rPr>
        <w:t>–</w:t>
      </w:r>
      <w:r>
        <w:rPr>
          <w:sz w:val="20"/>
        </w:rPr>
        <w:t>329. https://doi.org/10.1016/j.techfore.2015.07.022</w:t>
      </w:r>
    </w:p>
    <w:p w14:paraId="102861A6" w14:textId="77777777" w:rsidR="009373CE" w:rsidRDefault="00000000">
      <w:pPr>
        <w:pStyle w:val="1"/>
        <w:spacing w:after="60" w:line="300" w:lineRule="exact"/>
        <w:ind w:left="400" w:firstLine="400"/>
        <w:jc w:val="left"/>
      </w:pPr>
      <w:r>
        <w:rPr>
          <w:sz w:val="20"/>
        </w:rPr>
        <w:t>Lei, L., Qi, J., Zheng, K., 2019. Patent analytics based on feature vector space model: A case of IoT. IEEE Access 7, 45705</w:t>
      </w:r>
      <w:r>
        <w:rPr>
          <w:sz w:val="20"/>
        </w:rPr>
        <w:t>–</w:t>
      </w:r>
      <w:r>
        <w:rPr>
          <w:sz w:val="20"/>
        </w:rPr>
        <w:t>45715. https://doi.org/10.1109/ACCESS.2019.2909123</w:t>
      </w:r>
    </w:p>
    <w:p w14:paraId="102861A7" w14:textId="77777777" w:rsidR="009373CE" w:rsidRDefault="00000000">
      <w:pPr>
        <w:pStyle w:val="1"/>
        <w:spacing w:after="60" w:line="300" w:lineRule="exact"/>
        <w:ind w:left="400" w:firstLine="400"/>
        <w:jc w:val="left"/>
      </w:pPr>
      <w:r>
        <w:rPr>
          <w:sz w:val="20"/>
        </w:rPr>
        <w:t>Lerner, J., 1994. The importance of patent scope: An empirical analysis. RAND Journal of Economics 25 (2), 319</w:t>
      </w:r>
      <w:r>
        <w:rPr>
          <w:sz w:val="20"/>
        </w:rPr>
        <w:t>–</w:t>
      </w:r>
      <w:r>
        <w:rPr>
          <w:sz w:val="20"/>
        </w:rPr>
        <w:t>333. https://doi.org/10.2307/2555833</w:t>
      </w:r>
    </w:p>
    <w:p w14:paraId="102861A8" w14:textId="77777777" w:rsidR="009373CE" w:rsidRDefault="00000000">
      <w:pPr>
        <w:pStyle w:val="1"/>
        <w:spacing w:after="60" w:line="300" w:lineRule="exact"/>
        <w:ind w:left="400" w:firstLine="400"/>
        <w:jc w:val="left"/>
      </w:pPr>
      <w:r>
        <w:rPr>
          <w:sz w:val="20"/>
        </w:rPr>
        <w:t>Macher, J.T., Mowery, D.C., 2004. Vertical specialization and industry structure in high technology industries. In: Baum, J.A.C., McGahan, A.M. (Eds.), Business Strategy over the Industry Lifecycle. Advances in Strategic Management, vol.</w:t>
      </w:r>
      <w:r>
        <w:rPr>
          <w:sz w:val="20"/>
        </w:rPr>
        <w:t> </w:t>
      </w:r>
      <w:r>
        <w:rPr>
          <w:sz w:val="20"/>
        </w:rPr>
        <w:t>21. Emerald, Bingley, pp.</w:t>
      </w:r>
      <w:r>
        <w:rPr>
          <w:sz w:val="20"/>
        </w:rPr>
        <w:t> </w:t>
      </w:r>
      <w:r>
        <w:rPr>
          <w:sz w:val="20"/>
        </w:rPr>
        <w:t>317</w:t>
      </w:r>
      <w:r>
        <w:rPr>
          <w:sz w:val="20"/>
        </w:rPr>
        <w:t>–</w:t>
      </w:r>
      <w:r>
        <w:rPr>
          <w:sz w:val="20"/>
        </w:rPr>
        <w:t>355. https://doi.org/10.1016/S0742-3322(04)21011-7</w:t>
      </w:r>
    </w:p>
    <w:p w14:paraId="102861A9" w14:textId="77777777" w:rsidR="009373CE" w:rsidRDefault="00000000">
      <w:pPr>
        <w:pStyle w:val="1"/>
        <w:spacing w:after="60" w:line="300" w:lineRule="exact"/>
        <w:ind w:left="400" w:firstLine="400"/>
        <w:jc w:val="left"/>
      </w:pPr>
      <w:r>
        <w:rPr>
          <w:sz w:val="20"/>
        </w:rPr>
        <w:t xml:space="preserve">McFadden, D., 1974. Conditional logit analysis of qualitative choice behavior. In: Zarembka, P. (Ed.), Frontiers in Econometrics. Academic </w:t>
      </w:r>
      <w:r>
        <w:rPr>
          <w:sz w:val="20"/>
        </w:rPr>
        <w:lastRenderedPageBreak/>
        <w:t>Press, New York, pp.</w:t>
      </w:r>
      <w:r>
        <w:rPr>
          <w:sz w:val="20"/>
        </w:rPr>
        <w:t> </w:t>
      </w:r>
      <w:r>
        <w:rPr>
          <w:sz w:val="20"/>
        </w:rPr>
        <w:t>105</w:t>
      </w:r>
      <w:r>
        <w:rPr>
          <w:sz w:val="20"/>
        </w:rPr>
        <w:t>–</w:t>
      </w:r>
      <w:r>
        <w:rPr>
          <w:sz w:val="20"/>
        </w:rPr>
        <w:t>142.</w:t>
      </w:r>
    </w:p>
    <w:p w14:paraId="102861AA" w14:textId="77777777" w:rsidR="009373CE" w:rsidRDefault="00000000">
      <w:pPr>
        <w:pStyle w:val="1"/>
        <w:spacing w:after="60" w:line="300" w:lineRule="exact"/>
        <w:ind w:left="400" w:firstLine="400"/>
        <w:jc w:val="left"/>
      </w:pPr>
      <w:r>
        <w:rPr>
          <w:sz w:val="20"/>
        </w:rPr>
        <w:t>Murmann, J.P., Frenken, K., 2006. Toward a systematic framework for research on dominant designs, technological innovations, and industrial change. Research Policy 35 (7), 925</w:t>
      </w:r>
      <w:r>
        <w:rPr>
          <w:sz w:val="20"/>
        </w:rPr>
        <w:t>–</w:t>
      </w:r>
      <w:r>
        <w:rPr>
          <w:sz w:val="20"/>
        </w:rPr>
        <w:t>952. https://doi.org/10.1016/j.respol.2006.04.011</w:t>
      </w:r>
    </w:p>
    <w:p w14:paraId="102861AB" w14:textId="77777777" w:rsidR="009373CE" w:rsidRDefault="00000000">
      <w:pPr>
        <w:pStyle w:val="1"/>
        <w:spacing w:after="60" w:line="300" w:lineRule="exact"/>
        <w:ind w:left="400" w:firstLine="400"/>
        <w:jc w:val="left"/>
      </w:pPr>
      <w:r>
        <w:rPr>
          <w:sz w:val="20"/>
        </w:rPr>
        <w:t>No, H.J., Park, Y., 2010. Trajectory patterns of technology fusion: Trend analysis and taxonomical grouping in nanobiotechnology. Technological Forecasting and Social Change 77 (1), 63</w:t>
      </w:r>
      <w:r>
        <w:rPr>
          <w:sz w:val="20"/>
        </w:rPr>
        <w:t>–</w:t>
      </w:r>
      <w:r>
        <w:rPr>
          <w:sz w:val="20"/>
        </w:rPr>
        <w:t>75. https://doi.org/10.1016/j.techfore.2009.06.006</w:t>
      </w:r>
    </w:p>
    <w:p w14:paraId="102861AC" w14:textId="77777777" w:rsidR="009373CE" w:rsidRDefault="00000000">
      <w:pPr>
        <w:pStyle w:val="1"/>
        <w:spacing w:after="60" w:line="300" w:lineRule="exact"/>
        <w:ind w:left="400" w:firstLine="400"/>
        <w:jc w:val="left"/>
      </w:pPr>
      <w:r>
        <w:rPr>
          <w:sz w:val="20"/>
        </w:rPr>
        <w:t>Petralia, S., 2020. Mapping general purpose technologies with patent data. Research Policy 49 (7), 104013. https://doi.org/10.1016/j.respol.2020.104013</w:t>
      </w:r>
    </w:p>
    <w:p w14:paraId="102861AD" w14:textId="77777777" w:rsidR="009373CE" w:rsidRDefault="00000000">
      <w:pPr>
        <w:pStyle w:val="1"/>
        <w:spacing w:after="60" w:line="300" w:lineRule="exact"/>
        <w:ind w:left="400" w:firstLine="400"/>
        <w:jc w:val="left"/>
      </w:pPr>
      <w:r>
        <w:rPr>
          <w:sz w:val="20"/>
        </w:rPr>
        <w:t>Preschitschek, N., Niemann, H., Leker, J., Moehrle, M.G., 2013. Anticipating industry convergence: Semantic analyses vs IPC co-classification analyses of patents. Foresight 15 (6), 446</w:t>
      </w:r>
      <w:r>
        <w:rPr>
          <w:sz w:val="20"/>
        </w:rPr>
        <w:t>–</w:t>
      </w:r>
      <w:r>
        <w:rPr>
          <w:sz w:val="20"/>
        </w:rPr>
        <w:t>464. https://doi.org/10.1108/FS-10-2012-0075</w:t>
      </w:r>
    </w:p>
    <w:p w14:paraId="102861AE" w14:textId="77777777" w:rsidR="009373CE" w:rsidRDefault="00000000">
      <w:pPr>
        <w:pStyle w:val="1"/>
        <w:spacing w:after="60" w:line="300" w:lineRule="exact"/>
        <w:ind w:left="400" w:firstLine="400"/>
        <w:jc w:val="left"/>
      </w:pPr>
      <w:r>
        <w:rPr>
          <w:sz w:val="20"/>
        </w:rPr>
        <w:t>Rosenberg, N., 1963. Technological change in the machine tool industry, 1840</w:t>
      </w:r>
      <w:r>
        <w:rPr>
          <w:sz w:val="20"/>
        </w:rPr>
        <w:t>–</w:t>
      </w:r>
      <w:r>
        <w:rPr>
          <w:sz w:val="20"/>
        </w:rPr>
        <w:t>1910. Journal of Economic History 23 (4), 414</w:t>
      </w:r>
      <w:r>
        <w:rPr>
          <w:sz w:val="20"/>
        </w:rPr>
        <w:t>–</w:t>
      </w:r>
      <w:r>
        <w:rPr>
          <w:sz w:val="20"/>
        </w:rPr>
        <w:t>443. https://doi.org/10.1017/S0022050700109155</w:t>
      </w:r>
    </w:p>
    <w:p w14:paraId="102861AF" w14:textId="77777777" w:rsidR="009373CE" w:rsidRDefault="00000000">
      <w:pPr>
        <w:pStyle w:val="1"/>
        <w:spacing w:after="60" w:line="300" w:lineRule="exact"/>
        <w:ind w:left="400" w:firstLine="400"/>
        <w:jc w:val="left"/>
      </w:pPr>
      <w:r>
        <w:rPr>
          <w:sz w:val="20"/>
        </w:rPr>
        <w:t>Sick, N., Br</w:t>
      </w:r>
      <w:r>
        <w:rPr>
          <w:sz w:val="20"/>
        </w:rPr>
        <w:t>ö</w:t>
      </w:r>
      <w:r>
        <w:rPr>
          <w:sz w:val="20"/>
        </w:rPr>
        <w:t>ring, S., 2022. Exploring the research landscape of convergence from a TIM perspective: A review and research agenda. Technological Forecasting and Social Change 175, 121321. https://doi.org/10.1016/j.techfore.2021.121321</w:t>
      </w:r>
    </w:p>
    <w:p w14:paraId="102861B0" w14:textId="77777777" w:rsidR="009373CE" w:rsidRDefault="00000000">
      <w:pPr>
        <w:pStyle w:val="1"/>
        <w:spacing w:after="60" w:line="300" w:lineRule="exact"/>
        <w:ind w:left="400" w:firstLine="400"/>
        <w:jc w:val="left"/>
      </w:pPr>
      <w:r>
        <w:rPr>
          <w:sz w:val="20"/>
        </w:rPr>
        <w:t xml:space="preserve">Song, C.H., Elvers, D., Leker, J., 2017. Anticipation of converging technology areas </w:t>
      </w:r>
      <w:r>
        <w:rPr>
          <w:sz w:val="20"/>
        </w:rPr>
        <w:t>–</w:t>
      </w:r>
      <w:r>
        <w:rPr>
          <w:sz w:val="20"/>
        </w:rPr>
        <w:t xml:space="preserve"> A refined approach for the identification of attractive fields of innovation. Technological Forecasting and Social Change 116, 98</w:t>
      </w:r>
      <w:r>
        <w:rPr>
          <w:sz w:val="20"/>
        </w:rPr>
        <w:t>–</w:t>
      </w:r>
      <w:r>
        <w:rPr>
          <w:sz w:val="20"/>
        </w:rPr>
        <w:t>115. https://doi.org/10.1016/j.techfore.2016.11.001</w:t>
      </w:r>
    </w:p>
    <w:p w14:paraId="102861B1" w14:textId="77777777" w:rsidR="009373CE" w:rsidRDefault="00000000">
      <w:pPr>
        <w:pStyle w:val="1"/>
        <w:spacing w:after="60" w:line="300" w:lineRule="exact"/>
        <w:ind w:left="400" w:firstLine="400"/>
        <w:jc w:val="left"/>
      </w:pPr>
      <w:r>
        <w:rPr>
          <w:sz w:val="20"/>
        </w:rPr>
        <w:t>Sternitzke, C., Bartkowski, A., Schramm, R., 2008. Visualizing patent statistics by means of social network analysis tools. World Patent Information 30 (2), 115</w:t>
      </w:r>
      <w:r>
        <w:rPr>
          <w:sz w:val="20"/>
        </w:rPr>
        <w:t>–</w:t>
      </w:r>
      <w:r>
        <w:rPr>
          <w:sz w:val="20"/>
        </w:rPr>
        <w:t>131. https://doi.org/10.1016/j.wpi.2007.08.003</w:t>
      </w:r>
    </w:p>
    <w:p w14:paraId="102861B2" w14:textId="77777777" w:rsidR="009373CE" w:rsidRDefault="00000000">
      <w:pPr>
        <w:pStyle w:val="1"/>
        <w:spacing w:after="60" w:line="300" w:lineRule="exact"/>
        <w:ind w:left="400" w:firstLine="400"/>
        <w:jc w:val="left"/>
      </w:pPr>
      <w:r>
        <w:rPr>
          <w:sz w:val="20"/>
        </w:rPr>
        <w:t>Whang, Y.-K., 2018. Convergence processes in the mobile communication processor. Technology Analysis &amp; Strategic Management 30 (11), 1338</w:t>
      </w:r>
      <w:r>
        <w:rPr>
          <w:sz w:val="20"/>
        </w:rPr>
        <w:t>–</w:t>
      </w:r>
      <w:r>
        <w:rPr>
          <w:sz w:val="20"/>
        </w:rPr>
        <w:t>1350. https://doi.org/10.1080/09537325.2018.1461206</w:t>
      </w:r>
    </w:p>
    <w:p w14:paraId="102861B3" w14:textId="77777777" w:rsidR="009373CE" w:rsidRDefault="00000000">
      <w:pPr>
        <w:pStyle w:val="1"/>
        <w:spacing w:after="60" w:line="300" w:lineRule="exact"/>
        <w:ind w:left="400" w:firstLine="400"/>
        <w:jc w:val="left"/>
      </w:pPr>
      <w:r>
        <w:rPr>
          <w:sz w:val="20"/>
        </w:rPr>
        <w:t>Yun, J., Geum, Y., 2019. Analysing the dynamics of technological convergence using a co-classification approach: A case of healthcare services. Technology Analysis &amp; Strategic Management 31 (12), 1412</w:t>
      </w:r>
      <w:r>
        <w:rPr>
          <w:sz w:val="20"/>
        </w:rPr>
        <w:t>–</w:t>
      </w:r>
      <w:r>
        <w:rPr>
          <w:sz w:val="20"/>
        </w:rPr>
        <w:t>1429. https://doi.org/10.1080/09537325.2019.1616082</w:t>
      </w:r>
    </w:p>
    <w:p w14:paraId="102861B4" w14:textId="77777777" w:rsidR="009373CE" w:rsidRDefault="00000000">
      <w:pPr>
        <w:pStyle w:val="1"/>
        <w:spacing w:after="60" w:line="300" w:lineRule="exact"/>
        <w:ind w:left="400" w:firstLine="400"/>
        <w:jc w:val="left"/>
      </w:pPr>
      <w:r>
        <w:rPr>
          <w:sz w:val="20"/>
        </w:rPr>
        <w:t xml:space="preserve">Zhang, Z., Zhang, Q., 2025. Bridging the digital and green divide: </w:t>
      </w:r>
      <w:r>
        <w:rPr>
          <w:sz w:val="20"/>
        </w:rPr>
        <w:lastRenderedPageBreak/>
        <w:t>Technology convergence and productivity in innovative manufacturing. Journal of Innovation &amp; Knowledge 10 (6), 100848. https://doi.org/10.1016/j.jik.2025.100848</w:t>
      </w:r>
    </w:p>
    <w:p w14:paraId="102861B5" w14:textId="77777777" w:rsidR="009373CE" w:rsidRDefault="00000000">
      <w:pPr>
        <w:pStyle w:val="1"/>
        <w:spacing w:after="60" w:line="300" w:lineRule="exact"/>
        <w:ind w:left="400" w:firstLine="400"/>
        <w:jc w:val="left"/>
      </w:pPr>
      <w:r>
        <w:rPr>
          <w:sz w:val="20"/>
        </w:rPr>
        <w:t>Zhao, X., Guo, Y., Mi, J., 2023. Value creation and value capture from patents: Theory and implications for patent strategies. Journal of Innovation &amp; Knowledge 8 (3), 100397. https://doi.org/10.1016/j.jik.2023.100397</w:t>
      </w:r>
    </w:p>
    <w:p w14:paraId="102861B6" w14:textId="77777777" w:rsidR="009373CE" w:rsidRDefault="00000000">
      <w:pPr>
        <w:pStyle w:val="1"/>
        <w:spacing w:after="60" w:line="300" w:lineRule="exact"/>
        <w:ind w:left="400" w:firstLine="400"/>
        <w:jc w:val="left"/>
      </w:pPr>
      <w:r>
        <w:rPr>
          <w:sz w:val="20"/>
        </w:rPr>
        <w:t>Zhu, C., Motohashi, K., 2022. Identifying the technology convergence using patent text information: A graph convolutional networks (GCN)-based approach. Technological Forecasting and Social Change 176, 121477. https://doi.org/10.1016/j.techfore.2022.121477</w:t>
      </w:r>
    </w:p>
    <w:p w14:paraId="102861B7" w14:textId="77777777" w:rsidR="009373CE" w:rsidRDefault="00000000">
      <w:pPr>
        <w:pStyle w:val="1"/>
        <w:spacing w:after="60" w:line="300" w:lineRule="exact"/>
        <w:ind w:left="400" w:firstLine="400"/>
        <w:jc w:val="left"/>
      </w:pPr>
      <w:r>
        <w:rPr>
          <w:sz w:val="20"/>
        </w:rPr>
        <w:t>Ziedonis, R.H., 2004. Don</w:t>
      </w:r>
      <w:r>
        <w:rPr>
          <w:sz w:val="20"/>
        </w:rPr>
        <w:t>’</w:t>
      </w:r>
      <w:r>
        <w:rPr>
          <w:sz w:val="20"/>
        </w:rPr>
        <w:t>t fence me in: Fragmented markets for technology and the patent acquisition strategies of firms. Management Science 50 (6), 804</w:t>
      </w:r>
      <w:r>
        <w:rPr>
          <w:sz w:val="20"/>
        </w:rPr>
        <w:t>–</w:t>
      </w:r>
      <w:r>
        <w:rPr>
          <w:sz w:val="20"/>
        </w:rPr>
        <w:t>820. https://doi.org/10.1287/mnsc.1040.0208</w:t>
      </w:r>
    </w:p>
    <w:p w14:paraId="102861B8" w14:textId="77777777" w:rsidR="009373CE" w:rsidRDefault="00000000">
      <w:pPr>
        <w:pStyle w:val="11"/>
      </w:pPr>
      <w:bookmarkStart w:id="78" w:name="부록"/>
      <w:bookmarkStart w:id="79" w:name="_Toc242949774"/>
      <w:bookmarkEnd w:id="76"/>
      <w:r>
        <w:lastRenderedPageBreak/>
        <w:t>부록</w:t>
      </w:r>
      <w:bookmarkEnd w:id="79"/>
    </w:p>
    <w:p w14:paraId="102861B9" w14:textId="77777777" w:rsidR="009373CE" w:rsidRDefault="00000000">
      <w:pPr>
        <w:pStyle w:val="21"/>
      </w:pPr>
      <w:bookmarkStart w:id="80" w:name="부록-a.-재추정-결과-전체"/>
      <w:bookmarkStart w:id="81" w:name="_Toc242949775"/>
      <w:r>
        <w:t>부록 A. 재추정 결과 전체</w:t>
      </w:r>
      <w:bookmarkEnd w:id="81"/>
    </w:p>
    <w:p w14:paraId="102861BA" w14:textId="77777777" w:rsidR="009373CE" w:rsidRDefault="00000000">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 </w:t>
      </w:r>
      <w:r>
        <w:rPr>
          <w:i/>
          <w:iCs/>
        </w:rPr>
        <w:t>hybrid bonding</w:t>
      </w:r>
      <w:r>
        <w:t xml:space="preserve"> 표본은 제목에 </w:t>
      </w:r>
      <w:r>
        <w:rPr>
          <w:i/>
          <w:iCs/>
        </w:rPr>
        <w:t>hybrid bonding</w:t>
      </w:r>
      <w:r>
        <w:t>이 포함된 출원만을 남긴 표본을 의미한다. 2010년 이후 표본은 본문 제5장 제2절에서 언급한 표본이다.</w:t>
      </w:r>
    </w:p>
    <w:p w14:paraId="102861BB" w14:textId="77777777" w:rsidR="009373CE" w:rsidRDefault="00000000">
      <w:pPr>
        <w:pStyle w:val="1"/>
        <w:keepNext/>
        <w:spacing w:before="160" w:after="80" w:line="300" w:lineRule="exact"/>
        <w:ind w:firstLineChars="0" w:firstLine="0"/>
      </w:pPr>
      <w:r>
        <w:rPr>
          <w:b/>
          <w:bCs/>
          <w:sz w:val="20"/>
          <w:szCs w:val="20"/>
        </w:rPr>
        <w:t>표 A1.</w:t>
      </w:r>
      <w:r>
        <w:rPr>
          <w:sz w:val="20"/>
          <w:szCs w:val="20"/>
        </w:rPr>
        <w:t xml:space="preserve"> 다항 로짓의 통합형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0"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74"/>
        <w:gridCol w:w="974"/>
        <w:gridCol w:w="974"/>
        <w:gridCol w:w="989"/>
        <w:gridCol w:w="974"/>
        <w:gridCol w:w="975"/>
        <w:gridCol w:w="974"/>
      </w:tblGrid>
      <w:tr w:rsidR="009373CE" w14:paraId="102861C4" w14:textId="77777777">
        <w:trPr>
          <w:cantSplit/>
          <w:tblHeader/>
        </w:trPr>
        <w:tc>
          <w:tcPr>
            <w:tcW w:w="1106" w:type="dxa"/>
            <w:tcBorders>
              <w:bottom w:val="single" w:sz="4" w:space="0" w:color="000000"/>
            </w:tcBorders>
          </w:tcPr>
          <w:p w14:paraId="102861BC" w14:textId="77777777" w:rsidR="009373CE" w:rsidRDefault="009373CE">
            <w:pPr>
              <w:pStyle w:val="Compact"/>
              <w:keepNext/>
              <w:spacing w:before="20" w:after="20"/>
              <w:jc w:val="left"/>
            </w:pPr>
          </w:p>
        </w:tc>
        <w:tc>
          <w:tcPr>
            <w:tcW w:w="974" w:type="dxa"/>
            <w:tcBorders>
              <w:bottom w:val="single" w:sz="4" w:space="0" w:color="000000"/>
            </w:tcBorders>
          </w:tcPr>
          <w:p w14:paraId="102861BD" w14:textId="77777777" w:rsidR="009373CE" w:rsidRDefault="00000000">
            <w:pPr>
              <w:pStyle w:val="Compact"/>
              <w:keepNext/>
              <w:spacing w:before="20" w:after="20"/>
              <w:jc w:val="center"/>
            </w:pPr>
            <w:r>
              <w:rPr>
                <w:sz w:val="13"/>
                <w:szCs w:val="13"/>
              </w:rPr>
              <w:t>기준</w:t>
            </w:r>
          </w:p>
        </w:tc>
        <w:tc>
          <w:tcPr>
            <w:tcW w:w="974" w:type="dxa"/>
            <w:tcBorders>
              <w:bottom w:val="single" w:sz="4" w:space="0" w:color="000000"/>
            </w:tcBorders>
          </w:tcPr>
          <w:p w14:paraId="102861BE" w14:textId="77777777" w:rsidR="009373CE" w:rsidRDefault="00000000">
            <w:pPr>
              <w:pStyle w:val="Compact"/>
              <w:keepNext/>
              <w:spacing w:before="20" w:after="20"/>
              <w:jc w:val="center"/>
            </w:pPr>
            <w:r>
              <w:rPr>
                <w:sz w:val="13"/>
                <w:szCs w:val="13"/>
              </w:rPr>
              <w:t>조정 범위</w:t>
            </w:r>
          </w:p>
        </w:tc>
        <w:tc>
          <w:tcPr>
            <w:tcW w:w="974" w:type="dxa"/>
            <w:tcBorders>
              <w:bottom w:val="single" w:sz="4" w:space="0" w:color="000000"/>
            </w:tcBorders>
          </w:tcPr>
          <w:p w14:paraId="102861BF" w14:textId="77777777" w:rsidR="009373CE" w:rsidRDefault="00000000">
            <w:pPr>
              <w:pStyle w:val="Compact"/>
              <w:keepNext/>
              <w:spacing w:before="20" w:after="20"/>
              <w:jc w:val="center"/>
            </w:pPr>
            <w:r>
              <w:rPr>
                <w:sz w:val="13"/>
                <w:szCs w:val="13"/>
              </w:rPr>
              <w:t>동일 제목 중복 제거</w:t>
            </w:r>
          </w:p>
        </w:tc>
        <w:tc>
          <w:tcPr>
            <w:tcW w:w="989" w:type="dxa"/>
            <w:tcBorders>
              <w:bottom w:val="single" w:sz="4" w:space="0" w:color="000000"/>
            </w:tcBorders>
          </w:tcPr>
          <w:p w14:paraId="102861C0" w14:textId="77777777" w:rsidR="009373CE" w:rsidRDefault="00000000">
            <w:pPr>
              <w:pStyle w:val="Compact"/>
              <w:keepNext/>
              <w:spacing w:before="20" w:after="20"/>
              <w:jc w:val="center"/>
            </w:pPr>
            <w:r>
              <w:rPr>
                <w:sz w:val="13"/>
                <w:szCs w:val="13"/>
              </w:rPr>
              <w:t>좁은 제조공정 정의</w:t>
            </w:r>
          </w:p>
        </w:tc>
        <w:tc>
          <w:tcPr>
            <w:tcW w:w="974" w:type="dxa"/>
            <w:tcBorders>
              <w:bottom w:val="single" w:sz="4" w:space="0" w:color="000000"/>
            </w:tcBorders>
          </w:tcPr>
          <w:p w14:paraId="102861C1" w14:textId="77777777" w:rsidR="009373CE" w:rsidRDefault="00000000">
            <w:pPr>
              <w:pStyle w:val="Compact"/>
              <w:keepNext/>
              <w:spacing w:before="20" w:after="20"/>
              <w:jc w:val="center"/>
            </w:pPr>
            <w:r>
              <w:rPr>
                <w:sz w:val="13"/>
                <w:szCs w:val="13"/>
              </w:rPr>
              <w:t>무관 용법 제외</w:t>
            </w:r>
          </w:p>
        </w:tc>
        <w:tc>
          <w:tcPr>
            <w:tcW w:w="975" w:type="dxa"/>
            <w:tcBorders>
              <w:bottom w:val="single" w:sz="4" w:space="0" w:color="000000"/>
            </w:tcBorders>
          </w:tcPr>
          <w:p w14:paraId="102861C2" w14:textId="77777777" w:rsidR="009373CE" w:rsidRDefault="00000000">
            <w:pPr>
              <w:pStyle w:val="Compact"/>
              <w:keepNext/>
              <w:spacing w:before="20" w:after="20"/>
              <w:jc w:val="center"/>
            </w:pPr>
            <w:r>
              <w:rPr>
                <w:i/>
                <w:iCs/>
                <w:sz w:val="13"/>
                <w:szCs w:val="13"/>
              </w:rPr>
              <w:t>hybrid bonding</w:t>
            </w:r>
            <w:r>
              <w:rPr>
                <w:sz w:val="13"/>
                <w:szCs w:val="13"/>
              </w:rPr>
              <w:t xml:space="preserve"> 표본</w:t>
            </w:r>
          </w:p>
        </w:tc>
        <w:tc>
          <w:tcPr>
            <w:tcW w:w="974" w:type="dxa"/>
            <w:tcBorders>
              <w:bottom w:val="single" w:sz="4" w:space="0" w:color="000000"/>
            </w:tcBorders>
          </w:tcPr>
          <w:p w14:paraId="102861C3" w14:textId="77777777" w:rsidR="009373CE" w:rsidRDefault="00000000">
            <w:pPr>
              <w:pStyle w:val="Compact"/>
              <w:keepNext/>
              <w:spacing w:before="20" w:after="20"/>
              <w:jc w:val="center"/>
            </w:pPr>
            <w:r>
              <w:rPr>
                <w:sz w:val="13"/>
                <w:szCs w:val="13"/>
              </w:rPr>
              <w:t>2010년 이후</w:t>
            </w:r>
          </w:p>
        </w:tc>
      </w:tr>
      <w:tr w:rsidR="009373CE" w14:paraId="102861CD" w14:textId="77777777">
        <w:trPr>
          <w:cantSplit/>
        </w:trPr>
        <w:tc>
          <w:tcPr>
            <w:tcW w:w="1106" w:type="dxa"/>
          </w:tcPr>
          <w:p w14:paraId="102861C5" w14:textId="77777777" w:rsidR="009373CE" w:rsidRDefault="00000000">
            <w:pPr>
              <w:pStyle w:val="Compact"/>
              <w:keepNext/>
              <w:spacing w:before="20" w:after="20"/>
              <w:jc w:val="left"/>
            </w:pPr>
            <w:r>
              <w:rPr>
                <w:sz w:val="13"/>
                <w:szCs w:val="13"/>
              </w:rPr>
              <w:t>기술범위</w:t>
            </w:r>
          </w:p>
        </w:tc>
        <w:tc>
          <w:tcPr>
            <w:tcW w:w="974" w:type="dxa"/>
          </w:tcPr>
          <w:p w14:paraId="102861C6" w14:textId="77777777" w:rsidR="009373CE" w:rsidRDefault="00000000">
            <w:pPr>
              <w:pStyle w:val="Compact"/>
              <w:keepNext/>
              <w:spacing w:before="20" w:after="20"/>
              <w:jc w:val="center"/>
            </w:pPr>
            <w:r>
              <w:rPr>
                <w:sz w:val="13"/>
                <w:szCs w:val="13"/>
              </w:rPr>
              <w:t>1.403*** (0.031)</w:t>
            </w:r>
          </w:p>
        </w:tc>
        <w:tc>
          <w:tcPr>
            <w:tcW w:w="974" w:type="dxa"/>
          </w:tcPr>
          <w:p w14:paraId="102861C7" w14:textId="77777777" w:rsidR="009373CE" w:rsidRDefault="00000000">
            <w:pPr>
              <w:pStyle w:val="Compact"/>
              <w:keepNext/>
              <w:spacing w:before="20" w:after="20"/>
              <w:jc w:val="center"/>
            </w:pPr>
            <w:r>
              <w:rPr>
                <w:sz w:val="13"/>
                <w:szCs w:val="13"/>
              </w:rPr>
              <w:t>1.262*** (0.027)</w:t>
            </w:r>
          </w:p>
        </w:tc>
        <w:tc>
          <w:tcPr>
            <w:tcW w:w="974" w:type="dxa"/>
          </w:tcPr>
          <w:p w14:paraId="102861C8" w14:textId="77777777" w:rsidR="009373CE" w:rsidRDefault="00000000">
            <w:pPr>
              <w:pStyle w:val="Compact"/>
              <w:keepNext/>
              <w:spacing w:before="20" w:after="20"/>
              <w:jc w:val="center"/>
            </w:pPr>
            <w:r>
              <w:rPr>
                <w:sz w:val="13"/>
                <w:szCs w:val="13"/>
              </w:rPr>
              <w:t>1.295*** (0.039)</w:t>
            </w:r>
          </w:p>
        </w:tc>
        <w:tc>
          <w:tcPr>
            <w:tcW w:w="989" w:type="dxa"/>
          </w:tcPr>
          <w:p w14:paraId="102861C9" w14:textId="77777777" w:rsidR="009373CE" w:rsidRDefault="00000000">
            <w:pPr>
              <w:pStyle w:val="Compact"/>
              <w:keepNext/>
              <w:spacing w:before="20" w:after="20"/>
              <w:jc w:val="center"/>
            </w:pPr>
            <w:r>
              <w:rPr>
                <w:sz w:val="13"/>
                <w:szCs w:val="13"/>
              </w:rPr>
              <w:t>1.352*** (0.028)</w:t>
            </w:r>
          </w:p>
        </w:tc>
        <w:tc>
          <w:tcPr>
            <w:tcW w:w="974" w:type="dxa"/>
          </w:tcPr>
          <w:p w14:paraId="102861CA" w14:textId="77777777" w:rsidR="009373CE" w:rsidRDefault="00000000">
            <w:pPr>
              <w:pStyle w:val="Compact"/>
              <w:keepNext/>
              <w:spacing w:before="20" w:after="20"/>
              <w:jc w:val="center"/>
            </w:pPr>
            <w:r>
              <w:rPr>
                <w:sz w:val="13"/>
                <w:szCs w:val="13"/>
              </w:rPr>
              <w:t>1.384*** (0.031)</w:t>
            </w:r>
          </w:p>
        </w:tc>
        <w:tc>
          <w:tcPr>
            <w:tcW w:w="975" w:type="dxa"/>
          </w:tcPr>
          <w:p w14:paraId="102861CB" w14:textId="77777777" w:rsidR="009373CE" w:rsidRDefault="00000000">
            <w:pPr>
              <w:pStyle w:val="Compact"/>
              <w:keepNext/>
              <w:spacing w:before="20" w:after="20"/>
              <w:jc w:val="center"/>
            </w:pPr>
            <w:r>
              <w:rPr>
                <w:sz w:val="13"/>
                <w:szCs w:val="13"/>
              </w:rPr>
              <w:t>1.485*** (0.044)</w:t>
            </w:r>
          </w:p>
        </w:tc>
        <w:tc>
          <w:tcPr>
            <w:tcW w:w="974" w:type="dxa"/>
          </w:tcPr>
          <w:p w14:paraId="102861CC" w14:textId="77777777" w:rsidR="009373CE" w:rsidRDefault="00000000">
            <w:pPr>
              <w:pStyle w:val="Compact"/>
              <w:keepNext/>
              <w:spacing w:before="20" w:after="20"/>
              <w:jc w:val="center"/>
            </w:pPr>
            <w:r>
              <w:rPr>
                <w:sz w:val="13"/>
                <w:szCs w:val="13"/>
              </w:rPr>
              <w:t>1.385*** (0.032)</w:t>
            </w:r>
          </w:p>
        </w:tc>
      </w:tr>
      <w:tr w:rsidR="009373CE" w14:paraId="102861D6" w14:textId="77777777">
        <w:trPr>
          <w:cantSplit/>
        </w:trPr>
        <w:tc>
          <w:tcPr>
            <w:tcW w:w="1106" w:type="dxa"/>
          </w:tcPr>
          <w:p w14:paraId="102861CE" w14:textId="77777777" w:rsidR="009373CE" w:rsidRDefault="00000000">
            <w:pPr>
              <w:pStyle w:val="Compact"/>
              <w:keepNext/>
              <w:spacing w:before="20" w:after="20"/>
              <w:jc w:val="left"/>
            </w:pPr>
            <w:r>
              <w:rPr>
                <w:sz w:val="13"/>
                <w:szCs w:val="13"/>
              </w:rPr>
              <w:t>출원연도(yc)</w:t>
            </w:r>
          </w:p>
        </w:tc>
        <w:tc>
          <w:tcPr>
            <w:tcW w:w="974" w:type="dxa"/>
          </w:tcPr>
          <w:p w14:paraId="102861CF" w14:textId="77777777" w:rsidR="009373CE" w:rsidRDefault="00000000">
            <w:pPr>
              <w:pStyle w:val="Compact"/>
              <w:keepNext/>
              <w:spacing w:before="20" w:after="20"/>
              <w:jc w:val="center"/>
            </w:pPr>
            <w:r>
              <w:rPr>
                <w:sz w:val="13"/>
                <w:szCs w:val="13"/>
              </w:rPr>
              <w:t>0.993 (0.015)</w:t>
            </w:r>
          </w:p>
        </w:tc>
        <w:tc>
          <w:tcPr>
            <w:tcW w:w="974" w:type="dxa"/>
          </w:tcPr>
          <w:p w14:paraId="102861D0" w14:textId="77777777" w:rsidR="009373CE" w:rsidRDefault="00000000">
            <w:pPr>
              <w:pStyle w:val="Compact"/>
              <w:keepNext/>
              <w:spacing w:before="20" w:after="20"/>
              <w:jc w:val="center"/>
            </w:pPr>
            <w:r>
              <w:rPr>
                <w:sz w:val="13"/>
                <w:szCs w:val="13"/>
              </w:rPr>
              <w:t>1.002 (0.014)</w:t>
            </w:r>
          </w:p>
        </w:tc>
        <w:tc>
          <w:tcPr>
            <w:tcW w:w="974" w:type="dxa"/>
          </w:tcPr>
          <w:p w14:paraId="102861D1" w14:textId="77777777" w:rsidR="009373CE" w:rsidRDefault="00000000">
            <w:pPr>
              <w:pStyle w:val="Compact"/>
              <w:keepNext/>
              <w:spacing w:before="20" w:after="20"/>
              <w:jc w:val="center"/>
            </w:pPr>
            <w:r>
              <w:rPr>
                <w:sz w:val="13"/>
                <w:szCs w:val="13"/>
              </w:rPr>
              <w:t>0.997 (0.018)</w:t>
            </w:r>
          </w:p>
        </w:tc>
        <w:tc>
          <w:tcPr>
            <w:tcW w:w="989" w:type="dxa"/>
          </w:tcPr>
          <w:p w14:paraId="102861D2" w14:textId="77777777" w:rsidR="009373CE" w:rsidRDefault="00000000">
            <w:pPr>
              <w:pStyle w:val="Compact"/>
              <w:keepNext/>
              <w:spacing w:before="20" w:after="20"/>
              <w:jc w:val="center"/>
            </w:pPr>
            <w:r>
              <w:rPr>
                <w:sz w:val="13"/>
                <w:szCs w:val="13"/>
              </w:rPr>
              <w:t>0.967** (0.015)</w:t>
            </w:r>
          </w:p>
        </w:tc>
        <w:tc>
          <w:tcPr>
            <w:tcW w:w="974" w:type="dxa"/>
          </w:tcPr>
          <w:p w14:paraId="102861D3" w14:textId="77777777" w:rsidR="009373CE" w:rsidRDefault="00000000">
            <w:pPr>
              <w:pStyle w:val="Compact"/>
              <w:keepNext/>
              <w:spacing w:before="20" w:after="20"/>
              <w:jc w:val="center"/>
            </w:pPr>
            <w:r>
              <w:rPr>
                <w:sz w:val="13"/>
                <w:szCs w:val="13"/>
              </w:rPr>
              <w:t>0.949** (0.022)</w:t>
            </w:r>
          </w:p>
        </w:tc>
        <w:tc>
          <w:tcPr>
            <w:tcW w:w="975" w:type="dxa"/>
          </w:tcPr>
          <w:p w14:paraId="102861D4" w14:textId="77777777" w:rsidR="009373CE" w:rsidRDefault="00000000">
            <w:pPr>
              <w:pStyle w:val="Compact"/>
              <w:keepNext/>
              <w:spacing w:before="20" w:after="20"/>
              <w:jc w:val="center"/>
            </w:pPr>
            <w:r>
              <w:rPr>
                <w:sz w:val="13"/>
                <w:szCs w:val="13"/>
              </w:rPr>
              <w:t>0.965 (0.033)</w:t>
            </w:r>
          </w:p>
        </w:tc>
        <w:tc>
          <w:tcPr>
            <w:tcW w:w="974" w:type="dxa"/>
          </w:tcPr>
          <w:p w14:paraId="102861D5" w14:textId="77777777" w:rsidR="009373CE" w:rsidRDefault="00000000">
            <w:pPr>
              <w:pStyle w:val="Compact"/>
              <w:keepNext/>
              <w:spacing w:before="20" w:after="20"/>
              <w:jc w:val="center"/>
            </w:pPr>
            <w:r>
              <w:rPr>
                <w:sz w:val="13"/>
                <w:szCs w:val="13"/>
              </w:rPr>
              <w:t>0.934** (0.027)</w:t>
            </w:r>
          </w:p>
        </w:tc>
      </w:tr>
      <w:tr w:rsidR="009373CE" w14:paraId="102861DF" w14:textId="77777777">
        <w:trPr>
          <w:cantSplit/>
        </w:trPr>
        <w:tc>
          <w:tcPr>
            <w:tcW w:w="1106" w:type="dxa"/>
          </w:tcPr>
          <w:p w14:paraId="102861D7" w14:textId="77777777" w:rsidR="009373CE" w:rsidRDefault="00000000">
            <w:pPr>
              <w:pStyle w:val="Compact"/>
              <w:keepNext/>
              <w:spacing w:before="20" w:after="20"/>
              <w:jc w:val="left"/>
            </w:pPr>
            <w:r>
              <w:rPr>
                <w:sz w:val="13"/>
                <w:szCs w:val="13"/>
              </w:rPr>
              <w:t>N</w:t>
            </w:r>
          </w:p>
        </w:tc>
        <w:tc>
          <w:tcPr>
            <w:tcW w:w="974" w:type="dxa"/>
          </w:tcPr>
          <w:p w14:paraId="102861D8" w14:textId="77777777" w:rsidR="009373CE" w:rsidRDefault="00000000">
            <w:pPr>
              <w:pStyle w:val="Compact"/>
              <w:keepNext/>
              <w:spacing w:before="20" w:after="20"/>
              <w:jc w:val="center"/>
            </w:pPr>
            <w:r>
              <w:rPr>
                <w:sz w:val="13"/>
                <w:szCs w:val="13"/>
              </w:rPr>
              <w:t>928</w:t>
            </w:r>
          </w:p>
        </w:tc>
        <w:tc>
          <w:tcPr>
            <w:tcW w:w="974" w:type="dxa"/>
          </w:tcPr>
          <w:p w14:paraId="102861D9" w14:textId="77777777" w:rsidR="009373CE" w:rsidRDefault="00000000">
            <w:pPr>
              <w:pStyle w:val="Compact"/>
              <w:keepNext/>
              <w:spacing w:before="20" w:after="20"/>
              <w:jc w:val="center"/>
            </w:pPr>
            <w:r>
              <w:rPr>
                <w:sz w:val="13"/>
                <w:szCs w:val="13"/>
              </w:rPr>
              <w:t>928</w:t>
            </w:r>
          </w:p>
        </w:tc>
        <w:tc>
          <w:tcPr>
            <w:tcW w:w="974" w:type="dxa"/>
          </w:tcPr>
          <w:p w14:paraId="102861DA" w14:textId="77777777" w:rsidR="009373CE" w:rsidRDefault="00000000">
            <w:pPr>
              <w:pStyle w:val="Compact"/>
              <w:keepNext/>
              <w:spacing w:before="20" w:after="20"/>
              <w:jc w:val="center"/>
            </w:pPr>
            <w:r>
              <w:rPr>
                <w:sz w:val="13"/>
                <w:szCs w:val="13"/>
              </w:rPr>
              <w:t>473</w:t>
            </w:r>
          </w:p>
        </w:tc>
        <w:tc>
          <w:tcPr>
            <w:tcW w:w="989" w:type="dxa"/>
          </w:tcPr>
          <w:p w14:paraId="102861DB" w14:textId="77777777" w:rsidR="009373CE" w:rsidRDefault="00000000">
            <w:pPr>
              <w:pStyle w:val="Compact"/>
              <w:keepNext/>
              <w:spacing w:before="20" w:after="20"/>
              <w:jc w:val="center"/>
            </w:pPr>
            <w:r>
              <w:rPr>
                <w:sz w:val="13"/>
                <w:szCs w:val="13"/>
              </w:rPr>
              <w:t>908</w:t>
            </w:r>
          </w:p>
        </w:tc>
        <w:tc>
          <w:tcPr>
            <w:tcW w:w="974" w:type="dxa"/>
          </w:tcPr>
          <w:p w14:paraId="102861DC" w14:textId="77777777" w:rsidR="009373CE" w:rsidRDefault="00000000">
            <w:pPr>
              <w:pStyle w:val="Compact"/>
              <w:keepNext/>
              <w:spacing w:before="20" w:after="20"/>
              <w:jc w:val="center"/>
            </w:pPr>
            <w:r>
              <w:rPr>
                <w:sz w:val="13"/>
                <w:szCs w:val="13"/>
              </w:rPr>
              <w:t>860</w:t>
            </w:r>
          </w:p>
        </w:tc>
        <w:tc>
          <w:tcPr>
            <w:tcW w:w="975" w:type="dxa"/>
          </w:tcPr>
          <w:p w14:paraId="102861DD" w14:textId="77777777" w:rsidR="009373CE" w:rsidRDefault="00000000">
            <w:pPr>
              <w:pStyle w:val="Compact"/>
              <w:keepNext/>
              <w:spacing w:before="20" w:after="20"/>
              <w:jc w:val="center"/>
            </w:pPr>
            <w:r>
              <w:rPr>
                <w:sz w:val="13"/>
                <w:szCs w:val="13"/>
              </w:rPr>
              <w:t>467</w:t>
            </w:r>
          </w:p>
        </w:tc>
        <w:tc>
          <w:tcPr>
            <w:tcW w:w="974" w:type="dxa"/>
          </w:tcPr>
          <w:p w14:paraId="102861DE" w14:textId="77777777" w:rsidR="009373CE" w:rsidRDefault="00000000">
            <w:pPr>
              <w:pStyle w:val="Compact"/>
              <w:keepNext/>
              <w:spacing w:before="20" w:after="20"/>
              <w:jc w:val="center"/>
            </w:pPr>
            <w:r>
              <w:rPr>
                <w:sz w:val="13"/>
                <w:szCs w:val="13"/>
              </w:rPr>
              <w:t>830</w:t>
            </w:r>
          </w:p>
        </w:tc>
      </w:tr>
      <w:tr w:rsidR="009373CE" w14:paraId="102861E8" w14:textId="77777777">
        <w:trPr>
          <w:cantSplit/>
        </w:trPr>
        <w:tc>
          <w:tcPr>
            <w:tcW w:w="1106" w:type="dxa"/>
          </w:tcPr>
          <w:p w14:paraId="102861E0" w14:textId="77777777" w:rsidR="009373CE" w:rsidRDefault="00000000">
            <w:pPr>
              <w:pStyle w:val="Compact"/>
              <w:keepNext/>
              <w:spacing w:before="20" w:after="20"/>
              <w:jc w:val="left"/>
            </w:pPr>
            <w:r>
              <w:rPr>
                <w:sz w:val="13"/>
                <w:szCs w:val="13"/>
              </w:rPr>
              <w:t>로그우도</w:t>
            </w:r>
          </w:p>
        </w:tc>
        <w:tc>
          <w:tcPr>
            <w:tcW w:w="974" w:type="dxa"/>
          </w:tcPr>
          <w:p w14:paraId="102861E1" w14:textId="77777777" w:rsidR="009373CE" w:rsidRDefault="00000000">
            <w:pPr>
              <w:pStyle w:val="Compact"/>
              <w:keepNext/>
              <w:spacing w:before="20" w:after="20"/>
              <w:jc w:val="center"/>
            </w:pPr>
            <w:r>
              <w:rPr>
                <w:sz w:val="13"/>
                <w:szCs w:val="13"/>
              </w:rPr>
              <w:t>−</w:t>
            </w:r>
            <w:r>
              <w:rPr>
                <w:sz w:val="13"/>
                <w:szCs w:val="13"/>
              </w:rPr>
              <w:t>774.5</w:t>
            </w:r>
          </w:p>
        </w:tc>
        <w:tc>
          <w:tcPr>
            <w:tcW w:w="974" w:type="dxa"/>
          </w:tcPr>
          <w:p w14:paraId="102861E2" w14:textId="77777777" w:rsidR="009373CE" w:rsidRDefault="00000000">
            <w:pPr>
              <w:pStyle w:val="Compact"/>
              <w:keepNext/>
              <w:spacing w:before="20" w:after="20"/>
              <w:jc w:val="center"/>
            </w:pPr>
            <w:r>
              <w:rPr>
                <w:sz w:val="13"/>
                <w:szCs w:val="13"/>
              </w:rPr>
              <w:t>−</w:t>
            </w:r>
            <w:r>
              <w:rPr>
                <w:sz w:val="13"/>
                <w:szCs w:val="13"/>
              </w:rPr>
              <w:t>829.4</w:t>
            </w:r>
          </w:p>
        </w:tc>
        <w:tc>
          <w:tcPr>
            <w:tcW w:w="974" w:type="dxa"/>
          </w:tcPr>
          <w:p w14:paraId="102861E3" w14:textId="77777777" w:rsidR="009373CE" w:rsidRDefault="00000000">
            <w:pPr>
              <w:pStyle w:val="Compact"/>
              <w:keepNext/>
              <w:spacing w:before="20" w:after="20"/>
              <w:jc w:val="center"/>
            </w:pPr>
            <w:r>
              <w:rPr>
                <w:sz w:val="13"/>
                <w:szCs w:val="13"/>
              </w:rPr>
              <w:t>−</w:t>
            </w:r>
            <w:r>
              <w:rPr>
                <w:sz w:val="13"/>
                <w:szCs w:val="13"/>
              </w:rPr>
              <w:t>425.3</w:t>
            </w:r>
          </w:p>
        </w:tc>
        <w:tc>
          <w:tcPr>
            <w:tcW w:w="989" w:type="dxa"/>
          </w:tcPr>
          <w:p w14:paraId="102861E4" w14:textId="77777777" w:rsidR="009373CE" w:rsidRDefault="00000000">
            <w:pPr>
              <w:pStyle w:val="Compact"/>
              <w:keepNext/>
              <w:spacing w:before="20" w:after="20"/>
              <w:jc w:val="center"/>
            </w:pPr>
            <w:r>
              <w:rPr>
                <w:sz w:val="13"/>
                <w:szCs w:val="13"/>
              </w:rPr>
              <w:t>−</w:t>
            </w:r>
            <w:r>
              <w:rPr>
                <w:sz w:val="13"/>
                <w:szCs w:val="13"/>
              </w:rPr>
              <w:t>755.9</w:t>
            </w:r>
          </w:p>
        </w:tc>
        <w:tc>
          <w:tcPr>
            <w:tcW w:w="974" w:type="dxa"/>
          </w:tcPr>
          <w:p w14:paraId="102861E5" w14:textId="77777777" w:rsidR="009373CE" w:rsidRDefault="00000000">
            <w:pPr>
              <w:pStyle w:val="Compact"/>
              <w:keepNext/>
              <w:spacing w:before="20" w:after="20"/>
              <w:jc w:val="center"/>
            </w:pPr>
            <w:r>
              <w:rPr>
                <w:sz w:val="13"/>
                <w:szCs w:val="13"/>
              </w:rPr>
              <w:t>−</w:t>
            </w:r>
            <w:r>
              <w:rPr>
                <w:sz w:val="13"/>
                <w:szCs w:val="13"/>
              </w:rPr>
              <w:t>682.7</w:t>
            </w:r>
          </w:p>
        </w:tc>
        <w:tc>
          <w:tcPr>
            <w:tcW w:w="975" w:type="dxa"/>
          </w:tcPr>
          <w:p w14:paraId="102861E6" w14:textId="77777777" w:rsidR="009373CE" w:rsidRDefault="00000000">
            <w:pPr>
              <w:pStyle w:val="Compact"/>
              <w:keepNext/>
              <w:spacing w:before="20" w:after="20"/>
              <w:jc w:val="center"/>
            </w:pPr>
            <w:r>
              <w:rPr>
                <w:sz w:val="13"/>
                <w:szCs w:val="13"/>
              </w:rPr>
              <w:t>−</w:t>
            </w:r>
            <w:r>
              <w:rPr>
                <w:sz w:val="13"/>
                <w:szCs w:val="13"/>
              </w:rPr>
              <w:t>364.0</w:t>
            </w:r>
          </w:p>
        </w:tc>
        <w:tc>
          <w:tcPr>
            <w:tcW w:w="974" w:type="dxa"/>
          </w:tcPr>
          <w:p w14:paraId="102861E7" w14:textId="77777777" w:rsidR="009373CE" w:rsidRDefault="00000000">
            <w:pPr>
              <w:pStyle w:val="Compact"/>
              <w:keepNext/>
              <w:spacing w:before="20" w:after="20"/>
              <w:jc w:val="center"/>
            </w:pPr>
            <w:r>
              <w:rPr>
                <w:sz w:val="13"/>
                <w:szCs w:val="13"/>
              </w:rPr>
              <w:t>−</w:t>
            </w:r>
            <w:r>
              <w:rPr>
                <w:sz w:val="13"/>
                <w:szCs w:val="13"/>
              </w:rPr>
              <w:t>683.0</w:t>
            </w:r>
          </w:p>
        </w:tc>
      </w:tr>
    </w:tbl>
    <w:p w14:paraId="102861E9" w14:textId="77777777" w:rsidR="009373CE" w:rsidRDefault="00000000">
      <w:pPr>
        <w:pStyle w:val="1"/>
        <w:keepNext/>
        <w:spacing w:before="160" w:after="80" w:line="300" w:lineRule="exact"/>
        <w:ind w:firstLineChars="0" w:firstLine="0"/>
      </w:pPr>
      <w:r>
        <w:rPr>
          <w:b/>
          <w:bCs/>
          <w:sz w:val="20"/>
          <w:szCs w:val="20"/>
        </w:rPr>
        <w:t>표 A2.</w:t>
      </w:r>
      <w:r>
        <w:rPr>
          <w:sz w:val="20"/>
          <w:szCs w:val="20"/>
        </w:rPr>
        <w:t xml:space="preserve"> 다항 로짓의 공정 단독형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89"/>
        <w:gridCol w:w="989"/>
        <w:gridCol w:w="989"/>
        <w:gridCol w:w="1003"/>
        <w:gridCol w:w="989"/>
        <w:gridCol w:w="887"/>
        <w:gridCol w:w="989"/>
      </w:tblGrid>
      <w:tr w:rsidR="009373CE" w14:paraId="102861F2" w14:textId="77777777">
        <w:trPr>
          <w:cantSplit/>
          <w:tblHeader/>
        </w:trPr>
        <w:tc>
          <w:tcPr>
            <w:tcW w:w="1106" w:type="dxa"/>
            <w:tcBorders>
              <w:bottom w:val="single" w:sz="4" w:space="0" w:color="000000"/>
            </w:tcBorders>
          </w:tcPr>
          <w:p w14:paraId="102861EA" w14:textId="77777777" w:rsidR="009373CE" w:rsidRDefault="009373CE">
            <w:pPr>
              <w:pStyle w:val="Compact"/>
              <w:keepNext/>
              <w:spacing w:before="20" w:after="20"/>
              <w:jc w:val="left"/>
            </w:pPr>
          </w:p>
        </w:tc>
        <w:tc>
          <w:tcPr>
            <w:tcW w:w="989" w:type="dxa"/>
            <w:tcBorders>
              <w:bottom w:val="single" w:sz="4" w:space="0" w:color="000000"/>
            </w:tcBorders>
          </w:tcPr>
          <w:p w14:paraId="102861EB" w14:textId="77777777" w:rsidR="009373CE" w:rsidRDefault="00000000">
            <w:pPr>
              <w:pStyle w:val="Compact"/>
              <w:keepNext/>
              <w:spacing w:before="20" w:after="20"/>
              <w:jc w:val="center"/>
            </w:pPr>
            <w:r>
              <w:rPr>
                <w:sz w:val="13"/>
                <w:szCs w:val="13"/>
              </w:rPr>
              <w:t>기준</w:t>
            </w:r>
          </w:p>
        </w:tc>
        <w:tc>
          <w:tcPr>
            <w:tcW w:w="989" w:type="dxa"/>
            <w:tcBorders>
              <w:bottom w:val="single" w:sz="4" w:space="0" w:color="000000"/>
            </w:tcBorders>
          </w:tcPr>
          <w:p w14:paraId="102861EC" w14:textId="77777777" w:rsidR="009373CE" w:rsidRDefault="00000000">
            <w:pPr>
              <w:pStyle w:val="Compact"/>
              <w:keepNext/>
              <w:spacing w:before="20" w:after="20"/>
              <w:jc w:val="center"/>
            </w:pPr>
            <w:r>
              <w:rPr>
                <w:sz w:val="13"/>
                <w:szCs w:val="13"/>
              </w:rPr>
              <w:t>조정 범위</w:t>
            </w:r>
          </w:p>
        </w:tc>
        <w:tc>
          <w:tcPr>
            <w:tcW w:w="989" w:type="dxa"/>
            <w:tcBorders>
              <w:bottom w:val="single" w:sz="4" w:space="0" w:color="000000"/>
            </w:tcBorders>
          </w:tcPr>
          <w:p w14:paraId="102861ED" w14:textId="77777777" w:rsidR="009373CE" w:rsidRDefault="00000000">
            <w:pPr>
              <w:pStyle w:val="Compact"/>
              <w:keepNext/>
              <w:spacing w:before="20" w:after="20"/>
              <w:jc w:val="center"/>
            </w:pPr>
            <w:r>
              <w:rPr>
                <w:sz w:val="13"/>
                <w:szCs w:val="13"/>
              </w:rPr>
              <w:t>동일 제목 중복 제거</w:t>
            </w:r>
          </w:p>
        </w:tc>
        <w:tc>
          <w:tcPr>
            <w:tcW w:w="1003" w:type="dxa"/>
            <w:tcBorders>
              <w:bottom w:val="single" w:sz="4" w:space="0" w:color="000000"/>
            </w:tcBorders>
          </w:tcPr>
          <w:p w14:paraId="102861EE" w14:textId="77777777" w:rsidR="009373CE" w:rsidRDefault="00000000">
            <w:pPr>
              <w:pStyle w:val="Compact"/>
              <w:keepNext/>
              <w:spacing w:before="20" w:after="20"/>
              <w:jc w:val="center"/>
            </w:pPr>
            <w:r>
              <w:rPr>
                <w:sz w:val="13"/>
                <w:szCs w:val="13"/>
              </w:rPr>
              <w:t>좁은 제조공정 정의</w:t>
            </w:r>
          </w:p>
        </w:tc>
        <w:tc>
          <w:tcPr>
            <w:tcW w:w="989" w:type="dxa"/>
            <w:tcBorders>
              <w:bottom w:val="single" w:sz="4" w:space="0" w:color="000000"/>
            </w:tcBorders>
          </w:tcPr>
          <w:p w14:paraId="102861EF" w14:textId="77777777" w:rsidR="009373CE" w:rsidRDefault="00000000">
            <w:pPr>
              <w:pStyle w:val="Compact"/>
              <w:keepNext/>
              <w:spacing w:before="20" w:after="20"/>
              <w:jc w:val="center"/>
            </w:pPr>
            <w:r>
              <w:rPr>
                <w:sz w:val="13"/>
                <w:szCs w:val="13"/>
              </w:rPr>
              <w:t>무관 용법 제외</w:t>
            </w:r>
          </w:p>
        </w:tc>
        <w:tc>
          <w:tcPr>
            <w:tcW w:w="887" w:type="dxa"/>
            <w:tcBorders>
              <w:bottom w:val="single" w:sz="4" w:space="0" w:color="000000"/>
            </w:tcBorders>
          </w:tcPr>
          <w:p w14:paraId="102861F0" w14:textId="77777777" w:rsidR="009373CE" w:rsidRDefault="00000000">
            <w:pPr>
              <w:pStyle w:val="Compact"/>
              <w:keepNext/>
              <w:spacing w:before="20" w:after="20"/>
              <w:jc w:val="center"/>
            </w:pPr>
            <w:r>
              <w:rPr>
                <w:i/>
                <w:iCs/>
                <w:sz w:val="13"/>
                <w:szCs w:val="13"/>
              </w:rPr>
              <w:t>hybrid bonding</w:t>
            </w:r>
            <w:r>
              <w:rPr>
                <w:sz w:val="13"/>
                <w:szCs w:val="13"/>
              </w:rPr>
              <w:t xml:space="preserve"> 표본</w:t>
            </w:r>
          </w:p>
        </w:tc>
        <w:tc>
          <w:tcPr>
            <w:tcW w:w="989" w:type="dxa"/>
            <w:tcBorders>
              <w:bottom w:val="single" w:sz="4" w:space="0" w:color="000000"/>
            </w:tcBorders>
          </w:tcPr>
          <w:p w14:paraId="102861F1" w14:textId="77777777" w:rsidR="009373CE" w:rsidRDefault="00000000">
            <w:pPr>
              <w:pStyle w:val="Compact"/>
              <w:keepNext/>
              <w:spacing w:before="20" w:after="20"/>
              <w:jc w:val="center"/>
            </w:pPr>
            <w:r>
              <w:rPr>
                <w:sz w:val="13"/>
                <w:szCs w:val="13"/>
              </w:rPr>
              <w:t>2010년 이후</w:t>
            </w:r>
          </w:p>
        </w:tc>
      </w:tr>
      <w:tr w:rsidR="009373CE" w14:paraId="102861FB" w14:textId="77777777">
        <w:trPr>
          <w:cantSplit/>
        </w:trPr>
        <w:tc>
          <w:tcPr>
            <w:tcW w:w="1106" w:type="dxa"/>
          </w:tcPr>
          <w:p w14:paraId="102861F3" w14:textId="77777777" w:rsidR="009373CE" w:rsidRDefault="00000000">
            <w:pPr>
              <w:pStyle w:val="Compact"/>
              <w:keepNext/>
              <w:spacing w:before="20" w:after="20"/>
              <w:jc w:val="left"/>
            </w:pPr>
            <w:r>
              <w:rPr>
                <w:sz w:val="13"/>
                <w:szCs w:val="13"/>
              </w:rPr>
              <w:t>기술범위</w:t>
            </w:r>
          </w:p>
        </w:tc>
        <w:tc>
          <w:tcPr>
            <w:tcW w:w="989" w:type="dxa"/>
          </w:tcPr>
          <w:p w14:paraId="102861F4" w14:textId="77777777" w:rsidR="009373CE" w:rsidRDefault="00000000">
            <w:pPr>
              <w:pStyle w:val="Compact"/>
              <w:keepNext/>
              <w:spacing w:before="20" w:after="20"/>
              <w:jc w:val="center"/>
            </w:pPr>
            <w:r>
              <w:rPr>
                <w:sz w:val="13"/>
                <w:szCs w:val="13"/>
              </w:rPr>
              <w:t>0.905** (0.048)</w:t>
            </w:r>
          </w:p>
        </w:tc>
        <w:tc>
          <w:tcPr>
            <w:tcW w:w="989" w:type="dxa"/>
          </w:tcPr>
          <w:p w14:paraId="102861F5" w14:textId="77777777" w:rsidR="009373CE" w:rsidRDefault="00000000">
            <w:pPr>
              <w:pStyle w:val="Compact"/>
              <w:keepNext/>
              <w:spacing w:before="20" w:after="20"/>
              <w:jc w:val="center"/>
            </w:pPr>
            <w:r>
              <w:rPr>
                <w:sz w:val="13"/>
                <w:szCs w:val="13"/>
              </w:rPr>
              <w:t>0.915** (0.044)</w:t>
            </w:r>
          </w:p>
        </w:tc>
        <w:tc>
          <w:tcPr>
            <w:tcW w:w="989" w:type="dxa"/>
          </w:tcPr>
          <w:p w14:paraId="102861F6" w14:textId="77777777" w:rsidR="009373CE" w:rsidRDefault="00000000">
            <w:pPr>
              <w:pStyle w:val="Compact"/>
              <w:keepNext/>
              <w:spacing w:before="20" w:after="20"/>
              <w:jc w:val="center"/>
            </w:pPr>
            <w:r>
              <w:rPr>
                <w:sz w:val="13"/>
                <w:szCs w:val="13"/>
              </w:rPr>
              <w:t>0.826*** (0.061)</w:t>
            </w:r>
          </w:p>
        </w:tc>
        <w:tc>
          <w:tcPr>
            <w:tcW w:w="1003" w:type="dxa"/>
          </w:tcPr>
          <w:p w14:paraId="102861F7" w14:textId="77777777" w:rsidR="009373CE" w:rsidRDefault="00000000">
            <w:pPr>
              <w:pStyle w:val="Compact"/>
              <w:keepNext/>
              <w:spacing w:before="20" w:after="20"/>
              <w:jc w:val="center"/>
            </w:pPr>
            <w:r>
              <w:rPr>
                <w:sz w:val="13"/>
                <w:szCs w:val="13"/>
              </w:rPr>
              <w:t>0.923* (0.045)</w:t>
            </w:r>
          </w:p>
        </w:tc>
        <w:tc>
          <w:tcPr>
            <w:tcW w:w="989" w:type="dxa"/>
          </w:tcPr>
          <w:p w14:paraId="102861F8" w14:textId="77777777" w:rsidR="009373CE" w:rsidRDefault="00000000">
            <w:pPr>
              <w:pStyle w:val="Compact"/>
              <w:keepNext/>
              <w:spacing w:before="20" w:after="20"/>
              <w:jc w:val="center"/>
            </w:pPr>
            <w:r>
              <w:rPr>
                <w:sz w:val="13"/>
                <w:szCs w:val="13"/>
              </w:rPr>
              <w:t>0.916* (0.050)</w:t>
            </w:r>
          </w:p>
        </w:tc>
        <w:tc>
          <w:tcPr>
            <w:tcW w:w="887" w:type="dxa"/>
          </w:tcPr>
          <w:p w14:paraId="102861F9" w14:textId="77777777" w:rsidR="009373CE" w:rsidRDefault="00000000">
            <w:pPr>
              <w:pStyle w:val="Compact"/>
              <w:keepNext/>
              <w:spacing w:before="20" w:after="20"/>
              <w:jc w:val="center"/>
            </w:pPr>
            <w:r>
              <w:rPr>
                <w:sz w:val="13"/>
                <w:szCs w:val="13"/>
              </w:rPr>
              <w:t>1.129* (0.062)</w:t>
            </w:r>
          </w:p>
        </w:tc>
        <w:tc>
          <w:tcPr>
            <w:tcW w:w="989" w:type="dxa"/>
          </w:tcPr>
          <w:p w14:paraId="102861FA" w14:textId="77777777" w:rsidR="009373CE" w:rsidRDefault="00000000">
            <w:pPr>
              <w:pStyle w:val="Compact"/>
              <w:keepNext/>
              <w:spacing w:before="20" w:after="20"/>
              <w:jc w:val="center"/>
            </w:pPr>
            <w:r>
              <w:rPr>
                <w:sz w:val="13"/>
                <w:szCs w:val="13"/>
              </w:rPr>
              <w:t>0.910* (0.051)</w:t>
            </w:r>
          </w:p>
        </w:tc>
      </w:tr>
      <w:tr w:rsidR="009373CE" w14:paraId="10286204" w14:textId="77777777">
        <w:trPr>
          <w:cantSplit/>
        </w:trPr>
        <w:tc>
          <w:tcPr>
            <w:tcW w:w="1106" w:type="dxa"/>
          </w:tcPr>
          <w:p w14:paraId="102861FC" w14:textId="77777777" w:rsidR="009373CE" w:rsidRDefault="00000000">
            <w:pPr>
              <w:pStyle w:val="Compact"/>
              <w:keepNext/>
              <w:spacing w:before="20" w:after="20"/>
              <w:jc w:val="left"/>
            </w:pPr>
            <w:r>
              <w:rPr>
                <w:sz w:val="13"/>
                <w:szCs w:val="13"/>
              </w:rPr>
              <w:t>출원연도(yc)</w:t>
            </w:r>
          </w:p>
        </w:tc>
        <w:tc>
          <w:tcPr>
            <w:tcW w:w="989" w:type="dxa"/>
          </w:tcPr>
          <w:p w14:paraId="102861FD" w14:textId="77777777" w:rsidR="009373CE" w:rsidRDefault="00000000">
            <w:pPr>
              <w:pStyle w:val="Compact"/>
              <w:keepNext/>
              <w:spacing w:before="20" w:after="20"/>
              <w:jc w:val="center"/>
            </w:pPr>
            <w:r>
              <w:rPr>
                <w:sz w:val="13"/>
                <w:szCs w:val="13"/>
              </w:rPr>
              <w:t>0.913*** (0.015)</w:t>
            </w:r>
          </w:p>
        </w:tc>
        <w:tc>
          <w:tcPr>
            <w:tcW w:w="989" w:type="dxa"/>
          </w:tcPr>
          <w:p w14:paraId="102861FE" w14:textId="77777777" w:rsidR="009373CE" w:rsidRDefault="00000000">
            <w:pPr>
              <w:pStyle w:val="Compact"/>
              <w:keepNext/>
              <w:spacing w:before="20" w:after="20"/>
              <w:jc w:val="center"/>
            </w:pPr>
            <w:r>
              <w:rPr>
                <w:sz w:val="13"/>
                <w:szCs w:val="13"/>
              </w:rPr>
              <w:t>0.911*** (0.015)</w:t>
            </w:r>
          </w:p>
        </w:tc>
        <w:tc>
          <w:tcPr>
            <w:tcW w:w="989" w:type="dxa"/>
          </w:tcPr>
          <w:p w14:paraId="102861FF" w14:textId="77777777" w:rsidR="009373CE" w:rsidRDefault="00000000">
            <w:pPr>
              <w:pStyle w:val="Compact"/>
              <w:keepNext/>
              <w:spacing w:before="20" w:after="20"/>
              <w:jc w:val="center"/>
            </w:pPr>
            <w:r>
              <w:rPr>
                <w:sz w:val="13"/>
                <w:szCs w:val="13"/>
              </w:rPr>
              <w:t>0.935*** (0.016)</w:t>
            </w:r>
          </w:p>
        </w:tc>
        <w:tc>
          <w:tcPr>
            <w:tcW w:w="1003" w:type="dxa"/>
          </w:tcPr>
          <w:p w14:paraId="10286200" w14:textId="77777777" w:rsidR="009373CE" w:rsidRDefault="00000000">
            <w:pPr>
              <w:pStyle w:val="Compact"/>
              <w:keepNext/>
              <w:spacing w:before="20" w:after="20"/>
              <w:jc w:val="center"/>
            </w:pPr>
            <w:r>
              <w:rPr>
                <w:sz w:val="13"/>
                <w:szCs w:val="13"/>
              </w:rPr>
              <w:t>0.898*** (0.015)</w:t>
            </w:r>
          </w:p>
        </w:tc>
        <w:tc>
          <w:tcPr>
            <w:tcW w:w="989" w:type="dxa"/>
          </w:tcPr>
          <w:p w14:paraId="10286201" w14:textId="77777777" w:rsidR="009373CE" w:rsidRDefault="00000000">
            <w:pPr>
              <w:pStyle w:val="Compact"/>
              <w:keepNext/>
              <w:spacing w:before="20" w:after="20"/>
              <w:jc w:val="center"/>
            </w:pPr>
            <w:r>
              <w:rPr>
                <w:sz w:val="13"/>
                <w:szCs w:val="13"/>
              </w:rPr>
              <w:t>0.820*** (0.023)</w:t>
            </w:r>
          </w:p>
        </w:tc>
        <w:tc>
          <w:tcPr>
            <w:tcW w:w="887" w:type="dxa"/>
          </w:tcPr>
          <w:p w14:paraId="10286202" w14:textId="77777777" w:rsidR="009373CE" w:rsidRDefault="00000000">
            <w:pPr>
              <w:pStyle w:val="Compact"/>
              <w:keepNext/>
              <w:spacing w:before="20" w:after="20"/>
              <w:jc w:val="center"/>
            </w:pPr>
            <w:r>
              <w:rPr>
                <w:sz w:val="13"/>
                <w:szCs w:val="13"/>
              </w:rPr>
              <w:t>1.029 (0.057)</w:t>
            </w:r>
          </w:p>
        </w:tc>
        <w:tc>
          <w:tcPr>
            <w:tcW w:w="989" w:type="dxa"/>
          </w:tcPr>
          <w:p w14:paraId="10286203" w14:textId="77777777" w:rsidR="009373CE" w:rsidRDefault="00000000">
            <w:pPr>
              <w:pStyle w:val="Compact"/>
              <w:keepNext/>
              <w:spacing w:before="20" w:after="20"/>
              <w:jc w:val="center"/>
            </w:pPr>
            <w:r>
              <w:rPr>
                <w:sz w:val="13"/>
                <w:szCs w:val="13"/>
              </w:rPr>
              <w:t>0.862*** (0.033)</w:t>
            </w:r>
          </w:p>
        </w:tc>
      </w:tr>
      <w:tr w:rsidR="009373CE" w14:paraId="1028620D" w14:textId="77777777">
        <w:trPr>
          <w:cantSplit/>
        </w:trPr>
        <w:tc>
          <w:tcPr>
            <w:tcW w:w="1106" w:type="dxa"/>
          </w:tcPr>
          <w:p w14:paraId="10286205" w14:textId="77777777" w:rsidR="009373CE" w:rsidRDefault="00000000">
            <w:pPr>
              <w:pStyle w:val="Compact"/>
              <w:keepNext/>
              <w:spacing w:before="20" w:after="20"/>
              <w:jc w:val="left"/>
            </w:pPr>
            <w:r>
              <w:rPr>
                <w:sz w:val="13"/>
                <w:szCs w:val="13"/>
              </w:rPr>
              <w:t>N</w:t>
            </w:r>
          </w:p>
        </w:tc>
        <w:tc>
          <w:tcPr>
            <w:tcW w:w="989" w:type="dxa"/>
          </w:tcPr>
          <w:p w14:paraId="10286206" w14:textId="77777777" w:rsidR="009373CE" w:rsidRDefault="00000000">
            <w:pPr>
              <w:pStyle w:val="Compact"/>
              <w:keepNext/>
              <w:spacing w:before="20" w:after="20"/>
              <w:jc w:val="center"/>
            </w:pPr>
            <w:r>
              <w:rPr>
                <w:sz w:val="13"/>
                <w:szCs w:val="13"/>
              </w:rPr>
              <w:t>928</w:t>
            </w:r>
          </w:p>
        </w:tc>
        <w:tc>
          <w:tcPr>
            <w:tcW w:w="989" w:type="dxa"/>
          </w:tcPr>
          <w:p w14:paraId="10286207" w14:textId="77777777" w:rsidR="009373CE" w:rsidRDefault="00000000">
            <w:pPr>
              <w:pStyle w:val="Compact"/>
              <w:keepNext/>
              <w:spacing w:before="20" w:after="20"/>
              <w:jc w:val="center"/>
            </w:pPr>
            <w:r>
              <w:rPr>
                <w:sz w:val="13"/>
                <w:szCs w:val="13"/>
              </w:rPr>
              <w:t>928</w:t>
            </w:r>
          </w:p>
        </w:tc>
        <w:tc>
          <w:tcPr>
            <w:tcW w:w="989" w:type="dxa"/>
          </w:tcPr>
          <w:p w14:paraId="10286208" w14:textId="77777777" w:rsidR="009373CE" w:rsidRDefault="00000000">
            <w:pPr>
              <w:pStyle w:val="Compact"/>
              <w:keepNext/>
              <w:spacing w:before="20" w:after="20"/>
              <w:jc w:val="center"/>
            </w:pPr>
            <w:r>
              <w:rPr>
                <w:sz w:val="13"/>
                <w:szCs w:val="13"/>
              </w:rPr>
              <w:t>473</w:t>
            </w:r>
          </w:p>
        </w:tc>
        <w:tc>
          <w:tcPr>
            <w:tcW w:w="1003" w:type="dxa"/>
          </w:tcPr>
          <w:p w14:paraId="10286209" w14:textId="77777777" w:rsidR="009373CE" w:rsidRDefault="00000000">
            <w:pPr>
              <w:pStyle w:val="Compact"/>
              <w:keepNext/>
              <w:spacing w:before="20" w:after="20"/>
              <w:jc w:val="center"/>
            </w:pPr>
            <w:r>
              <w:rPr>
                <w:sz w:val="13"/>
                <w:szCs w:val="13"/>
              </w:rPr>
              <w:t>908</w:t>
            </w:r>
          </w:p>
        </w:tc>
        <w:tc>
          <w:tcPr>
            <w:tcW w:w="989" w:type="dxa"/>
          </w:tcPr>
          <w:p w14:paraId="1028620A" w14:textId="77777777" w:rsidR="009373CE" w:rsidRDefault="00000000">
            <w:pPr>
              <w:pStyle w:val="Compact"/>
              <w:keepNext/>
              <w:spacing w:before="20" w:after="20"/>
              <w:jc w:val="center"/>
            </w:pPr>
            <w:r>
              <w:rPr>
                <w:sz w:val="13"/>
                <w:szCs w:val="13"/>
              </w:rPr>
              <w:t>860</w:t>
            </w:r>
          </w:p>
        </w:tc>
        <w:tc>
          <w:tcPr>
            <w:tcW w:w="887" w:type="dxa"/>
          </w:tcPr>
          <w:p w14:paraId="1028620B" w14:textId="77777777" w:rsidR="009373CE" w:rsidRDefault="00000000">
            <w:pPr>
              <w:pStyle w:val="Compact"/>
              <w:keepNext/>
              <w:spacing w:before="20" w:after="20"/>
              <w:jc w:val="center"/>
            </w:pPr>
            <w:r>
              <w:rPr>
                <w:sz w:val="13"/>
                <w:szCs w:val="13"/>
              </w:rPr>
              <w:t>467</w:t>
            </w:r>
          </w:p>
        </w:tc>
        <w:tc>
          <w:tcPr>
            <w:tcW w:w="989" w:type="dxa"/>
          </w:tcPr>
          <w:p w14:paraId="1028620C" w14:textId="77777777" w:rsidR="009373CE" w:rsidRDefault="00000000">
            <w:pPr>
              <w:pStyle w:val="Compact"/>
              <w:keepNext/>
              <w:spacing w:before="20" w:after="20"/>
              <w:jc w:val="center"/>
            </w:pPr>
            <w:r>
              <w:rPr>
                <w:sz w:val="13"/>
                <w:szCs w:val="13"/>
              </w:rPr>
              <w:t>830</w:t>
            </w:r>
          </w:p>
        </w:tc>
      </w:tr>
      <w:tr w:rsidR="009373CE" w14:paraId="10286216" w14:textId="77777777">
        <w:trPr>
          <w:cantSplit/>
        </w:trPr>
        <w:tc>
          <w:tcPr>
            <w:tcW w:w="1106" w:type="dxa"/>
          </w:tcPr>
          <w:p w14:paraId="1028620E" w14:textId="77777777" w:rsidR="009373CE" w:rsidRDefault="00000000">
            <w:pPr>
              <w:pStyle w:val="Compact"/>
              <w:keepNext/>
              <w:spacing w:before="20" w:after="20"/>
              <w:jc w:val="left"/>
            </w:pPr>
            <w:r>
              <w:rPr>
                <w:sz w:val="13"/>
                <w:szCs w:val="13"/>
              </w:rPr>
              <w:t>로그우도</w:t>
            </w:r>
          </w:p>
        </w:tc>
        <w:tc>
          <w:tcPr>
            <w:tcW w:w="989" w:type="dxa"/>
          </w:tcPr>
          <w:p w14:paraId="1028620F" w14:textId="77777777" w:rsidR="009373CE" w:rsidRDefault="00000000">
            <w:pPr>
              <w:pStyle w:val="Compact"/>
              <w:keepNext/>
              <w:spacing w:before="20" w:after="20"/>
              <w:jc w:val="center"/>
            </w:pPr>
            <w:r>
              <w:rPr>
                <w:sz w:val="13"/>
                <w:szCs w:val="13"/>
              </w:rPr>
              <w:t>−</w:t>
            </w:r>
            <w:r>
              <w:rPr>
                <w:sz w:val="13"/>
                <w:szCs w:val="13"/>
              </w:rPr>
              <w:t>774.5</w:t>
            </w:r>
          </w:p>
        </w:tc>
        <w:tc>
          <w:tcPr>
            <w:tcW w:w="989" w:type="dxa"/>
          </w:tcPr>
          <w:p w14:paraId="10286210" w14:textId="77777777" w:rsidR="009373CE" w:rsidRDefault="00000000">
            <w:pPr>
              <w:pStyle w:val="Compact"/>
              <w:keepNext/>
              <w:spacing w:before="20" w:after="20"/>
              <w:jc w:val="center"/>
            </w:pPr>
            <w:r>
              <w:rPr>
                <w:sz w:val="13"/>
                <w:szCs w:val="13"/>
              </w:rPr>
              <w:t>−</w:t>
            </w:r>
            <w:r>
              <w:rPr>
                <w:sz w:val="13"/>
                <w:szCs w:val="13"/>
              </w:rPr>
              <w:t>829.4</w:t>
            </w:r>
          </w:p>
        </w:tc>
        <w:tc>
          <w:tcPr>
            <w:tcW w:w="989" w:type="dxa"/>
          </w:tcPr>
          <w:p w14:paraId="10286211" w14:textId="77777777" w:rsidR="009373CE" w:rsidRDefault="00000000">
            <w:pPr>
              <w:pStyle w:val="Compact"/>
              <w:keepNext/>
              <w:spacing w:before="20" w:after="20"/>
              <w:jc w:val="center"/>
            </w:pPr>
            <w:r>
              <w:rPr>
                <w:sz w:val="13"/>
                <w:szCs w:val="13"/>
              </w:rPr>
              <w:t>−</w:t>
            </w:r>
            <w:r>
              <w:rPr>
                <w:sz w:val="13"/>
                <w:szCs w:val="13"/>
              </w:rPr>
              <w:t>425.3</w:t>
            </w:r>
          </w:p>
        </w:tc>
        <w:tc>
          <w:tcPr>
            <w:tcW w:w="1003" w:type="dxa"/>
          </w:tcPr>
          <w:p w14:paraId="10286212" w14:textId="77777777" w:rsidR="009373CE" w:rsidRDefault="00000000">
            <w:pPr>
              <w:pStyle w:val="Compact"/>
              <w:keepNext/>
              <w:spacing w:before="20" w:after="20"/>
              <w:jc w:val="center"/>
            </w:pPr>
            <w:r>
              <w:rPr>
                <w:sz w:val="13"/>
                <w:szCs w:val="13"/>
              </w:rPr>
              <w:t>−</w:t>
            </w:r>
            <w:r>
              <w:rPr>
                <w:sz w:val="13"/>
                <w:szCs w:val="13"/>
              </w:rPr>
              <w:t>755.9</w:t>
            </w:r>
          </w:p>
        </w:tc>
        <w:tc>
          <w:tcPr>
            <w:tcW w:w="989" w:type="dxa"/>
          </w:tcPr>
          <w:p w14:paraId="10286213" w14:textId="77777777" w:rsidR="009373CE" w:rsidRDefault="00000000">
            <w:pPr>
              <w:pStyle w:val="Compact"/>
              <w:keepNext/>
              <w:spacing w:before="20" w:after="20"/>
              <w:jc w:val="center"/>
            </w:pPr>
            <w:r>
              <w:rPr>
                <w:sz w:val="13"/>
                <w:szCs w:val="13"/>
              </w:rPr>
              <w:t>−</w:t>
            </w:r>
            <w:r>
              <w:rPr>
                <w:sz w:val="13"/>
                <w:szCs w:val="13"/>
              </w:rPr>
              <w:t>682.7</w:t>
            </w:r>
          </w:p>
        </w:tc>
        <w:tc>
          <w:tcPr>
            <w:tcW w:w="887" w:type="dxa"/>
          </w:tcPr>
          <w:p w14:paraId="10286214" w14:textId="77777777" w:rsidR="009373CE" w:rsidRDefault="00000000">
            <w:pPr>
              <w:pStyle w:val="Compact"/>
              <w:keepNext/>
              <w:spacing w:before="20" w:after="20"/>
              <w:jc w:val="center"/>
            </w:pPr>
            <w:r>
              <w:rPr>
                <w:sz w:val="13"/>
                <w:szCs w:val="13"/>
              </w:rPr>
              <w:t>−</w:t>
            </w:r>
            <w:r>
              <w:rPr>
                <w:sz w:val="13"/>
                <w:szCs w:val="13"/>
              </w:rPr>
              <w:t>364.0</w:t>
            </w:r>
          </w:p>
        </w:tc>
        <w:tc>
          <w:tcPr>
            <w:tcW w:w="989" w:type="dxa"/>
          </w:tcPr>
          <w:p w14:paraId="10286215" w14:textId="77777777" w:rsidR="009373CE" w:rsidRDefault="00000000">
            <w:pPr>
              <w:pStyle w:val="Compact"/>
              <w:keepNext/>
              <w:spacing w:before="20" w:after="20"/>
              <w:jc w:val="center"/>
            </w:pPr>
            <w:r>
              <w:rPr>
                <w:sz w:val="13"/>
                <w:szCs w:val="13"/>
              </w:rPr>
              <w:t>−</w:t>
            </w:r>
            <w:r>
              <w:rPr>
                <w:sz w:val="13"/>
                <w:szCs w:val="13"/>
              </w:rPr>
              <w:t>683.0</w:t>
            </w:r>
          </w:p>
        </w:tc>
      </w:tr>
    </w:tbl>
    <w:p w14:paraId="10286217" w14:textId="77777777" w:rsidR="009373CE" w:rsidRDefault="00000000">
      <w:pPr>
        <w:pStyle w:val="1"/>
      </w:pPr>
      <w:r>
        <w:rPr>
          <w:b/>
          <w:bCs/>
        </w:rPr>
        <w:t>대안 제외 민감도 분석.</w:t>
      </w:r>
      <w:r>
        <w:t xml:space="preserve"> IIA 가정에 대한 민감성을 간접적으로 검토하기 위해 공정 단독형을 제외한 표본(N = 763)으로 통합형 대 접합 단독형의 이</w:t>
      </w:r>
      <w:r>
        <w:lastRenderedPageBreak/>
        <w:t>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w:t>
      </w:r>
      <w:r>
        <w:t>–</w:t>
      </w:r>
      <w:r>
        <w:t>McFadden, Small</w:t>
      </w:r>
      <w:r>
        <w:t>–</w:t>
      </w:r>
      <w:r>
        <w:t>Hsiao)을 대체하는 것은 아니다. 본문의 핵심 기술 모형 역시 이 표본을 사용하였다.</w:t>
      </w:r>
    </w:p>
    <w:p w14:paraId="10286218" w14:textId="77777777" w:rsidR="009373CE" w:rsidRDefault="00000000">
      <w:pPr>
        <w:pStyle w:val="21"/>
      </w:pPr>
      <w:bookmarkStart w:id="82" w:name="부록-b.-검색어의-무관한-용법"/>
      <w:bookmarkStart w:id="83" w:name="_Toc242949776"/>
      <w:bookmarkEnd w:id="80"/>
      <w:r>
        <w:t>부록 B. 검색어의 무관한 용법</w:t>
      </w:r>
      <w:bookmarkEnd w:id="83"/>
    </w:p>
    <w:p w14:paraId="10286219" w14:textId="77777777" w:rsidR="009373CE" w:rsidRDefault="00000000">
      <w:pPr>
        <w:pStyle w:val="FirstParagraph"/>
      </w:pPr>
      <w:r>
        <w:t xml:space="preserve">키워드 필터의 검색어는 하이브리드 본딩과 무관한 의미로도 사용된다. 대부분은 </w:t>
      </w:r>
      <w:r>
        <w:rPr>
          <w:i/>
          <w:iCs/>
        </w:rPr>
        <w:t>direct bonding</w:t>
      </w:r>
      <w:r>
        <w:t xml:space="preserve">이 다른 의미로 사용된 경우이며, 일부는 화학 결합이나 전력 모듈용 접합 시트를 의미하는 </w:t>
      </w:r>
      <w:r>
        <w:rPr>
          <w:i/>
          <w:iCs/>
        </w:rPr>
        <w:t>hybrid bonding</w:t>
      </w:r>
      <w:r>
        <w:t>이다. 제목에 다음 용어가 포함된 출원을 무관한 용법으로 판정하였다: 세라믹</w:t>
      </w:r>
      <w:r>
        <w:t>·</w:t>
      </w:r>
      <w:r>
        <w:t>DBC(direct bonded copper)</w:t>
      </w:r>
      <w:r>
        <w:t>·</w:t>
      </w:r>
      <w:r>
        <w:t>알루미나</w:t>
      </w:r>
      <w:r>
        <w:t>·</w:t>
      </w:r>
      <w:r>
        <w:t>지르코니아</w:t>
      </w:r>
      <w:r>
        <w:t>·</w:t>
      </w:r>
      <w:r>
        <w:t>질화알루미늄 기판, 구리 합금, 다이아몬드</w:t>
      </w:r>
      <w:r>
        <w:t>–</w:t>
      </w:r>
      <w:r>
        <w:t>몰리브덴 접합, 레이저 전구체, 정전 척, 전력 모듈</w:t>
      </w:r>
      <w:r>
        <w:t>·</w:t>
      </w:r>
      <w:r>
        <w:t>전력소자 기판, 히트 스프레더, 직접 접합 금속 기판, 직접 접합 회로 조립체, sp3</w:t>
      </w:r>
      <w:r>
        <w:t>–</w:t>
      </w:r>
      <w:r>
        <w:t>sp2 하이브리드 결합(화학 결합의 의미). 해당 출원은 68건(</w:t>
      </w:r>
      <w:r>
        <w:rPr>
          <w:i/>
          <w:iCs/>
        </w:rPr>
        <w:t>direct bonding</w:t>
      </w:r>
      <w:r>
        <w:t xml:space="preserve"> 63건, </w:t>
      </w:r>
      <w:r>
        <w:rPr>
          <w:i/>
          <w:iCs/>
        </w:rPr>
        <w:t>hybrid bonding</w:t>
      </w:r>
      <w:r>
        <w:t xml:space="preserve"> 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14:paraId="1028621A" w14:textId="77777777" w:rsidR="009373CE" w:rsidRDefault="00000000">
      <w:pPr>
        <w:pStyle w:val="1"/>
        <w:keepNext/>
        <w:spacing w:before="160" w:after="80" w:line="300" w:lineRule="exact"/>
        <w:ind w:firstLineChars="0" w:firstLine="0"/>
      </w:pPr>
      <w:r>
        <w:rPr>
          <w:b/>
          <w:bCs/>
          <w:sz w:val="20"/>
          <w:szCs w:val="20"/>
        </w:rPr>
        <w:t>표 B1.</w:t>
      </w:r>
      <w:r>
        <w:rPr>
          <w:sz w:val="20"/>
          <w:szCs w:val="20"/>
        </w:rPr>
        <w:t xml:space="preserve"> 무관 용법으로 판정한 출원 68건의 분포.</w:t>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6425"/>
        <w:gridCol w:w="1511"/>
      </w:tblGrid>
      <w:tr w:rsidR="009373CE" w14:paraId="1028621D" w14:textId="77777777">
        <w:trPr>
          <w:cantSplit/>
          <w:tblHeader/>
        </w:trPr>
        <w:tc>
          <w:tcPr>
            <w:tcW w:w="6425" w:type="dxa"/>
            <w:tcBorders>
              <w:bottom w:val="single" w:sz="4" w:space="0" w:color="000000"/>
            </w:tcBorders>
          </w:tcPr>
          <w:p w14:paraId="1028621B" w14:textId="77777777" w:rsidR="009373CE" w:rsidRDefault="00000000">
            <w:pPr>
              <w:pStyle w:val="Compact"/>
              <w:keepNext/>
              <w:spacing w:before="20" w:after="20"/>
              <w:jc w:val="left"/>
            </w:pPr>
            <w:r>
              <w:rPr>
                <w:szCs w:val="18"/>
              </w:rPr>
              <w:t>구분</w:t>
            </w:r>
          </w:p>
        </w:tc>
        <w:tc>
          <w:tcPr>
            <w:tcW w:w="1511" w:type="dxa"/>
            <w:tcBorders>
              <w:bottom w:val="single" w:sz="4" w:space="0" w:color="000000"/>
            </w:tcBorders>
          </w:tcPr>
          <w:p w14:paraId="1028621C" w14:textId="77777777" w:rsidR="009373CE" w:rsidRDefault="00000000">
            <w:pPr>
              <w:pStyle w:val="Compact"/>
              <w:keepNext/>
              <w:spacing w:before="20" w:after="20"/>
              <w:jc w:val="right"/>
            </w:pPr>
            <w:r>
              <w:rPr>
                <w:szCs w:val="18"/>
              </w:rPr>
              <w:t>건수</w:t>
            </w:r>
          </w:p>
        </w:tc>
      </w:tr>
      <w:tr w:rsidR="009373CE" w14:paraId="10286220" w14:textId="77777777">
        <w:trPr>
          <w:cantSplit/>
        </w:trPr>
        <w:tc>
          <w:tcPr>
            <w:tcW w:w="6425" w:type="dxa"/>
          </w:tcPr>
          <w:p w14:paraId="1028621E" w14:textId="77777777" w:rsidR="009373CE" w:rsidRDefault="00000000">
            <w:pPr>
              <w:pStyle w:val="Compact"/>
              <w:keepNext/>
              <w:spacing w:before="20" w:after="20"/>
              <w:jc w:val="left"/>
            </w:pPr>
            <w:r>
              <w:rPr>
                <w:szCs w:val="18"/>
              </w:rPr>
              <w:t>유형: 접합 단독형</w:t>
            </w:r>
          </w:p>
        </w:tc>
        <w:tc>
          <w:tcPr>
            <w:tcW w:w="1511" w:type="dxa"/>
          </w:tcPr>
          <w:p w14:paraId="1028621F" w14:textId="77777777" w:rsidR="009373CE" w:rsidRDefault="00000000">
            <w:pPr>
              <w:pStyle w:val="Compact"/>
              <w:keepNext/>
              <w:spacing w:before="20" w:after="20"/>
              <w:jc w:val="right"/>
            </w:pPr>
            <w:r>
              <w:rPr>
                <w:szCs w:val="18"/>
              </w:rPr>
              <w:t>34</w:t>
            </w:r>
          </w:p>
        </w:tc>
      </w:tr>
      <w:tr w:rsidR="009373CE" w14:paraId="10286223" w14:textId="77777777">
        <w:trPr>
          <w:cantSplit/>
        </w:trPr>
        <w:tc>
          <w:tcPr>
            <w:tcW w:w="6425" w:type="dxa"/>
          </w:tcPr>
          <w:p w14:paraId="10286221" w14:textId="77777777" w:rsidR="009373CE" w:rsidRDefault="00000000">
            <w:pPr>
              <w:pStyle w:val="Compact"/>
              <w:keepNext/>
              <w:spacing w:before="20" w:after="20"/>
              <w:jc w:val="left"/>
            </w:pPr>
            <w:r>
              <w:rPr>
                <w:szCs w:val="18"/>
              </w:rPr>
              <w:t>유형: 통합형</w:t>
            </w:r>
          </w:p>
        </w:tc>
        <w:tc>
          <w:tcPr>
            <w:tcW w:w="1511" w:type="dxa"/>
          </w:tcPr>
          <w:p w14:paraId="10286222" w14:textId="77777777" w:rsidR="009373CE" w:rsidRDefault="00000000">
            <w:pPr>
              <w:pStyle w:val="Compact"/>
              <w:keepNext/>
              <w:spacing w:before="20" w:after="20"/>
              <w:jc w:val="right"/>
            </w:pPr>
            <w:r>
              <w:rPr>
                <w:szCs w:val="18"/>
              </w:rPr>
              <w:t>17</w:t>
            </w:r>
          </w:p>
        </w:tc>
      </w:tr>
      <w:tr w:rsidR="009373CE" w14:paraId="10286226" w14:textId="77777777">
        <w:trPr>
          <w:cantSplit/>
        </w:trPr>
        <w:tc>
          <w:tcPr>
            <w:tcW w:w="6425" w:type="dxa"/>
          </w:tcPr>
          <w:p w14:paraId="10286224" w14:textId="77777777" w:rsidR="009373CE" w:rsidRDefault="00000000">
            <w:pPr>
              <w:pStyle w:val="Compact"/>
              <w:keepNext/>
              <w:spacing w:before="20" w:after="20"/>
              <w:jc w:val="left"/>
            </w:pPr>
            <w:r>
              <w:rPr>
                <w:szCs w:val="18"/>
              </w:rPr>
              <w:t>유형: 공정 단독형</w:t>
            </w:r>
          </w:p>
        </w:tc>
        <w:tc>
          <w:tcPr>
            <w:tcW w:w="1511" w:type="dxa"/>
          </w:tcPr>
          <w:p w14:paraId="10286225" w14:textId="77777777" w:rsidR="009373CE" w:rsidRDefault="00000000">
            <w:pPr>
              <w:pStyle w:val="Compact"/>
              <w:keepNext/>
              <w:spacing w:before="20" w:after="20"/>
              <w:jc w:val="right"/>
            </w:pPr>
            <w:r>
              <w:rPr>
                <w:szCs w:val="18"/>
              </w:rPr>
              <w:t>17</w:t>
            </w:r>
          </w:p>
        </w:tc>
      </w:tr>
      <w:tr w:rsidR="009373CE" w14:paraId="10286229" w14:textId="77777777">
        <w:trPr>
          <w:cantSplit/>
        </w:trPr>
        <w:tc>
          <w:tcPr>
            <w:tcW w:w="6425" w:type="dxa"/>
          </w:tcPr>
          <w:p w14:paraId="10286227" w14:textId="77777777" w:rsidR="009373CE" w:rsidRDefault="00000000">
            <w:pPr>
              <w:pStyle w:val="Compact"/>
              <w:keepNext/>
              <w:spacing w:before="20" w:after="20"/>
              <w:jc w:val="left"/>
            </w:pPr>
            <w:r>
              <w:rPr>
                <w:szCs w:val="18"/>
              </w:rPr>
              <w:t>출원 시기: 2014년 이전</w:t>
            </w:r>
          </w:p>
        </w:tc>
        <w:tc>
          <w:tcPr>
            <w:tcW w:w="1511" w:type="dxa"/>
          </w:tcPr>
          <w:p w14:paraId="10286228" w14:textId="77777777" w:rsidR="009373CE" w:rsidRDefault="00000000">
            <w:pPr>
              <w:pStyle w:val="Compact"/>
              <w:keepNext/>
              <w:spacing w:before="20" w:after="20"/>
              <w:jc w:val="right"/>
            </w:pPr>
            <w:r>
              <w:rPr>
                <w:szCs w:val="18"/>
              </w:rPr>
              <w:t>36</w:t>
            </w:r>
          </w:p>
        </w:tc>
      </w:tr>
      <w:tr w:rsidR="009373CE" w14:paraId="1028622C" w14:textId="77777777">
        <w:trPr>
          <w:cantSplit/>
        </w:trPr>
        <w:tc>
          <w:tcPr>
            <w:tcW w:w="6425" w:type="dxa"/>
          </w:tcPr>
          <w:p w14:paraId="1028622A" w14:textId="77777777" w:rsidR="009373CE" w:rsidRDefault="00000000">
            <w:pPr>
              <w:pStyle w:val="Compact"/>
              <w:keepNext/>
              <w:spacing w:before="20" w:after="20"/>
              <w:jc w:val="left"/>
            </w:pPr>
            <w:r>
              <w:rPr>
                <w:szCs w:val="18"/>
              </w:rPr>
              <w:t>출원 시기: 2015년 이후</w:t>
            </w:r>
          </w:p>
        </w:tc>
        <w:tc>
          <w:tcPr>
            <w:tcW w:w="1511" w:type="dxa"/>
          </w:tcPr>
          <w:p w14:paraId="1028622B" w14:textId="77777777" w:rsidR="009373CE" w:rsidRDefault="00000000">
            <w:pPr>
              <w:pStyle w:val="Compact"/>
              <w:keepNext/>
              <w:spacing w:before="20" w:after="20"/>
              <w:jc w:val="right"/>
            </w:pPr>
            <w:r>
              <w:rPr>
                <w:szCs w:val="18"/>
              </w:rPr>
              <w:t>32</w:t>
            </w:r>
          </w:p>
        </w:tc>
      </w:tr>
    </w:tbl>
    <w:p w14:paraId="1028622D" w14:textId="77777777" w:rsidR="009373CE" w:rsidRDefault="00000000">
      <w:pPr>
        <w:pStyle w:val="11"/>
      </w:pPr>
      <w:bookmarkStart w:id="84" w:name="abstract"/>
      <w:bookmarkStart w:id="85" w:name="_Toc242949777"/>
      <w:bookmarkEnd w:id="78"/>
      <w:bookmarkEnd w:id="82"/>
      <w:r>
        <w:lastRenderedPageBreak/>
        <w:t>ABSTRACT</w:t>
      </w:r>
      <w:bookmarkEnd w:id="85"/>
    </w:p>
    <w:p w14:paraId="1028622E" w14:textId="77777777" w:rsidR="009373CE" w:rsidRDefault="00000000">
      <w:pPr>
        <w:pStyle w:val="FirstParagraph"/>
        <w:spacing w:after="360" w:line="400" w:lineRule="exact"/>
        <w:ind w:firstLineChars="0" w:firstLine="0"/>
        <w:jc w:val="center"/>
      </w:pPr>
      <w:r>
        <w:rPr>
          <w:b/>
          <w:bCs/>
          <w:sz w:val="26"/>
        </w:rPr>
        <w:t>Cross-Stage Technology Convergence in Semiconductor Hybrid Bonding: A Patent-Based Longitudinal Analysis</w:t>
      </w:r>
    </w:p>
    <w:p w14:paraId="1028622F" w14:textId="77777777" w:rsidR="009373CE" w:rsidRDefault="00000000">
      <w:pPr>
        <w:pStyle w:val="1"/>
        <w:spacing w:after="480" w:line="320" w:lineRule="exact"/>
        <w:ind w:firstLineChars="0" w:firstLine="0"/>
        <w:jc w:val="right"/>
      </w:pPr>
      <w:r>
        <w:t>Lee, HyungKyu</w:t>
      </w:r>
      <w:r>
        <w:br/>
        <w:t>Dept. of Technology Management</w:t>
      </w:r>
      <w:r>
        <w:br/>
        <w:t>Graduate School of Technology and Innovation Management</w:t>
      </w:r>
      <w:r>
        <w:br/>
        <w:t>Hanyang University</w:t>
      </w:r>
    </w:p>
    <w:p w14:paraId="10286230" w14:textId="77777777" w:rsidR="009373CE" w:rsidRDefault="00000000">
      <w:pPr>
        <w:pStyle w:val="1"/>
      </w:pPr>
      <w:r>
        <w:t>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w:t>
      </w:r>
      <w:r>
        <w:t>’</w:t>
      </w:r>
      <w:r>
        <w:t>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w:t>
      </w:r>
    </w:p>
    <w:p w14:paraId="10286231" w14:textId="77777777" w:rsidR="009373CE" w:rsidRDefault="00000000">
      <w:pPr>
        <w:pStyle w:val="1"/>
      </w:pPr>
      <w:r>
        <w:t xml:space="preserve">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w:t>
      </w:r>
      <w:r>
        <w:lastRenderedPageBreak/>
        <w:t>nonsignificant in the reconfiguration phase, and the center of fabrication processes combined with bonding shifted from wafer fabrication to processing apparatus and packaging-stage processes.</w:t>
      </w:r>
    </w:p>
    <w:p w14:paraId="10286232" w14:textId="77777777" w:rsidR="009373CE" w:rsidRDefault="00000000">
      <w:pPr>
        <w:pStyle w:val="1"/>
      </w:pPr>
      <w:r>
        <w:t>Cross-stage convergence thus appears to be not a linear expansion but a dynamic process whose content and center are reorganized across phases, consistent with entrenchment of the core design.</w:t>
      </w:r>
    </w:p>
    <w:p w14:paraId="10286233" w14:textId="77777777" w:rsidR="009373CE" w:rsidRDefault="00000000">
      <w:pPr>
        <w:pStyle w:val="1"/>
        <w:spacing w:before="240"/>
        <w:ind w:firstLineChars="0" w:firstLine="0"/>
      </w:pPr>
      <w:r>
        <w:rPr>
          <w:b/>
          <w:bCs/>
        </w:rPr>
        <w:t>Keywords:</w:t>
      </w:r>
      <w:r>
        <w:t xml:space="preserve"> technology convergence; cross-stage convergence; hybrid bonding; advanced packaging; technology network; dominant design</w:t>
      </w:r>
    </w:p>
    <w:bookmarkEnd w:id="84"/>
    <w:p w14:paraId="10286234" w14:textId="77777777" w:rsidR="009373CE" w:rsidRDefault="009373CE">
      <w:pPr>
        <w:spacing w:line="20" w:lineRule="exact"/>
        <w:sectPr w:rsidR="009373CE">
          <w:headerReference w:type="default" r:id="rId17"/>
          <w:footerReference w:type="default" r:id="rId18"/>
          <w:pgSz w:w="11906" w:h="16838"/>
          <w:pgMar w:top="2268" w:right="1984" w:bottom="2268" w:left="1984" w:header="850" w:footer="850" w:gutter="0"/>
          <w:pgNumType w:start="1"/>
          <w:cols w:space="720"/>
        </w:sectPr>
      </w:pP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4D"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35" w14:textId="77777777" w:rsidR="009373CE" w:rsidRDefault="00000000">
            <w:pPr>
              <w:spacing w:before="240" w:after="720" w:line="600" w:lineRule="exact"/>
              <w:jc w:val="center"/>
            </w:pPr>
            <w:r>
              <w:rPr>
                <w:b/>
                <w:sz w:val="40"/>
              </w:rPr>
              <w:lastRenderedPageBreak/>
              <w:t>연구 윤리 서약서</w:t>
            </w:r>
          </w:p>
          <w:p w14:paraId="10286236" w14:textId="77777777" w:rsidR="009373CE" w:rsidRDefault="00000000">
            <w:pPr>
              <w:spacing w:after="360" w:line="425" w:lineRule="exact"/>
            </w:pPr>
            <w:r>
              <w:rPr>
                <w:sz w:val="25"/>
              </w:rPr>
              <w:t>본인은 한양대학교 대학원생으로서 이 학위논문 작성 과정에서 다음과 같이 연구 윤리의 기본 원칙을 준수하였음을 서약합니다.</w:t>
            </w:r>
          </w:p>
          <w:p w14:paraId="10286237" w14:textId="77777777" w:rsidR="009373CE" w:rsidRDefault="00000000">
            <w:pPr>
              <w:spacing w:after="360" w:line="425" w:lineRule="exact"/>
            </w:pPr>
            <w:r>
              <w:rPr>
                <w:sz w:val="25"/>
              </w:rPr>
              <w:t>첫째, 지도교수의 지도를 받아 정직하고 엄정한 연구를 수행하여 학위논문을 작성한다.</w:t>
            </w:r>
          </w:p>
          <w:p w14:paraId="10286238" w14:textId="77777777" w:rsidR="009373CE" w:rsidRDefault="00000000">
            <w:pPr>
              <w:spacing w:after="360" w:line="425" w:lineRule="exact"/>
            </w:pPr>
            <w:r>
              <w:rPr>
                <w:sz w:val="25"/>
              </w:rPr>
              <w:t>둘째, 논문 작성시 위조, 변조, 표절 등 학문적 진실성을 훼손하는 어떤 연구 부정행위도 하지 않는다.</w:t>
            </w:r>
          </w:p>
          <w:p w14:paraId="10286239" w14:textId="77777777" w:rsidR="009373CE" w:rsidRDefault="00000000">
            <w:pPr>
              <w:spacing w:after="360" w:line="425" w:lineRule="exact"/>
            </w:pPr>
            <w:r>
              <w:rPr>
                <w:sz w:val="25"/>
              </w:rPr>
              <w:t>셋째, 논문 작성시 논문유사도 검증시스템 "카피킬러"등을 거쳐야 한다.</w:t>
            </w:r>
          </w:p>
          <w:p w14:paraId="1028623A" w14:textId="77777777" w:rsidR="009373CE" w:rsidRDefault="00000000">
            <w:pPr>
              <w:spacing w:before="960" w:after="720" w:line="400" w:lineRule="exact"/>
              <w:jc w:val="center"/>
            </w:pPr>
            <w:r>
              <w:rPr>
                <w:color w:val="808080"/>
                <w:sz w:val="25"/>
              </w:rPr>
              <w:t>년        월        일</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3E" w14:textId="77777777">
              <w:trPr>
                <w:trHeight w:val="510"/>
                <w:jc w:val="right"/>
              </w:trPr>
              <w:tc>
                <w:tcPr>
                  <w:tcW w:w="2267" w:type="dxa"/>
                  <w:vAlign w:val="bottom"/>
                </w:tcPr>
                <w:p w14:paraId="1028623B" w14:textId="77777777" w:rsidR="009373CE" w:rsidRDefault="00000000">
                  <w:pPr>
                    <w:spacing w:line="352" w:lineRule="exact"/>
                    <w:jc w:val="left"/>
                  </w:pPr>
                  <w:r>
                    <w:t>학위명 :</w:t>
                  </w:r>
                </w:p>
              </w:tc>
              <w:tc>
                <w:tcPr>
                  <w:tcW w:w="5102" w:type="dxa"/>
                  <w:vAlign w:val="bottom"/>
                </w:tcPr>
                <w:p w14:paraId="1028623C" w14:textId="77777777" w:rsidR="009373CE" w:rsidRDefault="00000000">
                  <w:pPr>
                    <w:spacing w:line="352" w:lineRule="exact"/>
                    <w:jc w:val="left"/>
                  </w:pPr>
                  <w:r>
                    <w:t>석사</w:t>
                  </w:r>
                </w:p>
              </w:tc>
              <w:tc>
                <w:tcPr>
                  <w:tcW w:w="1133" w:type="dxa"/>
                </w:tcPr>
                <w:p w14:paraId="1028623D" w14:textId="77777777" w:rsidR="009373CE" w:rsidRDefault="009373CE">
                  <w:pPr>
                    <w:spacing w:line="352" w:lineRule="exact"/>
                  </w:pPr>
                </w:p>
              </w:tc>
            </w:tr>
            <w:tr w:rsidR="009373CE" w14:paraId="10286242" w14:textId="77777777">
              <w:trPr>
                <w:trHeight w:val="510"/>
                <w:jc w:val="right"/>
              </w:trPr>
              <w:tc>
                <w:tcPr>
                  <w:tcW w:w="2267" w:type="dxa"/>
                  <w:vAlign w:val="bottom"/>
                </w:tcPr>
                <w:p w14:paraId="1028623F" w14:textId="77777777" w:rsidR="009373CE" w:rsidRDefault="00000000">
                  <w:pPr>
                    <w:spacing w:line="352" w:lineRule="exact"/>
                    <w:jc w:val="left"/>
                  </w:pPr>
                  <w:r>
                    <w:t>학과 :</w:t>
                  </w:r>
                </w:p>
              </w:tc>
              <w:tc>
                <w:tcPr>
                  <w:tcW w:w="5102" w:type="dxa"/>
                  <w:vAlign w:val="bottom"/>
                </w:tcPr>
                <w:p w14:paraId="10286240" w14:textId="77777777" w:rsidR="009373CE" w:rsidRDefault="00000000">
                  <w:pPr>
                    <w:spacing w:line="352" w:lineRule="exact"/>
                    <w:jc w:val="left"/>
                  </w:pPr>
                  <w:r>
                    <w:t>기술경영학과</w:t>
                  </w:r>
                </w:p>
              </w:tc>
              <w:tc>
                <w:tcPr>
                  <w:tcW w:w="1133" w:type="dxa"/>
                </w:tcPr>
                <w:p w14:paraId="10286241" w14:textId="77777777" w:rsidR="009373CE" w:rsidRDefault="009373CE">
                  <w:pPr>
                    <w:spacing w:line="352" w:lineRule="exact"/>
                  </w:pPr>
                </w:p>
              </w:tc>
            </w:tr>
            <w:tr w:rsidR="009373CE" w14:paraId="10286246" w14:textId="77777777">
              <w:trPr>
                <w:trHeight w:val="510"/>
                <w:jc w:val="right"/>
              </w:trPr>
              <w:tc>
                <w:tcPr>
                  <w:tcW w:w="2267" w:type="dxa"/>
                  <w:vAlign w:val="bottom"/>
                </w:tcPr>
                <w:p w14:paraId="10286243" w14:textId="77777777" w:rsidR="009373CE" w:rsidRDefault="00000000">
                  <w:pPr>
                    <w:spacing w:line="352" w:lineRule="exact"/>
                    <w:jc w:val="left"/>
                  </w:pPr>
                  <w:r>
                    <w:t>지도교수 :</w:t>
                  </w:r>
                </w:p>
              </w:tc>
              <w:tc>
                <w:tcPr>
                  <w:tcW w:w="5102" w:type="dxa"/>
                  <w:vAlign w:val="bottom"/>
                </w:tcPr>
                <w:p w14:paraId="10286244" w14:textId="77777777" w:rsidR="009373CE" w:rsidRDefault="00000000">
                  <w:pPr>
                    <w:spacing w:line="352" w:lineRule="exact"/>
                    <w:jc w:val="left"/>
                  </w:pPr>
                  <w:r>
                    <w:t>강민구</w:t>
                  </w:r>
                </w:p>
              </w:tc>
              <w:tc>
                <w:tcPr>
                  <w:tcW w:w="1133" w:type="dxa"/>
                </w:tcPr>
                <w:p w14:paraId="10286245" w14:textId="77777777" w:rsidR="009373CE" w:rsidRDefault="009373CE">
                  <w:pPr>
                    <w:spacing w:line="352" w:lineRule="exact"/>
                  </w:pPr>
                </w:p>
              </w:tc>
            </w:tr>
            <w:tr w:rsidR="009373CE" w14:paraId="1028624A" w14:textId="77777777">
              <w:trPr>
                <w:trHeight w:val="510"/>
                <w:jc w:val="right"/>
              </w:trPr>
              <w:tc>
                <w:tcPr>
                  <w:tcW w:w="2267" w:type="dxa"/>
                  <w:vAlign w:val="bottom"/>
                </w:tcPr>
                <w:p w14:paraId="10286247" w14:textId="77777777" w:rsidR="009373CE" w:rsidRDefault="00000000">
                  <w:pPr>
                    <w:spacing w:line="352" w:lineRule="exact"/>
                    <w:jc w:val="left"/>
                  </w:pPr>
                  <w:r>
                    <w:t>성명 :</w:t>
                  </w:r>
                </w:p>
              </w:tc>
              <w:tc>
                <w:tcPr>
                  <w:tcW w:w="5102" w:type="dxa"/>
                  <w:vAlign w:val="bottom"/>
                </w:tcPr>
                <w:p w14:paraId="10286248" w14:textId="77777777" w:rsidR="009373CE" w:rsidRDefault="00000000">
                  <w:pPr>
                    <w:spacing w:line="352" w:lineRule="exact"/>
                    <w:jc w:val="left"/>
                  </w:pPr>
                  <w:r>
                    <w:t>이형규</w:t>
                  </w:r>
                </w:p>
              </w:tc>
              <w:tc>
                <w:tcPr>
                  <w:tcW w:w="1133" w:type="dxa"/>
                  <w:vAlign w:val="bottom"/>
                </w:tcPr>
                <w:p w14:paraId="10286249" w14:textId="77777777" w:rsidR="009373CE" w:rsidRDefault="00000000">
                  <w:pPr>
                    <w:spacing w:line="352" w:lineRule="exact"/>
                    <w:jc w:val="center"/>
                  </w:pPr>
                  <w:r>
                    <w:rPr>
                      <w:color w:val="808080"/>
                      <w:sz w:val="18"/>
                    </w:rPr>
                    <w:t>(서명)</w:t>
                  </w:r>
                </w:p>
              </w:tc>
            </w:tr>
          </w:tbl>
          <w:p w14:paraId="1028624B" w14:textId="77777777" w:rsidR="009373CE" w:rsidRDefault="009373CE"/>
          <w:p w14:paraId="1028624C" w14:textId="77777777" w:rsidR="009373CE" w:rsidRDefault="00000000">
            <w:pPr>
              <w:spacing w:before="1120" w:after="120" w:line="520" w:lineRule="exact"/>
              <w:jc w:val="distribute"/>
            </w:pPr>
            <w:r>
              <w:rPr>
                <w:b/>
                <w:sz w:val="30"/>
              </w:rPr>
              <w:t>한 양 대 학 교 기 술 경 영 전 문 대 학 원 장 귀 하</w:t>
            </w:r>
          </w:p>
        </w:tc>
      </w:tr>
    </w:tbl>
    <w:p w14:paraId="1028624E" w14:textId="77777777" w:rsidR="009373CE" w:rsidRDefault="00000000">
      <w:pPr>
        <w:spacing w:line="20" w:lineRule="exact"/>
      </w:pPr>
      <w:r>
        <w:rPr>
          <w:sz w:val="2"/>
        </w:rPr>
        <w:br w:type="page"/>
      </w: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67"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4F" w14:textId="77777777" w:rsidR="009373CE" w:rsidRDefault="00000000">
            <w:pPr>
              <w:spacing w:before="240" w:after="720" w:line="600" w:lineRule="exact"/>
              <w:jc w:val="center"/>
            </w:pPr>
            <w:r>
              <w:rPr>
                <w:b/>
                <w:sz w:val="34"/>
              </w:rPr>
              <w:lastRenderedPageBreak/>
              <w:t>Declaration of Ethical Conduct in Research</w:t>
            </w:r>
          </w:p>
          <w:p w14:paraId="10286250" w14:textId="77777777" w:rsidR="009373CE" w:rsidRDefault="00000000">
            <w:pPr>
              <w:spacing w:after="360" w:line="408" w:lineRule="exact"/>
            </w:pPr>
            <w:r>
              <w:rPr>
                <w:sz w:val="24"/>
              </w:rPr>
              <w:t>I, as a graduate student of Hanyang University, hereby declare that I have abided by the following Code of Research Ethics while writing this dissertation thesis, during my degree program.</w:t>
            </w:r>
          </w:p>
          <w:p w14:paraId="10286251" w14:textId="77777777" w:rsidR="009373CE" w:rsidRDefault="00000000">
            <w:pPr>
              <w:spacing w:after="360" w:line="408" w:lineRule="exact"/>
            </w:pPr>
            <w:r>
              <w:rPr>
                <w:sz w:val="24"/>
              </w:rPr>
              <w:t>"First, I have strived to be honest in my conduct, to produce valid and reliable research conforming with the guidance of my thesis supervisor, and I affirm that my thesis contains honest, fair and reasonable conclusions based on my own careful research under the guidance of my thesis supervisor.</w:t>
            </w:r>
          </w:p>
          <w:p w14:paraId="10286252" w14:textId="77777777" w:rsidR="009373CE" w:rsidRDefault="00000000">
            <w:pPr>
              <w:spacing w:after="360" w:line="408" w:lineRule="exact"/>
            </w:pPr>
            <w:r>
              <w:rPr>
                <w:sz w:val="24"/>
              </w:rPr>
              <w:t>Second, I have not committed any acts that may discredit or damage the credibility of my research. These include, but are not limited to : falsification, distortion of research findings or plagiarism.</w:t>
            </w:r>
          </w:p>
          <w:p w14:paraId="10286253" w14:textId="77777777" w:rsidR="009373CE" w:rsidRDefault="00000000">
            <w:pPr>
              <w:spacing w:after="360" w:line="408" w:lineRule="exact"/>
            </w:pPr>
            <w:r>
              <w:rPr>
                <w:sz w:val="24"/>
              </w:rPr>
              <w:t>Third, I need to go through with Copykiller Program(Internet-based Plagiarism-prevention service) before submitting a thesis."</w:t>
            </w:r>
          </w:p>
          <w:p w14:paraId="10286254" w14:textId="77777777" w:rsidR="009373CE" w:rsidRDefault="00000000">
            <w:pPr>
              <w:spacing w:before="960" w:after="720" w:line="384" w:lineRule="exact"/>
              <w:jc w:val="center"/>
            </w:pPr>
            <w:r>
              <w:rPr>
                <w:color w:val="808080"/>
                <w:sz w:val="24"/>
              </w:rPr>
              <w:t>Month        Day,        Year</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58" w14:textId="77777777">
              <w:trPr>
                <w:trHeight w:val="510"/>
                <w:jc w:val="right"/>
              </w:trPr>
              <w:tc>
                <w:tcPr>
                  <w:tcW w:w="2267" w:type="dxa"/>
                  <w:vAlign w:val="bottom"/>
                </w:tcPr>
                <w:p w14:paraId="10286255" w14:textId="77777777" w:rsidR="009373CE" w:rsidRDefault="00000000">
                  <w:pPr>
                    <w:spacing w:line="336" w:lineRule="exact"/>
                    <w:jc w:val="left"/>
                  </w:pPr>
                  <w:r>
                    <w:rPr>
                      <w:sz w:val="21"/>
                    </w:rPr>
                    <w:t>Degree :</w:t>
                  </w:r>
                </w:p>
              </w:tc>
              <w:tc>
                <w:tcPr>
                  <w:tcW w:w="5102" w:type="dxa"/>
                  <w:vAlign w:val="bottom"/>
                </w:tcPr>
                <w:p w14:paraId="10286256" w14:textId="77777777" w:rsidR="009373CE" w:rsidRDefault="00000000">
                  <w:pPr>
                    <w:spacing w:line="336" w:lineRule="exact"/>
                    <w:jc w:val="left"/>
                  </w:pPr>
                  <w:r>
                    <w:rPr>
                      <w:sz w:val="21"/>
                    </w:rPr>
                    <w:t>Master</w:t>
                  </w:r>
                </w:p>
              </w:tc>
              <w:tc>
                <w:tcPr>
                  <w:tcW w:w="1133" w:type="dxa"/>
                </w:tcPr>
                <w:p w14:paraId="10286257" w14:textId="77777777" w:rsidR="009373CE" w:rsidRDefault="009373CE">
                  <w:pPr>
                    <w:spacing w:line="336" w:lineRule="exact"/>
                  </w:pPr>
                </w:p>
              </w:tc>
            </w:tr>
            <w:tr w:rsidR="009373CE" w14:paraId="1028625C" w14:textId="77777777">
              <w:trPr>
                <w:trHeight w:val="510"/>
                <w:jc w:val="right"/>
              </w:trPr>
              <w:tc>
                <w:tcPr>
                  <w:tcW w:w="2267" w:type="dxa"/>
                  <w:vAlign w:val="bottom"/>
                </w:tcPr>
                <w:p w14:paraId="10286259" w14:textId="77777777" w:rsidR="009373CE" w:rsidRDefault="00000000">
                  <w:pPr>
                    <w:spacing w:line="336" w:lineRule="exact"/>
                    <w:jc w:val="left"/>
                  </w:pPr>
                  <w:r>
                    <w:rPr>
                      <w:sz w:val="21"/>
                    </w:rPr>
                    <w:t>Department :</w:t>
                  </w:r>
                </w:p>
              </w:tc>
              <w:tc>
                <w:tcPr>
                  <w:tcW w:w="5102" w:type="dxa"/>
                  <w:vAlign w:val="bottom"/>
                </w:tcPr>
                <w:p w14:paraId="1028625A" w14:textId="77777777" w:rsidR="009373CE" w:rsidRDefault="00000000">
                  <w:pPr>
                    <w:spacing w:line="336" w:lineRule="exact"/>
                    <w:jc w:val="left"/>
                  </w:pPr>
                  <w:r>
                    <w:rPr>
                      <w:sz w:val="21"/>
                    </w:rPr>
                    <w:t>DEPARTMENT OF TECHNOLOGY MANAGEMENT</w:t>
                  </w:r>
                </w:p>
              </w:tc>
              <w:tc>
                <w:tcPr>
                  <w:tcW w:w="1133" w:type="dxa"/>
                </w:tcPr>
                <w:p w14:paraId="1028625B" w14:textId="77777777" w:rsidR="009373CE" w:rsidRDefault="009373CE">
                  <w:pPr>
                    <w:spacing w:line="336" w:lineRule="exact"/>
                  </w:pPr>
                </w:p>
              </w:tc>
            </w:tr>
            <w:tr w:rsidR="009373CE" w14:paraId="10286260" w14:textId="77777777">
              <w:trPr>
                <w:trHeight w:val="510"/>
                <w:jc w:val="right"/>
              </w:trPr>
              <w:tc>
                <w:tcPr>
                  <w:tcW w:w="2267" w:type="dxa"/>
                  <w:vAlign w:val="bottom"/>
                </w:tcPr>
                <w:p w14:paraId="1028625D" w14:textId="77777777" w:rsidR="009373CE" w:rsidRDefault="00000000">
                  <w:pPr>
                    <w:spacing w:line="336" w:lineRule="exact"/>
                    <w:jc w:val="left"/>
                  </w:pPr>
                  <w:r>
                    <w:rPr>
                      <w:sz w:val="21"/>
                    </w:rPr>
                    <w:t>Thesis Supervisor :</w:t>
                  </w:r>
                </w:p>
              </w:tc>
              <w:tc>
                <w:tcPr>
                  <w:tcW w:w="5102" w:type="dxa"/>
                  <w:vAlign w:val="bottom"/>
                </w:tcPr>
                <w:p w14:paraId="1028625E" w14:textId="77777777" w:rsidR="009373CE" w:rsidRDefault="00000000">
                  <w:pPr>
                    <w:spacing w:line="336" w:lineRule="exact"/>
                    <w:jc w:val="left"/>
                  </w:pPr>
                  <w:r>
                    <w:rPr>
                      <w:sz w:val="21"/>
                    </w:rPr>
                    <w:t>Mingu Kang</w:t>
                  </w:r>
                </w:p>
              </w:tc>
              <w:tc>
                <w:tcPr>
                  <w:tcW w:w="1133" w:type="dxa"/>
                </w:tcPr>
                <w:p w14:paraId="1028625F" w14:textId="77777777" w:rsidR="009373CE" w:rsidRDefault="009373CE">
                  <w:pPr>
                    <w:spacing w:line="336" w:lineRule="exact"/>
                  </w:pPr>
                </w:p>
              </w:tc>
            </w:tr>
            <w:tr w:rsidR="009373CE" w14:paraId="10286264" w14:textId="77777777">
              <w:trPr>
                <w:trHeight w:val="510"/>
                <w:jc w:val="right"/>
              </w:trPr>
              <w:tc>
                <w:tcPr>
                  <w:tcW w:w="2267" w:type="dxa"/>
                  <w:vAlign w:val="bottom"/>
                </w:tcPr>
                <w:p w14:paraId="10286261" w14:textId="77777777" w:rsidR="009373CE" w:rsidRDefault="00000000">
                  <w:pPr>
                    <w:spacing w:line="336" w:lineRule="exact"/>
                    <w:jc w:val="left"/>
                  </w:pPr>
                  <w:r>
                    <w:rPr>
                      <w:sz w:val="21"/>
                    </w:rPr>
                    <w:t>Name :</w:t>
                  </w:r>
                </w:p>
              </w:tc>
              <w:tc>
                <w:tcPr>
                  <w:tcW w:w="5102" w:type="dxa"/>
                  <w:vAlign w:val="bottom"/>
                </w:tcPr>
                <w:p w14:paraId="10286262" w14:textId="77777777" w:rsidR="009373CE" w:rsidRDefault="00000000">
                  <w:pPr>
                    <w:spacing w:line="336" w:lineRule="exact"/>
                    <w:jc w:val="left"/>
                  </w:pPr>
                  <w:r>
                    <w:rPr>
                      <w:sz w:val="21"/>
                    </w:rPr>
                    <w:t>LEE HYUNGKYU</w:t>
                  </w:r>
                </w:p>
              </w:tc>
              <w:tc>
                <w:tcPr>
                  <w:tcW w:w="1133" w:type="dxa"/>
                  <w:vAlign w:val="bottom"/>
                </w:tcPr>
                <w:p w14:paraId="10286263" w14:textId="77777777" w:rsidR="009373CE" w:rsidRDefault="00000000">
                  <w:pPr>
                    <w:spacing w:line="336" w:lineRule="exact"/>
                    <w:jc w:val="center"/>
                  </w:pPr>
                  <w:r>
                    <w:rPr>
                      <w:color w:val="808080"/>
                      <w:sz w:val="18"/>
                    </w:rPr>
                    <w:t>(Signature)</w:t>
                  </w:r>
                </w:p>
              </w:tc>
            </w:tr>
          </w:tbl>
          <w:p w14:paraId="10286265" w14:textId="77777777" w:rsidR="009373CE" w:rsidRDefault="009373CE"/>
          <w:p w14:paraId="10286266" w14:textId="77777777" w:rsidR="009373CE" w:rsidRDefault="009373CE">
            <w:pPr>
              <w:spacing w:line="120" w:lineRule="exact"/>
            </w:pPr>
          </w:p>
        </w:tc>
      </w:tr>
    </w:tbl>
    <w:p w14:paraId="10286268" w14:textId="77777777" w:rsidR="009373CE" w:rsidRDefault="009373CE">
      <w:pPr>
        <w:spacing w:line="20" w:lineRule="exact"/>
      </w:pPr>
    </w:p>
    <w:sectPr w:rsidR="009373CE">
      <w:headerReference w:type="default" r:id="rId19"/>
      <w:footerReference w:type="default" r:id="rId20"/>
      <w:pgSz w:w="11906" w:h="16838"/>
      <w:pgMar w:top="1701" w:right="1134" w:bottom="141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15E6B" w14:textId="77777777" w:rsidR="00EF0725" w:rsidRDefault="00EF0725">
      <w:r>
        <w:separator/>
      </w:r>
    </w:p>
  </w:endnote>
  <w:endnote w:type="continuationSeparator" w:id="0">
    <w:p w14:paraId="0F801365" w14:textId="77777777" w:rsidR="00EF0725" w:rsidRDefault="00EF0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6" w14:textId="77777777" w:rsidR="009373CE" w:rsidRDefault="009373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8" w14:textId="77777777" w:rsidR="009373CE" w:rsidRDefault="00000000">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i</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A" w14:textId="77777777" w:rsidR="009373CE" w:rsidRDefault="00000000">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C" w14:textId="77777777" w:rsidR="009373CE" w:rsidRDefault="009373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4D748" w14:textId="77777777" w:rsidR="00EF0725" w:rsidRDefault="00EF0725">
      <w:r>
        <w:separator/>
      </w:r>
    </w:p>
  </w:footnote>
  <w:footnote w:type="continuationSeparator" w:id="0">
    <w:p w14:paraId="65E65A01" w14:textId="77777777" w:rsidR="00EF0725" w:rsidRDefault="00EF0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5" w14:textId="77777777" w:rsidR="009373CE" w:rsidRDefault="009373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7" w14:textId="77777777" w:rsidR="009373CE" w:rsidRDefault="009373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9" w14:textId="77777777" w:rsidR="009373CE" w:rsidRDefault="009373C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B" w14:textId="77777777" w:rsidR="009373CE" w:rsidRDefault="009373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866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4588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CC"/>
    <w:rsid w:val="005017B3"/>
    <w:rsid w:val="005A73DC"/>
    <w:rsid w:val="006B4F77"/>
    <w:rsid w:val="00701022"/>
    <w:rsid w:val="009373CE"/>
    <w:rsid w:val="009F53B0"/>
    <w:rsid w:val="00A76947"/>
    <w:rsid w:val="00B06FD9"/>
    <w:rsid w:val="00CE7A05"/>
    <w:rsid w:val="00E21ECC"/>
    <w:rsid w:val="00EF072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85E16"/>
  <w15:docId w15:val="{34702264-8B03-4741-B799-685C7860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바탕체"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spacing w:after="0" w:line="240" w:lineRule="auto"/>
    </w:pPr>
    <w:rPr>
      <w:rFonts w:cs="HY신명조"/>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basedOn w:val="a"/>
    <w:pPr>
      <w:spacing w:line="384" w:lineRule="auto"/>
      <w:textAlignment w:val="baseline"/>
    </w:pPr>
    <w:rPr>
      <w:rFonts w:ascii="바탕" w:eastAsia="굴림" w:hAnsi="굴림" w:cs="굴림"/>
      <w:kern w:val="0"/>
      <w:szCs w:val="20"/>
    </w:rPr>
  </w:style>
  <w:style w:type="paragraph" w:styleId="a5">
    <w:name w:val="Balloon Text"/>
    <w:basedOn w:val="a"/>
    <w:link w:val="Char"/>
    <w:uiPriority w:val="99"/>
    <w:semiHidden/>
    <w:unhideWhenUsed/>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Pr>
      <w:rFonts w:asciiTheme="majorHAnsi" w:eastAsiaTheme="majorEastAsia" w:hAnsiTheme="majorHAnsi" w:cstheme="majorBidi"/>
      <w:sz w:val="18"/>
      <w:szCs w:val="18"/>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1">
    <w:name w:val="본문1"/>
    <w:basedOn w:val="a"/>
    <w:pPr>
      <w:spacing w:line="352" w:lineRule="exact"/>
      <w:ind w:firstLineChars="200" w:firstLine="440"/>
    </w:pPr>
  </w:style>
  <w:style w:type="paragraph" w:customStyle="1" w:styleId="FirstParagraph">
    <w:name w:val="First Paragraph"/>
    <w:basedOn w:val="1"/>
  </w:style>
  <w:style w:type="paragraph" w:customStyle="1" w:styleId="Compact">
    <w:name w:val="Compact"/>
    <w:basedOn w:val="1"/>
    <w:pPr>
      <w:spacing w:line="240" w:lineRule="auto"/>
      <w:ind w:firstLineChars="0" w:firstLine="0"/>
    </w:pPr>
    <w:rPr>
      <w:sz w:val="18"/>
    </w:rPr>
  </w:style>
  <w:style w:type="paragraph" w:customStyle="1" w:styleId="11">
    <w:name w:val="제목 11"/>
    <w:basedOn w:val="a"/>
    <w:next w:val="1"/>
    <w:pPr>
      <w:keepNext/>
      <w:pageBreakBefore/>
      <w:spacing w:after="720"/>
      <w:jc w:val="center"/>
      <w:outlineLvl w:val="0"/>
    </w:pPr>
    <w:rPr>
      <w:b/>
      <w:sz w:val="32"/>
    </w:rPr>
  </w:style>
  <w:style w:type="paragraph" w:customStyle="1" w:styleId="21">
    <w:name w:val="제목 21"/>
    <w:basedOn w:val="a"/>
    <w:next w:val="1"/>
    <w:pPr>
      <w:keepNext/>
      <w:spacing w:before="360" w:after="200"/>
      <w:jc w:val="left"/>
      <w:outlineLvl w:val="1"/>
    </w:pPr>
    <w:rPr>
      <w:b/>
      <w:sz w:val="26"/>
    </w:rPr>
  </w:style>
  <w:style w:type="table" w:customStyle="1" w:styleId="Table">
    <w:name w:val="Table"/>
    <w:basedOn w:val="a1"/>
    <w:tblPr/>
  </w:style>
  <w:style w:type="paragraph" w:customStyle="1" w:styleId="110">
    <w:name w:val="목차 11"/>
    <w:basedOn w:val="a"/>
    <w:pPr>
      <w:tabs>
        <w:tab w:val="right" w:leader="dot" w:pos="7937"/>
      </w:tabs>
      <w:spacing w:before="120" w:line="352" w:lineRule="exact"/>
      <w:jc w:val="left"/>
    </w:pPr>
    <w:rPr>
      <w:b/>
    </w:rPr>
  </w:style>
  <w:style w:type="paragraph" w:customStyle="1" w:styleId="210">
    <w:name w:val="목차 21"/>
    <w:basedOn w:val="a"/>
    <w:pPr>
      <w:tabs>
        <w:tab w:val="right" w:leader="dot" w:pos="7937"/>
      </w:tabs>
      <w:spacing w:line="352" w:lineRule="exact"/>
      <w:ind w:left="440"/>
      <w:jc w:val="left"/>
    </w:pPr>
  </w:style>
  <w:style w:type="paragraph" w:customStyle="1" w:styleId="31">
    <w:name w:val="목차 31"/>
    <w:basedOn w:val="a"/>
    <w:pPr>
      <w:tabs>
        <w:tab w:val="right" w:leader="dot" w:pos="7937"/>
      </w:tabs>
      <w:spacing w:line="352" w:lineRule="exact"/>
      <w:jc w:val="left"/>
    </w:pPr>
  </w:style>
  <w:style w:type="paragraph" w:customStyle="1" w:styleId="a8">
    <w:name w:val="목차 제목"/>
    <w:basedOn w:val="a"/>
    <w:pPr>
      <w:spacing w:after="600"/>
      <w:jc w:val="center"/>
    </w:pPr>
    <w:rPr>
      <w:b/>
      <w:sz w:val="32"/>
    </w:rPr>
  </w:style>
  <w:style w:type="paragraph" w:styleId="10">
    <w:name w:val="toc 1"/>
    <w:basedOn w:val="a"/>
    <w:next w:val="a"/>
    <w:autoRedefine/>
    <w:uiPriority w:val="39"/>
    <w:unhideWhenUsed/>
    <w:rsid w:val="005A73DC"/>
  </w:style>
  <w:style w:type="paragraph" w:styleId="2">
    <w:name w:val="toc 2"/>
    <w:basedOn w:val="a"/>
    <w:next w:val="a"/>
    <w:autoRedefine/>
    <w:uiPriority w:val="39"/>
    <w:unhideWhenUsed/>
    <w:rsid w:val="005A73DC"/>
    <w:pPr>
      <w:ind w:leftChars="200" w:left="425"/>
    </w:pPr>
  </w:style>
  <w:style w:type="character" w:styleId="a9">
    <w:name w:val="Hyperlink"/>
    <w:basedOn w:val="a0"/>
    <w:uiPriority w:val="99"/>
    <w:unhideWhenUsed/>
    <w:rsid w:val="005A73DC"/>
    <w:rPr>
      <w:color w:val="0563C1" w:themeColor="hyperlink"/>
      <w:u w:val="single"/>
    </w:rPr>
  </w:style>
  <w:style w:type="paragraph" w:styleId="3">
    <w:name w:val="toc 3"/>
    <w:basedOn w:val="a"/>
    <w:next w:val="a"/>
    <w:autoRedefine/>
    <w:uiPriority w:val="39"/>
    <w:unhideWhenUsed/>
    <w:rsid w:val="005A73DC"/>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66</Pages>
  <Words>12092</Words>
  <Characters>68930</Characters>
  <Application>Microsoft Office Word</Application>
  <DocSecurity>0</DocSecurity>
  <Lines>574</Lines>
  <Paragraphs>161</Paragraphs>
  <ScaleCrop>false</ScaleCrop>
  <Company/>
  <LinksUpToDate>false</LinksUpToDate>
  <CharactersWithSpaces>80861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하이브리드 본딩의 공정 단계 간 기술융합: 특허 기반 종단 분석</dc:title>
  <dc:creator>이형규</dc:creator>
  <cp:keywords/>
  <cp:lastModifiedBy>형규 이</cp:lastModifiedBy>
  <cp:revision>3</cp:revision>
  <dcterms:created xsi:type="dcterms:W3CDTF">2026-10-15T00:39:00Z</dcterms:created>
  <dcterms:modified xsi:type="dcterms:W3CDTF">2026-10-15T00:45:00Z</dcterms:modified>
</cp:coreProperties>
</file>