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PARP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ABT-263</w:t>
      </w:r>
      <w:r>
        <w:t xml:space="preserve"> </w:t>
      </w:r>
      <w:r>
        <w:t xml:space="preserve">Anti-Fibrotic</w:t>
      </w:r>
      <w:r>
        <w:t xml:space="preserve"> </w:t>
      </w:r>
      <w:r>
        <w:t xml:space="preserve">Therapy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G.</w:t>
      </w:r>
      <w:r>
        <w:t xml:space="preserve"> </w:t>
      </w:r>
      <w:r>
        <w:t xml:space="preserve">Collins</w:t>
      </w:r>
      <w:r>
        <w:t xml:space="preserve"> </w:t>
      </w:r>
      <w:r>
        <w:t xml:space="preserve">and</w:t>
      </w:r>
      <w:r>
        <w:t xml:space="preserve"> </w:t>
      </w:r>
      <w:r>
        <w:t xml:space="preserve">Peter</w:t>
      </w:r>
      <w:r>
        <w:t xml:space="preserve"> </w:t>
      </w:r>
      <w:r>
        <w:t xml:space="preserve">Higgins</w:t>
      </w:r>
    </w:p>
    <w:p>
      <w:pPr>
        <w:pStyle w:val="Heading3"/>
      </w:pPr>
      <w:bookmarkStart w:id="21" w:name="read-in-data"/>
      <w:bookmarkEnd w:id="21"/>
      <w:r>
        <w:t xml:space="preserve">Read in data</w:t>
      </w:r>
    </w:p>
    <w:p>
      <w:pPr>
        <w:pStyle w:val="Heading3"/>
      </w:pPr>
      <w:bookmarkStart w:id="22" w:name="plot-the-parp-data-for-powerpoint"/>
      <w:bookmarkEnd w:id="22"/>
      <w:r>
        <w:t xml:space="preserve">Plot the PARP data for powerpoint</w:t>
      </w:r>
    </w:p>
    <w:p>
      <w:pPr>
        <w:pStyle w:val="FigureWithCaption"/>
      </w:pPr>
      <w:r>
        <w:drawing>
          <wp:inline>
            <wp:extent cx="5334000" cy="2370666"/>
            <wp:effectExtent b="0" l="0" r="0" t="0"/>
            <wp:docPr descr="ABT-263 Cleaved PARP" title="" id="1" name="Picture"/>
            <a:graphic>
              <a:graphicData uri="http://schemas.openxmlformats.org/drawingml/2006/picture">
                <pic:pic>
                  <pic:nvPicPr>
                    <pic:cNvPr descr="ABT263_PARP_report_to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ABT-263 Cleaved PARP</w:t>
      </w:r>
    </w:p>
    <w:p>
      <w:pPr>
        <w:pStyle w:val="SourceCode"/>
      </w:pPr>
      <w:r>
        <w:rPr>
          <w:rStyle w:val="VerbatimChar"/>
        </w:rPr>
        <w:t xml:space="preserve">## Saving 9 x 4 in 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aa5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PARP Analysis of ABT-263 Anti-Fibrotic Therapy</dc:title>
  <dc:creator>Stephen G. Collins and Peter Higgins</dc:creator>
  <dcterms:created xsi:type="dcterms:W3CDTF">2019-05-14T21:22:08Z</dcterms:created>
  <dcterms:modified xsi:type="dcterms:W3CDTF">2019-05-14T21:22:08Z</dcterms:modified>
</cp:coreProperties>
</file>