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97"/>
        <w:gridCol w:w="1852"/>
        <w:gridCol w:w="684"/>
        <w:gridCol w:w="2218"/>
        <w:gridCol w:w="684"/>
        <w:gridCol w:w="3141"/>
        <w:gridCol w:w="684"/>
        <w:gridCol w:w="695"/>
      </w:tblGrid>
      <w:tr>
        <w:trPr>
          <w:cantSplit/>
          <w:trHeight w:val="438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Racial Categories</w:t>
            </w:r>
          </w:p>
        </w:tc>
        <w:tc>
          <w:tcPr>
            <w:gridSpan w:val="6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Ethnic Categories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438"/>
          <w:tblHeader/>
        </w:trPr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Hispanic or Latino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Not Hispanic or Latino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Unknown/Not Reported Ethnicity</w:t>
            </w:r>
          </w:p>
        </w:tc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</w:tr>
      <w:tr>
        <w:trPr>
          <w:cantSplit/>
          <w:trHeight w:val="396"/>
          <w:tblHeader/>
        </w:trPr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Asian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Black or African-American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More Than One Race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99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peterhiggins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2018-06-29T14:19:10Z</dcterms:modified>
  <cp:category/>
</cp:coreProperties>
</file>