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C9B5E" w14:textId="67E1EA5A" w:rsidR="000C02A0" w:rsidRPr="000C02A0" w:rsidRDefault="000C02A0">
      <w:pPr>
        <w:rPr>
          <w:b/>
          <w:bCs/>
          <w:sz w:val="36"/>
          <w:szCs w:val="36"/>
        </w:rPr>
      </w:pPr>
      <w:r w:rsidRPr="000C02A0">
        <w:rPr>
          <w:b/>
          <w:bCs/>
          <w:sz w:val="36"/>
          <w:szCs w:val="36"/>
        </w:rPr>
        <w:t xml:space="preserve">Social Media Marketing </w:t>
      </w:r>
    </w:p>
    <w:p w14:paraId="055096E2" w14:textId="77777777" w:rsidR="000C02A0" w:rsidRPr="000C02A0" w:rsidRDefault="000C02A0" w:rsidP="000C02A0">
      <w:pPr>
        <w:rPr>
          <w:b/>
          <w:bCs/>
        </w:rPr>
      </w:pPr>
      <w:r w:rsidRPr="000C02A0">
        <w:rPr>
          <w:b/>
          <w:bCs/>
        </w:rPr>
        <w:t>Introduction</w:t>
      </w:r>
    </w:p>
    <w:p w14:paraId="7FB91305" w14:textId="77777777" w:rsidR="000C02A0" w:rsidRDefault="000C02A0" w:rsidP="000C02A0">
      <w:r>
        <w:t>The objective of our social media marketing strategy is to increase brand awareness, engage with our target audience, drive traffic to our website, and ultimately boost sales. This report outlines our comprehensive approach to platform selection, content calendar, engagement strategies, influencer partnerships, and analytics.</w:t>
      </w:r>
    </w:p>
    <w:p w14:paraId="7A1BAC7C" w14:textId="77777777" w:rsidR="000C02A0" w:rsidRDefault="000C02A0" w:rsidP="000C02A0"/>
    <w:p w14:paraId="12B5130D" w14:textId="77777777" w:rsidR="000C02A0" w:rsidRPr="000C02A0" w:rsidRDefault="000C02A0" w:rsidP="000C02A0">
      <w:pPr>
        <w:rPr>
          <w:b/>
          <w:bCs/>
        </w:rPr>
      </w:pPr>
      <w:r w:rsidRPr="000C02A0">
        <w:rPr>
          <w:b/>
          <w:bCs/>
        </w:rPr>
        <w:t>Platform Selection</w:t>
      </w:r>
    </w:p>
    <w:p w14:paraId="2918255F" w14:textId="48274D0C" w:rsidR="000C02A0" w:rsidRDefault="000C02A0" w:rsidP="000C02A0">
      <w:r>
        <w:t>We have chosen the following platforms to maximize our reach and engagement:</w:t>
      </w:r>
    </w:p>
    <w:p w14:paraId="1E5E809C" w14:textId="77777777" w:rsidR="000C02A0" w:rsidRDefault="000C02A0" w:rsidP="000C02A0">
      <w:pPr>
        <w:pStyle w:val="ListParagraph"/>
        <w:numPr>
          <w:ilvl w:val="0"/>
          <w:numId w:val="1"/>
        </w:numPr>
      </w:pPr>
      <w:r>
        <w:t>Facebook: For its broad and diverse audience, suitable for sharing a variety of content types including text, images, and videos.</w:t>
      </w:r>
    </w:p>
    <w:p w14:paraId="2A78A502" w14:textId="77777777" w:rsidR="000C02A0" w:rsidRDefault="000C02A0" w:rsidP="000C02A0">
      <w:pPr>
        <w:pStyle w:val="ListParagraph"/>
        <w:numPr>
          <w:ilvl w:val="0"/>
          <w:numId w:val="1"/>
        </w:numPr>
      </w:pPr>
      <w:r>
        <w:t>Instagram: Ideal for visual content and high engagement, leveraging photos and short videos to capture audience interest.</w:t>
      </w:r>
    </w:p>
    <w:p w14:paraId="715F0A60" w14:textId="77777777" w:rsidR="000C02A0" w:rsidRDefault="000C02A0" w:rsidP="000C02A0">
      <w:pPr>
        <w:pStyle w:val="ListParagraph"/>
        <w:numPr>
          <w:ilvl w:val="0"/>
          <w:numId w:val="1"/>
        </w:numPr>
      </w:pPr>
      <w:r>
        <w:t>LinkedIn: Targets professional networking and B2B opportunities, making it perfect for sharing industry insights, company news, and professional content.</w:t>
      </w:r>
    </w:p>
    <w:p w14:paraId="661DFE1B" w14:textId="77777777" w:rsidR="000C02A0" w:rsidRDefault="000C02A0" w:rsidP="000C02A0">
      <w:pPr>
        <w:pStyle w:val="ListParagraph"/>
        <w:numPr>
          <w:ilvl w:val="0"/>
          <w:numId w:val="1"/>
        </w:numPr>
      </w:pPr>
      <w:r>
        <w:t>YouTube: For video content and broad reach, allowing us to share detailed product videos, tutorials, and behind-the-scenes footage.</w:t>
      </w:r>
    </w:p>
    <w:p w14:paraId="27AA4E1E" w14:textId="77777777" w:rsidR="000C02A0" w:rsidRDefault="000C02A0" w:rsidP="000C02A0">
      <w:pPr>
        <w:pStyle w:val="ListParagraph"/>
        <w:numPr>
          <w:ilvl w:val="0"/>
          <w:numId w:val="1"/>
        </w:numPr>
      </w:pPr>
      <w:r>
        <w:t>Twitter: Effective for real-time updates and industry news, enabling us to engage with trending topics and timely conversations.</w:t>
      </w:r>
    </w:p>
    <w:p w14:paraId="4B83957C" w14:textId="77777777" w:rsidR="000C02A0" w:rsidRPr="000C02A0" w:rsidRDefault="000C02A0" w:rsidP="000C02A0">
      <w:pPr>
        <w:rPr>
          <w:b/>
          <w:bCs/>
        </w:rPr>
      </w:pPr>
      <w:r w:rsidRPr="000C02A0">
        <w:rPr>
          <w:b/>
          <w:bCs/>
        </w:rPr>
        <w:t>Content Calendar</w:t>
      </w:r>
    </w:p>
    <w:p w14:paraId="3D8BE31E" w14:textId="1639F2E1" w:rsidR="000C02A0" w:rsidRDefault="000C02A0" w:rsidP="000C02A0">
      <w:r>
        <w:t>Consistency in posting is key to maintaining engagement and visibility. We will develop a content calendar that schedules regular posts across all platforms, incorporating a mix of content types such as images, videos, articles, and infographics.</w:t>
      </w:r>
    </w:p>
    <w:p w14:paraId="76887EA5" w14:textId="55702FBB" w:rsidR="000C02A0" w:rsidRPr="000C02A0" w:rsidRDefault="000C02A0" w:rsidP="000C02A0">
      <w:pPr>
        <w:rPr>
          <w:b/>
          <w:bCs/>
        </w:rPr>
      </w:pPr>
      <w:r w:rsidRPr="000C02A0">
        <w:rPr>
          <w:b/>
          <w:bCs/>
        </w:rPr>
        <w:t>Tools for Success:</w:t>
      </w:r>
    </w:p>
    <w:p w14:paraId="6D6F7281" w14:textId="77777777" w:rsidR="000C02A0" w:rsidRDefault="000C02A0" w:rsidP="000C02A0">
      <w:pPr>
        <w:pStyle w:val="ListParagraph"/>
        <w:numPr>
          <w:ilvl w:val="0"/>
          <w:numId w:val="2"/>
        </w:numPr>
      </w:pPr>
      <w:r>
        <w:t>Hootsuite/Buffer: For planning and scheduling posts.</w:t>
      </w:r>
    </w:p>
    <w:p w14:paraId="6788B4B9" w14:textId="77777777" w:rsidR="000C02A0" w:rsidRDefault="000C02A0" w:rsidP="000C02A0">
      <w:pPr>
        <w:pStyle w:val="ListParagraph"/>
        <w:numPr>
          <w:ilvl w:val="0"/>
          <w:numId w:val="2"/>
        </w:numPr>
      </w:pPr>
      <w:r>
        <w:t>Canva/Adobe Spark: To create engaging visuals.</w:t>
      </w:r>
    </w:p>
    <w:p w14:paraId="1012557D" w14:textId="028A12C6" w:rsidR="000C02A0" w:rsidRDefault="000C02A0" w:rsidP="000C02A0">
      <w:pPr>
        <w:pStyle w:val="ListParagraph"/>
        <w:numPr>
          <w:ilvl w:val="0"/>
          <w:numId w:val="2"/>
        </w:numPr>
      </w:pPr>
      <w:r>
        <w:t>WordPress/Joomla: For integrating and publishing blog content.</w:t>
      </w:r>
    </w:p>
    <w:p w14:paraId="39ADF9FA" w14:textId="77777777" w:rsidR="000C02A0" w:rsidRDefault="000C02A0" w:rsidP="000C02A0"/>
    <w:p w14:paraId="0A146519" w14:textId="77777777" w:rsidR="000C02A0" w:rsidRDefault="000C02A0" w:rsidP="000C02A0"/>
    <w:p w14:paraId="35F7C6F9" w14:textId="77777777" w:rsidR="000C02A0" w:rsidRDefault="000C02A0" w:rsidP="000C02A0"/>
    <w:p w14:paraId="75378DED" w14:textId="77777777" w:rsidR="000C02A0" w:rsidRDefault="000C02A0" w:rsidP="000C02A0"/>
    <w:p w14:paraId="6B4F6404" w14:textId="77777777" w:rsidR="000C02A0" w:rsidRDefault="000C02A0" w:rsidP="000C02A0"/>
    <w:p w14:paraId="692D8EDE" w14:textId="77777777" w:rsidR="000C02A0" w:rsidRDefault="000C02A0" w:rsidP="000C02A0"/>
    <w:tbl>
      <w:tblPr>
        <w:tblStyle w:val="TableGrid"/>
        <w:tblW w:w="0" w:type="auto"/>
        <w:tblLook w:val="04A0" w:firstRow="1" w:lastRow="0" w:firstColumn="1" w:lastColumn="0" w:noHBand="0" w:noVBand="1"/>
      </w:tblPr>
      <w:tblGrid>
        <w:gridCol w:w="1870"/>
        <w:gridCol w:w="1870"/>
        <w:gridCol w:w="1870"/>
        <w:gridCol w:w="1870"/>
        <w:gridCol w:w="1870"/>
      </w:tblGrid>
      <w:tr w:rsidR="000C02A0" w14:paraId="48FD4B78" w14:textId="77777777" w:rsidTr="000C02A0">
        <w:tc>
          <w:tcPr>
            <w:tcW w:w="1870" w:type="dxa"/>
          </w:tcPr>
          <w:p w14:paraId="74D42264" w14:textId="7EC15CF9" w:rsidR="000C02A0" w:rsidRDefault="000C02A0" w:rsidP="000C02A0">
            <w:r>
              <w:lastRenderedPageBreak/>
              <w:t>Platform</w:t>
            </w:r>
          </w:p>
        </w:tc>
        <w:tc>
          <w:tcPr>
            <w:tcW w:w="1870" w:type="dxa"/>
          </w:tcPr>
          <w:p w14:paraId="0938485F" w14:textId="2A115136" w:rsidR="000C02A0" w:rsidRDefault="000C02A0" w:rsidP="000C02A0">
            <w:r>
              <w:t>Content Type</w:t>
            </w:r>
          </w:p>
        </w:tc>
        <w:tc>
          <w:tcPr>
            <w:tcW w:w="1870" w:type="dxa"/>
          </w:tcPr>
          <w:p w14:paraId="4F3D29AC" w14:textId="227D079C" w:rsidR="000C02A0" w:rsidRDefault="000C02A0" w:rsidP="000C02A0">
            <w:r>
              <w:t>Topic</w:t>
            </w:r>
          </w:p>
        </w:tc>
        <w:tc>
          <w:tcPr>
            <w:tcW w:w="1870" w:type="dxa"/>
          </w:tcPr>
          <w:p w14:paraId="7874780F" w14:textId="1FFD2987" w:rsidR="000C02A0" w:rsidRDefault="000C02A0" w:rsidP="000C02A0">
            <w:r>
              <w:t>Details</w:t>
            </w:r>
          </w:p>
        </w:tc>
        <w:tc>
          <w:tcPr>
            <w:tcW w:w="1870" w:type="dxa"/>
          </w:tcPr>
          <w:p w14:paraId="272EC9B7" w14:textId="24F6DEED" w:rsidR="000C02A0" w:rsidRDefault="000C02A0" w:rsidP="000C02A0">
            <w:r>
              <w:t>Engagement Tactic</w:t>
            </w:r>
          </w:p>
        </w:tc>
      </w:tr>
      <w:tr w:rsidR="000C02A0" w14:paraId="09858391" w14:textId="77777777" w:rsidTr="000C02A0">
        <w:tc>
          <w:tcPr>
            <w:tcW w:w="1870" w:type="dxa"/>
          </w:tcPr>
          <w:p w14:paraId="38451A34" w14:textId="67378BD9" w:rsidR="000C02A0" w:rsidRDefault="000C02A0" w:rsidP="000C02A0">
            <w:r>
              <w:t>Facebook</w:t>
            </w:r>
          </w:p>
        </w:tc>
        <w:tc>
          <w:tcPr>
            <w:tcW w:w="1870" w:type="dxa"/>
          </w:tcPr>
          <w:p w14:paraId="4E0B0E0A" w14:textId="4DFAEE52" w:rsidR="000C02A0" w:rsidRDefault="000C02A0" w:rsidP="000C02A0">
            <w:r>
              <w:t>Image</w:t>
            </w:r>
          </w:p>
        </w:tc>
        <w:tc>
          <w:tcPr>
            <w:tcW w:w="1870" w:type="dxa"/>
          </w:tcPr>
          <w:p w14:paraId="1926649C" w14:textId="6268E744" w:rsidR="000C02A0" w:rsidRDefault="000C02A0" w:rsidP="000C02A0">
            <w:r>
              <w:t>Brand Introduction</w:t>
            </w:r>
          </w:p>
        </w:tc>
        <w:tc>
          <w:tcPr>
            <w:tcW w:w="1870" w:type="dxa"/>
          </w:tcPr>
          <w:p w14:paraId="70EE7961" w14:textId="084D9F91" w:rsidR="000C02A0" w:rsidRDefault="000C02A0" w:rsidP="000C02A0">
            <w:r>
              <w:t>"Welcome to Vega Motors! Discover our innovations."</w:t>
            </w:r>
          </w:p>
        </w:tc>
        <w:tc>
          <w:tcPr>
            <w:tcW w:w="1870" w:type="dxa"/>
          </w:tcPr>
          <w:p w14:paraId="07B36DBC" w14:textId="439AF0C0" w:rsidR="000C02A0" w:rsidRDefault="000C02A0" w:rsidP="000C02A0">
            <w:r>
              <w:t>"Like if you're excited!"</w:t>
            </w:r>
          </w:p>
        </w:tc>
      </w:tr>
      <w:tr w:rsidR="000C02A0" w14:paraId="4E89A9B2" w14:textId="77777777" w:rsidTr="000C02A0">
        <w:tc>
          <w:tcPr>
            <w:tcW w:w="1870" w:type="dxa"/>
          </w:tcPr>
          <w:p w14:paraId="621502FA" w14:textId="7004AA00" w:rsidR="000C02A0" w:rsidRDefault="000C02A0" w:rsidP="000C02A0">
            <w:r>
              <w:t>Instagram</w:t>
            </w:r>
          </w:p>
        </w:tc>
        <w:tc>
          <w:tcPr>
            <w:tcW w:w="1870" w:type="dxa"/>
          </w:tcPr>
          <w:p w14:paraId="5B201E97" w14:textId="0969663A" w:rsidR="000C02A0" w:rsidRDefault="000C02A0" w:rsidP="000C02A0">
            <w:r>
              <w:t>Video</w:t>
            </w:r>
          </w:p>
        </w:tc>
        <w:tc>
          <w:tcPr>
            <w:tcW w:w="1870" w:type="dxa"/>
          </w:tcPr>
          <w:p w14:paraId="7A4264AA" w14:textId="2C23E94A" w:rsidR="000C02A0" w:rsidRDefault="000C02A0" w:rsidP="000C02A0">
            <w:r>
              <w:t>Behind the Scenes</w:t>
            </w:r>
          </w:p>
        </w:tc>
        <w:tc>
          <w:tcPr>
            <w:tcW w:w="1870" w:type="dxa"/>
          </w:tcPr>
          <w:p w14:paraId="601CB77B" w14:textId="1D5A48FB" w:rsidR="000C02A0" w:rsidRDefault="000C02A0" w:rsidP="000C02A0">
            <w:r>
              <w:t>"Tour our production facility."</w:t>
            </w:r>
          </w:p>
        </w:tc>
        <w:tc>
          <w:tcPr>
            <w:tcW w:w="1870" w:type="dxa"/>
          </w:tcPr>
          <w:p w14:paraId="48B7CEE9" w14:textId="26EEC36F" w:rsidR="000C02A0" w:rsidRDefault="000C02A0" w:rsidP="000C02A0">
            <w:r>
              <w:t>"Watch the full video!"</w:t>
            </w:r>
          </w:p>
        </w:tc>
      </w:tr>
      <w:tr w:rsidR="000C02A0" w14:paraId="50A83DB6" w14:textId="77777777" w:rsidTr="000C02A0">
        <w:tc>
          <w:tcPr>
            <w:tcW w:w="1870" w:type="dxa"/>
          </w:tcPr>
          <w:p w14:paraId="123FDE78" w14:textId="689A9AF3" w:rsidR="000C02A0" w:rsidRDefault="000C02A0" w:rsidP="000C02A0">
            <w:r>
              <w:t>Twitter</w:t>
            </w:r>
          </w:p>
        </w:tc>
        <w:tc>
          <w:tcPr>
            <w:tcW w:w="1870" w:type="dxa"/>
          </w:tcPr>
          <w:p w14:paraId="37465C0A" w14:textId="67DE28BF" w:rsidR="000C02A0" w:rsidRDefault="000C02A0" w:rsidP="000C02A0">
            <w:r>
              <w:t>Text Post</w:t>
            </w:r>
          </w:p>
        </w:tc>
        <w:tc>
          <w:tcPr>
            <w:tcW w:w="1870" w:type="dxa"/>
          </w:tcPr>
          <w:p w14:paraId="2145B930" w14:textId="7CD11E8D" w:rsidR="000C02A0" w:rsidRDefault="000C02A0" w:rsidP="000C02A0">
            <w:r>
              <w:t>Industry Insights</w:t>
            </w:r>
          </w:p>
        </w:tc>
        <w:tc>
          <w:tcPr>
            <w:tcW w:w="1870" w:type="dxa"/>
          </w:tcPr>
          <w:p w14:paraId="0ADE19D8" w14:textId="32EBCA0C" w:rsidR="000C02A0" w:rsidRDefault="000C02A0" w:rsidP="000C02A0">
            <w:r>
              <w:t>"Did you know? EVs reduce emissions by..."</w:t>
            </w:r>
          </w:p>
        </w:tc>
        <w:tc>
          <w:tcPr>
            <w:tcW w:w="1870" w:type="dxa"/>
          </w:tcPr>
          <w:p w14:paraId="059217D0" w14:textId="36074560" w:rsidR="000C02A0" w:rsidRDefault="000C02A0" w:rsidP="000C02A0">
            <w:r>
              <w:t>"Retweet if you agree!"</w:t>
            </w:r>
          </w:p>
        </w:tc>
      </w:tr>
      <w:tr w:rsidR="000C02A0" w14:paraId="57DA04AE" w14:textId="77777777" w:rsidTr="000C02A0">
        <w:tc>
          <w:tcPr>
            <w:tcW w:w="1870" w:type="dxa"/>
          </w:tcPr>
          <w:p w14:paraId="61543CF7" w14:textId="4C196729" w:rsidR="000C02A0" w:rsidRDefault="000C02A0" w:rsidP="000C02A0">
            <w:r>
              <w:t>LinkedIn</w:t>
            </w:r>
          </w:p>
        </w:tc>
        <w:tc>
          <w:tcPr>
            <w:tcW w:w="1870" w:type="dxa"/>
          </w:tcPr>
          <w:p w14:paraId="77B3C55D" w14:textId="1F1A64CA" w:rsidR="000C02A0" w:rsidRDefault="000C02A0" w:rsidP="000C02A0">
            <w:r>
              <w:t>Blog Post</w:t>
            </w:r>
          </w:p>
        </w:tc>
        <w:tc>
          <w:tcPr>
            <w:tcW w:w="1870" w:type="dxa"/>
          </w:tcPr>
          <w:p w14:paraId="46A787BB" w14:textId="36992B99" w:rsidR="000C02A0" w:rsidRDefault="000C02A0" w:rsidP="000C02A0">
            <w:r>
              <w:t>Company Vision and Mission</w:t>
            </w:r>
          </w:p>
        </w:tc>
        <w:tc>
          <w:tcPr>
            <w:tcW w:w="1870" w:type="dxa"/>
          </w:tcPr>
          <w:p w14:paraId="240EF005" w14:textId="006009E3" w:rsidR="000C02A0" w:rsidRDefault="000C02A0" w:rsidP="000C02A0">
            <w:r>
              <w:t>"Read about our vision for a sustainable future."</w:t>
            </w:r>
          </w:p>
        </w:tc>
        <w:tc>
          <w:tcPr>
            <w:tcW w:w="1870" w:type="dxa"/>
          </w:tcPr>
          <w:p w14:paraId="6C1AB68C" w14:textId="3C489DA1" w:rsidR="000C02A0" w:rsidRDefault="000C02A0" w:rsidP="000C02A0">
            <w:r>
              <w:t>"Share your thoughts!"</w:t>
            </w:r>
          </w:p>
        </w:tc>
      </w:tr>
      <w:tr w:rsidR="000C02A0" w14:paraId="3C2693B4" w14:textId="77777777" w:rsidTr="000C02A0">
        <w:tc>
          <w:tcPr>
            <w:tcW w:w="1870" w:type="dxa"/>
          </w:tcPr>
          <w:p w14:paraId="61F26FBC" w14:textId="12781BD7" w:rsidR="000C02A0" w:rsidRDefault="000C02A0" w:rsidP="000C02A0">
            <w:r>
              <w:t>YouTube</w:t>
            </w:r>
          </w:p>
        </w:tc>
        <w:tc>
          <w:tcPr>
            <w:tcW w:w="1870" w:type="dxa"/>
          </w:tcPr>
          <w:p w14:paraId="2CB5680C" w14:textId="7D1D413E" w:rsidR="000C02A0" w:rsidRDefault="000C02A0" w:rsidP="000C02A0">
            <w:r>
              <w:t>Video</w:t>
            </w:r>
          </w:p>
        </w:tc>
        <w:tc>
          <w:tcPr>
            <w:tcW w:w="1870" w:type="dxa"/>
          </w:tcPr>
          <w:p w14:paraId="46656BA7" w14:textId="43440BC8" w:rsidR="000C02A0" w:rsidRDefault="000C02A0" w:rsidP="000C02A0">
            <w:r>
              <w:t>CEO Interview</w:t>
            </w:r>
          </w:p>
        </w:tc>
        <w:tc>
          <w:tcPr>
            <w:tcW w:w="1870" w:type="dxa"/>
          </w:tcPr>
          <w:p w14:paraId="3BDFB099" w14:textId="4B45D683" w:rsidR="000C02A0" w:rsidRDefault="000C02A0" w:rsidP="000C02A0">
            <w:r>
              <w:t>"Exclusive interview with our CEO on the future of EVs."</w:t>
            </w:r>
          </w:p>
        </w:tc>
        <w:tc>
          <w:tcPr>
            <w:tcW w:w="1870" w:type="dxa"/>
          </w:tcPr>
          <w:p w14:paraId="0F86A9A3" w14:textId="2FE25C65" w:rsidR="000C02A0" w:rsidRDefault="000C02A0" w:rsidP="000C02A0">
            <w:r>
              <w:t>"Subscribe for more updates!"</w:t>
            </w:r>
          </w:p>
        </w:tc>
      </w:tr>
    </w:tbl>
    <w:p w14:paraId="014A1366" w14:textId="77777777" w:rsidR="000C02A0" w:rsidRDefault="000C02A0" w:rsidP="000C02A0"/>
    <w:p w14:paraId="5CF23CAF" w14:textId="77777777" w:rsidR="000C02A0" w:rsidRPr="000C02A0" w:rsidRDefault="000C02A0" w:rsidP="000C02A0">
      <w:pPr>
        <w:rPr>
          <w:b/>
          <w:bCs/>
        </w:rPr>
      </w:pPr>
      <w:r w:rsidRPr="000C02A0">
        <w:rPr>
          <w:b/>
          <w:bCs/>
        </w:rPr>
        <w:t>Engagement and Interaction Strategies</w:t>
      </w:r>
    </w:p>
    <w:p w14:paraId="540EDEAA" w14:textId="77777777" w:rsidR="000C02A0" w:rsidRDefault="000C02A0" w:rsidP="000C02A0">
      <w:r>
        <w:t>Engagement is crucial for building a community and fostering loyalty. Our strategies include:</w:t>
      </w:r>
    </w:p>
    <w:p w14:paraId="43C91632" w14:textId="77777777" w:rsidR="000C02A0" w:rsidRDefault="000C02A0" w:rsidP="000C02A0">
      <w:pPr>
        <w:pStyle w:val="ListParagraph"/>
        <w:numPr>
          <w:ilvl w:val="0"/>
          <w:numId w:val="3"/>
        </w:numPr>
      </w:pPr>
      <w:r>
        <w:t>Real-time Monitoring and Response: Using tools like Sprout Social to ensure quick replies to comments and messages.</w:t>
      </w:r>
    </w:p>
    <w:p w14:paraId="146546A5" w14:textId="77777777" w:rsidR="000C02A0" w:rsidRDefault="000C02A0" w:rsidP="000C02A0">
      <w:pPr>
        <w:pStyle w:val="ListParagraph"/>
        <w:numPr>
          <w:ilvl w:val="0"/>
          <w:numId w:val="3"/>
        </w:numPr>
      </w:pPr>
      <w:r>
        <w:t>Active Participation: Engaging in relevant industry groups and forums.</w:t>
      </w:r>
    </w:p>
    <w:p w14:paraId="0C53F08D" w14:textId="77777777" w:rsidR="000C02A0" w:rsidRDefault="000C02A0" w:rsidP="000C02A0">
      <w:pPr>
        <w:pStyle w:val="ListParagraph"/>
        <w:numPr>
          <w:ilvl w:val="0"/>
          <w:numId w:val="3"/>
        </w:numPr>
      </w:pPr>
      <w:r>
        <w:t>Interactive Content: Utilizing polls, Q&amp;A sessions, and live videos to encourage audience participation.</w:t>
      </w:r>
    </w:p>
    <w:p w14:paraId="320F780E" w14:textId="4BE40AC0" w:rsidR="000C02A0" w:rsidRPr="0098315A" w:rsidRDefault="000C02A0" w:rsidP="000C02A0">
      <w:pPr>
        <w:rPr>
          <w:b/>
          <w:bCs/>
        </w:rPr>
      </w:pPr>
      <w:r w:rsidRPr="000C02A0">
        <w:rPr>
          <w:b/>
          <w:bCs/>
        </w:rPr>
        <w:t>Comparative Insights:</w:t>
      </w:r>
    </w:p>
    <w:p w14:paraId="167D75DF" w14:textId="77777777" w:rsidR="000C02A0" w:rsidRDefault="000C02A0" w:rsidP="000C02A0">
      <w:pPr>
        <w:pStyle w:val="ListParagraph"/>
        <w:numPr>
          <w:ilvl w:val="0"/>
          <w:numId w:val="4"/>
        </w:numPr>
      </w:pPr>
      <w:r>
        <w:t>Lucid Motors: Engages actively but needs faster responses. We will ensure quick, real-time replies.</w:t>
      </w:r>
    </w:p>
    <w:p w14:paraId="661FBC1C" w14:textId="77777777" w:rsidR="000C02A0" w:rsidRDefault="000C02A0" w:rsidP="000C02A0">
      <w:pPr>
        <w:pStyle w:val="ListParagraph"/>
        <w:numPr>
          <w:ilvl w:val="0"/>
          <w:numId w:val="4"/>
        </w:numPr>
      </w:pPr>
      <w:r>
        <w:t xml:space="preserve">Rimac </w:t>
      </w:r>
      <w:proofErr w:type="spellStart"/>
      <w:r>
        <w:t>Automobili</w:t>
      </w:r>
      <w:proofErr w:type="spellEnd"/>
      <w:r>
        <w:t>: Creates groups but lacks consistent activity. We will be more active and provide regular updates.</w:t>
      </w:r>
    </w:p>
    <w:p w14:paraId="6A805EAD" w14:textId="77777777" w:rsidR="000C02A0" w:rsidRDefault="000C02A0" w:rsidP="000C02A0">
      <w:pPr>
        <w:pStyle w:val="ListParagraph"/>
        <w:numPr>
          <w:ilvl w:val="0"/>
          <w:numId w:val="4"/>
        </w:numPr>
      </w:pPr>
      <w:r>
        <w:t>Fisker Inc.: Focuses on prompt interaction but could use more variety. We will schedule regular interactive sessions like polls and live videos.</w:t>
      </w:r>
    </w:p>
    <w:p w14:paraId="3647A57F" w14:textId="77777777" w:rsidR="000C02A0" w:rsidRDefault="000C02A0" w:rsidP="000C02A0">
      <w:pPr>
        <w:rPr>
          <w:b/>
          <w:bCs/>
        </w:rPr>
      </w:pPr>
    </w:p>
    <w:p w14:paraId="4D6727B3" w14:textId="77777777" w:rsidR="000C02A0" w:rsidRDefault="000C02A0" w:rsidP="000C02A0">
      <w:pPr>
        <w:rPr>
          <w:b/>
          <w:bCs/>
        </w:rPr>
      </w:pPr>
    </w:p>
    <w:p w14:paraId="666908F8" w14:textId="77777777" w:rsidR="000C02A0" w:rsidRDefault="000C02A0" w:rsidP="000C02A0">
      <w:pPr>
        <w:rPr>
          <w:b/>
          <w:bCs/>
        </w:rPr>
      </w:pPr>
    </w:p>
    <w:p w14:paraId="56E4A233" w14:textId="77777777" w:rsidR="000C02A0" w:rsidRDefault="000C02A0" w:rsidP="000C02A0">
      <w:pPr>
        <w:rPr>
          <w:b/>
          <w:bCs/>
        </w:rPr>
      </w:pPr>
    </w:p>
    <w:p w14:paraId="0DC8B55A" w14:textId="77777777" w:rsidR="0098315A" w:rsidRDefault="0098315A" w:rsidP="000C02A0">
      <w:pPr>
        <w:rPr>
          <w:b/>
          <w:bCs/>
        </w:rPr>
      </w:pPr>
    </w:p>
    <w:p w14:paraId="59BD1140" w14:textId="067D3E39" w:rsidR="000C02A0" w:rsidRPr="000C02A0" w:rsidRDefault="000C02A0" w:rsidP="000C02A0">
      <w:pPr>
        <w:rPr>
          <w:b/>
          <w:bCs/>
        </w:rPr>
      </w:pPr>
      <w:r w:rsidRPr="000C02A0">
        <w:rPr>
          <w:b/>
          <w:bCs/>
        </w:rPr>
        <w:lastRenderedPageBreak/>
        <w:t>Influencer Partnerships</w:t>
      </w:r>
    </w:p>
    <w:p w14:paraId="454BAE80" w14:textId="77777777" w:rsidR="000C02A0" w:rsidRDefault="000C02A0" w:rsidP="000C02A0">
      <w:r>
        <w:t>To expand our reach, we will collaborate with influencers who align with our brand values. These collaborations will include sponsored posts, product reviews, and giveaways.</w:t>
      </w:r>
    </w:p>
    <w:p w14:paraId="7766E674" w14:textId="08C9C404" w:rsidR="000C02A0" w:rsidRPr="000C02A0" w:rsidRDefault="000C02A0" w:rsidP="000C02A0">
      <w:pPr>
        <w:rPr>
          <w:b/>
          <w:bCs/>
        </w:rPr>
      </w:pPr>
      <w:r w:rsidRPr="000C02A0">
        <w:rPr>
          <w:b/>
          <w:bCs/>
        </w:rPr>
        <w:t>Tools and Techniques:</w:t>
      </w:r>
    </w:p>
    <w:p w14:paraId="41A3DE49" w14:textId="77777777" w:rsidR="000C02A0" w:rsidRDefault="000C02A0" w:rsidP="000C02A0">
      <w:pPr>
        <w:pStyle w:val="ListParagraph"/>
        <w:numPr>
          <w:ilvl w:val="0"/>
          <w:numId w:val="5"/>
        </w:numPr>
      </w:pPr>
      <w:proofErr w:type="spellStart"/>
      <w:r>
        <w:t>Upfluence</w:t>
      </w:r>
      <w:proofErr w:type="spellEnd"/>
      <w:r>
        <w:t>/</w:t>
      </w:r>
      <w:proofErr w:type="spellStart"/>
      <w:r>
        <w:t>AspireIQ</w:t>
      </w:r>
      <w:proofErr w:type="spellEnd"/>
      <w:r>
        <w:t>: For finding and managing influencer partnerships.</w:t>
      </w:r>
    </w:p>
    <w:p w14:paraId="469370F5" w14:textId="77777777" w:rsidR="000C02A0" w:rsidRDefault="000C02A0" w:rsidP="000C02A0">
      <w:pPr>
        <w:pStyle w:val="ListParagraph"/>
        <w:numPr>
          <w:ilvl w:val="0"/>
          <w:numId w:val="5"/>
        </w:numPr>
      </w:pPr>
      <w:r>
        <w:t>UTM Parameters: To track the performance of influencer campaigns.</w:t>
      </w:r>
    </w:p>
    <w:p w14:paraId="4E1BB470" w14:textId="77777777" w:rsidR="000C02A0" w:rsidRDefault="000C02A0" w:rsidP="000C02A0">
      <w:pPr>
        <w:pStyle w:val="ListParagraph"/>
      </w:pPr>
    </w:p>
    <w:p w14:paraId="21614A10" w14:textId="74FAA1BD" w:rsidR="000C02A0" w:rsidRPr="000C02A0" w:rsidRDefault="000C02A0" w:rsidP="000C02A0">
      <w:pPr>
        <w:rPr>
          <w:b/>
          <w:bCs/>
        </w:rPr>
      </w:pPr>
      <w:r w:rsidRPr="000C02A0">
        <w:rPr>
          <w:b/>
          <w:bCs/>
        </w:rPr>
        <w:t>Analytics</w:t>
      </w:r>
    </w:p>
    <w:p w14:paraId="6D0CCF04" w14:textId="471BADED" w:rsidR="000C02A0" w:rsidRDefault="000C02A0" w:rsidP="000C02A0">
      <w:r>
        <w:t>Measuring success is essential for refining our strategies and demonstrating ROI. We will track key metrics such as reach, engagement, conversions, and ROI.</w:t>
      </w:r>
    </w:p>
    <w:p w14:paraId="7818A180" w14:textId="1CC3FD99" w:rsidR="000C02A0" w:rsidRPr="000C02A0" w:rsidRDefault="000C02A0" w:rsidP="000C02A0">
      <w:pPr>
        <w:rPr>
          <w:b/>
          <w:bCs/>
        </w:rPr>
      </w:pPr>
      <w:r w:rsidRPr="000C02A0">
        <w:rPr>
          <w:b/>
          <w:bCs/>
        </w:rPr>
        <w:t>Analytics Tools:</w:t>
      </w:r>
    </w:p>
    <w:p w14:paraId="63F8A256" w14:textId="77777777" w:rsidR="000C02A0" w:rsidRDefault="000C02A0" w:rsidP="000C02A0">
      <w:pPr>
        <w:pStyle w:val="ListParagraph"/>
        <w:numPr>
          <w:ilvl w:val="0"/>
          <w:numId w:val="6"/>
        </w:numPr>
      </w:pPr>
      <w:r>
        <w:t>Sprout Social and Hootsuite Analytics: For monitoring social media performance.</w:t>
      </w:r>
    </w:p>
    <w:p w14:paraId="54789A61" w14:textId="77777777" w:rsidR="000C02A0" w:rsidRDefault="000C02A0" w:rsidP="000C02A0">
      <w:pPr>
        <w:pStyle w:val="ListParagraph"/>
        <w:numPr>
          <w:ilvl w:val="0"/>
          <w:numId w:val="6"/>
        </w:numPr>
      </w:pPr>
      <w:r>
        <w:t>Google Analytics: For in-depth analysis of website traffic and conversions.</w:t>
      </w:r>
    </w:p>
    <w:p w14:paraId="31C74C9D" w14:textId="77777777" w:rsidR="000C02A0" w:rsidRDefault="000C02A0" w:rsidP="000C02A0">
      <w:pPr>
        <w:pStyle w:val="ListParagraph"/>
        <w:numPr>
          <w:ilvl w:val="0"/>
          <w:numId w:val="6"/>
        </w:numPr>
      </w:pPr>
      <w:r>
        <w:t>Tableau/Google Data Studio: For creating detailed performance reports and visualizing data insights.</w:t>
      </w:r>
    </w:p>
    <w:p w14:paraId="45D2E08D" w14:textId="77777777" w:rsidR="000C02A0" w:rsidRPr="000C02A0" w:rsidRDefault="000C02A0" w:rsidP="000C02A0">
      <w:pPr>
        <w:rPr>
          <w:b/>
          <w:bCs/>
        </w:rPr>
      </w:pPr>
      <w:r w:rsidRPr="000C02A0">
        <w:rPr>
          <w:b/>
          <w:bCs/>
        </w:rPr>
        <w:t>Conclusion</w:t>
      </w:r>
    </w:p>
    <w:p w14:paraId="7D97A1F3" w14:textId="45FD5FEF" w:rsidR="000C02A0" w:rsidRDefault="000C02A0" w:rsidP="000C02A0">
      <w:r>
        <w:t>Our comprehensive social media marketing strategy is designed to enhance our brand presence, engage effectively with our audience, and drive business growth. By selecting the right platforms, maintaining a consistent content calendar, engaging proactively, partnering with influencers, and utilizing robust analytics, we aim to achieve significant results in our social media efforts.</w:t>
      </w:r>
    </w:p>
    <w:sectPr w:rsidR="000C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39B"/>
    <w:multiLevelType w:val="hybridMultilevel"/>
    <w:tmpl w:val="F070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43EAE"/>
    <w:multiLevelType w:val="hybridMultilevel"/>
    <w:tmpl w:val="409E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9592B"/>
    <w:multiLevelType w:val="hybridMultilevel"/>
    <w:tmpl w:val="4CD4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11241"/>
    <w:multiLevelType w:val="hybridMultilevel"/>
    <w:tmpl w:val="9BB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C7F5B"/>
    <w:multiLevelType w:val="hybridMultilevel"/>
    <w:tmpl w:val="C06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3303D"/>
    <w:multiLevelType w:val="hybridMultilevel"/>
    <w:tmpl w:val="0BD2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218015">
    <w:abstractNumId w:val="0"/>
  </w:num>
  <w:num w:numId="2" w16cid:durableId="1870601054">
    <w:abstractNumId w:val="1"/>
  </w:num>
  <w:num w:numId="3" w16cid:durableId="245312290">
    <w:abstractNumId w:val="4"/>
  </w:num>
  <w:num w:numId="4" w16cid:durableId="96678497">
    <w:abstractNumId w:val="5"/>
  </w:num>
  <w:num w:numId="5" w16cid:durableId="1402633934">
    <w:abstractNumId w:val="3"/>
  </w:num>
  <w:num w:numId="6" w16cid:durableId="764810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A0"/>
    <w:rsid w:val="000C02A0"/>
    <w:rsid w:val="001A4597"/>
    <w:rsid w:val="00864E36"/>
    <w:rsid w:val="0098315A"/>
    <w:rsid w:val="00C7180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E417"/>
  <w15:chartTrackingRefBased/>
  <w15:docId w15:val="{C2EE7F7D-0D10-49B2-A5DA-099A2CD8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2A0"/>
    <w:rPr>
      <w:rFonts w:eastAsiaTheme="majorEastAsia" w:cstheme="majorBidi"/>
      <w:color w:val="272727" w:themeColor="text1" w:themeTint="D8"/>
    </w:rPr>
  </w:style>
  <w:style w:type="paragraph" w:styleId="Title">
    <w:name w:val="Title"/>
    <w:basedOn w:val="Normal"/>
    <w:next w:val="Normal"/>
    <w:link w:val="TitleChar"/>
    <w:uiPriority w:val="10"/>
    <w:qFormat/>
    <w:rsid w:val="000C0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2A0"/>
    <w:pPr>
      <w:spacing w:before="160"/>
      <w:jc w:val="center"/>
    </w:pPr>
    <w:rPr>
      <w:i/>
      <w:iCs/>
      <w:color w:val="404040" w:themeColor="text1" w:themeTint="BF"/>
    </w:rPr>
  </w:style>
  <w:style w:type="character" w:customStyle="1" w:styleId="QuoteChar">
    <w:name w:val="Quote Char"/>
    <w:basedOn w:val="DefaultParagraphFont"/>
    <w:link w:val="Quote"/>
    <w:uiPriority w:val="29"/>
    <w:rsid w:val="000C02A0"/>
    <w:rPr>
      <w:i/>
      <w:iCs/>
      <w:color w:val="404040" w:themeColor="text1" w:themeTint="BF"/>
    </w:rPr>
  </w:style>
  <w:style w:type="paragraph" w:styleId="ListParagraph">
    <w:name w:val="List Paragraph"/>
    <w:basedOn w:val="Normal"/>
    <w:uiPriority w:val="34"/>
    <w:qFormat/>
    <w:rsid w:val="000C02A0"/>
    <w:pPr>
      <w:ind w:left="720"/>
      <w:contextualSpacing/>
    </w:pPr>
  </w:style>
  <w:style w:type="character" w:styleId="IntenseEmphasis">
    <w:name w:val="Intense Emphasis"/>
    <w:basedOn w:val="DefaultParagraphFont"/>
    <w:uiPriority w:val="21"/>
    <w:qFormat/>
    <w:rsid w:val="000C02A0"/>
    <w:rPr>
      <w:i/>
      <w:iCs/>
      <w:color w:val="0F4761" w:themeColor="accent1" w:themeShade="BF"/>
    </w:rPr>
  </w:style>
  <w:style w:type="paragraph" w:styleId="IntenseQuote">
    <w:name w:val="Intense Quote"/>
    <w:basedOn w:val="Normal"/>
    <w:next w:val="Normal"/>
    <w:link w:val="IntenseQuoteChar"/>
    <w:uiPriority w:val="30"/>
    <w:qFormat/>
    <w:rsid w:val="000C0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2A0"/>
    <w:rPr>
      <w:i/>
      <w:iCs/>
      <w:color w:val="0F4761" w:themeColor="accent1" w:themeShade="BF"/>
    </w:rPr>
  </w:style>
  <w:style w:type="character" w:styleId="IntenseReference">
    <w:name w:val="Intense Reference"/>
    <w:basedOn w:val="DefaultParagraphFont"/>
    <w:uiPriority w:val="32"/>
    <w:qFormat/>
    <w:rsid w:val="000C02A0"/>
    <w:rPr>
      <w:b/>
      <w:bCs/>
      <w:smallCaps/>
      <w:color w:val="0F4761" w:themeColor="accent1" w:themeShade="BF"/>
      <w:spacing w:val="5"/>
    </w:rPr>
  </w:style>
  <w:style w:type="table" w:styleId="TableGrid">
    <w:name w:val="Table Grid"/>
    <w:basedOn w:val="TableNormal"/>
    <w:uiPriority w:val="39"/>
    <w:rsid w:val="000C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1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Bowatte W.M.I.K. it18120080</dc:creator>
  <cp:keywords/>
  <dc:description/>
  <cp:lastModifiedBy>Bowatte W.M.I.K. it18120080</cp:lastModifiedBy>
  <cp:revision>1</cp:revision>
  <dcterms:created xsi:type="dcterms:W3CDTF">2024-06-05T14:38:00Z</dcterms:created>
  <dcterms:modified xsi:type="dcterms:W3CDTF">2024-06-05T14:50:00Z</dcterms:modified>
</cp:coreProperties>
</file>