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>: 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 and assignment (=)</w:t>
      </w:r>
      <w:r w:rsidR="00135C99">
        <w:t xml:space="preserve">. 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 xml:space="preserve">, if, </w:t>
      </w:r>
      <w:r w:rsidR="004D7CAE">
        <w:t xml:space="preserve">then, </w:t>
      </w:r>
      <w:r w:rsidR="001828F9">
        <w:t>and e</w:t>
      </w:r>
      <w:r w:rsidR="00D0749B">
        <w:t>lse</w:t>
      </w:r>
      <w:r w:rsidR="001828F9">
        <w:t>.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Each </w:t>
      </w:r>
      <w:r w:rsidR="0013036A">
        <w:t>FLOW</w:t>
      </w:r>
      <w:r w:rsidR="00C37FD8">
        <w:t xml:space="preserve">STMT </w:t>
      </w:r>
      <w:r w:rsidR="00C5336F">
        <w:t xml:space="preserve">is associated with </w:t>
      </w:r>
      <w:r w:rsidR="00C37FD8">
        <w:t xml:space="preserve">a </w:t>
      </w:r>
      <w:r w:rsidR="00C5336F">
        <w:t>number (starting at 0 and incremented by 1 until the end of file</w:t>
      </w:r>
      <w:r w:rsidR="00C37FD8">
        <w:t xml:space="preserve"> linearly</w:t>
      </w:r>
      <w:r w:rsidR="00C5336F"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 w:rsidR="00C5336F">
        <w:t xml:space="preserve">processed top to bottom. Instead, at the end of each </w:t>
      </w:r>
      <w:r w:rsidR="0013036A">
        <w:t>JMPSTMT</w:t>
      </w:r>
      <w:r w:rsidR="00C5336F">
        <w:t xml:space="preserve">, control is passed to the </w:t>
      </w:r>
      <w:r w:rsidR="0013036A">
        <w:t>FLOWSTMT</w:t>
      </w:r>
      <w:r w:rsidR="00C5336F">
        <w:t xml:space="preserve">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</w:t>
      </w:r>
      <w:r w:rsidR="0013036A">
        <w:t>FLOWSTMTs</w:t>
      </w:r>
      <w:r w:rsidR="00C5336F">
        <w:t xml:space="preserve">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>
        <w:t xml:space="preserve"> because the </w:t>
      </w:r>
      <w:r w:rsidR="002C07BA">
        <w:t>JMP</w:t>
      </w:r>
      <w:r w:rsidR="00C37FD8">
        <w:t>STMT</w:t>
      </w:r>
      <w:r>
        <w:t xml:space="preserve">s are structures </w:t>
      </w:r>
      <w:r w:rsidR="002C07BA">
        <w:t>contained within</w:t>
      </w:r>
      <w:r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AF2BD5" w:rsidRDefault="0005304F" w:rsidP="001303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 -&gt; </w:t>
      </w:r>
      <w:r w:rsidR="0013036A">
        <w:t>FLOW</w:t>
      </w:r>
      <w:r w:rsidR="00BB5702">
        <w:t xml:space="preserve">STMT </w:t>
      </w:r>
      <w:r w:rsidR="0013036A">
        <w:t>FLOW</w:t>
      </w:r>
      <w:r>
        <w:t>STMTS</w:t>
      </w:r>
    </w:p>
    <w:p w:rsidR="00BB5702" w:rsidRDefault="0013036A" w:rsidP="0013036A">
      <w:pPr>
        <w:pStyle w:val="ListParagraph"/>
        <w:numPr>
          <w:ilvl w:val="0"/>
          <w:numId w:val="1"/>
        </w:numPr>
        <w:spacing w:after="0" w:line="240" w:lineRule="auto"/>
      </w:pPr>
      <w:r>
        <w:t>FLOW</w:t>
      </w:r>
      <w:r w:rsidR="0005304F">
        <w:t xml:space="preserve">STMTS -&gt; </w:t>
      </w:r>
      <w:r>
        <w:t>FLOW</w:t>
      </w:r>
      <w:r w:rsidR="00BB5702">
        <w:t>STMT</w:t>
      </w:r>
      <w:r w:rsidR="0005304F">
        <w:t xml:space="preserve"> </w:t>
      </w:r>
      <w:r>
        <w:t>FLOW</w:t>
      </w:r>
      <w:r w:rsidR="0005304F">
        <w:t>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05304F" w:rsidRDefault="00BB5702" w:rsidP="00BB570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05304F">
        <w:t>STMT -&gt; if ( BOOLEXP )</w:t>
      </w:r>
      <w:r w:rsidR="004D7CAE">
        <w:t xml:space="preserve"> then</w:t>
      </w:r>
      <w:r w:rsidR="0005304F">
        <w:t xml:space="preserve"> </w:t>
      </w:r>
      <w:r w:rsidR="0072225A">
        <w:t>NESTED</w:t>
      </w:r>
      <w:r w:rsidR="0013036A">
        <w:t>FLOW</w:t>
      </w:r>
      <w:r w:rsidR="00C37FD8">
        <w:t>STMT</w:t>
      </w:r>
      <w:r w:rsidR="0005304F">
        <w:t xml:space="preserve"> else </w:t>
      </w:r>
      <w:r w:rsidR="0072225A">
        <w:t>NESTED</w:t>
      </w:r>
      <w:r w:rsidR="0013036A">
        <w:t>FLOW</w:t>
      </w:r>
      <w:r w:rsidR="00C37FD8">
        <w:t>STMT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>JMPSTMT -&gt; display ( STRVAL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67385A">
        <w:t>DBLVAL BOOLOP</w:t>
      </w:r>
      <w:r w:rsidR="00051DA6">
        <w:t xml:space="preserve"> DBLVAL</w:t>
      </w:r>
    </w:p>
    <w:p w:rsidR="0067385A" w:rsidRDefault="006738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not BOOLOP DBLVAL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  <w:bookmarkStart w:id="0" w:name="_GoBack"/>
      <w:bookmarkEnd w:id="0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proofErr w:type="spellStart"/>
      <w:r>
        <w:t>dbl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id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1DA6" w:rsidRDefault="0005304F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3036A"/>
    <w:rsid w:val="00135C99"/>
    <w:rsid w:val="001405B0"/>
    <w:rsid w:val="001433C6"/>
    <w:rsid w:val="001828F9"/>
    <w:rsid w:val="00190C16"/>
    <w:rsid w:val="0020623A"/>
    <w:rsid w:val="002C07BA"/>
    <w:rsid w:val="002E13B6"/>
    <w:rsid w:val="002F2AF6"/>
    <w:rsid w:val="00303B87"/>
    <w:rsid w:val="0042241E"/>
    <w:rsid w:val="00472430"/>
    <w:rsid w:val="004A0CC6"/>
    <w:rsid w:val="004D7CAE"/>
    <w:rsid w:val="00502CDF"/>
    <w:rsid w:val="0067385A"/>
    <w:rsid w:val="0072225A"/>
    <w:rsid w:val="00872D34"/>
    <w:rsid w:val="008E34AF"/>
    <w:rsid w:val="008F0FB8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31</cp:revision>
  <dcterms:created xsi:type="dcterms:W3CDTF">2016-11-26T20:58:00Z</dcterms:created>
  <dcterms:modified xsi:type="dcterms:W3CDTF">2017-01-11T00:15:00Z</dcterms:modified>
</cp:coreProperties>
</file>