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EB7E4" w14:textId="76E18C58" w:rsidR="007E4C63" w:rsidRDefault="00600E71" w:rsidP="007E4C63">
      <w:pPr>
        <w:pStyle w:val="H1-Chapter"/>
      </w:pPr>
      <w:r>
        <w:t>Errata and additional Notes</w:t>
      </w:r>
    </w:p>
    <w:p w14:paraId="45D20341" w14:textId="75111943" w:rsidR="00E409F2" w:rsidRPr="00E409F2" w:rsidRDefault="00E409F2" w:rsidP="00E409F2">
      <w:pPr>
        <w:pStyle w:val="P-Regular"/>
        <w:jc w:val="right"/>
        <w:rPr>
          <w:lang w:val="en-US"/>
        </w:rPr>
      </w:pPr>
      <w:r>
        <w:rPr>
          <w:lang w:val="en-US"/>
        </w:rPr>
        <w:t>v. 1</w:t>
      </w:r>
      <w:r w:rsidR="00D55874">
        <w:rPr>
          <w:lang w:val="en-US"/>
        </w:rPr>
        <w:t>.01</w:t>
      </w:r>
      <w:r>
        <w:rPr>
          <w:lang w:val="en-US"/>
        </w:rPr>
        <w:t>-031923</w:t>
      </w:r>
    </w:p>
    <w:p w14:paraId="16C7BDC7" w14:textId="027C9E21" w:rsidR="00600E71" w:rsidRDefault="00600E71" w:rsidP="007E4C63">
      <w:pPr>
        <w:pStyle w:val="P-Regular"/>
      </w:pPr>
    </w:p>
    <w:p w14:paraId="01CB131C" w14:textId="15894266" w:rsidR="00600E71" w:rsidRPr="003C416D" w:rsidRDefault="00600E71" w:rsidP="003C416D">
      <w:pPr>
        <w:pStyle w:val="P-Regular"/>
      </w:pPr>
      <w:r w:rsidRPr="003C416D">
        <w:t>Thank you for purchasing the Check Point Firewall Administration R81.10+!</w:t>
      </w:r>
    </w:p>
    <w:p w14:paraId="75A8C36B" w14:textId="77777777" w:rsidR="003C416D" w:rsidRPr="003C416D" w:rsidRDefault="00600E71" w:rsidP="003C416D">
      <w:pPr>
        <w:pStyle w:val="P-Regular"/>
      </w:pPr>
      <w:r w:rsidRPr="003C416D">
        <w:t xml:space="preserve">Despite my best efforts, some errors are present in the book and are addressed here. In addition to this </w:t>
      </w:r>
      <w:r w:rsidR="002376A5" w:rsidRPr="003C416D">
        <w:t>e</w:t>
      </w:r>
      <w:r w:rsidRPr="003C416D">
        <w:t xml:space="preserve">rrata, a separate document, </w:t>
      </w:r>
      <w:r w:rsidRPr="003C416D">
        <w:rPr>
          <w:rStyle w:val="P-Italics"/>
          <w:rFonts w:asciiTheme="minorHAnsi" w:hAnsiTheme="minorHAnsi"/>
          <w:i w:val="0"/>
          <w:shd w:val="clear" w:color="auto" w:fill="auto"/>
        </w:rPr>
        <w:t>Check Point Lab Rapid Deployment Guide</w:t>
      </w:r>
      <w:r w:rsidRPr="003C416D">
        <w:t xml:space="preserve"> (replacing Chapters 3 and 4) is made available to you in the book’s GitHub repository.</w:t>
      </w:r>
      <w:r w:rsidR="002376A5" w:rsidRPr="003C416D">
        <w:t xml:space="preserve"> </w:t>
      </w:r>
    </w:p>
    <w:p w14:paraId="4DC50A16" w14:textId="561F5498" w:rsidR="00600E71" w:rsidRPr="003C416D" w:rsidRDefault="002376A5" w:rsidP="003C416D">
      <w:pPr>
        <w:pStyle w:val="P-Regular"/>
      </w:pPr>
      <w:r w:rsidRPr="003C416D">
        <w:t>The Rapid Deployment Guide is there to significantly speed-up the creation of the lab environment</w:t>
      </w:r>
      <w:r w:rsidR="003C416D" w:rsidRPr="003C416D">
        <w:t>,</w:t>
      </w:r>
      <w:r w:rsidRPr="003C416D">
        <w:t xml:space="preserve"> taking </w:t>
      </w:r>
      <w:r w:rsidR="003C416D" w:rsidRPr="003C416D">
        <w:t>into</w:t>
      </w:r>
      <w:r w:rsidRPr="003C416D">
        <w:t xml:space="preserve"> consideration updated version of </w:t>
      </w:r>
      <w:r w:rsidRPr="003C416D">
        <w:rPr>
          <w:rStyle w:val="P-Keyword"/>
          <w:rFonts w:asciiTheme="minorHAnsi" w:hAnsiTheme="minorHAnsi"/>
          <w:b w:val="0"/>
          <w:u w:val="none"/>
          <w:shd w:val="clear" w:color="auto" w:fill="auto"/>
        </w:rPr>
        <w:t>VirtualBox</w:t>
      </w:r>
      <w:r w:rsidRPr="003C416D">
        <w:t xml:space="preserve">. Scripts were updated as well to allow for </w:t>
      </w:r>
      <w:r w:rsidR="003C416D" w:rsidRPr="003C416D">
        <w:t xml:space="preserve">new version of VirtualBox, </w:t>
      </w:r>
      <w:r w:rsidRPr="003C416D">
        <w:rPr>
          <w:rStyle w:val="P-Keyword"/>
          <w:rFonts w:asciiTheme="minorHAnsi" w:hAnsiTheme="minorHAnsi"/>
          <w:b w:val="0"/>
          <w:u w:val="none"/>
          <w:shd w:val="clear" w:color="auto" w:fill="auto"/>
        </w:rPr>
        <w:t>R81.10</w:t>
      </w:r>
      <w:r w:rsidRPr="003C416D">
        <w:t xml:space="preserve"> and </w:t>
      </w:r>
      <w:r w:rsidRPr="003C416D">
        <w:rPr>
          <w:rStyle w:val="P-Keyword"/>
          <w:rFonts w:asciiTheme="minorHAnsi" w:hAnsiTheme="minorHAnsi"/>
          <w:b w:val="0"/>
          <w:u w:val="none"/>
          <w:shd w:val="clear" w:color="auto" w:fill="auto"/>
        </w:rPr>
        <w:t>R81.20</w:t>
      </w:r>
      <w:r w:rsidRPr="003C416D">
        <w:t xml:space="preserve"> versions of Check Point</w:t>
      </w:r>
      <w:r w:rsidR="003C416D" w:rsidRPr="003C416D">
        <w:t xml:space="preserve">, as well as choices of </w:t>
      </w:r>
      <w:r w:rsidR="003C416D" w:rsidRPr="003C416D">
        <w:rPr>
          <w:rStyle w:val="P-Keyword"/>
          <w:rFonts w:asciiTheme="minorHAnsi" w:hAnsiTheme="minorHAnsi"/>
          <w:b w:val="0"/>
          <w:u w:val="none"/>
          <w:shd w:val="clear" w:color="auto" w:fill="auto"/>
        </w:rPr>
        <w:t>Intel</w:t>
      </w:r>
      <w:r w:rsidR="003C416D" w:rsidRPr="003C416D">
        <w:t xml:space="preserve"> or </w:t>
      </w:r>
      <w:r w:rsidR="003C416D" w:rsidRPr="003C416D">
        <w:rPr>
          <w:rStyle w:val="P-Keyword"/>
          <w:rFonts w:asciiTheme="minorHAnsi" w:hAnsiTheme="minorHAnsi"/>
          <w:b w:val="0"/>
          <w:u w:val="none"/>
          <w:shd w:val="clear" w:color="auto" w:fill="auto"/>
        </w:rPr>
        <w:t>AMD</w:t>
      </w:r>
      <w:r w:rsidR="003C416D" w:rsidRPr="003C416D">
        <w:t xml:space="preserve"> CPUs in your </w:t>
      </w:r>
      <w:proofErr w:type="spellStart"/>
      <w:r w:rsidR="003C416D" w:rsidRPr="003C416D">
        <w:rPr>
          <w:rStyle w:val="P-Bold"/>
          <w:rFonts w:asciiTheme="minorHAnsi" w:hAnsiTheme="minorHAnsi"/>
          <w:b w:val="0"/>
          <w:shd w:val="clear" w:color="auto" w:fill="auto"/>
        </w:rPr>
        <w:t>LabHost</w:t>
      </w:r>
      <w:proofErr w:type="spellEnd"/>
      <w:r w:rsidR="003C416D" w:rsidRPr="003C416D">
        <w:t xml:space="preserve"> PC</w:t>
      </w:r>
      <w:r w:rsidRPr="003C416D">
        <w:t>.</w:t>
      </w:r>
    </w:p>
    <w:p w14:paraId="2B5C1DD6" w14:textId="5A182903" w:rsidR="002376A5" w:rsidRPr="003C416D" w:rsidRDefault="00D00B5D" w:rsidP="003C416D">
      <w:pPr>
        <w:pStyle w:val="P-Regular"/>
      </w:pPr>
      <w:proofErr w:type="spellStart"/>
      <w:r w:rsidRPr="003C416D">
        <w:t>Tr</w:t>
      </w:r>
      <w:r w:rsidR="00E409F2">
        <w:t>eme</w:t>
      </w:r>
      <w:r w:rsidRPr="003C416D">
        <w:t>ndows</w:t>
      </w:r>
      <w:proofErr w:type="spellEnd"/>
      <w:r w:rsidRPr="003C416D">
        <w:t xml:space="preserve"> thanks to Tim Hall, who has pointed out some of the pertinent additional information and few mistakes, </w:t>
      </w:r>
      <w:r w:rsidR="00C16A36" w:rsidRPr="003C416D">
        <w:t>and</w:t>
      </w:r>
      <w:r w:rsidRPr="003C416D">
        <w:t xml:space="preserve"> to Seth Holcomb, who has meticulously documented </w:t>
      </w:r>
      <w:r w:rsidR="00C16A36" w:rsidRPr="003C416D">
        <w:t xml:space="preserve">and shared with me </w:t>
      </w:r>
      <w:r w:rsidRPr="003C416D">
        <w:t>his experience and encountered issues</w:t>
      </w:r>
      <w:r w:rsidR="003C416D" w:rsidRPr="003C416D">
        <w:t xml:space="preserve"> with the book and its labs</w:t>
      </w:r>
      <w:r w:rsidR="00C16A36" w:rsidRPr="003C416D">
        <w:t>.</w:t>
      </w:r>
    </w:p>
    <w:p w14:paraId="118562D9" w14:textId="4E36D53E" w:rsidR="002376A5" w:rsidRDefault="002376A5" w:rsidP="002376A5"/>
    <w:p w14:paraId="72814C3D" w14:textId="77777777" w:rsidR="00C16A36" w:rsidRPr="003C416D" w:rsidRDefault="00C16A36" w:rsidP="00C16A36">
      <w:pPr>
        <w:rPr>
          <w:rStyle w:val="Strong"/>
        </w:rPr>
      </w:pPr>
      <w:r w:rsidRPr="003C416D">
        <w:rPr>
          <w:rStyle w:val="Strong"/>
        </w:rPr>
        <w:t>Chapter 1 - Introduction to Check Point Firewalls and Threat Prevention Products</w:t>
      </w:r>
    </w:p>
    <w:p w14:paraId="6556BC04" w14:textId="77777777" w:rsidR="00C16A36" w:rsidRPr="003C416D" w:rsidRDefault="00C16A36" w:rsidP="00C16A36">
      <w:pPr>
        <w:rPr>
          <w:rStyle w:val="Strong"/>
        </w:rPr>
      </w:pPr>
      <w:r w:rsidRPr="003C416D">
        <w:rPr>
          <w:rStyle w:val="Strong"/>
        </w:rPr>
        <w:t>Page 13:</w:t>
      </w:r>
    </w:p>
    <w:p w14:paraId="4B77C908" w14:textId="77777777" w:rsidR="00C16A36" w:rsidRDefault="00C16A36" w:rsidP="003C416D">
      <w:pPr>
        <w:pStyle w:val="P-Regular"/>
      </w:pPr>
      <w:r>
        <w:t xml:space="preserve">Note: One effect of a SMS being down for a long time is that CRL retrieval can fail after the cache expires in a week, which will break certificate-based VPNs and various other certificate-based operations. </w:t>
      </w:r>
    </w:p>
    <w:p w14:paraId="4D68211B" w14:textId="77777777" w:rsidR="00C16A36" w:rsidRDefault="00C16A36" w:rsidP="00C16A36">
      <w:pPr>
        <w:rPr>
          <w:b/>
          <w:bCs/>
        </w:rPr>
      </w:pPr>
    </w:p>
    <w:p w14:paraId="2ECAE38C" w14:textId="77777777" w:rsidR="00C16A36" w:rsidRPr="003C416D" w:rsidRDefault="00C16A36" w:rsidP="00C16A36">
      <w:pPr>
        <w:rPr>
          <w:rStyle w:val="Strong"/>
        </w:rPr>
      </w:pPr>
      <w:r w:rsidRPr="003C416D">
        <w:rPr>
          <w:rStyle w:val="Strong"/>
        </w:rPr>
        <w:t>Chapter 3 – Building a Check Point Lab Environment – Part 1</w:t>
      </w:r>
    </w:p>
    <w:p w14:paraId="38884A6D" w14:textId="77777777" w:rsidR="00C16A36" w:rsidRPr="003C416D" w:rsidRDefault="00C16A36" w:rsidP="00C16A36">
      <w:pPr>
        <w:rPr>
          <w:rStyle w:val="Strong"/>
        </w:rPr>
      </w:pPr>
      <w:r w:rsidRPr="003C416D">
        <w:rPr>
          <w:rStyle w:val="Strong"/>
        </w:rPr>
        <w:t>Chapter 4 – Building a Check Point Lab Environment – Part 2</w:t>
      </w:r>
    </w:p>
    <w:p w14:paraId="5F9C05E5" w14:textId="77777777" w:rsidR="00C16A36" w:rsidRPr="003C416D" w:rsidRDefault="00C16A36" w:rsidP="00C16A36">
      <w:pPr>
        <w:rPr>
          <w:rStyle w:val="Strong"/>
        </w:rPr>
      </w:pPr>
      <w:r w:rsidRPr="003C416D">
        <w:rPr>
          <w:rStyle w:val="Strong"/>
        </w:rPr>
        <w:t>Page 67 to Page 147:</w:t>
      </w:r>
    </w:p>
    <w:p w14:paraId="7F9B1B46" w14:textId="77777777" w:rsidR="00C16A36" w:rsidRDefault="00C16A36" w:rsidP="003C416D">
      <w:pPr>
        <w:pStyle w:val="P-Regular"/>
      </w:pPr>
      <w:r>
        <w:t xml:space="preserve">Note: Chapters 3 and 4 are now replaced by the updated </w:t>
      </w:r>
      <w:r w:rsidRPr="003C416D">
        <w:rPr>
          <w:rStyle w:val="P-Italics"/>
        </w:rPr>
        <w:t>Check Point Lab Rapid Deployment Guide</w:t>
      </w:r>
      <w:r>
        <w:t xml:space="preserve"> in this book’s GitHub repository. The guide referencing updated scripts in book’s GitHub repository and is available at:</w:t>
      </w:r>
    </w:p>
    <w:p w14:paraId="7C723AA5" w14:textId="77777777" w:rsidR="00C16A36" w:rsidRPr="003C416D" w:rsidRDefault="00000000" w:rsidP="003C416D">
      <w:pPr>
        <w:pStyle w:val="P-Regular"/>
        <w:rPr>
          <w:rStyle w:val="P-URL"/>
        </w:rPr>
      </w:pPr>
      <w:hyperlink r:id="rId7" w:history="1">
        <w:r w:rsidR="00C16A36" w:rsidRPr="003C416D">
          <w:rPr>
            <w:rStyle w:val="P-URL"/>
          </w:rPr>
          <w:t>https://github.com/PacktPublishing/Check-Point-Firewall-Administration-R81.10-/blob/main/Check%20Point%20Lab%20Rapid%20Deployment%20Guide.pdf</w:t>
        </w:r>
      </w:hyperlink>
    </w:p>
    <w:p w14:paraId="4540D3A3" w14:textId="77777777" w:rsidR="00C16A36" w:rsidRDefault="00C16A36" w:rsidP="00C16A36">
      <w:r>
        <w:t xml:space="preserve">This is done to address inaccuracies in the way the scripts were depicted in the book, changes introduced in VirtualBox v. 7.0.X and to speed-up and simplify the lab deployment process. </w:t>
      </w:r>
    </w:p>
    <w:p w14:paraId="6303EC41" w14:textId="77777777" w:rsidR="00C16A36" w:rsidRDefault="00C16A36" w:rsidP="00C16A36">
      <w:pPr>
        <w:autoSpaceDE w:val="0"/>
        <w:autoSpaceDN w:val="0"/>
        <w:adjustRightInd w:val="0"/>
        <w:spacing w:after="0" w:line="240" w:lineRule="auto"/>
      </w:pPr>
    </w:p>
    <w:p w14:paraId="0682DE7E" w14:textId="7E82DC7B" w:rsidR="00C16A36" w:rsidRPr="003C416D" w:rsidRDefault="00C16A36" w:rsidP="00C16A36">
      <w:pPr>
        <w:autoSpaceDE w:val="0"/>
        <w:autoSpaceDN w:val="0"/>
        <w:adjustRightInd w:val="0"/>
        <w:spacing w:after="0" w:line="240" w:lineRule="auto"/>
        <w:rPr>
          <w:rStyle w:val="Strong"/>
        </w:rPr>
      </w:pPr>
      <w:r w:rsidRPr="003C416D">
        <w:rPr>
          <w:rStyle w:val="Strong"/>
        </w:rPr>
        <w:t>Chapter 5 -  Gaia OS, the First Time Configuration Wizard, and an Introduction to the Gaia Portal</w:t>
      </w:r>
      <w:r w:rsidR="003C416D" w:rsidRPr="003C416D">
        <w:rPr>
          <w:rStyle w:val="Strong"/>
        </w:rPr>
        <w:t xml:space="preserve"> </w:t>
      </w:r>
      <w:r w:rsidRPr="003C416D">
        <w:rPr>
          <w:rStyle w:val="Strong"/>
        </w:rPr>
        <w:t>(WebUI)</w:t>
      </w:r>
    </w:p>
    <w:p w14:paraId="659E4D01" w14:textId="77777777" w:rsidR="00C16A36" w:rsidRPr="003C416D" w:rsidRDefault="00C16A36" w:rsidP="00C16A36">
      <w:pPr>
        <w:autoSpaceDE w:val="0"/>
        <w:autoSpaceDN w:val="0"/>
        <w:adjustRightInd w:val="0"/>
        <w:spacing w:after="0" w:line="240" w:lineRule="auto"/>
        <w:rPr>
          <w:rStyle w:val="Strong"/>
        </w:rPr>
      </w:pPr>
    </w:p>
    <w:p w14:paraId="04FD1947" w14:textId="77777777" w:rsidR="00C16A36" w:rsidRPr="003C416D" w:rsidRDefault="00C16A36" w:rsidP="00C16A36">
      <w:pPr>
        <w:autoSpaceDE w:val="0"/>
        <w:autoSpaceDN w:val="0"/>
        <w:adjustRightInd w:val="0"/>
        <w:spacing w:after="0" w:line="240" w:lineRule="auto"/>
        <w:rPr>
          <w:rStyle w:val="Strong"/>
        </w:rPr>
      </w:pPr>
      <w:r w:rsidRPr="003C416D">
        <w:rPr>
          <w:rStyle w:val="Strong"/>
        </w:rPr>
        <w:t>Page 174:</w:t>
      </w:r>
    </w:p>
    <w:p w14:paraId="7CBF5A35" w14:textId="77777777" w:rsidR="00C16A36" w:rsidRDefault="00C16A36" w:rsidP="00C16A36">
      <w:pPr>
        <w:autoSpaceDE w:val="0"/>
        <w:autoSpaceDN w:val="0"/>
        <w:adjustRightInd w:val="0"/>
        <w:spacing w:after="0" w:line="240" w:lineRule="auto"/>
      </w:pPr>
    </w:p>
    <w:p w14:paraId="53F4A3E8" w14:textId="77777777" w:rsidR="00C16A36" w:rsidRPr="003C416D" w:rsidRDefault="00C16A36" w:rsidP="00C16A36">
      <w:pPr>
        <w:autoSpaceDE w:val="0"/>
        <w:autoSpaceDN w:val="0"/>
        <w:adjustRightInd w:val="0"/>
        <w:spacing w:after="0" w:line="240" w:lineRule="auto"/>
        <w:rPr>
          <w:rStyle w:val="Strong"/>
        </w:rPr>
      </w:pPr>
      <w:r w:rsidRPr="003C416D">
        <w:rPr>
          <w:rStyle w:val="Strong"/>
        </w:rPr>
        <w:t>Step 8</w:t>
      </w:r>
    </w:p>
    <w:p w14:paraId="6B40D079" w14:textId="77777777" w:rsidR="00C16A36" w:rsidRDefault="00C16A36" w:rsidP="003C416D">
      <w:pPr>
        <w:pStyle w:val="P-Regular"/>
      </w:pPr>
      <w:r>
        <w:t xml:space="preserve">The </w:t>
      </w:r>
      <w:r w:rsidRPr="003C416D">
        <w:rPr>
          <w:rStyle w:val="P-Code"/>
        </w:rPr>
        <w:t>admin hash=’&lt;value&gt;’</w:t>
      </w:r>
      <w:r>
        <w:t xml:space="preserve">  has a leading space after single quote, it should not be there.</w:t>
      </w:r>
    </w:p>
    <w:p w14:paraId="308A9FF4" w14:textId="77777777" w:rsidR="00C16A36" w:rsidRPr="00734007" w:rsidRDefault="00C16A36" w:rsidP="00C16A36">
      <w:pPr>
        <w:autoSpaceDE w:val="0"/>
        <w:autoSpaceDN w:val="0"/>
        <w:adjustRightInd w:val="0"/>
        <w:spacing w:after="0" w:line="240" w:lineRule="auto"/>
      </w:pPr>
      <w:r>
        <w:t xml:space="preserve"> </w:t>
      </w:r>
    </w:p>
    <w:p w14:paraId="51271FFE" w14:textId="77777777" w:rsidR="00C16A36" w:rsidRPr="003C416D" w:rsidRDefault="00C16A36" w:rsidP="00C16A36">
      <w:pPr>
        <w:rPr>
          <w:rStyle w:val="Strong"/>
        </w:rPr>
      </w:pPr>
      <w:r w:rsidRPr="003C416D">
        <w:rPr>
          <w:rStyle w:val="Strong"/>
        </w:rPr>
        <w:t>Page 183:</w:t>
      </w:r>
    </w:p>
    <w:p w14:paraId="650330A2" w14:textId="77777777" w:rsidR="00C16A36" w:rsidRDefault="00C16A36" w:rsidP="00C16A36">
      <w:r w:rsidRPr="003C416D">
        <w:rPr>
          <w:rStyle w:val="Strong"/>
        </w:rPr>
        <w:t>Step 5</w:t>
      </w:r>
      <w:r w:rsidRPr="007223E6">
        <w:t xml:space="preserve"> states Enter the subnet mask for this interface, </w:t>
      </w:r>
      <w:r w:rsidRPr="003C416D">
        <w:rPr>
          <w:rStyle w:val="P-Code"/>
        </w:rPr>
        <w:t>/24 or 255.255.255.0</w:t>
      </w:r>
      <w:r w:rsidRPr="007223E6">
        <w:t>.</w:t>
      </w:r>
      <w:r>
        <w:t xml:space="preserve"> The </w:t>
      </w:r>
      <w:r w:rsidRPr="003C416D">
        <w:rPr>
          <w:rStyle w:val="P-Code"/>
        </w:rPr>
        <w:t>/24</w:t>
      </w:r>
      <w:r>
        <w:t xml:space="preserve"> </w:t>
      </w:r>
      <w:r w:rsidRPr="003C416D">
        <w:rPr>
          <w:rStyle w:val="P-Bold"/>
        </w:rPr>
        <w:t>CIDR</w:t>
      </w:r>
      <w:r>
        <w:t xml:space="preserve"> is for references only, enter </w:t>
      </w:r>
      <w:r w:rsidRPr="003C416D">
        <w:rPr>
          <w:rStyle w:val="P-Code"/>
        </w:rPr>
        <w:t>255.255.255.0</w:t>
      </w:r>
      <w:r>
        <w:t>.</w:t>
      </w:r>
    </w:p>
    <w:p w14:paraId="466D9D21" w14:textId="77777777" w:rsidR="00C16A36" w:rsidRPr="00B14AF8" w:rsidRDefault="00C16A36" w:rsidP="00C16A36">
      <w:pPr>
        <w:rPr>
          <w:b/>
          <w:bCs/>
        </w:rPr>
      </w:pPr>
      <w:r w:rsidRPr="00B14AF8">
        <w:rPr>
          <w:b/>
          <w:bCs/>
        </w:rPr>
        <w:t>Page 188:</w:t>
      </w:r>
    </w:p>
    <w:p w14:paraId="7631D280" w14:textId="77777777" w:rsidR="00C16A36" w:rsidRDefault="00C16A36" w:rsidP="00C16A36">
      <w:r w:rsidRPr="00787626">
        <w:rPr>
          <w:rStyle w:val="P-Italics"/>
        </w:rPr>
        <w:t>Figure 5.35</w:t>
      </w:r>
      <w:r>
        <w:t xml:space="preserve"> shows default route before it was configured on </w:t>
      </w:r>
      <w:r w:rsidRPr="003C416D">
        <w:rPr>
          <w:rStyle w:val="P-Bold"/>
        </w:rPr>
        <w:t>CPCM1</w:t>
      </w:r>
      <w:r>
        <w:t xml:space="preserve">. It was configured by </w:t>
      </w:r>
      <w:r w:rsidRPr="003C416D">
        <w:rPr>
          <w:rStyle w:val="P-Bold"/>
        </w:rPr>
        <w:t>FTW</w:t>
      </w:r>
      <w:r>
        <w:t xml:space="preserve"> on </w:t>
      </w:r>
      <w:r w:rsidRPr="003C416D">
        <w:rPr>
          <w:rStyle w:val="P-Bold"/>
        </w:rPr>
        <w:t>CPCM2</w:t>
      </w:r>
      <w:r>
        <w:t xml:space="preserve"> only. </w:t>
      </w:r>
    </w:p>
    <w:p w14:paraId="70657EB2" w14:textId="77777777" w:rsidR="00C16A36" w:rsidRDefault="00C16A36" w:rsidP="00C16A36">
      <w:r>
        <w:t xml:space="preserve">On </w:t>
      </w:r>
      <w:r w:rsidRPr="003C416D">
        <w:rPr>
          <w:rStyle w:val="P-Bold"/>
        </w:rPr>
        <w:t>CPCM1</w:t>
      </w:r>
      <w:r>
        <w:t xml:space="preserve">, you will see the following in </w:t>
      </w:r>
      <w:r w:rsidRPr="003C416D">
        <w:rPr>
          <w:rStyle w:val="P-Bold"/>
        </w:rPr>
        <w:t>IPv4 Static Routes</w:t>
      </w:r>
      <w:r>
        <w:t xml:space="preserve"> [1].</w:t>
      </w:r>
      <w:r w:rsidRPr="00826BA0">
        <w:t xml:space="preserve"> </w:t>
      </w:r>
      <w:r>
        <w:t xml:space="preserve">Click on </w:t>
      </w:r>
      <w:r w:rsidRPr="003C416D">
        <w:rPr>
          <w:rStyle w:val="P-Bold"/>
        </w:rPr>
        <w:t>Default</w:t>
      </w:r>
      <w:r>
        <w:t xml:space="preserve"> [2] and, when it is selected, click on </w:t>
      </w:r>
      <w:r w:rsidRPr="00787626">
        <w:rPr>
          <w:rStyle w:val="P-Bold"/>
        </w:rPr>
        <w:t>Edit</w:t>
      </w:r>
      <w:r>
        <w:t xml:space="preserve"> [3]:</w:t>
      </w:r>
    </w:p>
    <w:p w14:paraId="00BA58CC" w14:textId="77777777" w:rsidR="00C16A36" w:rsidRDefault="00C16A36" w:rsidP="00C16A36"/>
    <w:p w14:paraId="07ED2D68" w14:textId="77777777" w:rsidR="00C16A36" w:rsidRDefault="00C16A36" w:rsidP="00C16A36">
      <w:pPr>
        <w:jc w:val="center"/>
      </w:pPr>
      <w:r w:rsidRPr="00BF09CF">
        <w:rPr>
          <w:noProof/>
        </w:rPr>
        <w:drawing>
          <wp:inline distT="0" distB="0" distL="0" distR="0" wp14:anchorId="65A81935" wp14:editId="2262B45F">
            <wp:extent cx="5003800" cy="952427"/>
            <wp:effectExtent l="0" t="0" r="6350" b="63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033874" cy="958151"/>
                    </a:xfrm>
                    <a:prstGeom prst="rect">
                      <a:avLst/>
                    </a:prstGeom>
                  </pic:spPr>
                </pic:pic>
              </a:graphicData>
            </a:graphic>
          </wp:inline>
        </w:drawing>
      </w:r>
    </w:p>
    <w:p w14:paraId="30F3911A" w14:textId="77777777" w:rsidR="00C16A36" w:rsidRDefault="00C16A36" w:rsidP="00C16A36">
      <w:r>
        <w:t xml:space="preserve">In </w:t>
      </w:r>
      <w:r w:rsidRPr="00787626">
        <w:rPr>
          <w:rStyle w:val="P-Bold"/>
        </w:rPr>
        <w:t>Edit Destination Route: Default</w:t>
      </w:r>
      <w:r>
        <w:t xml:space="preserve"> popup window [1].</w:t>
      </w:r>
      <w:r w:rsidRPr="00826BA0">
        <w:t xml:space="preserve"> </w:t>
      </w:r>
      <w:r>
        <w:t xml:space="preserve">Click on </w:t>
      </w:r>
      <w:r w:rsidRPr="00787626">
        <w:rPr>
          <w:rStyle w:val="P-Bold"/>
        </w:rPr>
        <w:t>Add Gateway</w:t>
      </w:r>
      <w:r>
        <w:t xml:space="preserve"> [2] and click on </w:t>
      </w:r>
      <w:r w:rsidRPr="00787626">
        <w:rPr>
          <w:rStyle w:val="P-Bold"/>
        </w:rPr>
        <w:t>IP Address</w:t>
      </w:r>
      <w:r>
        <w:t xml:space="preserve"> [3]:</w:t>
      </w:r>
    </w:p>
    <w:p w14:paraId="0B1258C5" w14:textId="77777777" w:rsidR="00C16A36" w:rsidRDefault="00C16A36" w:rsidP="00C16A36">
      <w:pPr>
        <w:jc w:val="center"/>
      </w:pPr>
      <w:r w:rsidRPr="00BF09CF">
        <w:rPr>
          <w:noProof/>
        </w:rPr>
        <w:lastRenderedPageBreak/>
        <w:drawing>
          <wp:inline distT="0" distB="0" distL="0" distR="0" wp14:anchorId="1E6999C4" wp14:editId="543CBEC2">
            <wp:extent cx="2923309" cy="3916131"/>
            <wp:effectExtent l="0" t="0" r="0" b="825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2927722" cy="3922042"/>
                    </a:xfrm>
                    <a:prstGeom prst="rect">
                      <a:avLst/>
                    </a:prstGeom>
                  </pic:spPr>
                </pic:pic>
              </a:graphicData>
            </a:graphic>
          </wp:inline>
        </w:drawing>
      </w:r>
    </w:p>
    <w:p w14:paraId="59E42FE1" w14:textId="77777777" w:rsidR="00C16A36" w:rsidRDefault="00C16A36" w:rsidP="00C16A36">
      <w:r>
        <w:t xml:space="preserve">In </w:t>
      </w:r>
      <w:r w:rsidRPr="00787626">
        <w:rPr>
          <w:rStyle w:val="P-Bold"/>
        </w:rPr>
        <w:t>Add IP Address Gateway</w:t>
      </w:r>
      <w:r>
        <w:t xml:space="preserve"> child popup window [1] </w:t>
      </w:r>
      <w:r w:rsidRPr="00787626">
        <w:rPr>
          <w:rStyle w:val="P-Bold"/>
        </w:rPr>
        <w:t>IPv4 Address</w:t>
      </w:r>
      <w:r>
        <w:t xml:space="preserve">, enter </w:t>
      </w:r>
      <w:r w:rsidRPr="00787626">
        <w:rPr>
          <w:rStyle w:val="P-Code"/>
        </w:rPr>
        <w:t>200.100.0.254</w:t>
      </w:r>
      <w:r>
        <w:t xml:space="preserve"> [2] and click </w:t>
      </w:r>
      <w:r w:rsidRPr="00787626">
        <w:rPr>
          <w:rStyle w:val="P-Bold"/>
        </w:rPr>
        <w:t>OK</w:t>
      </w:r>
      <w:r>
        <w:t xml:space="preserve"> [3]:</w:t>
      </w:r>
    </w:p>
    <w:p w14:paraId="220DB6AD" w14:textId="77777777" w:rsidR="00C16A36" w:rsidRDefault="00C16A36" w:rsidP="00C16A36">
      <w:pPr>
        <w:jc w:val="center"/>
      </w:pPr>
      <w:r w:rsidRPr="00BF09CF">
        <w:rPr>
          <w:noProof/>
        </w:rPr>
        <w:lastRenderedPageBreak/>
        <w:drawing>
          <wp:inline distT="0" distB="0" distL="0" distR="0" wp14:anchorId="396EE80D" wp14:editId="6EC910D0">
            <wp:extent cx="2278577" cy="3017782"/>
            <wp:effectExtent l="0" t="0" r="762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2278577" cy="3017782"/>
                    </a:xfrm>
                    <a:prstGeom prst="rect">
                      <a:avLst/>
                    </a:prstGeom>
                  </pic:spPr>
                </pic:pic>
              </a:graphicData>
            </a:graphic>
          </wp:inline>
        </w:drawing>
      </w:r>
    </w:p>
    <w:p w14:paraId="0325C43F" w14:textId="77777777" w:rsidR="00C16A36" w:rsidRDefault="00C16A36" w:rsidP="00C16A36">
      <w:r>
        <w:t xml:space="preserve">Click </w:t>
      </w:r>
      <w:r w:rsidRPr="00787626">
        <w:rPr>
          <w:rStyle w:val="P-Bold"/>
        </w:rPr>
        <w:t>Save</w:t>
      </w:r>
      <w:r>
        <w:t xml:space="preserve"> in the parent popup window to close it. Only now do you see the </w:t>
      </w:r>
      <w:r w:rsidRPr="00787626">
        <w:rPr>
          <w:rStyle w:val="P-Bold"/>
        </w:rPr>
        <w:t>Default route</w:t>
      </w:r>
      <w:r>
        <w:t xml:space="preserve"> as shown in </w:t>
      </w:r>
      <w:r w:rsidRPr="00787626">
        <w:rPr>
          <w:rStyle w:val="P-Italics"/>
        </w:rPr>
        <w:t>Figure 5.35</w:t>
      </w:r>
      <w:r>
        <w:t>.</w:t>
      </w:r>
    </w:p>
    <w:p w14:paraId="5AE65D9B" w14:textId="77777777" w:rsidR="00C16A36" w:rsidRDefault="00C16A36" w:rsidP="00C16A36">
      <w:pPr>
        <w:rPr>
          <w:b/>
          <w:bCs/>
        </w:rPr>
      </w:pPr>
    </w:p>
    <w:p w14:paraId="52A1F068" w14:textId="77777777" w:rsidR="00C16A36" w:rsidRPr="00787626" w:rsidRDefault="00C16A36" w:rsidP="00C16A36">
      <w:pPr>
        <w:rPr>
          <w:rStyle w:val="Strong"/>
        </w:rPr>
      </w:pPr>
      <w:r w:rsidRPr="00787626">
        <w:rPr>
          <w:rStyle w:val="Strong"/>
        </w:rPr>
        <w:t>Chapter 7 - SmartConsole – Familiarization and Navigation</w:t>
      </w:r>
    </w:p>
    <w:p w14:paraId="2990A23F" w14:textId="77777777" w:rsidR="00C16A36" w:rsidRPr="00787626" w:rsidRDefault="00C16A36" w:rsidP="00C16A36">
      <w:pPr>
        <w:rPr>
          <w:rStyle w:val="Strong"/>
        </w:rPr>
      </w:pPr>
      <w:r w:rsidRPr="00787626">
        <w:rPr>
          <w:rStyle w:val="Strong"/>
        </w:rPr>
        <w:t>Page 243:</w:t>
      </w:r>
    </w:p>
    <w:p w14:paraId="2CAD03E9" w14:textId="2FCF7927" w:rsidR="00C16A36" w:rsidRDefault="00787626" w:rsidP="00787626">
      <w:pPr>
        <w:pStyle w:val="P-Regular"/>
      </w:pPr>
      <w:r>
        <w:t xml:space="preserve">In </w:t>
      </w:r>
      <w:r w:rsidRPr="00787626">
        <w:rPr>
          <w:rStyle w:val="Strong"/>
        </w:rPr>
        <w:t>Step 1</w:t>
      </w:r>
      <w:r>
        <w:t xml:space="preserve">, </w:t>
      </w:r>
      <w:r w:rsidR="00C16A36">
        <w:t>“</w:t>
      </w:r>
      <w:r>
        <w:t>D</w:t>
      </w:r>
      <w:r w:rsidR="00C16A36">
        <w:t>oble” should be “</w:t>
      </w:r>
      <w:proofErr w:type="gramStart"/>
      <w:r>
        <w:t>D</w:t>
      </w:r>
      <w:r w:rsidR="00C16A36">
        <w:t>ouble</w:t>
      </w:r>
      <w:proofErr w:type="gramEnd"/>
      <w:r w:rsidR="00C16A36">
        <w:t>”</w:t>
      </w:r>
    </w:p>
    <w:p w14:paraId="4E4DA6F7" w14:textId="77777777" w:rsidR="00787626" w:rsidRDefault="00787626" w:rsidP="00C16A36">
      <w:pPr>
        <w:rPr>
          <w:rStyle w:val="Strong"/>
        </w:rPr>
      </w:pPr>
    </w:p>
    <w:p w14:paraId="047BBDE4" w14:textId="7B60DEBB" w:rsidR="00C16A36" w:rsidRPr="00787626" w:rsidRDefault="00C16A36" w:rsidP="00C16A36">
      <w:pPr>
        <w:rPr>
          <w:rStyle w:val="Strong"/>
        </w:rPr>
      </w:pPr>
      <w:r w:rsidRPr="00787626">
        <w:rPr>
          <w:rStyle w:val="Strong"/>
        </w:rPr>
        <w:t>Page 243:</w:t>
      </w:r>
    </w:p>
    <w:p w14:paraId="1A3088CE" w14:textId="77777777" w:rsidR="00C16A36" w:rsidRDefault="00C16A36" w:rsidP="00787626">
      <w:pPr>
        <w:pStyle w:val="P-Regular"/>
      </w:pPr>
      <w:r>
        <w:t>In the first paragraph:</w:t>
      </w:r>
    </w:p>
    <w:p w14:paraId="52FD0A6C" w14:textId="77777777" w:rsidR="00C16A36" w:rsidRDefault="00C16A36" w:rsidP="00787626">
      <w:pPr>
        <w:pStyle w:val="P-Regular"/>
      </w:pPr>
      <w:r>
        <w:t>While it is not yet required to install the SmartConsole application in our lab (as we will</w:t>
      </w:r>
    </w:p>
    <w:p w14:paraId="5085A4EE" w14:textId="7AC2F59A" w:rsidR="00C16A36" w:rsidRDefault="00C16A36" w:rsidP="00787626">
      <w:pPr>
        <w:pStyle w:val="P-Regular"/>
      </w:pPr>
      <w:r>
        <w:t xml:space="preserve">get to it a bit later)- should be (as we will get to it a bit later, in </w:t>
      </w:r>
      <w:r w:rsidRPr="00357C87">
        <w:rPr>
          <w:rStyle w:val="P-Italics"/>
        </w:rPr>
        <w:t>Chapter 9</w:t>
      </w:r>
      <w:r>
        <w:t xml:space="preserve">, on </w:t>
      </w:r>
      <w:r w:rsidR="00357C87" w:rsidRPr="00357C87">
        <w:rPr>
          <w:rStyle w:val="P-Italics"/>
        </w:rPr>
        <w:t>P</w:t>
      </w:r>
      <w:r w:rsidRPr="00357C87">
        <w:rPr>
          <w:rStyle w:val="P-Italics"/>
        </w:rPr>
        <w:t>age 354</w:t>
      </w:r>
      <w:r>
        <w:t>)</w:t>
      </w:r>
    </w:p>
    <w:p w14:paraId="2455148D" w14:textId="6F022595" w:rsidR="00357C87" w:rsidRDefault="00357C87" w:rsidP="00787626">
      <w:pPr>
        <w:pStyle w:val="P-Regular"/>
      </w:pPr>
    </w:p>
    <w:p w14:paraId="4068C675" w14:textId="77777777" w:rsidR="00357C87" w:rsidRDefault="00357C87" w:rsidP="00787626">
      <w:pPr>
        <w:pStyle w:val="P-Regular"/>
      </w:pPr>
    </w:p>
    <w:p w14:paraId="3215142E" w14:textId="140B3577" w:rsidR="00C16A36" w:rsidRPr="00787626" w:rsidRDefault="00C16A36" w:rsidP="00C16A36">
      <w:pPr>
        <w:rPr>
          <w:rStyle w:val="Strong"/>
        </w:rPr>
      </w:pPr>
      <w:r w:rsidRPr="00787626">
        <w:rPr>
          <w:rStyle w:val="Strong"/>
        </w:rPr>
        <w:lastRenderedPageBreak/>
        <w:t>Page 269:</w:t>
      </w:r>
    </w:p>
    <w:p w14:paraId="6DB3FAC1" w14:textId="5C27050D" w:rsidR="00C16A36" w:rsidRDefault="00787626" w:rsidP="00787626">
      <w:pPr>
        <w:pStyle w:val="P-Regular"/>
      </w:pPr>
      <w:r>
        <w:t xml:space="preserve">In </w:t>
      </w:r>
      <w:r w:rsidR="00C16A36" w:rsidRPr="00787626">
        <w:rPr>
          <w:rStyle w:val="P-Italics"/>
        </w:rPr>
        <w:t>Figure 7.34</w:t>
      </w:r>
      <w:r w:rsidR="00C16A36">
        <w:t xml:space="preserve"> </w:t>
      </w:r>
      <w:r>
        <w:t>“</w:t>
      </w:r>
      <w:proofErr w:type="spellStart"/>
      <w:r w:rsidR="00C16A36">
        <w:t>SmarConsole</w:t>
      </w:r>
      <w:proofErr w:type="spellEnd"/>
      <w:r w:rsidR="00C16A36">
        <w:t>…</w:t>
      </w:r>
      <w:r>
        <w:t>”</w:t>
      </w:r>
      <w:r w:rsidR="00C16A36">
        <w:t xml:space="preserve"> should be </w:t>
      </w:r>
      <w:r>
        <w:t>“</w:t>
      </w:r>
      <w:r w:rsidR="00C16A36">
        <w:t>SmartConsole…</w:t>
      </w:r>
      <w:r>
        <w:t>”</w:t>
      </w:r>
    </w:p>
    <w:p w14:paraId="1E783020" w14:textId="0E923DC4" w:rsidR="00787626" w:rsidRDefault="00787626">
      <w:pPr>
        <w:spacing w:line="259" w:lineRule="auto"/>
        <w:rPr>
          <w:b/>
          <w:bCs/>
        </w:rPr>
      </w:pPr>
    </w:p>
    <w:p w14:paraId="2CA7BA59" w14:textId="68264028" w:rsidR="00C16A36" w:rsidRPr="00CD7199" w:rsidRDefault="00C16A36" w:rsidP="00C16A36">
      <w:pPr>
        <w:rPr>
          <w:b/>
          <w:bCs/>
        </w:rPr>
      </w:pPr>
      <w:r w:rsidRPr="00CD7199">
        <w:rPr>
          <w:b/>
          <w:bCs/>
        </w:rPr>
        <w:t>Chapter 9</w:t>
      </w:r>
      <w:r>
        <w:rPr>
          <w:b/>
          <w:bCs/>
        </w:rPr>
        <w:t xml:space="preserve"> - </w:t>
      </w:r>
      <w:r w:rsidRPr="00B14AF8">
        <w:rPr>
          <w:b/>
          <w:bCs/>
        </w:rPr>
        <w:t>Working with</w:t>
      </w:r>
      <w:r>
        <w:rPr>
          <w:b/>
          <w:bCs/>
        </w:rPr>
        <w:t xml:space="preserve"> </w:t>
      </w:r>
      <w:r w:rsidRPr="00B14AF8">
        <w:rPr>
          <w:b/>
          <w:bCs/>
        </w:rPr>
        <w:t>Objects – ICA, SIC,</w:t>
      </w:r>
      <w:r>
        <w:rPr>
          <w:b/>
          <w:bCs/>
        </w:rPr>
        <w:t xml:space="preserve"> </w:t>
      </w:r>
      <w:r w:rsidRPr="00B14AF8">
        <w:rPr>
          <w:b/>
          <w:bCs/>
        </w:rPr>
        <w:t>Managed, Static, and</w:t>
      </w:r>
      <w:r>
        <w:rPr>
          <w:b/>
          <w:bCs/>
        </w:rPr>
        <w:t xml:space="preserve"> </w:t>
      </w:r>
      <w:r w:rsidRPr="00B14AF8">
        <w:rPr>
          <w:b/>
          <w:bCs/>
        </w:rPr>
        <w:t>Variable Objects</w:t>
      </w:r>
    </w:p>
    <w:p w14:paraId="39A4A21A" w14:textId="77777777" w:rsidR="00C16A36" w:rsidRPr="00CD7199" w:rsidRDefault="00C16A36" w:rsidP="00C16A36">
      <w:pPr>
        <w:rPr>
          <w:b/>
          <w:bCs/>
        </w:rPr>
      </w:pPr>
      <w:r w:rsidRPr="00CD7199">
        <w:rPr>
          <w:b/>
          <w:bCs/>
        </w:rPr>
        <w:t>Page 373:</w:t>
      </w:r>
    </w:p>
    <w:p w14:paraId="7BEB9B01" w14:textId="77777777" w:rsidR="00C16A36" w:rsidRPr="005B12DC" w:rsidRDefault="00C16A36" w:rsidP="00C16A36">
      <w:r w:rsidRPr="005B12DC">
        <w:t xml:space="preserve">The paragraph in </w:t>
      </w:r>
      <w:r w:rsidRPr="008C4CCB">
        <w:rPr>
          <w:b/>
          <w:bCs/>
        </w:rPr>
        <w:t>Step 23</w:t>
      </w:r>
      <w:r w:rsidRPr="005B12DC">
        <w:t xml:space="preserve">, preceding screenshot in </w:t>
      </w:r>
      <w:r w:rsidRPr="00787626">
        <w:rPr>
          <w:rStyle w:val="P-Italics"/>
        </w:rPr>
        <w:t>Figure 9.30 – GATEWAYS and SERVERS new cluster state</w:t>
      </w:r>
      <w:r w:rsidRPr="005B12DC">
        <w:t xml:space="preserve"> should read:</w:t>
      </w:r>
    </w:p>
    <w:p w14:paraId="18A67438" w14:textId="77777777" w:rsidR="00C16A36" w:rsidRPr="005B12DC" w:rsidRDefault="00C16A36" w:rsidP="00C16A36">
      <w:r w:rsidRPr="005B12DC">
        <w:t xml:space="preserve">Our cluster is now created. In the </w:t>
      </w:r>
      <w:r w:rsidRPr="00787626">
        <w:rPr>
          <w:rStyle w:val="P-Bold"/>
        </w:rPr>
        <w:t>GATEWAYS &amp; SERVERS</w:t>
      </w:r>
      <w:r w:rsidRPr="005B12DC">
        <w:t xml:space="preserve"> view [1], you should</w:t>
      </w:r>
      <w:r>
        <w:t xml:space="preserve"> </w:t>
      </w:r>
      <w:r w:rsidRPr="005B12DC">
        <w:t>now see that the status of the cluster and individual cluster members (visible when</w:t>
      </w:r>
      <w:r>
        <w:t xml:space="preserve"> </w:t>
      </w:r>
      <w:r w:rsidRPr="005B12DC">
        <w:t xml:space="preserve">you click the triangle icon) [2] remains “red” [3], but we can now see the </w:t>
      </w:r>
      <w:r w:rsidRPr="00787626">
        <w:rPr>
          <w:rStyle w:val="P-Bold"/>
        </w:rPr>
        <w:t>CPU Usage</w:t>
      </w:r>
      <w:r w:rsidRPr="005B12DC">
        <w:t xml:space="preserve"> graphs [4] indicating that SIC with cluster members is</w:t>
      </w:r>
      <w:r>
        <w:t xml:space="preserve"> </w:t>
      </w:r>
      <w:r w:rsidRPr="005B12DC">
        <w:t xml:space="preserve">established. Once other objects are defined, policy changes are published and the policy installed, </w:t>
      </w:r>
      <w:r w:rsidRPr="00787626">
        <w:rPr>
          <w:rStyle w:val="P-Bold"/>
        </w:rPr>
        <w:t>Status</w:t>
      </w:r>
      <w:r w:rsidRPr="005B12DC">
        <w:t xml:space="preserve"> indicators for the cluster and cluster members will change to green:</w:t>
      </w:r>
    </w:p>
    <w:p w14:paraId="44C54FC0" w14:textId="77777777" w:rsidR="00C16A36" w:rsidRDefault="00C16A36" w:rsidP="00C16A36">
      <w:r w:rsidRPr="005B12DC">
        <w:t>…and the screenshot should show cluster ant its members in “red” state with active CPU Usage graphs:</w:t>
      </w:r>
    </w:p>
    <w:p w14:paraId="6091568F" w14:textId="77777777" w:rsidR="00C16A36" w:rsidRDefault="00C16A36" w:rsidP="00C16A36">
      <w:r w:rsidRPr="00826BA0">
        <w:rPr>
          <w:noProof/>
        </w:rPr>
        <w:drawing>
          <wp:inline distT="0" distB="0" distL="0" distR="0" wp14:anchorId="3296F074" wp14:editId="1D59B00B">
            <wp:extent cx="5008873" cy="1612900"/>
            <wp:effectExtent l="0" t="0" r="1905"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1"/>
                    <a:stretch>
                      <a:fillRect/>
                    </a:stretch>
                  </pic:blipFill>
                  <pic:spPr>
                    <a:xfrm>
                      <a:off x="0" y="0"/>
                      <a:ext cx="5047211" cy="1625245"/>
                    </a:xfrm>
                    <a:prstGeom prst="rect">
                      <a:avLst/>
                    </a:prstGeom>
                  </pic:spPr>
                </pic:pic>
              </a:graphicData>
            </a:graphic>
          </wp:inline>
        </w:drawing>
      </w:r>
    </w:p>
    <w:p w14:paraId="42B295AC" w14:textId="77777777" w:rsidR="00C16A36" w:rsidRDefault="00C16A36" w:rsidP="00C16A36">
      <w:pPr>
        <w:jc w:val="center"/>
      </w:pPr>
      <w:r w:rsidRPr="005B12DC">
        <w:t>Figure 9.30 – GATEWAYS and SERVERS new cluster state</w:t>
      </w:r>
    </w:p>
    <w:p w14:paraId="5824CCA3" w14:textId="77777777" w:rsidR="00C16A36" w:rsidRDefault="00C16A36" w:rsidP="00C16A36"/>
    <w:p w14:paraId="16CB6B4C" w14:textId="77777777" w:rsidR="00C16A36" w:rsidRPr="00D31DBD" w:rsidRDefault="00C16A36" w:rsidP="00C16A36">
      <w:pPr>
        <w:rPr>
          <w:b/>
          <w:bCs/>
        </w:rPr>
      </w:pPr>
      <w:r w:rsidRPr="00D31DBD">
        <w:rPr>
          <w:b/>
          <w:bCs/>
        </w:rPr>
        <w:t>Page 382:</w:t>
      </w:r>
    </w:p>
    <w:p w14:paraId="2E08DC41" w14:textId="77777777" w:rsidR="00787626" w:rsidRDefault="00C16A36" w:rsidP="00787626">
      <w:pPr>
        <w:pStyle w:val="P-CalloutHeading"/>
      </w:pPr>
      <w:r>
        <w:t>Note:</w:t>
      </w:r>
    </w:p>
    <w:p w14:paraId="14E01389" w14:textId="395286C4" w:rsidR="00C16A36" w:rsidRDefault="00C16A36" w:rsidP="00787626">
      <w:pPr>
        <w:pStyle w:val="P-Callout"/>
      </w:pPr>
      <w:r>
        <w:lastRenderedPageBreak/>
        <w:t>The Protections options configuration for hosts is now deprecated, but still available. Do not use these options. Instead, use Protected Scope option in Threat Prevention Policy. We do not use either options in the book. This is for illustration only.</w:t>
      </w:r>
    </w:p>
    <w:p w14:paraId="735A28D6" w14:textId="77777777" w:rsidR="00C16A36" w:rsidRDefault="00C16A36" w:rsidP="00C16A36">
      <w:r>
        <w:t xml:space="preserve"> </w:t>
      </w:r>
    </w:p>
    <w:p w14:paraId="64DD912D" w14:textId="77777777" w:rsidR="00C16A36" w:rsidRPr="00787626" w:rsidRDefault="00C16A36" w:rsidP="00C16A36">
      <w:pPr>
        <w:rPr>
          <w:rStyle w:val="Strong"/>
        </w:rPr>
      </w:pPr>
      <w:r w:rsidRPr="00787626">
        <w:rPr>
          <w:rStyle w:val="Strong"/>
        </w:rPr>
        <w:t>Page 398:</w:t>
      </w:r>
    </w:p>
    <w:p w14:paraId="66D633EB" w14:textId="77777777" w:rsidR="00787626" w:rsidRDefault="00C16A36" w:rsidP="00C3268F">
      <w:pPr>
        <w:pStyle w:val="P-CalloutHeading"/>
      </w:pPr>
      <w:r>
        <w:t>Note:</w:t>
      </w:r>
    </w:p>
    <w:p w14:paraId="231759DE" w14:textId="00696862" w:rsidR="00C16A36" w:rsidRDefault="00C16A36" w:rsidP="00C3268F">
      <w:pPr>
        <w:pStyle w:val="P-Callout"/>
      </w:pPr>
      <w:r w:rsidRPr="009239A3">
        <w:t>Two NAT rules can be matched for the same connection only if both are automatically-generated, whereas if a single manual NAT rule is matched no others can be.</w:t>
      </w:r>
    </w:p>
    <w:p w14:paraId="51DF706A" w14:textId="77777777" w:rsidR="00C16A36" w:rsidRDefault="00C16A36" w:rsidP="00C16A36">
      <w:pPr>
        <w:rPr>
          <w:b/>
          <w:bCs/>
        </w:rPr>
      </w:pPr>
    </w:p>
    <w:p w14:paraId="03E87963" w14:textId="77777777" w:rsidR="00C16A36" w:rsidRPr="00787626" w:rsidRDefault="00C16A36" w:rsidP="00C16A36">
      <w:pPr>
        <w:rPr>
          <w:rStyle w:val="Strong"/>
        </w:rPr>
      </w:pPr>
      <w:r w:rsidRPr="00787626">
        <w:rPr>
          <w:rStyle w:val="Strong"/>
        </w:rPr>
        <w:t>Chapter 11 - Building Your First Policy</w:t>
      </w:r>
    </w:p>
    <w:p w14:paraId="08858D81" w14:textId="77777777" w:rsidR="00C16A36" w:rsidRPr="00787626" w:rsidRDefault="00C16A36" w:rsidP="00C16A36">
      <w:pPr>
        <w:rPr>
          <w:rStyle w:val="Strong"/>
        </w:rPr>
      </w:pPr>
      <w:r w:rsidRPr="00787626">
        <w:rPr>
          <w:rStyle w:val="Strong"/>
        </w:rPr>
        <w:t>Page 433:</w:t>
      </w:r>
    </w:p>
    <w:p w14:paraId="06924CBB" w14:textId="79555B3A" w:rsidR="00C16A36" w:rsidRDefault="00C16A36" w:rsidP="00357C87">
      <w:pPr>
        <w:pStyle w:val="P-Regular"/>
      </w:pPr>
      <w:r>
        <w:t xml:space="preserve">In Figure 11.6 | Rule 10, only .time.windows.com object is used as a destination. Create additional domain objects, as described on </w:t>
      </w:r>
      <w:r w:rsidR="00C3268F">
        <w:t>P</w:t>
      </w:r>
      <w:r>
        <w:t>age 434</w:t>
      </w:r>
      <w:r w:rsidR="00C3268F">
        <w:t xml:space="preserve"> (</w:t>
      </w:r>
      <w:proofErr w:type="spellStart"/>
      <w:r w:rsidR="00C3268F">
        <w:t>comaands</w:t>
      </w:r>
      <w:proofErr w:type="spellEnd"/>
      <w:r w:rsidR="00C3268F">
        <w:t xml:space="preserve"> are two one-liners)</w:t>
      </w:r>
      <w:r>
        <w:t>:</w:t>
      </w:r>
    </w:p>
    <w:p w14:paraId="3596649F" w14:textId="77777777" w:rsidR="00C16A36" w:rsidRDefault="00C16A36" w:rsidP="00357C87">
      <w:pPr>
        <w:pStyle w:val="SC-Source"/>
      </w:pPr>
      <w:r>
        <w:t xml:space="preserve">add </w:t>
      </w:r>
      <w:proofErr w:type="spellStart"/>
      <w:r>
        <w:t>dns</w:t>
      </w:r>
      <w:proofErr w:type="spellEnd"/>
      <w:r>
        <w:t xml:space="preserve">-domain name ".ntp.checkpoint.com" is-sub-domain </w:t>
      </w:r>
      <w:proofErr w:type="gramStart"/>
      <w:r>
        <w:t>false</w:t>
      </w:r>
      <w:proofErr w:type="gramEnd"/>
    </w:p>
    <w:p w14:paraId="659EF490" w14:textId="77777777" w:rsidR="00C16A36" w:rsidRDefault="00C16A36" w:rsidP="00357C87">
      <w:pPr>
        <w:pStyle w:val="SC-Source"/>
      </w:pPr>
      <w:r>
        <w:t xml:space="preserve">add </w:t>
      </w:r>
      <w:proofErr w:type="spellStart"/>
      <w:r>
        <w:t>dns</w:t>
      </w:r>
      <w:proofErr w:type="spellEnd"/>
      <w:r>
        <w:t xml:space="preserve">-domain name ".ntp2.checkpoint.com" is-sub-domain </w:t>
      </w:r>
      <w:proofErr w:type="gramStart"/>
      <w:r>
        <w:t>false</w:t>
      </w:r>
      <w:proofErr w:type="gramEnd"/>
    </w:p>
    <w:p w14:paraId="1E19191F" w14:textId="2CC447C2" w:rsidR="00C16A36" w:rsidRDefault="00C16A36" w:rsidP="00357C87">
      <w:pPr>
        <w:pStyle w:val="P-Regular"/>
      </w:pPr>
      <w:r>
        <w:t xml:space="preserve">and add them to the same </w:t>
      </w:r>
      <w:r w:rsidR="00357C87" w:rsidRPr="00357C87">
        <w:rPr>
          <w:rStyle w:val="P-Bold"/>
        </w:rPr>
        <w:t>D</w:t>
      </w:r>
      <w:r w:rsidRPr="00357C87">
        <w:rPr>
          <w:rStyle w:val="P-Bold"/>
        </w:rPr>
        <w:t>estination</w:t>
      </w:r>
      <w:r>
        <w:t xml:space="preserve"> cell in </w:t>
      </w:r>
      <w:r w:rsidRPr="00357C87">
        <w:rPr>
          <w:rStyle w:val="P-Italics"/>
        </w:rPr>
        <w:t>Rule 10</w:t>
      </w:r>
      <w:r>
        <w:t>.</w:t>
      </w:r>
    </w:p>
    <w:p w14:paraId="43E587D0" w14:textId="2B70377F" w:rsidR="00C16A36" w:rsidRDefault="00C16A36" w:rsidP="00357C87">
      <w:pPr>
        <w:pStyle w:val="P-Regular"/>
      </w:pPr>
      <w:r>
        <w:t xml:space="preserve">Later, when the policy is installed, revisit Gaia WebUI of the CPSMS and CPCM2 and change their </w:t>
      </w:r>
      <w:r w:rsidRPr="00357C87">
        <w:rPr>
          <w:rStyle w:val="P-Bold"/>
        </w:rPr>
        <w:t>Time Settings</w:t>
      </w:r>
      <w:r>
        <w:t xml:space="preserve"> to </w:t>
      </w:r>
      <w:r w:rsidRPr="00357C87">
        <w:rPr>
          <w:rStyle w:val="P-Bold"/>
        </w:rPr>
        <w:t>Set time and Date automatically using Network Time Protocol (NTP)</w:t>
      </w:r>
      <w:r>
        <w:t xml:space="preserve">, as shown on </w:t>
      </w:r>
      <w:r w:rsidRPr="00357C87">
        <w:rPr>
          <w:rStyle w:val="P-Italics"/>
        </w:rPr>
        <w:t>Page 193, Figure 5.41</w:t>
      </w:r>
      <w:r>
        <w:t>.</w:t>
      </w:r>
    </w:p>
    <w:p w14:paraId="57981053" w14:textId="77777777" w:rsidR="00C16A36" w:rsidRPr="00787626" w:rsidRDefault="00C16A36" w:rsidP="00C16A36">
      <w:pPr>
        <w:rPr>
          <w:rStyle w:val="Strong"/>
        </w:rPr>
      </w:pPr>
      <w:r w:rsidRPr="00787626">
        <w:rPr>
          <w:rStyle w:val="Strong"/>
        </w:rPr>
        <w:t>Page 434:</w:t>
      </w:r>
    </w:p>
    <w:p w14:paraId="7FB73137" w14:textId="77777777" w:rsidR="00C16A36" w:rsidRDefault="00C16A36" w:rsidP="00357C87">
      <w:pPr>
        <w:pStyle w:val="P-Regular"/>
      </w:pPr>
      <w:r w:rsidRPr="00357C87">
        <w:rPr>
          <w:rStyle w:val="P-Italics"/>
        </w:rPr>
        <w:t>Figure 11.7</w:t>
      </w:r>
      <w:r>
        <w:t xml:space="preserve"> | Rule name has a typo: “</w:t>
      </w:r>
      <w:proofErr w:type="spellStart"/>
      <w:r>
        <w:t>acccess</w:t>
      </w:r>
      <w:proofErr w:type="spellEnd"/>
      <w:r>
        <w:t>” should be “</w:t>
      </w:r>
      <w:proofErr w:type="gramStart"/>
      <w:r>
        <w:t>access</w:t>
      </w:r>
      <w:proofErr w:type="gramEnd"/>
      <w:r>
        <w:t>”</w:t>
      </w:r>
    </w:p>
    <w:p w14:paraId="31E80EDB" w14:textId="77777777" w:rsidR="00C16A36" w:rsidRDefault="00C16A36" w:rsidP="00357C87">
      <w:pPr>
        <w:pStyle w:val="P-Regular"/>
      </w:pPr>
      <w:r w:rsidRPr="00357C87">
        <w:rPr>
          <w:rStyle w:val="P-Italics"/>
        </w:rPr>
        <w:t>Figure 11.7</w:t>
      </w:r>
      <w:r>
        <w:t xml:space="preserve"> | Destination cell, shows object “Router”, which does not exist. Replace it with </w:t>
      </w:r>
      <w:proofErr w:type="spellStart"/>
      <w:r>
        <w:t>RouterLeft</w:t>
      </w:r>
      <w:proofErr w:type="spellEnd"/>
      <w:r>
        <w:t xml:space="preserve"> object created earlier.</w:t>
      </w:r>
    </w:p>
    <w:p w14:paraId="2E8EB569" w14:textId="77777777" w:rsidR="00C16A36" w:rsidRDefault="00C16A36" w:rsidP="00C16A36">
      <w:r>
        <w:t xml:space="preserve"> </w:t>
      </w:r>
    </w:p>
    <w:p w14:paraId="33D24C6B" w14:textId="77777777" w:rsidR="00C16A36" w:rsidRPr="00787626" w:rsidRDefault="00C16A36" w:rsidP="00C16A36">
      <w:pPr>
        <w:rPr>
          <w:rStyle w:val="Strong"/>
        </w:rPr>
      </w:pPr>
      <w:r w:rsidRPr="00787626">
        <w:rPr>
          <w:rStyle w:val="Strong"/>
        </w:rPr>
        <w:lastRenderedPageBreak/>
        <w:t>Page 436:</w:t>
      </w:r>
    </w:p>
    <w:p w14:paraId="25CA8575" w14:textId="7421B3CA" w:rsidR="00C16A36" w:rsidRDefault="00C16A36" w:rsidP="00242AD1">
      <w:pPr>
        <w:pStyle w:val="L-Numbers"/>
      </w:pPr>
      <w:r w:rsidRPr="00357C87">
        <w:rPr>
          <w:rStyle w:val="P-Italics"/>
        </w:rPr>
        <w:t>Rule 17</w:t>
      </w:r>
      <w:r>
        <w:t xml:space="preserve"> is named incorrectly but functioning as intended. Replace “</w:t>
      </w:r>
      <w:r w:rsidRPr="00357C87">
        <w:rPr>
          <w:rStyle w:val="P-Code"/>
        </w:rPr>
        <w:t>Internal2</w:t>
      </w:r>
      <w:r>
        <w:t>” with “</w:t>
      </w:r>
      <w:r w:rsidRPr="00357C87">
        <w:rPr>
          <w:rStyle w:val="P-Code"/>
        </w:rPr>
        <w:t>Internal1</w:t>
      </w:r>
      <w:r>
        <w:t>” in the rule name only.</w:t>
      </w:r>
    </w:p>
    <w:p w14:paraId="656E9226" w14:textId="5E75B382" w:rsidR="00C16A36" w:rsidRDefault="00C16A36" w:rsidP="00242AD1">
      <w:pPr>
        <w:pStyle w:val="L-Numbers"/>
      </w:pPr>
      <w:r>
        <w:t xml:space="preserve">Configuring rules for access to updatable objects will not work as described until CPSMS can connect to the Internet and access Check Point cloud services. To address this, first, configure the </w:t>
      </w:r>
      <w:r w:rsidRPr="00357C87">
        <w:rPr>
          <w:rStyle w:val="P-Italics"/>
        </w:rPr>
        <w:t>Rule 19</w:t>
      </w:r>
      <w:r>
        <w:t xml:space="preserve"> (</w:t>
      </w:r>
      <w:r w:rsidRPr="00357C87">
        <w:rPr>
          <w:rStyle w:val="P-Italics"/>
        </w:rPr>
        <w:t>Figure 11.10</w:t>
      </w:r>
      <w:r>
        <w:t>) as:</w:t>
      </w:r>
    </w:p>
    <w:p w14:paraId="5DE9A1EE" w14:textId="77777777" w:rsidR="00C16A36" w:rsidRDefault="00C16A36" w:rsidP="00357C87">
      <w:r w:rsidRPr="0094468F">
        <w:rPr>
          <w:noProof/>
        </w:rPr>
        <w:drawing>
          <wp:inline distT="0" distB="0" distL="0" distR="0" wp14:anchorId="25F37847" wp14:editId="0AAD3AC5">
            <wp:extent cx="5008027" cy="5778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702" cy="614505"/>
                    </a:xfrm>
                    <a:prstGeom prst="rect">
                      <a:avLst/>
                    </a:prstGeom>
                  </pic:spPr>
                </pic:pic>
              </a:graphicData>
            </a:graphic>
          </wp:inline>
        </w:drawing>
      </w:r>
    </w:p>
    <w:p w14:paraId="66F61767" w14:textId="77777777" w:rsidR="00C16A36" w:rsidRDefault="00C16A36" w:rsidP="00242AD1">
      <w:pPr>
        <w:ind w:firstLine="720"/>
      </w:pPr>
      <w:r>
        <w:t>Publish changes and install the policy.</w:t>
      </w:r>
    </w:p>
    <w:p w14:paraId="09ECB27F" w14:textId="7FE370F0" w:rsidR="00C16A36" w:rsidRDefault="00C16A36" w:rsidP="00242AD1">
      <w:pPr>
        <w:ind w:left="720"/>
      </w:pPr>
      <w:r>
        <w:t xml:space="preserve">After successful policy installation, In </w:t>
      </w:r>
      <w:r w:rsidRPr="00C3268F">
        <w:rPr>
          <w:rStyle w:val="P-Bold"/>
        </w:rPr>
        <w:t>GATEWAYS &amp; SERVERS</w:t>
      </w:r>
      <w:r>
        <w:t xml:space="preserve">, your cluster members change status from </w:t>
      </w:r>
      <w:r w:rsidRPr="00C3268F">
        <w:rPr>
          <w:rStyle w:val="P-Italics"/>
        </w:rPr>
        <w:t>red X</w:t>
      </w:r>
      <w:r>
        <w:t xml:space="preserve"> to </w:t>
      </w:r>
      <w:r w:rsidRPr="00C3268F">
        <w:rPr>
          <w:rStyle w:val="P-Italics"/>
        </w:rPr>
        <w:t>Green checkmark</w:t>
      </w:r>
      <w:r>
        <w:t>:</w:t>
      </w:r>
    </w:p>
    <w:p w14:paraId="58887113" w14:textId="77777777" w:rsidR="00C16A36" w:rsidRDefault="00C16A36" w:rsidP="00357C87">
      <w:r w:rsidRPr="0094468F">
        <w:rPr>
          <w:noProof/>
        </w:rPr>
        <w:drawing>
          <wp:inline distT="0" distB="0" distL="0" distR="0" wp14:anchorId="7E84ACFE" wp14:editId="6A2235E7">
            <wp:extent cx="4552950" cy="1623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4679" cy="1631386"/>
                    </a:xfrm>
                    <a:prstGeom prst="rect">
                      <a:avLst/>
                    </a:prstGeom>
                  </pic:spPr>
                </pic:pic>
              </a:graphicData>
            </a:graphic>
          </wp:inline>
        </w:drawing>
      </w:r>
    </w:p>
    <w:p w14:paraId="0566D5ED" w14:textId="77777777" w:rsidR="00C16A36" w:rsidRDefault="00C16A36" w:rsidP="00C16A36">
      <w:pPr>
        <w:pStyle w:val="ListParagraph"/>
      </w:pPr>
    </w:p>
    <w:p w14:paraId="5529876A" w14:textId="2F1FC109" w:rsidR="00C16A36" w:rsidRDefault="00C16A36" w:rsidP="00242AD1">
      <w:pPr>
        <w:pStyle w:val="P-Regular"/>
        <w:ind w:left="720"/>
      </w:pPr>
      <w:r>
        <w:t xml:space="preserve">Then, change the Rule </w:t>
      </w:r>
      <w:r w:rsidRPr="00C3268F">
        <w:rPr>
          <w:rStyle w:val="P-Bold"/>
        </w:rPr>
        <w:t>19</w:t>
      </w:r>
      <w:r>
        <w:t xml:space="preserve"> by adding </w:t>
      </w:r>
      <w:r w:rsidRPr="00C3268F">
        <w:rPr>
          <w:rStyle w:val="P-Code"/>
        </w:rPr>
        <w:t>SmartConsole_VM</w:t>
      </w:r>
      <w:r>
        <w:t xml:space="preserve"> to the </w:t>
      </w:r>
      <w:r w:rsidR="00C3268F" w:rsidRPr="00C3268F">
        <w:rPr>
          <w:rStyle w:val="P-Bold"/>
        </w:rPr>
        <w:t>S</w:t>
      </w:r>
      <w:r w:rsidRPr="00C3268F">
        <w:rPr>
          <w:rStyle w:val="P-Bold"/>
        </w:rPr>
        <w:t>ource</w:t>
      </w:r>
      <w:r w:rsidR="00C3268F">
        <w:t xml:space="preserve"> field</w:t>
      </w:r>
      <w:r>
        <w:t xml:space="preserve">, deleting </w:t>
      </w:r>
      <w:r w:rsidRPr="00C3268F">
        <w:rPr>
          <w:rStyle w:val="P-Bold"/>
        </w:rPr>
        <w:t>ExternalZone</w:t>
      </w:r>
      <w:r>
        <w:t xml:space="preserve"> from </w:t>
      </w:r>
      <w:r w:rsidRPr="00C3268F">
        <w:rPr>
          <w:rStyle w:val="P-Bold"/>
        </w:rPr>
        <w:t>Destination</w:t>
      </w:r>
      <w:r>
        <w:t xml:space="preserve"> </w:t>
      </w:r>
      <w:r w:rsidR="00C3268F">
        <w:t xml:space="preserve">field </w:t>
      </w:r>
      <w:r>
        <w:t xml:space="preserve">and replacing it with </w:t>
      </w:r>
      <w:r w:rsidRPr="00C3268F">
        <w:rPr>
          <w:rStyle w:val="P-Bold"/>
        </w:rPr>
        <w:t>Check Point Services</w:t>
      </w:r>
      <w:r>
        <w:t xml:space="preserve"> updatable object to match what is depicted in </w:t>
      </w:r>
      <w:r w:rsidRPr="00C3268F">
        <w:rPr>
          <w:rStyle w:val="P-Italics"/>
        </w:rPr>
        <w:t>Figure 11.10</w:t>
      </w:r>
      <w:r>
        <w:t>:</w:t>
      </w:r>
    </w:p>
    <w:p w14:paraId="353CCEB1" w14:textId="77777777" w:rsidR="00C16A36" w:rsidRDefault="00C16A36" w:rsidP="00357C87">
      <w:r w:rsidRPr="00290323">
        <w:rPr>
          <w:noProof/>
        </w:rPr>
        <w:drawing>
          <wp:inline distT="0" distB="0" distL="0" distR="0" wp14:anchorId="2CB78724" wp14:editId="58235C15">
            <wp:extent cx="5024177" cy="635000"/>
            <wp:effectExtent l="0" t="0" r="5080" b="0"/>
            <wp:docPr id="62" name="Picture 6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14"/>
                    <a:stretch>
                      <a:fillRect/>
                    </a:stretch>
                  </pic:blipFill>
                  <pic:spPr>
                    <a:xfrm>
                      <a:off x="0" y="0"/>
                      <a:ext cx="5115934" cy="646597"/>
                    </a:xfrm>
                    <a:prstGeom prst="rect">
                      <a:avLst/>
                    </a:prstGeom>
                  </pic:spPr>
                </pic:pic>
              </a:graphicData>
            </a:graphic>
          </wp:inline>
        </w:drawing>
      </w:r>
    </w:p>
    <w:p w14:paraId="78D22654" w14:textId="77777777" w:rsidR="00C16A36" w:rsidRDefault="00C16A36" w:rsidP="00C16A36">
      <w:pPr>
        <w:pStyle w:val="ListParagraph"/>
      </w:pPr>
    </w:p>
    <w:p w14:paraId="3115500A" w14:textId="77777777" w:rsidR="00C16A36" w:rsidRDefault="00C16A36" w:rsidP="00C3268F">
      <w:pPr>
        <w:pStyle w:val="P-Regular"/>
      </w:pPr>
      <w:r>
        <w:lastRenderedPageBreak/>
        <w:t xml:space="preserve">One thing to note is that not all </w:t>
      </w:r>
      <w:r w:rsidRPr="00C3268F">
        <w:rPr>
          <w:rStyle w:val="P-Bold"/>
        </w:rPr>
        <w:t>Updatable objects</w:t>
      </w:r>
      <w:r>
        <w:t xml:space="preserve"> may have associated icons at this point, so you may see the rule looking like this:</w:t>
      </w:r>
    </w:p>
    <w:p w14:paraId="19AC5C4A" w14:textId="77777777" w:rsidR="00C16A36" w:rsidRDefault="00C16A36" w:rsidP="00357C87">
      <w:r w:rsidRPr="00290323">
        <w:rPr>
          <w:noProof/>
        </w:rPr>
        <w:drawing>
          <wp:inline distT="0" distB="0" distL="0" distR="0" wp14:anchorId="760B591B" wp14:editId="13931815">
            <wp:extent cx="5003972" cy="5715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9656" cy="579002"/>
                    </a:xfrm>
                    <a:prstGeom prst="rect">
                      <a:avLst/>
                    </a:prstGeom>
                  </pic:spPr>
                </pic:pic>
              </a:graphicData>
            </a:graphic>
          </wp:inline>
        </w:drawing>
      </w:r>
    </w:p>
    <w:p w14:paraId="045D2F65" w14:textId="77777777" w:rsidR="00C16A36" w:rsidRDefault="00C16A36" w:rsidP="00C16A36">
      <w:pPr>
        <w:pStyle w:val="ListParagraph"/>
      </w:pPr>
    </w:p>
    <w:p w14:paraId="05EFE520" w14:textId="77777777" w:rsidR="00C16A36" w:rsidRDefault="00C16A36" w:rsidP="00C3268F">
      <w:pPr>
        <w:pStyle w:val="P-Regular"/>
      </w:pPr>
      <w:r>
        <w:t>This is immaterial- the icon will be updated automatically in time as Check Point services are now reachable.</w:t>
      </w:r>
    </w:p>
    <w:p w14:paraId="2992088B" w14:textId="58B7C756" w:rsidR="00C16A36" w:rsidRDefault="00C16A36" w:rsidP="00C3268F">
      <w:pPr>
        <w:pStyle w:val="P-Regular"/>
      </w:pPr>
      <w:r>
        <w:t>Continue working on the rest of the policy.</w:t>
      </w:r>
    </w:p>
    <w:p w14:paraId="1D671CB0" w14:textId="77777777" w:rsidR="00C3268F" w:rsidRDefault="00C3268F" w:rsidP="00C3268F"/>
    <w:p w14:paraId="625E767D" w14:textId="77777777" w:rsidR="00C16A36" w:rsidRPr="00787626" w:rsidRDefault="00C16A36" w:rsidP="00C16A36">
      <w:pPr>
        <w:rPr>
          <w:rStyle w:val="Strong"/>
        </w:rPr>
      </w:pPr>
      <w:r w:rsidRPr="00787626">
        <w:rPr>
          <w:rStyle w:val="Strong"/>
        </w:rPr>
        <w:t xml:space="preserve"> Page 449:</w:t>
      </w:r>
    </w:p>
    <w:p w14:paraId="5CF489E0" w14:textId="77777777" w:rsidR="00C16A36" w:rsidRDefault="00C16A36" w:rsidP="00C3268F">
      <w:pPr>
        <w:pStyle w:val="P-Regular"/>
      </w:pPr>
      <w:r>
        <w:t>Latest releases of web browsers updated the certificate handling interface. Now, instead of the legacy Certificate popup (left), you will see a newer one (right):</w:t>
      </w:r>
    </w:p>
    <w:p w14:paraId="2C5A48DE" w14:textId="77777777" w:rsidR="00C16A36" w:rsidRDefault="00C16A36" w:rsidP="00C16A36"/>
    <w:p w14:paraId="1EAA351B" w14:textId="17C45BBD" w:rsidR="00C16A36" w:rsidRDefault="00C16A36" w:rsidP="00357C87">
      <w:r>
        <w:rPr>
          <w:noProof/>
        </w:rPr>
        <w:drawing>
          <wp:inline distT="0" distB="0" distL="0" distR="0" wp14:anchorId="6D42F1AB" wp14:editId="7AE28A97">
            <wp:extent cx="2194560" cy="2465705"/>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2214782" cy="2488425"/>
                    </a:xfrm>
                    <a:prstGeom prst="rect">
                      <a:avLst/>
                    </a:prstGeom>
                  </pic:spPr>
                </pic:pic>
              </a:graphicData>
            </a:graphic>
          </wp:inline>
        </w:drawing>
      </w:r>
      <w:r w:rsidR="00C3268F">
        <w:tab/>
      </w:r>
      <w:r w:rsidRPr="00AF4DAC">
        <w:rPr>
          <w:noProof/>
        </w:rPr>
        <w:drawing>
          <wp:inline distT="0" distB="0" distL="0" distR="0" wp14:anchorId="33C5EFDF" wp14:editId="6D107ECA">
            <wp:extent cx="2362200" cy="2888091"/>
            <wp:effectExtent l="0" t="0" r="0" b="762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2392560" cy="2925210"/>
                    </a:xfrm>
                    <a:prstGeom prst="rect">
                      <a:avLst/>
                    </a:prstGeom>
                  </pic:spPr>
                </pic:pic>
              </a:graphicData>
            </a:graphic>
          </wp:inline>
        </w:drawing>
      </w:r>
    </w:p>
    <w:p w14:paraId="02C41917" w14:textId="77777777" w:rsidR="00C16A36" w:rsidRDefault="00C16A36" w:rsidP="00C16A36"/>
    <w:p w14:paraId="38033763" w14:textId="77777777" w:rsidR="00C16A36" w:rsidRPr="00787626" w:rsidRDefault="00C16A36" w:rsidP="00C16A36">
      <w:pPr>
        <w:rPr>
          <w:rStyle w:val="Strong"/>
        </w:rPr>
      </w:pPr>
      <w:r w:rsidRPr="00787626">
        <w:rPr>
          <w:rStyle w:val="Strong"/>
        </w:rPr>
        <w:lastRenderedPageBreak/>
        <w:t>Pages 451-452:</w:t>
      </w:r>
    </w:p>
    <w:p w14:paraId="6E709500" w14:textId="77777777" w:rsidR="00C16A36" w:rsidRDefault="00C16A36" w:rsidP="00C3268F">
      <w:pPr>
        <w:pStyle w:val="P-Regular"/>
      </w:pPr>
      <w:r>
        <w:t xml:space="preserve">Similarly, for actions depicted in the paragraph above and in Figure 11.31 - </w:t>
      </w:r>
      <w:r w:rsidRPr="00AF4DAC">
        <w:t>Preparing the management server’s certificate for distribution</w:t>
      </w:r>
      <w:r>
        <w:t>, certificate interface is changed and now, in Certificate Viewer [1], Click on Details [2], In Certificate Hierarchy section, select top-most line [3] and click Export [4]:</w:t>
      </w:r>
    </w:p>
    <w:p w14:paraId="70110F24" w14:textId="77777777" w:rsidR="00C16A36" w:rsidRDefault="00C16A36" w:rsidP="00C16A36">
      <w:pPr>
        <w:jc w:val="center"/>
      </w:pPr>
      <w:r w:rsidRPr="00786DF7">
        <w:rPr>
          <w:noProof/>
        </w:rPr>
        <w:drawing>
          <wp:inline distT="0" distB="0" distL="0" distR="0" wp14:anchorId="6DD6A712" wp14:editId="5ED43EF2">
            <wp:extent cx="2730959" cy="3338946"/>
            <wp:effectExtent l="0" t="0" r="0"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2772205" cy="3389374"/>
                    </a:xfrm>
                    <a:prstGeom prst="rect">
                      <a:avLst/>
                    </a:prstGeom>
                  </pic:spPr>
                </pic:pic>
              </a:graphicData>
            </a:graphic>
          </wp:inline>
        </w:drawing>
      </w:r>
    </w:p>
    <w:p w14:paraId="597ED8E1" w14:textId="77777777" w:rsidR="00C16A36" w:rsidRDefault="00C16A36" w:rsidP="00C3268F">
      <w:pPr>
        <w:pStyle w:val="L-Numbers"/>
      </w:pPr>
      <w:r>
        <w:t xml:space="preserve">In Certificate Export Wizard, navigate to </w:t>
      </w:r>
      <w:r w:rsidRPr="007A0887">
        <w:rPr>
          <w:rStyle w:val="P-Italics"/>
        </w:rPr>
        <w:t>LabShare</w:t>
      </w:r>
      <w:r>
        <w:t>.</w:t>
      </w:r>
    </w:p>
    <w:p w14:paraId="725312DE" w14:textId="77777777" w:rsidR="00C16A36" w:rsidRDefault="00C16A36" w:rsidP="00242AD1">
      <w:pPr>
        <w:pStyle w:val="P-Regular"/>
        <w:ind w:left="717"/>
      </w:pPr>
      <w:r>
        <w:t xml:space="preserve">In File name, type in </w:t>
      </w:r>
      <w:proofErr w:type="spellStart"/>
      <w:r w:rsidRPr="00C3268F">
        <w:rPr>
          <w:rStyle w:val="P-Code"/>
          <w:highlight w:val="yellow"/>
        </w:rPr>
        <w:t>cpsms.mycp.lab</w:t>
      </w:r>
      <w:proofErr w:type="spellEnd"/>
      <w:r>
        <w:t xml:space="preserve">, change the Save as type setting </w:t>
      </w:r>
      <w:r w:rsidRPr="00C3268F">
        <w:t xml:space="preserve">to </w:t>
      </w:r>
      <w:r w:rsidRPr="00C3268F">
        <w:rPr>
          <w:rStyle w:val="P-Italics"/>
          <w:highlight w:val="yellow"/>
        </w:rPr>
        <w:t>DER Encoded Binary, single certificate</w:t>
      </w:r>
      <w:r>
        <w:t xml:space="preserve">, and click on </w:t>
      </w:r>
      <w:r w:rsidRPr="00C3268F">
        <w:rPr>
          <w:rStyle w:val="P-Bold"/>
          <w:highlight w:val="yellow"/>
        </w:rPr>
        <w:t>Save</w:t>
      </w:r>
      <w:r>
        <w:t xml:space="preserve">. Close the browser’s </w:t>
      </w:r>
      <w:r w:rsidRPr="00C3268F">
        <w:rPr>
          <w:rStyle w:val="P-Bold"/>
          <w:highlight w:val="yellow"/>
        </w:rPr>
        <w:t>Certificate Viewer</w:t>
      </w:r>
      <w:r>
        <w:t>.</w:t>
      </w:r>
    </w:p>
    <w:p w14:paraId="7807B466" w14:textId="77777777" w:rsidR="00C16A36" w:rsidRDefault="00C16A36" w:rsidP="00C3268F">
      <w:pPr>
        <w:pStyle w:val="L-Numbers"/>
      </w:pPr>
      <w:r>
        <w:t xml:space="preserve">Now, open </w:t>
      </w:r>
      <w:r w:rsidRPr="00C3268F">
        <w:rPr>
          <w:rStyle w:val="P-Italics"/>
        </w:rPr>
        <w:t>LabShare</w:t>
      </w:r>
      <w:r>
        <w:t xml:space="preserve"> and repeat the installation of this certificate for </w:t>
      </w:r>
      <w:r w:rsidRPr="00C3268F">
        <w:rPr>
          <w:rStyle w:val="P-Bold"/>
        </w:rPr>
        <w:t>Local Machine</w:t>
      </w:r>
      <w:r>
        <w:t xml:space="preserve"> in the </w:t>
      </w:r>
      <w:r w:rsidRPr="00C3268F">
        <w:rPr>
          <w:rStyle w:val="P-Bold"/>
        </w:rPr>
        <w:t>Trusted Root Certification Authorities</w:t>
      </w:r>
      <w:r>
        <w:t xml:space="preserve"> location, which is the same as the one we have used for the outbound </w:t>
      </w:r>
      <w:r w:rsidRPr="000D55D5">
        <w:rPr>
          <w:rStyle w:val="P-Bold"/>
        </w:rPr>
        <w:t>CA</w:t>
      </w:r>
      <w:r>
        <w:t xml:space="preserve"> we imported earlier.</w:t>
      </w:r>
    </w:p>
    <w:p w14:paraId="5AA0A0AB" w14:textId="6DCFF9D6" w:rsidR="00C16A36" w:rsidRDefault="00C16A36" w:rsidP="00C3268F">
      <w:pPr>
        <w:pStyle w:val="L-Numbers"/>
      </w:pPr>
      <w:r>
        <w:t xml:space="preserve">Close our </w:t>
      </w:r>
      <w:r w:rsidRPr="00C3268F">
        <w:rPr>
          <w:rStyle w:val="P-Bold"/>
        </w:rPr>
        <w:t>Incognito</w:t>
      </w:r>
      <w:r w:rsidR="000D55D5">
        <w:rPr>
          <w:rStyle w:val="P-Bold"/>
        </w:rPr>
        <w:t xml:space="preserve"> window</w:t>
      </w:r>
      <w:r>
        <w:t xml:space="preserve"> browser instance and open a new </w:t>
      </w:r>
      <w:r w:rsidRPr="00C3268F">
        <w:rPr>
          <w:rStyle w:val="P-Bold"/>
        </w:rPr>
        <w:t>Incognito</w:t>
      </w:r>
      <w:r w:rsidR="000D55D5">
        <w:rPr>
          <w:rStyle w:val="P-Bold"/>
        </w:rPr>
        <w:t xml:space="preserve"> window</w:t>
      </w:r>
      <w:r>
        <w:t xml:space="preserve"> browser instance, navigate to another social networking site (for </w:t>
      </w:r>
      <w:r>
        <w:lastRenderedPageBreak/>
        <w:t xml:space="preserve">instance, Instagram), and you should be greeted with </w:t>
      </w:r>
      <w:proofErr w:type="spellStart"/>
      <w:r w:rsidRPr="000D55D5">
        <w:rPr>
          <w:rStyle w:val="P-Bold"/>
        </w:rPr>
        <w:t>UserCheck</w:t>
      </w:r>
      <w:r>
        <w:t>’s</w:t>
      </w:r>
      <w:proofErr w:type="spellEnd"/>
      <w:r>
        <w:t xml:space="preserve"> </w:t>
      </w:r>
      <w:r w:rsidRPr="000D55D5">
        <w:rPr>
          <w:rStyle w:val="P-Bold"/>
        </w:rPr>
        <w:t>Page Blocked</w:t>
      </w:r>
      <w:r>
        <w:t xml:space="preserve"> notification but no more security warnings. To verify that our HTTPS bypass rules are working, visit one of the banking sites, such as </w:t>
      </w:r>
      <w:r w:rsidRPr="000D55D5">
        <w:rPr>
          <w:rStyle w:val="P-URL"/>
        </w:rPr>
        <w:t>www.citi.com</w:t>
      </w:r>
      <w:r>
        <w:t xml:space="preserve"> or </w:t>
      </w:r>
      <w:r w:rsidRPr="000D55D5">
        <w:rPr>
          <w:rStyle w:val="P-URL"/>
        </w:rPr>
        <w:t>www.jpmorgan.com</w:t>
      </w:r>
      <w:r>
        <w:t>, and check the certificates’ properties for them. You will see that they present their own certificates and not the mycp.lab certificate used for the inspected traffic.</w:t>
      </w:r>
    </w:p>
    <w:p w14:paraId="5F40A473" w14:textId="77777777" w:rsidR="00C16A36" w:rsidRDefault="00C16A36" w:rsidP="00C3268F">
      <w:pPr>
        <w:pStyle w:val="L-Numbers"/>
      </w:pPr>
      <w:r>
        <w:t>Repeat the installation of both certificates on the rest of the Windows VMs in the lab.</w:t>
      </w:r>
    </w:p>
    <w:p w14:paraId="4DF1B1EF" w14:textId="77777777" w:rsidR="00C16A36" w:rsidRDefault="00C16A36" w:rsidP="00C3268F">
      <w:pPr>
        <w:pStyle w:val="L-Numbers"/>
      </w:pPr>
      <w:r>
        <w:t>After both certificates are successfully installed, if you have running browser instances, close those and re-launch for new certs to take effect.</w:t>
      </w:r>
    </w:p>
    <w:p w14:paraId="4C43F5B7" w14:textId="77777777" w:rsidR="00C16A36" w:rsidRDefault="00C16A36" w:rsidP="00C16A36">
      <w:pPr>
        <w:ind w:left="360"/>
      </w:pPr>
      <w:r>
        <w:t xml:space="preserve">Continue to </w:t>
      </w:r>
      <w:proofErr w:type="gramStart"/>
      <w:r w:rsidRPr="000D55D5">
        <w:rPr>
          <w:rStyle w:val="P-Italics"/>
          <w:highlight w:val="yellow"/>
        </w:rPr>
        <w:t>Changing</w:t>
      </w:r>
      <w:proofErr w:type="gramEnd"/>
      <w:r w:rsidRPr="000D55D5">
        <w:rPr>
          <w:rStyle w:val="P-Italics"/>
          <w:highlight w:val="yellow"/>
        </w:rPr>
        <w:t xml:space="preserve"> the website categorization to Hold mode</w:t>
      </w:r>
      <w:r>
        <w:t xml:space="preserve"> section</w:t>
      </w:r>
    </w:p>
    <w:p w14:paraId="663649CA" w14:textId="77777777" w:rsidR="00C16A36" w:rsidRDefault="00C16A36" w:rsidP="00C16A36"/>
    <w:p w14:paraId="4BB9C231" w14:textId="77777777" w:rsidR="00C16A36" w:rsidRPr="00787626" w:rsidRDefault="00C16A36" w:rsidP="00C16A36">
      <w:pPr>
        <w:rPr>
          <w:rStyle w:val="Strong"/>
        </w:rPr>
      </w:pPr>
      <w:r w:rsidRPr="00787626">
        <w:rPr>
          <w:rStyle w:val="Strong"/>
        </w:rPr>
        <w:t>Page 454:</w:t>
      </w:r>
    </w:p>
    <w:p w14:paraId="3B647FD6" w14:textId="77777777" w:rsidR="000D55D5" w:rsidRDefault="00C16A36" w:rsidP="000D55D5">
      <w:pPr>
        <w:pStyle w:val="P-CalloutHeading"/>
      </w:pPr>
      <w:r>
        <w:t>Note:</w:t>
      </w:r>
    </w:p>
    <w:p w14:paraId="305BBCA6" w14:textId="76A1E1E8" w:rsidR="00C16A36" w:rsidRDefault="00C16A36" w:rsidP="000D55D5">
      <w:pPr>
        <w:pStyle w:val="P-Callout"/>
      </w:pPr>
      <w:r>
        <w:t>Instead of typing the commands by hand, if you are using physical book, from ADDCDNS CMD prompt, execute F:\Scripts\add-ad_users.bat script. This will prompt you three times for each of three user’s passwords. Enter CPL@b8110 to keep it consistent.</w:t>
      </w:r>
    </w:p>
    <w:p w14:paraId="4A6106E5" w14:textId="77777777" w:rsidR="00C16A36" w:rsidRPr="00787626" w:rsidRDefault="00C16A36" w:rsidP="00C16A36">
      <w:pPr>
        <w:rPr>
          <w:rStyle w:val="Strong"/>
        </w:rPr>
      </w:pPr>
      <w:r w:rsidRPr="00787626">
        <w:rPr>
          <w:rStyle w:val="Strong"/>
        </w:rPr>
        <w:t>Page 459:</w:t>
      </w:r>
    </w:p>
    <w:p w14:paraId="30B6514E" w14:textId="77777777" w:rsidR="000D55D5" w:rsidRDefault="00C16A36" w:rsidP="000D55D5">
      <w:pPr>
        <w:pStyle w:val="P-Regular"/>
      </w:pPr>
      <w:r>
        <w:t>After completing the instructions in the first sentence at the top of the page:</w:t>
      </w:r>
    </w:p>
    <w:p w14:paraId="13F5F0B6" w14:textId="47528F07" w:rsidR="000D55D5" w:rsidRDefault="00C16A36" w:rsidP="000D55D5">
      <w:pPr>
        <w:pStyle w:val="P-Regular"/>
      </w:pPr>
      <w:r w:rsidRPr="00960028">
        <w:t xml:space="preserve">Click on </w:t>
      </w:r>
      <w:r w:rsidRPr="00242AD1">
        <w:rPr>
          <w:rStyle w:val="P-Bold"/>
        </w:rPr>
        <w:t>OK</w:t>
      </w:r>
      <w:r w:rsidRPr="00960028">
        <w:t xml:space="preserve"> three times to exit </w:t>
      </w:r>
      <w:r w:rsidRPr="00242AD1">
        <w:rPr>
          <w:rStyle w:val="P-Bold"/>
        </w:rPr>
        <w:t>Gateway Cluster Properties</w:t>
      </w:r>
      <w:r w:rsidRPr="00960028">
        <w:t>.</w:t>
      </w:r>
    </w:p>
    <w:p w14:paraId="6194EA83" w14:textId="2B967D52" w:rsidR="00242AD1" w:rsidRDefault="00242AD1" w:rsidP="000D55D5">
      <w:pPr>
        <w:pStyle w:val="P-Regular"/>
      </w:pPr>
      <w:r>
        <w:t>Do this:</w:t>
      </w:r>
    </w:p>
    <w:p w14:paraId="075249D3" w14:textId="5D85D210" w:rsidR="00C16A36" w:rsidRDefault="00C16A36" w:rsidP="000D55D5">
      <w:pPr>
        <w:pStyle w:val="P-Regular"/>
      </w:pPr>
      <w:r w:rsidRPr="000D55D5">
        <w:rPr>
          <w:rStyle w:val="P-Bold"/>
        </w:rPr>
        <w:t>Publish</w:t>
      </w:r>
      <w:r w:rsidRPr="000D55D5">
        <w:t xml:space="preserve"> changes, </w:t>
      </w:r>
      <w:r w:rsidRPr="000D55D5">
        <w:rPr>
          <w:rStyle w:val="P-Bold"/>
        </w:rPr>
        <w:t>Install Policy</w:t>
      </w:r>
      <w:r w:rsidRPr="000D55D5">
        <w:t xml:space="preserve">, close and reopen </w:t>
      </w:r>
      <w:r w:rsidRPr="000D55D5">
        <w:rPr>
          <w:rStyle w:val="P-Bold"/>
        </w:rPr>
        <w:t>SmartConsole</w:t>
      </w:r>
      <w:r w:rsidRPr="000D55D5">
        <w:t xml:space="preserve"> </w:t>
      </w:r>
      <w:r w:rsidR="000D55D5">
        <w:t xml:space="preserve">application </w:t>
      </w:r>
      <w:r w:rsidRPr="000D55D5">
        <w:t>before continuing.</w:t>
      </w:r>
    </w:p>
    <w:p w14:paraId="7AE6D3D4" w14:textId="77777777" w:rsidR="00C16A36" w:rsidRPr="00787626" w:rsidRDefault="00C16A36" w:rsidP="00C16A36">
      <w:pPr>
        <w:rPr>
          <w:rStyle w:val="Strong"/>
        </w:rPr>
      </w:pPr>
      <w:r w:rsidRPr="00787626">
        <w:rPr>
          <w:rStyle w:val="Strong"/>
        </w:rPr>
        <w:t>Page 461:</w:t>
      </w:r>
    </w:p>
    <w:p w14:paraId="0459645B" w14:textId="77777777" w:rsidR="00C16A36" w:rsidRDefault="00C16A36" w:rsidP="000D55D5">
      <w:pPr>
        <w:pStyle w:val="P-Regular"/>
      </w:pPr>
      <w:r>
        <w:t xml:space="preserve">When testing access role-based rules, use browser’s </w:t>
      </w:r>
      <w:r w:rsidRPr="00242AD1">
        <w:rPr>
          <w:rStyle w:val="P-Bold"/>
        </w:rPr>
        <w:t>Incognito Mode</w:t>
      </w:r>
      <w:r>
        <w:t xml:space="preserve"> and alternative sites, to avoid seeing results from cached, or not yet terminated sessions. I.e.: if you have tried accessing </w:t>
      </w:r>
      <w:r w:rsidRPr="00242AD1">
        <w:rPr>
          <w:rStyle w:val="P-URL"/>
        </w:rPr>
        <w:t>facebook.com</w:t>
      </w:r>
      <w:r>
        <w:t xml:space="preserve"> as </w:t>
      </w:r>
      <w:r w:rsidRPr="00242AD1">
        <w:rPr>
          <w:rStyle w:val="P-Code"/>
        </w:rPr>
        <w:t>mycp.lab\</w:t>
      </w:r>
      <w:proofErr w:type="spellStart"/>
      <w:r w:rsidRPr="00242AD1">
        <w:rPr>
          <w:rStyle w:val="P-Code"/>
        </w:rPr>
        <w:t>hruser</w:t>
      </w:r>
      <w:proofErr w:type="spellEnd"/>
      <w:r>
        <w:t xml:space="preserve">, try accessing </w:t>
      </w:r>
      <w:r w:rsidRPr="00242AD1">
        <w:rPr>
          <w:rStyle w:val="P-URL"/>
        </w:rPr>
        <w:lastRenderedPageBreak/>
        <w:t>Instagram.com</w:t>
      </w:r>
      <w:r>
        <w:t xml:space="preserve"> as </w:t>
      </w:r>
      <w:r w:rsidRPr="00242AD1">
        <w:rPr>
          <w:rStyle w:val="P-Code"/>
        </w:rPr>
        <w:t>mycp.lab\</w:t>
      </w:r>
      <w:proofErr w:type="spellStart"/>
      <w:r w:rsidRPr="00242AD1">
        <w:rPr>
          <w:rStyle w:val="P-Code"/>
        </w:rPr>
        <w:t>itadmin</w:t>
      </w:r>
      <w:proofErr w:type="spellEnd"/>
      <w:r>
        <w:t xml:space="preserve"> to see the immediate difference in behavior. Otherwise, it’ll  take a few minutes for the same site to be, or not to be accessible for the newly logged-in user.</w:t>
      </w:r>
    </w:p>
    <w:p w14:paraId="746B9FBE" w14:textId="77777777" w:rsidR="00C16A36" w:rsidRDefault="00C16A36" w:rsidP="00C16A36"/>
    <w:p w14:paraId="5FDC2E10" w14:textId="77777777" w:rsidR="00C16A36" w:rsidRPr="00787626" w:rsidRDefault="00C16A36" w:rsidP="00C16A36">
      <w:pPr>
        <w:rPr>
          <w:rStyle w:val="Strong"/>
        </w:rPr>
      </w:pPr>
      <w:r w:rsidRPr="00787626">
        <w:rPr>
          <w:rStyle w:val="Strong"/>
        </w:rPr>
        <w:t>Chapter 12 – Configuring Site-to-Site and Remote Access VPNs</w:t>
      </w:r>
    </w:p>
    <w:p w14:paraId="1CE00756" w14:textId="77777777" w:rsidR="00C16A36" w:rsidRPr="00787626" w:rsidRDefault="00C16A36" w:rsidP="00C16A36">
      <w:pPr>
        <w:rPr>
          <w:rStyle w:val="Strong"/>
        </w:rPr>
      </w:pPr>
      <w:r w:rsidRPr="00787626">
        <w:rPr>
          <w:rStyle w:val="Strong"/>
        </w:rPr>
        <w:t>Page 467:</w:t>
      </w:r>
    </w:p>
    <w:p w14:paraId="56B3BB99" w14:textId="77777777" w:rsidR="000D55D5" w:rsidRDefault="00C16A36" w:rsidP="000D55D5">
      <w:pPr>
        <w:pStyle w:val="P-Regular"/>
      </w:pPr>
      <w:r>
        <w:t>In the last sentence of the first paragraph:</w:t>
      </w:r>
    </w:p>
    <w:p w14:paraId="60512561" w14:textId="77777777" w:rsidR="000D55D5" w:rsidRDefault="00C16A36" w:rsidP="000D55D5">
      <w:pPr>
        <w:pStyle w:val="P-Regular"/>
      </w:pPr>
      <w:r w:rsidRPr="00411AA7">
        <w:t>Wire mode can be used for dynamic routing through a VPN where gateways are used as transient nodes.</w:t>
      </w:r>
    </w:p>
    <w:p w14:paraId="59863AD1" w14:textId="0559180D" w:rsidR="00C16A36" w:rsidRPr="00411AA7" w:rsidRDefault="00C16A36" w:rsidP="000D55D5">
      <w:pPr>
        <w:pStyle w:val="P-Regular"/>
      </w:pPr>
      <w:r>
        <w:t xml:space="preserve"> “</w:t>
      </w:r>
      <w:r w:rsidR="000D55D5">
        <w:t>t</w:t>
      </w:r>
      <w:r>
        <w:t>ransient” should be “</w:t>
      </w:r>
      <w:proofErr w:type="gramStart"/>
      <w:r>
        <w:t>transit</w:t>
      </w:r>
      <w:proofErr w:type="gramEnd"/>
      <w:r>
        <w:t>”</w:t>
      </w:r>
    </w:p>
    <w:p w14:paraId="0D8B5632" w14:textId="77777777" w:rsidR="00C16A36" w:rsidRDefault="00C16A36" w:rsidP="00C16A36"/>
    <w:p w14:paraId="35766FB7" w14:textId="77777777" w:rsidR="00C16A36" w:rsidRPr="00787626" w:rsidRDefault="00C16A36" w:rsidP="00C16A36">
      <w:pPr>
        <w:rPr>
          <w:rStyle w:val="Strong"/>
        </w:rPr>
      </w:pPr>
      <w:r w:rsidRPr="00787626">
        <w:rPr>
          <w:rStyle w:val="Strong"/>
        </w:rPr>
        <w:t>Page 468:</w:t>
      </w:r>
    </w:p>
    <w:p w14:paraId="6F7BC606" w14:textId="77777777" w:rsidR="00CF08B6" w:rsidRDefault="00C16A36" w:rsidP="000D55D5">
      <w:pPr>
        <w:pStyle w:val="P-Regular"/>
      </w:pPr>
      <w:r w:rsidRPr="000D55D5">
        <w:rPr>
          <w:rStyle w:val="Strong"/>
        </w:rPr>
        <w:t>Step 3</w:t>
      </w:r>
      <w:r>
        <w:t>-  instead of</w:t>
      </w:r>
      <w:r w:rsidR="00CF08B6">
        <w:t>:</w:t>
      </w:r>
    </w:p>
    <w:p w14:paraId="7A76E5AE" w14:textId="77777777" w:rsidR="00CF08B6" w:rsidRPr="00CF08B6" w:rsidRDefault="00C16A36" w:rsidP="00CF08B6">
      <w:pPr>
        <w:pStyle w:val="P-Regular"/>
      </w:pPr>
      <w:r w:rsidRPr="00CF08B6">
        <w:t xml:space="preserve">Execute </w:t>
      </w:r>
      <w:r w:rsidRPr="00CF08B6">
        <w:rPr>
          <w:rStyle w:val="P-Code"/>
        </w:rPr>
        <w:t>ping 200.200.0.1</w:t>
      </w:r>
      <w:r w:rsidRPr="00CF08B6">
        <w:t>…</w:t>
      </w:r>
    </w:p>
    <w:p w14:paraId="1BA89820" w14:textId="3E5639D9" w:rsidR="00C16A36" w:rsidRPr="00CF08B6" w:rsidRDefault="00C16A36" w:rsidP="00CF08B6">
      <w:pPr>
        <w:pStyle w:val="P-Regular"/>
      </w:pPr>
      <w:r w:rsidRPr="00CF08B6">
        <w:t>should be:</w:t>
      </w:r>
    </w:p>
    <w:p w14:paraId="2DE0B288" w14:textId="5865F342" w:rsidR="00C16A36" w:rsidRPr="00CF08B6" w:rsidRDefault="00C16A36" w:rsidP="00CF08B6">
      <w:pPr>
        <w:pStyle w:val="P-Regular"/>
      </w:pPr>
      <w:r w:rsidRPr="00CF08B6">
        <w:t xml:space="preserve">Execute </w:t>
      </w:r>
      <w:r w:rsidRPr="00CF08B6">
        <w:rPr>
          <w:rStyle w:val="P-Code"/>
        </w:rPr>
        <w:t>ping 200.200.0.254</w:t>
      </w:r>
      <w:r w:rsidRPr="00CF08B6">
        <w:t>…</w:t>
      </w:r>
    </w:p>
    <w:p w14:paraId="270FA7ED" w14:textId="77777777" w:rsidR="00CF08B6" w:rsidRDefault="00CF08B6" w:rsidP="00C16A36">
      <w:pPr>
        <w:rPr>
          <w:rStyle w:val="Strong"/>
        </w:rPr>
      </w:pPr>
    </w:p>
    <w:p w14:paraId="202DDA02" w14:textId="218C867A" w:rsidR="00C16A36" w:rsidRPr="00787626" w:rsidRDefault="00C16A36" w:rsidP="00C16A36">
      <w:pPr>
        <w:rPr>
          <w:rStyle w:val="Strong"/>
        </w:rPr>
      </w:pPr>
      <w:r w:rsidRPr="00787626">
        <w:rPr>
          <w:rStyle w:val="Strong"/>
        </w:rPr>
        <w:t>Page 469:</w:t>
      </w:r>
    </w:p>
    <w:p w14:paraId="1A1146F6" w14:textId="77777777" w:rsidR="00C16A36" w:rsidRDefault="00C16A36" w:rsidP="00CF08B6">
      <w:pPr>
        <w:pStyle w:val="P-Regular"/>
      </w:pPr>
      <w:r>
        <w:t xml:space="preserve">In </w:t>
      </w:r>
      <w:r w:rsidRPr="00787626">
        <w:rPr>
          <w:rStyle w:val="Strong"/>
        </w:rPr>
        <w:t>Step 4</w:t>
      </w:r>
      <w:r>
        <w:t xml:space="preserve">, DO NOT click on </w:t>
      </w:r>
      <w:r w:rsidRPr="00CF08B6">
        <w:rPr>
          <w:rStyle w:val="P-Bold"/>
        </w:rPr>
        <w:t>Communication</w:t>
      </w:r>
      <w:r>
        <w:t xml:space="preserve"> button (</w:t>
      </w:r>
      <w:r w:rsidRPr="00CF08B6">
        <w:rPr>
          <w:rStyle w:val="P-Italics"/>
        </w:rPr>
        <w:t>label 4</w:t>
      </w:r>
      <w:r>
        <w:t xml:space="preserve">). </w:t>
      </w:r>
    </w:p>
    <w:p w14:paraId="639AB032" w14:textId="77777777" w:rsidR="00CF08B6" w:rsidRDefault="00C16A36" w:rsidP="00CF08B6">
      <w:pPr>
        <w:pStyle w:val="P-CalloutHeading"/>
      </w:pPr>
      <w:r>
        <w:t>Note:</w:t>
      </w:r>
    </w:p>
    <w:p w14:paraId="23DC02BE" w14:textId="0527D172" w:rsidR="00C16A36" w:rsidRDefault="00C16A36" w:rsidP="00CF08B6">
      <w:pPr>
        <w:pStyle w:val="P-Callout"/>
      </w:pPr>
      <w:r>
        <w:t>Until our CPCXL cluster is aware that CPGW is a Check Point gateway, communication between our management server and CPGW will not be permitted by the preexisting Implied Rules.</w:t>
      </w:r>
    </w:p>
    <w:p w14:paraId="4A61EF6A" w14:textId="77777777" w:rsidR="00C16A36" w:rsidRDefault="00C16A36" w:rsidP="00CF08B6">
      <w:pPr>
        <w:pStyle w:val="P-Regular"/>
      </w:pPr>
      <w:r>
        <w:t>Instead:</w:t>
      </w:r>
    </w:p>
    <w:p w14:paraId="3574F0A7" w14:textId="77777777" w:rsidR="00242AD1" w:rsidRDefault="00242AD1" w:rsidP="00CF08B6">
      <w:pPr>
        <w:pStyle w:val="P-Regular"/>
      </w:pPr>
    </w:p>
    <w:p w14:paraId="2A2A9EC9" w14:textId="282884A2" w:rsidR="00C16A36" w:rsidRDefault="00C16A36" w:rsidP="00CF08B6">
      <w:pPr>
        <w:pStyle w:val="P-Regular"/>
      </w:pPr>
      <w:r>
        <w:lastRenderedPageBreak/>
        <w:t xml:space="preserve">With Gateway’s </w:t>
      </w:r>
      <w:r w:rsidRPr="00CF08B6">
        <w:rPr>
          <w:rStyle w:val="P-Bold"/>
        </w:rPr>
        <w:t>Name</w:t>
      </w:r>
      <w:r>
        <w:t xml:space="preserve"> [1] and </w:t>
      </w:r>
      <w:r w:rsidRPr="00CF08B6">
        <w:rPr>
          <w:rStyle w:val="P-Bold"/>
        </w:rPr>
        <w:t>IPv4 Address</w:t>
      </w:r>
      <w:r>
        <w:t xml:space="preserve"> [2] defined and with </w:t>
      </w:r>
      <w:r w:rsidRPr="00CF08B6">
        <w:rPr>
          <w:rStyle w:val="P-Bold"/>
        </w:rPr>
        <w:t>Secure Internal Communication</w:t>
      </w:r>
      <w:r>
        <w:t xml:space="preserve"> </w:t>
      </w:r>
      <w:proofErr w:type="spellStart"/>
      <w:r w:rsidRPr="00CF08B6">
        <w:rPr>
          <w:rStyle w:val="P-Italics"/>
        </w:rPr>
        <w:t>Unitialized</w:t>
      </w:r>
      <w:proofErr w:type="spellEnd"/>
      <w:r>
        <w:t xml:space="preserve"> [3], click </w:t>
      </w:r>
      <w:r w:rsidRPr="00CF08B6">
        <w:rPr>
          <w:rStyle w:val="P-Bold"/>
        </w:rPr>
        <w:t>OK</w:t>
      </w:r>
      <w:r>
        <w:t xml:space="preserve"> [4]:</w:t>
      </w:r>
    </w:p>
    <w:p w14:paraId="401A405D" w14:textId="77777777" w:rsidR="00C16A36" w:rsidRDefault="00C16A36" w:rsidP="00C16A36">
      <w:r w:rsidRPr="00117008">
        <w:rPr>
          <w:noProof/>
        </w:rPr>
        <w:drawing>
          <wp:inline distT="0" distB="0" distL="0" distR="0" wp14:anchorId="0F7FA8DA" wp14:editId="37202D56">
            <wp:extent cx="5011678" cy="4718050"/>
            <wp:effectExtent l="0" t="0" r="0" b="635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053179" cy="4757120"/>
                    </a:xfrm>
                    <a:prstGeom prst="rect">
                      <a:avLst/>
                    </a:prstGeom>
                  </pic:spPr>
                </pic:pic>
              </a:graphicData>
            </a:graphic>
          </wp:inline>
        </w:drawing>
      </w:r>
    </w:p>
    <w:p w14:paraId="4A24043B" w14:textId="77777777" w:rsidR="00C16A36" w:rsidRDefault="00C16A36" w:rsidP="00C16A36">
      <w:pPr>
        <w:pStyle w:val="ListParagraph"/>
        <w:numPr>
          <w:ilvl w:val="0"/>
          <w:numId w:val="30"/>
        </w:numPr>
        <w:spacing w:line="259" w:lineRule="auto"/>
      </w:pPr>
      <w:r>
        <w:t xml:space="preserve">Ignore the warning about undefined interfaces [1] and lick </w:t>
      </w:r>
      <w:r w:rsidRPr="00CF08B6">
        <w:rPr>
          <w:rStyle w:val="P-Bold"/>
        </w:rPr>
        <w:t>Yes</w:t>
      </w:r>
      <w:r>
        <w:t xml:space="preserve"> [2]:</w:t>
      </w:r>
    </w:p>
    <w:p w14:paraId="62C31A1B" w14:textId="77777777" w:rsidR="00C16A36" w:rsidRDefault="00C16A36" w:rsidP="00C16A36">
      <w:pPr>
        <w:jc w:val="center"/>
      </w:pPr>
      <w:r w:rsidRPr="007A2AF7">
        <w:rPr>
          <w:noProof/>
        </w:rPr>
        <w:lastRenderedPageBreak/>
        <w:drawing>
          <wp:inline distT="0" distB="0" distL="0" distR="0" wp14:anchorId="79A4BCF9" wp14:editId="3FF28428">
            <wp:extent cx="3061855" cy="1357317"/>
            <wp:effectExtent l="0" t="0" r="5715"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0"/>
                    <a:stretch>
                      <a:fillRect/>
                    </a:stretch>
                  </pic:blipFill>
                  <pic:spPr>
                    <a:xfrm>
                      <a:off x="0" y="0"/>
                      <a:ext cx="3098983" cy="1373776"/>
                    </a:xfrm>
                    <a:prstGeom prst="rect">
                      <a:avLst/>
                    </a:prstGeom>
                  </pic:spPr>
                </pic:pic>
              </a:graphicData>
            </a:graphic>
          </wp:inline>
        </w:drawing>
      </w:r>
    </w:p>
    <w:p w14:paraId="71CD735E" w14:textId="1EB295D6" w:rsidR="00C16A36" w:rsidRDefault="00C16A36" w:rsidP="00C16A36">
      <w:pPr>
        <w:pStyle w:val="ListParagraph"/>
        <w:numPr>
          <w:ilvl w:val="0"/>
          <w:numId w:val="30"/>
        </w:numPr>
        <w:spacing w:line="259" w:lineRule="auto"/>
      </w:pPr>
      <w:r>
        <w:t xml:space="preserve">Add newly created </w:t>
      </w:r>
      <w:r w:rsidRPr="00CF08B6">
        <w:rPr>
          <w:rStyle w:val="P-Bold"/>
        </w:rPr>
        <w:t>CPGW</w:t>
      </w:r>
      <w:r>
        <w:t xml:space="preserve"> object to </w:t>
      </w:r>
      <w:r w:rsidRPr="00CF08B6">
        <w:rPr>
          <w:rStyle w:val="P-Bold"/>
        </w:rPr>
        <w:t>Destination</w:t>
      </w:r>
      <w:r>
        <w:t xml:space="preserve"> </w:t>
      </w:r>
      <w:r w:rsidR="00CF08B6">
        <w:t>field</w:t>
      </w:r>
      <w:r>
        <w:t xml:space="preserve"> of </w:t>
      </w:r>
      <w:r w:rsidRPr="00CF08B6">
        <w:rPr>
          <w:rStyle w:val="P-Italics"/>
        </w:rPr>
        <w:t>Rule 1</w:t>
      </w:r>
      <w:r>
        <w:t>:</w:t>
      </w:r>
    </w:p>
    <w:p w14:paraId="71CFDD20" w14:textId="77777777" w:rsidR="00C16A36" w:rsidRDefault="00C16A36" w:rsidP="00C16A36">
      <w:r w:rsidRPr="007A2AF7">
        <w:rPr>
          <w:noProof/>
        </w:rPr>
        <w:drawing>
          <wp:inline distT="0" distB="0" distL="0" distR="0" wp14:anchorId="55C4DB5B" wp14:editId="78DCDA3A">
            <wp:extent cx="5022758" cy="647700"/>
            <wp:effectExtent l="0" t="0" r="6985" b="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1"/>
                    <a:stretch>
                      <a:fillRect/>
                    </a:stretch>
                  </pic:blipFill>
                  <pic:spPr>
                    <a:xfrm>
                      <a:off x="0" y="0"/>
                      <a:ext cx="5080068" cy="655090"/>
                    </a:xfrm>
                    <a:prstGeom prst="rect">
                      <a:avLst/>
                    </a:prstGeom>
                  </pic:spPr>
                </pic:pic>
              </a:graphicData>
            </a:graphic>
          </wp:inline>
        </w:drawing>
      </w:r>
    </w:p>
    <w:p w14:paraId="4E62F7C1" w14:textId="77777777" w:rsidR="00C16A36" w:rsidRDefault="00C16A36" w:rsidP="00C16A36">
      <w:pPr>
        <w:pStyle w:val="ListParagraph"/>
        <w:numPr>
          <w:ilvl w:val="0"/>
          <w:numId w:val="30"/>
        </w:numPr>
        <w:spacing w:line="259" w:lineRule="auto"/>
      </w:pPr>
      <w:r w:rsidRPr="00CF08B6">
        <w:rPr>
          <w:rStyle w:val="P-Bold"/>
        </w:rPr>
        <w:t>Publish</w:t>
      </w:r>
      <w:r>
        <w:t xml:space="preserve"> changes.</w:t>
      </w:r>
    </w:p>
    <w:p w14:paraId="45C78CF1" w14:textId="77777777" w:rsidR="00C16A36" w:rsidRDefault="00C16A36" w:rsidP="00C16A36">
      <w:pPr>
        <w:pStyle w:val="ListParagraph"/>
        <w:numPr>
          <w:ilvl w:val="0"/>
          <w:numId w:val="30"/>
        </w:numPr>
        <w:spacing w:line="259" w:lineRule="auto"/>
      </w:pPr>
      <w:r>
        <w:t xml:space="preserve">Click on </w:t>
      </w:r>
      <w:r w:rsidRPr="00CF08B6">
        <w:rPr>
          <w:rStyle w:val="P-Bold"/>
        </w:rPr>
        <w:t>Install Policy</w:t>
      </w:r>
      <w:r>
        <w:t xml:space="preserve">. Verify that </w:t>
      </w:r>
      <w:r w:rsidRPr="00CF08B6">
        <w:rPr>
          <w:rStyle w:val="P-Bold"/>
        </w:rPr>
        <w:t>Threat Prevention</w:t>
      </w:r>
      <w:r>
        <w:t xml:space="preserve"> is </w:t>
      </w:r>
      <w:r w:rsidRPr="00CF08B6">
        <w:rPr>
          <w:rStyle w:val="P-Italics"/>
        </w:rPr>
        <w:t>DESELECTED</w:t>
      </w:r>
      <w:r>
        <w:t xml:space="preserve"> [1] and </w:t>
      </w:r>
      <w:r w:rsidRPr="00CF08B6">
        <w:rPr>
          <w:rStyle w:val="P-Italics"/>
        </w:rPr>
        <w:t>UNCHECK</w:t>
      </w:r>
      <w:r>
        <w:t xml:space="preserve"> the checkbox for </w:t>
      </w:r>
      <w:r w:rsidRPr="00CF08B6">
        <w:rPr>
          <w:rStyle w:val="P-Bold"/>
        </w:rPr>
        <w:t>CPGW</w:t>
      </w:r>
      <w:r>
        <w:t xml:space="preserve"> [2]. You must see the </w:t>
      </w:r>
      <w:r w:rsidRPr="00CF08B6">
        <w:rPr>
          <w:rStyle w:val="P-Italics"/>
        </w:rPr>
        <w:t>Install on 1 gateway out of 2</w:t>
      </w:r>
      <w:r>
        <w:t xml:space="preserve"> [3]. Click </w:t>
      </w:r>
      <w:r w:rsidRPr="00CF08B6">
        <w:rPr>
          <w:rStyle w:val="P-Bold"/>
        </w:rPr>
        <w:t>Install</w:t>
      </w:r>
      <w:r>
        <w:t xml:space="preserve"> [4]:</w:t>
      </w:r>
    </w:p>
    <w:p w14:paraId="1376CDA0" w14:textId="77777777" w:rsidR="00C16A36" w:rsidRDefault="00C16A36" w:rsidP="00C16A36">
      <w:r w:rsidRPr="00E80F96">
        <w:rPr>
          <w:noProof/>
        </w:rPr>
        <w:drawing>
          <wp:inline distT="0" distB="0" distL="0" distR="0" wp14:anchorId="751EE098" wp14:editId="588B552C">
            <wp:extent cx="5022470" cy="3098800"/>
            <wp:effectExtent l="0" t="0" r="6985"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054682" cy="3118674"/>
                    </a:xfrm>
                    <a:prstGeom prst="rect">
                      <a:avLst/>
                    </a:prstGeom>
                  </pic:spPr>
                </pic:pic>
              </a:graphicData>
            </a:graphic>
          </wp:inline>
        </w:drawing>
      </w:r>
    </w:p>
    <w:p w14:paraId="4FBB1EF5" w14:textId="77777777" w:rsidR="00C16A36" w:rsidRDefault="00C16A36" w:rsidP="00C16A36">
      <w:pPr>
        <w:pStyle w:val="ListParagraph"/>
        <w:numPr>
          <w:ilvl w:val="0"/>
          <w:numId w:val="30"/>
        </w:numPr>
        <w:spacing w:line="259" w:lineRule="auto"/>
      </w:pPr>
      <w:r>
        <w:t xml:space="preserve">Double-click the </w:t>
      </w:r>
      <w:r w:rsidRPr="00CF08B6">
        <w:rPr>
          <w:rStyle w:val="P-Bold"/>
        </w:rPr>
        <w:t>CPGW</w:t>
      </w:r>
      <w:r>
        <w:t xml:space="preserve"> object in </w:t>
      </w:r>
      <w:r w:rsidRPr="00CF08B6">
        <w:rPr>
          <w:rStyle w:val="P-Italics"/>
        </w:rPr>
        <w:t>Rule 1</w:t>
      </w:r>
    </w:p>
    <w:p w14:paraId="589F80CF" w14:textId="77777777" w:rsidR="00C16A36" w:rsidRDefault="00C16A36" w:rsidP="00C16A36">
      <w:pPr>
        <w:pStyle w:val="ListParagraph"/>
        <w:numPr>
          <w:ilvl w:val="0"/>
          <w:numId w:val="30"/>
        </w:numPr>
        <w:spacing w:line="259" w:lineRule="auto"/>
      </w:pPr>
      <w:r>
        <w:lastRenderedPageBreak/>
        <w:t xml:space="preserve">Click </w:t>
      </w:r>
      <w:r w:rsidRPr="00CF08B6">
        <w:rPr>
          <w:rStyle w:val="P-Bold"/>
        </w:rPr>
        <w:t>Communication</w:t>
      </w:r>
      <w:r>
        <w:t xml:space="preserve"> button and proceed with </w:t>
      </w:r>
      <w:r w:rsidRPr="00CF08B6">
        <w:rPr>
          <w:rStyle w:val="P-Italics"/>
        </w:rPr>
        <w:t>Step 5</w:t>
      </w:r>
      <w:r>
        <w:t xml:space="preserve"> on </w:t>
      </w:r>
      <w:r w:rsidRPr="00CF08B6">
        <w:rPr>
          <w:rStyle w:val="P-Italics"/>
        </w:rPr>
        <w:t>Page 470</w:t>
      </w:r>
      <w:r>
        <w:t>.</w:t>
      </w:r>
    </w:p>
    <w:p w14:paraId="7A1D5CF0" w14:textId="77777777" w:rsidR="00C16A36" w:rsidRDefault="00C16A36" w:rsidP="00C16A36">
      <w:pPr>
        <w:pStyle w:val="ListParagraph"/>
        <w:numPr>
          <w:ilvl w:val="0"/>
          <w:numId w:val="30"/>
        </w:numPr>
        <w:spacing w:line="259" w:lineRule="auto"/>
      </w:pPr>
      <w:r>
        <w:t xml:space="preserve">In </w:t>
      </w:r>
      <w:r w:rsidRPr="00CF08B6">
        <w:rPr>
          <w:rStyle w:val="Strong"/>
        </w:rPr>
        <w:t>Step 14</w:t>
      </w:r>
      <w:r>
        <w:t xml:space="preserve"> on </w:t>
      </w:r>
      <w:r w:rsidRPr="00CF08B6">
        <w:rPr>
          <w:rStyle w:val="Strong"/>
        </w:rPr>
        <w:t>Page 472</w:t>
      </w:r>
      <w:r>
        <w:t xml:space="preserve">, ignore the instructions for adding the </w:t>
      </w:r>
      <w:r w:rsidRPr="00CF08B6">
        <w:rPr>
          <w:rStyle w:val="P-Bold"/>
        </w:rPr>
        <w:t>CPGW</w:t>
      </w:r>
      <w:r>
        <w:t xml:space="preserve"> gateway to </w:t>
      </w:r>
      <w:r w:rsidRPr="00CF08B6">
        <w:rPr>
          <w:rStyle w:val="P-Italics"/>
        </w:rPr>
        <w:t>Rule 1</w:t>
      </w:r>
      <w:r>
        <w:t xml:space="preserve"> (we have already done it in </w:t>
      </w:r>
      <w:r w:rsidRPr="00CF08B6">
        <w:rPr>
          <w:rStyle w:val="P-Italics"/>
        </w:rPr>
        <w:t>Step 3</w:t>
      </w:r>
      <w:r>
        <w:t xml:space="preserve"> above), but do delete the </w:t>
      </w:r>
      <w:proofErr w:type="spellStart"/>
      <w:r w:rsidRPr="00CF08B6">
        <w:rPr>
          <w:rStyle w:val="P-Bold"/>
        </w:rPr>
        <w:t>CPGW_tmp</w:t>
      </w:r>
      <w:proofErr w:type="spellEnd"/>
      <w:r>
        <w:t xml:space="preserve"> object from </w:t>
      </w:r>
      <w:proofErr w:type="spellStart"/>
      <w:r w:rsidRPr="00CF08B6">
        <w:rPr>
          <w:rStyle w:val="P-Bold"/>
        </w:rPr>
        <w:t>Objects|Network</w:t>
      </w:r>
      <w:proofErr w:type="spellEnd"/>
      <w:r w:rsidRPr="00CF08B6">
        <w:rPr>
          <w:rStyle w:val="P-Bold"/>
        </w:rPr>
        <w:t xml:space="preserve"> </w:t>
      </w:r>
      <w:proofErr w:type="spellStart"/>
      <w:r w:rsidRPr="00CF08B6">
        <w:rPr>
          <w:rStyle w:val="P-Bold"/>
        </w:rPr>
        <w:t>Objects|Hosts</w:t>
      </w:r>
      <w:proofErr w:type="spellEnd"/>
      <w:r>
        <w:t>.</w:t>
      </w:r>
    </w:p>
    <w:p w14:paraId="1BEAE0DD" w14:textId="77777777" w:rsidR="00C16A36" w:rsidRPr="00787626" w:rsidRDefault="00C16A36" w:rsidP="00C16A36">
      <w:pPr>
        <w:rPr>
          <w:rStyle w:val="Strong"/>
        </w:rPr>
      </w:pPr>
      <w:r w:rsidRPr="00787626">
        <w:rPr>
          <w:rStyle w:val="Strong"/>
        </w:rPr>
        <w:t>Page 477:</w:t>
      </w:r>
    </w:p>
    <w:p w14:paraId="1CC13177" w14:textId="77777777" w:rsidR="00C16A36" w:rsidRDefault="00C16A36" w:rsidP="00C16A36">
      <w:r w:rsidRPr="00787626">
        <w:rPr>
          <w:rStyle w:val="Strong"/>
        </w:rPr>
        <w:t>Step 1</w:t>
      </w:r>
      <w:r>
        <w:t>- add a fifth sub-step:</w:t>
      </w:r>
    </w:p>
    <w:p w14:paraId="3A935808" w14:textId="3465FA5A" w:rsidR="00C16A36" w:rsidRDefault="00C16A36" w:rsidP="00C16A36">
      <w:pPr>
        <w:pStyle w:val="ListParagraph"/>
        <w:numPr>
          <w:ilvl w:val="0"/>
          <w:numId w:val="31"/>
        </w:numPr>
        <w:spacing w:line="259" w:lineRule="auto"/>
      </w:pPr>
      <w:r>
        <w:t xml:space="preserve">In </w:t>
      </w:r>
      <w:r w:rsidR="00CF08B6" w:rsidRPr="00CF08B6">
        <w:rPr>
          <w:rStyle w:val="P-Italics"/>
        </w:rPr>
        <w:t>R</w:t>
      </w:r>
      <w:r w:rsidRPr="00CF08B6">
        <w:rPr>
          <w:rStyle w:val="P-Italics"/>
        </w:rPr>
        <w:t>ule 21</w:t>
      </w:r>
      <w:r>
        <w:t xml:space="preserve"> (</w:t>
      </w:r>
      <w:r w:rsidRPr="00CF08B6">
        <w:rPr>
          <w:rStyle w:val="P-Bold"/>
        </w:rPr>
        <w:t>APCL_URLF Parent Rule</w:t>
      </w:r>
      <w:r>
        <w:t>) [5]</w:t>
      </w:r>
    </w:p>
    <w:p w14:paraId="6F5B4B98" w14:textId="77777777" w:rsidR="00C16A36" w:rsidRPr="00787626" w:rsidRDefault="00C16A36" w:rsidP="00C16A36">
      <w:pPr>
        <w:rPr>
          <w:rStyle w:val="Strong"/>
        </w:rPr>
      </w:pPr>
      <w:r w:rsidRPr="00787626">
        <w:rPr>
          <w:rStyle w:val="Strong"/>
        </w:rPr>
        <w:t>Page 478:</w:t>
      </w:r>
    </w:p>
    <w:p w14:paraId="1C70066C" w14:textId="77777777" w:rsidR="00C16A36" w:rsidRDefault="00C16A36" w:rsidP="00C16A36">
      <w:r w:rsidRPr="00CF08B6">
        <w:rPr>
          <w:rStyle w:val="P-Italics"/>
        </w:rPr>
        <w:t>Figure 12.12</w:t>
      </w:r>
      <w:r>
        <w:t xml:space="preserve"> should now look like this:</w:t>
      </w:r>
    </w:p>
    <w:p w14:paraId="10B32EFC" w14:textId="77777777" w:rsidR="00C16A36" w:rsidRDefault="00C16A36" w:rsidP="00C16A36">
      <w:pPr>
        <w:jc w:val="center"/>
      </w:pPr>
      <w:r w:rsidRPr="00740E0E">
        <w:rPr>
          <w:noProof/>
        </w:rPr>
        <w:drawing>
          <wp:inline distT="0" distB="0" distL="0" distR="0" wp14:anchorId="25448301" wp14:editId="7DE4D7DE">
            <wp:extent cx="4949404" cy="2184400"/>
            <wp:effectExtent l="0" t="0" r="3810" b="635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5072463" cy="2238712"/>
                    </a:xfrm>
                    <a:prstGeom prst="rect">
                      <a:avLst/>
                    </a:prstGeom>
                  </pic:spPr>
                </pic:pic>
              </a:graphicData>
            </a:graphic>
          </wp:inline>
        </w:drawing>
      </w:r>
    </w:p>
    <w:p w14:paraId="451E338B" w14:textId="77777777" w:rsidR="00C16A36" w:rsidRDefault="00C16A36" w:rsidP="00CF08B6">
      <w:pPr>
        <w:pStyle w:val="IMG-Caption"/>
      </w:pPr>
      <w:r>
        <w:t xml:space="preserve">Figure – 12.12 </w:t>
      </w:r>
      <w:r w:rsidRPr="00740E0E">
        <w:t>The modified rules for site-to-site VPN access from the remote side</w:t>
      </w:r>
    </w:p>
    <w:p w14:paraId="2297BF3B" w14:textId="77777777" w:rsidR="00CF08B6" w:rsidRDefault="00C16A36" w:rsidP="00CF08B6">
      <w:pPr>
        <w:pStyle w:val="P-CalloutHeading"/>
      </w:pPr>
      <w:r>
        <w:t>NOTE:</w:t>
      </w:r>
    </w:p>
    <w:p w14:paraId="32AC259A" w14:textId="329005D0" w:rsidR="00C16A36" w:rsidRDefault="00C16A36" w:rsidP="00CF08B6">
      <w:pPr>
        <w:pStyle w:val="P-Callout"/>
      </w:pPr>
      <w:r>
        <w:t>You can further restrict rules applicable to VPN traffic by selecting specific VPN community in VPN column. Doing this will require creating additional rules for the sources and destinations that are on the other side of the VPN.</w:t>
      </w:r>
    </w:p>
    <w:p w14:paraId="112B5113" w14:textId="77777777" w:rsidR="00C16A36" w:rsidRPr="00787626" w:rsidRDefault="00C16A36" w:rsidP="00C16A36">
      <w:pPr>
        <w:autoSpaceDE w:val="0"/>
        <w:autoSpaceDN w:val="0"/>
        <w:adjustRightInd w:val="0"/>
        <w:spacing w:after="0" w:line="240" w:lineRule="auto"/>
        <w:rPr>
          <w:rStyle w:val="Strong"/>
        </w:rPr>
      </w:pPr>
      <w:r w:rsidRPr="00787626">
        <w:rPr>
          <w:rStyle w:val="Strong"/>
        </w:rPr>
        <w:t>In Step 3</w:t>
      </w:r>
    </w:p>
    <w:p w14:paraId="45D20E5C" w14:textId="77777777" w:rsidR="00C16A36" w:rsidRDefault="00C16A36" w:rsidP="00C16A36">
      <w:pPr>
        <w:autoSpaceDE w:val="0"/>
        <w:autoSpaceDN w:val="0"/>
        <w:adjustRightInd w:val="0"/>
        <w:spacing w:after="0" w:line="240" w:lineRule="auto"/>
      </w:pPr>
    </w:p>
    <w:p w14:paraId="267DABB3" w14:textId="77777777" w:rsidR="00C16A36" w:rsidRDefault="00C16A36" w:rsidP="00CF08B6">
      <w:pPr>
        <w:pStyle w:val="P-Regular"/>
      </w:pPr>
      <w:r>
        <w:t xml:space="preserve">On </w:t>
      </w:r>
      <w:proofErr w:type="spellStart"/>
      <w:r w:rsidRPr="00CF08B6">
        <w:rPr>
          <w:rStyle w:val="P-Bold"/>
        </w:rPr>
        <w:t>RightHost</w:t>
      </w:r>
      <w:proofErr w:type="spellEnd"/>
      <w:r>
        <w:t xml:space="preserve">, change the DNS settings by adding </w:t>
      </w:r>
      <w:r w:rsidRPr="00CF08B6">
        <w:rPr>
          <w:rStyle w:val="P-Code"/>
        </w:rPr>
        <w:t>10.20.20.10</w:t>
      </w:r>
      <w:r>
        <w:rPr>
          <w:rFonts w:ascii="CourierStd" w:hAnsi="CourierStd" w:cs="CourierStd"/>
          <w:sz w:val="21"/>
          <w:szCs w:val="21"/>
        </w:rPr>
        <w:t xml:space="preserve"> </w:t>
      </w:r>
      <w:r>
        <w:t>(</w:t>
      </w:r>
      <w:r w:rsidRPr="00CF08B6">
        <w:rPr>
          <w:rStyle w:val="P-Bold"/>
        </w:rPr>
        <w:t>ADDCDNS</w:t>
      </w:r>
      <w:r>
        <w:t>)</w:t>
      </w:r>
    </w:p>
    <w:p w14:paraId="3E30C86C" w14:textId="77777777" w:rsidR="00C16A36" w:rsidRDefault="00C16A36" w:rsidP="00CF08B6">
      <w:pPr>
        <w:pStyle w:val="P-Regular"/>
      </w:pPr>
      <w:r>
        <w:lastRenderedPageBreak/>
        <w:t>as a secondary DNS server.</w:t>
      </w:r>
    </w:p>
    <w:p w14:paraId="70859B44" w14:textId="77777777" w:rsidR="00C16A36" w:rsidRDefault="00C16A36" w:rsidP="00CF08B6">
      <w:pPr>
        <w:pStyle w:val="P-Regular"/>
      </w:pPr>
      <w:r>
        <w:t>Should be:</w:t>
      </w:r>
    </w:p>
    <w:p w14:paraId="04AA3DB0" w14:textId="00D108D3" w:rsidR="00C16A36" w:rsidRDefault="00C16A36" w:rsidP="00CF08B6">
      <w:pPr>
        <w:pStyle w:val="P-Regular"/>
      </w:pPr>
      <w:r>
        <w:t xml:space="preserve">On </w:t>
      </w:r>
      <w:proofErr w:type="spellStart"/>
      <w:r w:rsidRPr="00CF08B6">
        <w:rPr>
          <w:rStyle w:val="P-Bold"/>
        </w:rPr>
        <w:t>RightHost</w:t>
      </w:r>
      <w:proofErr w:type="spellEnd"/>
      <w:r>
        <w:t xml:space="preserve">, change the DNS settings by replacing </w:t>
      </w:r>
      <w:r w:rsidRPr="00CF08B6">
        <w:rPr>
          <w:rStyle w:val="P-Code"/>
        </w:rPr>
        <w:t>9.9.9.9</w:t>
      </w:r>
      <w:r>
        <w:t xml:space="preserve"> with </w:t>
      </w:r>
      <w:r w:rsidRPr="00CF08B6">
        <w:rPr>
          <w:rStyle w:val="P-Code"/>
        </w:rPr>
        <w:t>10.20.20.10</w:t>
      </w:r>
      <w:r>
        <w:rPr>
          <w:rFonts w:ascii="CourierStd" w:hAnsi="CourierStd" w:cs="CourierStd"/>
          <w:sz w:val="21"/>
          <w:szCs w:val="21"/>
        </w:rPr>
        <w:t xml:space="preserve"> </w:t>
      </w:r>
      <w:r>
        <w:t>(</w:t>
      </w:r>
      <w:r w:rsidRPr="00CF08B6">
        <w:rPr>
          <w:rStyle w:val="P-Bold"/>
        </w:rPr>
        <w:t>ADDCDNS</w:t>
      </w:r>
      <w:r>
        <w:t>)</w:t>
      </w:r>
      <w:r w:rsidR="00CF08B6">
        <w:t xml:space="preserve"> </w:t>
      </w:r>
      <w:r>
        <w:t>as your primary DNS server.</w:t>
      </w:r>
    </w:p>
    <w:p w14:paraId="28F7E48C" w14:textId="77777777" w:rsidR="00CF08B6" w:rsidRDefault="00C16A36" w:rsidP="00CF08B6">
      <w:pPr>
        <w:pStyle w:val="P-CalloutHeading"/>
      </w:pPr>
      <w:r>
        <w:t>Note:</w:t>
      </w:r>
    </w:p>
    <w:p w14:paraId="120D3DD7" w14:textId="1726076F" w:rsidR="00C16A36" w:rsidRDefault="00C16A36" w:rsidP="00CF08B6">
      <w:pPr>
        <w:pStyle w:val="P-Callout"/>
      </w:pPr>
      <w:r>
        <w:t>Windows using ONLY primary DNS server, so long as it is responding, even if it cannot resolve the host name.</w:t>
      </w:r>
    </w:p>
    <w:p w14:paraId="63036972" w14:textId="77777777" w:rsidR="00CF08B6" w:rsidRDefault="00CF08B6" w:rsidP="00CF08B6">
      <w:pPr>
        <w:pStyle w:val="P-Regular"/>
      </w:pPr>
    </w:p>
    <w:p w14:paraId="65C4E616" w14:textId="77777777" w:rsidR="00CF08B6" w:rsidRDefault="00C16A36" w:rsidP="008B2721">
      <w:pPr>
        <w:pStyle w:val="P-CalloutHeading"/>
      </w:pPr>
      <w:r>
        <w:t>N</w:t>
      </w:r>
      <w:r w:rsidR="00CF08B6">
        <w:t>ote</w:t>
      </w:r>
      <w:r>
        <w:t>:</w:t>
      </w:r>
    </w:p>
    <w:p w14:paraId="210A1DBA" w14:textId="352BA0CF" w:rsidR="00C16A36" w:rsidRDefault="00C16A36" w:rsidP="008B2721">
      <w:pPr>
        <w:pStyle w:val="P-Callout"/>
      </w:pPr>
      <w:r>
        <w:t xml:space="preserve">It is also a good idea at this point to replace the </w:t>
      </w:r>
      <w:r w:rsidRPr="008B2721">
        <w:rPr>
          <w:rStyle w:val="P-Italics"/>
        </w:rPr>
        <w:t>domain-udp</w:t>
      </w:r>
      <w:r>
        <w:t xml:space="preserve"> </w:t>
      </w:r>
      <w:proofErr w:type="gramStart"/>
      <w:r>
        <w:t>object</w:t>
      </w:r>
      <w:proofErr w:type="gramEnd"/>
      <w:r>
        <w:t xml:space="preserve"> </w:t>
      </w:r>
    </w:p>
    <w:p w14:paraId="1C231A07" w14:textId="77777777" w:rsidR="00C16A36" w:rsidRDefault="00C16A36" w:rsidP="00C16A36">
      <w:pPr>
        <w:rPr>
          <w:rFonts w:ascii="MinionPro-Regular" w:hAnsi="MinionPro-Regular" w:cs="MinionPro-Regular"/>
        </w:rPr>
      </w:pPr>
      <w:r w:rsidRPr="004E3886">
        <w:rPr>
          <w:rFonts w:ascii="MinionPro-Regular" w:hAnsi="MinionPro-Regular" w:cs="MinionPro-Regular"/>
          <w:noProof/>
        </w:rPr>
        <w:drawing>
          <wp:inline distT="0" distB="0" distL="0" distR="0" wp14:anchorId="6D3C0681" wp14:editId="32D28264">
            <wp:extent cx="784928" cy="1524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4928" cy="152413"/>
                    </a:xfrm>
                    <a:prstGeom prst="rect">
                      <a:avLst/>
                    </a:prstGeom>
                  </pic:spPr>
                </pic:pic>
              </a:graphicData>
            </a:graphic>
          </wp:inline>
        </w:drawing>
      </w:r>
    </w:p>
    <w:p w14:paraId="09AA2D87" w14:textId="77777777" w:rsidR="00C16A36" w:rsidRDefault="00C16A36" w:rsidP="008B2721">
      <w:pPr>
        <w:pStyle w:val="P-Regular"/>
      </w:pPr>
      <w:r>
        <w:t xml:space="preserve">in our </w:t>
      </w:r>
      <w:r w:rsidRPr="008B2721">
        <w:rPr>
          <w:rStyle w:val="P-Italics"/>
        </w:rPr>
        <w:t>LeftSide_S2S</w:t>
      </w:r>
      <w:r>
        <w:t xml:space="preserve"> policy with </w:t>
      </w:r>
      <w:proofErr w:type="spellStart"/>
      <w:r w:rsidRPr="008B2721">
        <w:rPr>
          <w:rStyle w:val="P-Italics"/>
        </w:rPr>
        <w:t>dns</w:t>
      </w:r>
      <w:proofErr w:type="spellEnd"/>
      <w:r w:rsidRPr="008B2721">
        <w:rPr>
          <w:rStyle w:val="P-Italics"/>
        </w:rPr>
        <w:t xml:space="preserve"> Service Group</w:t>
      </w:r>
      <w:r>
        <w:t xml:space="preserve"> object</w:t>
      </w:r>
    </w:p>
    <w:p w14:paraId="60A1433F" w14:textId="77777777" w:rsidR="00C16A36" w:rsidRDefault="00C16A36" w:rsidP="00C16A36">
      <w:pPr>
        <w:rPr>
          <w:rFonts w:ascii="MinionPro-Regular" w:hAnsi="MinionPro-Regular" w:cs="MinionPro-Regular"/>
        </w:rPr>
      </w:pPr>
      <w:r w:rsidRPr="004E3886">
        <w:rPr>
          <w:rFonts w:ascii="MinionPro-Regular" w:hAnsi="MinionPro-Regular" w:cs="MinionPro-Regular"/>
          <w:noProof/>
        </w:rPr>
        <w:drawing>
          <wp:inline distT="0" distB="0" distL="0" distR="0" wp14:anchorId="50E11629" wp14:editId="661C08F2">
            <wp:extent cx="769687" cy="1524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9687" cy="152413"/>
                    </a:xfrm>
                    <a:prstGeom prst="rect">
                      <a:avLst/>
                    </a:prstGeom>
                  </pic:spPr>
                </pic:pic>
              </a:graphicData>
            </a:graphic>
          </wp:inline>
        </w:drawing>
      </w:r>
    </w:p>
    <w:p w14:paraId="259DB25D" w14:textId="77777777" w:rsidR="00C16A36" w:rsidRDefault="00C16A36" w:rsidP="008B2721">
      <w:pPr>
        <w:pStyle w:val="P-Regular"/>
      </w:pPr>
      <w:r>
        <w:t>This allows both, UDP and TCP for DNS to accommodate responses larger than 512 bytes.</w:t>
      </w:r>
    </w:p>
    <w:p w14:paraId="2DD05189" w14:textId="77777777" w:rsidR="00C16A36" w:rsidRPr="00787626" w:rsidRDefault="00C16A36" w:rsidP="00C16A36">
      <w:pPr>
        <w:rPr>
          <w:rStyle w:val="Strong"/>
        </w:rPr>
      </w:pPr>
      <w:r w:rsidRPr="00787626">
        <w:rPr>
          <w:rStyle w:val="Strong"/>
        </w:rPr>
        <w:t>In Step 4</w:t>
      </w:r>
    </w:p>
    <w:p w14:paraId="2BD4ADA4" w14:textId="77777777" w:rsidR="00C16A36" w:rsidRDefault="00C16A36" w:rsidP="008B2721">
      <w:pPr>
        <w:pStyle w:val="P-Callout"/>
      </w:pPr>
      <w:r>
        <w:t xml:space="preserve">Note: you are instructed to initiate the RDP or HTTP traffic to any of the hosts on the Left Side (e.g., HTTP or RDP to </w:t>
      </w:r>
      <w:proofErr w:type="spellStart"/>
      <w:r>
        <w:t>DMZSRV.mycp.lab</w:t>
      </w:r>
      <w:proofErr w:type="spellEnd"/>
      <w:r>
        <w:t>). While HTTP will succeed, RDP will fail, since we do not have RDP configured on DMZSRV yet. This is beside the point since all we are interested in, is generating traffic. Even unsuccessful RDP attempt will be logged as encrypted and decrypted:</w:t>
      </w:r>
    </w:p>
    <w:p w14:paraId="19164140" w14:textId="77777777" w:rsidR="00C16A36" w:rsidRDefault="00C16A36" w:rsidP="00C16A36">
      <w:pPr>
        <w:rPr>
          <w:rFonts w:ascii="MinionPro-Regular" w:hAnsi="MinionPro-Regular" w:cs="MinionPro-Regular"/>
        </w:rPr>
      </w:pPr>
      <w:r w:rsidRPr="006C3306">
        <w:rPr>
          <w:rFonts w:ascii="MinionPro-Regular" w:hAnsi="MinionPro-Regular" w:cs="MinionPro-Regular"/>
          <w:noProof/>
        </w:rPr>
        <w:lastRenderedPageBreak/>
        <w:drawing>
          <wp:inline distT="0" distB="0" distL="0" distR="0" wp14:anchorId="5C9014E3" wp14:editId="6C93A580">
            <wp:extent cx="5035550" cy="1123315"/>
            <wp:effectExtent l="0" t="0" r="0" b="635"/>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pic:cNvPicPr/>
                  </pic:nvPicPr>
                  <pic:blipFill>
                    <a:blip r:embed="rId26"/>
                    <a:stretch>
                      <a:fillRect/>
                    </a:stretch>
                  </pic:blipFill>
                  <pic:spPr>
                    <a:xfrm>
                      <a:off x="0" y="0"/>
                      <a:ext cx="5062066" cy="1129230"/>
                    </a:xfrm>
                    <a:prstGeom prst="rect">
                      <a:avLst/>
                    </a:prstGeom>
                  </pic:spPr>
                </pic:pic>
              </a:graphicData>
            </a:graphic>
          </wp:inline>
        </w:drawing>
      </w:r>
    </w:p>
    <w:p w14:paraId="05D1F178" w14:textId="77777777" w:rsidR="00C16A36" w:rsidRDefault="00C16A36" w:rsidP="00C16A36"/>
    <w:p w14:paraId="62294B6E" w14:textId="77777777" w:rsidR="00C16A36" w:rsidRPr="00787626" w:rsidRDefault="00C16A36" w:rsidP="00C16A36">
      <w:pPr>
        <w:rPr>
          <w:rStyle w:val="Strong"/>
        </w:rPr>
      </w:pPr>
      <w:r w:rsidRPr="00787626">
        <w:rPr>
          <w:rStyle w:val="Strong"/>
        </w:rPr>
        <w:t>Page 479:</w:t>
      </w:r>
    </w:p>
    <w:p w14:paraId="653F95B2" w14:textId="2659A029" w:rsidR="00C16A36" w:rsidRDefault="00C16A36" w:rsidP="008B2721">
      <w:pPr>
        <w:pStyle w:val="P-Regular"/>
      </w:pPr>
      <w:r w:rsidRPr="008B2721">
        <w:rPr>
          <w:rStyle w:val="Strong"/>
        </w:rPr>
        <w:t>Step 3</w:t>
      </w:r>
      <w:r>
        <w:t xml:space="preserve"> is redundant. Ignore it- we already are using </w:t>
      </w:r>
      <w:r w:rsidRPr="008B2721">
        <w:rPr>
          <w:rStyle w:val="P-Code"/>
        </w:rPr>
        <w:t>10.20.20.10</w:t>
      </w:r>
      <w:r>
        <w:t xml:space="preserve"> as primary DNS server on </w:t>
      </w:r>
      <w:proofErr w:type="spellStart"/>
      <w:r w:rsidRPr="008B2721">
        <w:rPr>
          <w:rStyle w:val="P-Bold"/>
        </w:rPr>
        <w:t>RightHost</w:t>
      </w:r>
      <w:proofErr w:type="spellEnd"/>
      <w:r>
        <w:t>.</w:t>
      </w:r>
    </w:p>
    <w:p w14:paraId="57621824" w14:textId="6944EF59" w:rsidR="008B2721" w:rsidRDefault="008B2721" w:rsidP="008B2721">
      <w:pPr>
        <w:pStyle w:val="P-Regular"/>
      </w:pPr>
    </w:p>
    <w:p w14:paraId="149F141C" w14:textId="77777777" w:rsidR="008B2721" w:rsidRDefault="008B2721" w:rsidP="008B2721">
      <w:pPr>
        <w:pStyle w:val="P-Regular"/>
      </w:pPr>
    </w:p>
    <w:p w14:paraId="535ECC97" w14:textId="77777777" w:rsidR="00C16A36" w:rsidRPr="00787626" w:rsidRDefault="00C16A36" w:rsidP="00C16A36">
      <w:pPr>
        <w:rPr>
          <w:rStyle w:val="Strong"/>
        </w:rPr>
      </w:pPr>
      <w:r w:rsidRPr="00787626">
        <w:rPr>
          <w:rStyle w:val="Strong"/>
        </w:rPr>
        <w:t>Page 480:</w:t>
      </w:r>
    </w:p>
    <w:p w14:paraId="76DBB184" w14:textId="77777777" w:rsidR="00C16A36" w:rsidRDefault="00C16A36" w:rsidP="008B2721">
      <w:pPr>
        <w:pStyle w:val="P-Regular"/>
      </w:pPr>
      <w:r>
        <w:t xml:space="preserve">After you’ve added the two NAT rules, publish changes, and install the </w:t>
      </w:r>
      <w:r w:rsidRPr="008B2721">
        <w:rPr>
          <w:rStyle w:val="P-Italics"/>
        </w:rPr>
        <w:t>LeftSide_S2S</w:t>
      </w:r>
      <w:r>
        <w:t xml:space="preserve"> policy, before moving to </w:t>
      </w:r>
      <w:r w:rsidRPr="008B2721">
        <w:rPr>
          <w:rStyle w:val="Strong"/>
        </w:rPr>
        <w:t>Step 7</w:t>
      </w:r>
      <w:r>
        <w:t>.</w:t>
      </w:r>
    </w:p>
    <w:p w14:paraId="0373E8C5" w14:textId="77777777" w:rsidR="008B2721" w:rsidRDefault="008B2721" w:rsidP="00C16A36">
      <w:pPr>
        <w:rPr>
          <w:rStyle w:val="Strong"/>
        </w:rPr>
      </w:pPr>
    </w:p>
    <w:p w14:paraId="65360E09" w14:textId="4F802E10" w:rsidR="00C16A36" w:rsidRPr="00787626" w:rsidRDefault="00C16A36" w:rsidP="00C16A36">
      <w:pPr>
        <w:rPr>
          <w:rStyle w:val="Strong"/>
        </w:rPr>
      </w:pPr>
      <w:r w:rsidRPr="00787626">
        <w:rPr>
          <w:rStyle w:val="Strong"/>
        </w:rPr>
        <w:t>Page 481:</w:t>
      </w:r>
    </w:p>
    <w:p w14:paraId="65C55D7D" w14:textId="77777777" w:rsidR="00C16A36" w:rsidRDefault="00C16A36" w:rsidP="008B2721">
      <w:pPr>
        <w:pStyle w:val="L-Numbers"/>
      </w:pPr>
      <w:r>
        <w:t xml:space="preserve">Disregard </w:t>
      </w:r>
      <w:r w:rsidRPr="008B2721">
        <w:rPr>
          <w:rStyle w:val="Strong"/>
        </w:rPr>
        <w:t>Step7</w:t>
      </w:r>
      <w:r>
        <w:t xml:space="preserve"> and </w:t>
      </w:r>
      <w:r w:rsidRPr="008B2721">
        <w:rPr>
          <w:rStyle w:val="Strong"/>
        </w:rPr>
        <w:t>Step 8</w:t>
      </w:r>
      <w:r>
        <w:t>. There are no rules configured in our policy to allow this traffic.</w:t>
      </w:r>
    </w:p>
    <w:p w14:paraId="5FA065AA" w14:textId="77777777" w:rsidR="00C16A36" w:rsidRDefault="00C16A36" w:rsidP="008B2721">
      <w:pPr>
        <w:pStyle w:val="L-Numbers"/>
      </w:pPr>
      <w:r>
        <w:t xml:space="preserve">In </w:t>
      </w:r>
      <w:r w:rsidRPr="008B2721">
        <w:rPr>
          <w:rStyle w:val="Strong"/>
        </w:rPr>
        <w:t>Excluding a satellite gateway’s external IP from the VPN</w:t>
      </w:r>
      <w:r>
        <w:t xml:space="preserve"> section, the paragraph:</w:t>
      </w:r>
    </w:p>
    <w:p w14:paraId="2769221F" w14:textId="77777777" w:rsidR="00C16A36" w:rsidRDefault="00C16A36" w:rsidP="008B2721">
      <w:pPr>
        <w:pStyle w:val="P-Regular"/>
      </w:pPr>
      <w:r>
        <w:t xml:space="preserve">Try the following exercise: SSH into CPGW and ping our router’s IP, </w:t>
      </w:r>
      <w:r w:rsidRPr="008B2721">
        <w:rPr>
          <w:rStyle w:val="P-Code"/>
        </w:rPr>
        <w:t>200.200.0.254</w:t>
      </w:r>
      <w:r>
        <w:t xml:space="preserve">. In the SmartConsole logs, use the </w:t>
      </w:r>
      <w:r w:rsidRPr="008B2721">
        <w:rPr>
          <w:rStyle w:val="P-Code"/>
        </w:rPr>
        <w:t xml:space="preserve">src:200.200.0.1 AND </w:t>
      </w:r>
      <w:proofErr w:type="spellStart"/>
      <w:r w:rsidRPr="008B2721">
        <w:rPr>
          <w:rStyle w:val="P-Code"/>
        </w:rPr>
        <w:t>service:icmp-proto</w:t>
      </w:r>
      <w:proofErr w:type="spellEnd"/>
      <w:r>
        <w:t xml:space="preserve"> filter, and you will see the encrypted [1] and decrypted [2] traffic from </w:t>
      </w:r>
      <w:r w:rsidRPr="008B2721">
        <w:rPr>
          <w:rStyle w:val="P-Bold"/>
        </w:rPr>
        <w:t>CPGW</w:t>
      </w:r>
      <w:r>
        <w:t xml:space="preserve"> traversing </w:t>
      </w:r>
      <w:r w:rsidRPr="008B2721">
        <w:rPr>
          <w:rStyle w:val="P-Bold"/>
        </w:rPr>
        <w:t>CPCXL</w:t>
      </w:r>
      <w:r>
        <w:t xml:space="preserve"> member </w:t>
      </w:r>
      <w:r w:rsidRPr="008B2721">
        <w:rPr>
          <w:rStyle w:val="P-Bold"/>
        </w:rPr>
        <w:t>CPCM1</w:t>
      </w:r>
      <w:r>
        <w:t xml:space="preserve">. and the </w:t>
      </w:r>
      <w:r w:rsidRPr="008B2721">
        <w:rPr>
          <w:rStyle w:val="P-Italics"/>
        </w:rPr>
        <w:t>Figure 12.16</w:t>
      </w:r>
      <w:r>
        <w:t xml:space="preserve"> </w:t>
      </w:r>
    </w:p>
    <w:p w14:paraId="074EC04E" w14:textId="77777777" w:rsidR="00C16A36" w:rsidRDefault="00C16A36" w:rsidP="008B2721">
      <w:pPr>
        <w:pStyle w:val="IMG-Caption"/>
      </w:pPr>
      <w:r>
        <w:rPr>
          <w:noProof/>
        </w:rPr>
        <w:lastRenderedPageBreak/>
        <w:drawing>
          <wp:inline distT="0" distB="0" distL="0" distR="0" wp14:anchorId="6AB71C52" wp14:editId="520EA0CF">
            <wp:extent cx="5003800" cy="1054219"/>
            <wp:effectExtent l="0" t="0" r="635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7"/>
                    <a:stretch>
                      <a:fillRect/>
                    </a:stretch>
                  </pic:blipFill>
                  <pic:spPr>
                    <a:xfrm>
                      <a:off x="0" y="0"/>
                      <a:ext cx="5023642" cy="1058399"/>
                    </a:xfrm>
                    <a:prstGeom prst="rect">
                      <a:avLst/>
                    </a:prstGeom>
                  </pic:spPr>
                </pic:pic>
              </a:graphicData>
            </a:graphic>
          </wp:inline>
        </w:drawing>
      </w:r>
    </w:p>
    <w:p w14:paraId="733416EC" w14:textId="77777777" w:rsidR="00C16A36" w:rsidRDefault="00C16A36" w:rsidP="008B2721">
      <w:pPr>
        <w:pStyle w:val="IMG-Caption"/>
      </w:pPr>
      <w:r>
        <w:rPr>
          <w:rFonts w:ascii="MinionPro-Regular" w:hAnsi="MinionPro-Regular" w:cs="MinionPro-Regular"/>
          <w:sz w:val="19"/>
          <w:szCs w:val="19"/>
        </w:rPr>
        <w:t>Figure 12.16 – Unexpected encrypted traffic</w:t>
      </w:r>
    </w:p>
    <w:p w14:paraId="30604A7B" w14:textId="77777777" w:rsidR="00C16A36" w:rsidRDefault="00C16A36" w:rsidP="00C16A36">
      <w:r>
        <w:t>Should be:</w:t>
      </w:r>
    </w:p>
    <w:p w14:paraId="79161624" w14:textId="112FFCC5" w:rsidR="00C16A36" w:rsidRDefault="00C16A36" w:rsidP="00C16A36">
      <w:r>
        <w:t xml:space="preserve">To demonstrate, let’s enable </w:t>
      </w:r>
      <w:r w:rsidRPr="008B2721">
        <w:rPr>
          <w:rStyle w:val="P-Bold"/>
        </w:rPr>
        <w:t>Accept ICMP requests</w:t>
      </w:r>
      <w:r>
        <w:t xml:space="preserve"> and enable </w:t>
      </w:r>
      <w:r w:rsidRPr="008B2721">
        <w:rPr>
          <w:rStyle w:val="P-Bold"/>
        </w:rPr>
        <w:t>Log Implied Rules</w:t>
      </w:r>
      <w:r>
        <w:t xml:space="preserve"> option in the </w:t>
      </w:r>
      <w:r w:rsidRPr="008B2721">
        <w:rPr>
          <w:rStyle w:val="P-Bold"/>
        </w:rPr>
        <w:t xml:space="preserve">Main </w:t>
      </w:r>
      <w:proofErr w:type="spellStart"/>
      <w:r w:rsidRPr="008B2721">
        <w:rPr>
          <w:rStyle w:val="P-Bold"/>
        </w:rPr>
        <w:t>Menu|Global</w:t>
      </w:r>
      <w:proofErr w:type="spellEnd"/>
      <w:r w:rsidRPr="008B2721">
        <w:rPr>
          <w:rStyle w:val="P-Bold"/>
        </w:rPr>
        <w:t xml:space="preserve"> Properties</w:t>
      </w:r>
      <w:r>
        <w:t xml:space="preserve">. This process is described later, on </w:t>
      </w:r>
      <w:r w:rsidRPr="008B2721">
        <w:rPr>
          <w:rStyle w:val="P-Italics"/>
        </w:rPr>
        <w:t>Page 493</w:t>
      </w:r>
      <w:r>
        <w:t xml:space="preserve"> in </w:t>
      </w:r>
      <w:r w:rsidRPr="008B2721">
        <w:rPr>
          <w:rStyle w:val="P-Italics"/>
        </w:rPr>
        <w:t>Step 1</w:t>
      </w:r>
      <w:r>
        <w:t xml:space="preserve"> (</w:t>
      </w:r>
      <w:r w:rsidRPr="008B2721">
        <w:rPr>
          <w:rStyle w:val="P-Italics"/>
        </w:rPr>
        <w:t xml:space="preserve">Figure 12.26 - Global Properties, </w:t>
      </w:r>
      <w:proofErr w:type="spellStart"/>
      <w:r w:rsidRPr="008B2721">
        <w:rPr>
          <w:rStyle w:val="P-Italics"/>
        </w:rPr>
        <w:t>FireWall</w:t>
      </w:r>
      <w:proofErr w:type="spellEnd"/>
      <w:r w:rsidRPr="008B2721">
        <w:rPr>
          <w:rStyle w:val="P-Italics"/>
        </w:rPr>
        <w:t xml:space="preserve"> for ICMP, and implied rules tracking</w:t>
      </w:r>
      <w:r>
        <w:t>)</w:t>
      </w:r>
      <w:r w:rsidR="008B2721">
        <w:t xml:space="preserve"> </w:t>
      </w:r>
      <w:r>
        <w:t xml:space="preserve">publish changes and install the policy </w:t>
      </w:r>
      <w:r w:rsidRPr="008B2721">
        <w:rPr>
          <w:rStyle w:val="P-Italics"/>
        </w:rPr>
        <w:t>LeftSide_S2S</w:t>
      </w:r>
      <w:r>
        <w:t xml:space="preserve">. </w:t>
      </w:r>
    </w:p>
    <w:p w14:paraId="5F5C4B87" w14:textId="5D168CEA" w:rsidR="00C16A36" w:rsidRDefault="00C16A36" w:rsidP="008B2721">
      <w:pPr>
        <w:pStyle w:val="P-Regular"/>
      </w:pPr>
      <w:r>
        <w:t xml:space="preserve">Now, try the following exercise: SSH into CPGW from SmartConsole_VM and from it, ping our router’s IP, </w:t>
      </w:r>
      <w:r w:rsidRPr="008B2721">
        <w:rPr>
          <w:rStyle w:val="P-Code"/>
        </w:rPr>
        <w:t>200.200.0.254</w:t>
      </w:r>
      <w:r>
        <w:t xml:space="preserve">. In the SmartConsole logs, use the </w:t>
      </w:r>
      <w:r w:rsidRPr="008B2721">
        <w:rPr>
          <w:rStyle w:val="P-Code"/>
        </w:rPr>
        <w:t xml:space="preserve">src:200.200.0.1 AND </w:t>
      </w:r>
      <w:proofErr w:type="spellStart"/>
      <w:r w:rsidRPr="008B2721">
        <w:rPr>
          <w:rStyle w:val="P-Code"/>
        </w:rPr>
        <w:t>service:icmp-proto</w:t>
      </w:r>
      <w:proofErr w:type="spellEnd"/>
      <w:r>
        <w:t xml:space="preserve"> filter, and you will see the decrypted [1] traffic from </w:t>
      </w:r>
      <w:r w:rsidRPr="00692F65">
        <w:rPr>
          <w:rStyle w:val="P-Bold"/>
        </w:rPr>
        <w:t>CPGW</w:t>
      </w:r>
      <w:r>
        <w:t xml:space="preserve"> [2] traversing </w:t>
      </w:r>
      <w:r w:rsidRPr="00692F65">
        <w:rPr>
          <w:rStyle w:val="P-Bold"/>
        </w:rPr>
        <w:t>CPCXL</w:t>
      </w:r>
      <w:r>
        <w:t xml:space="preserve"> member </w:t>
      </w:r>
      <w:r w:rsidRPr="00692F65">
        <w:rPr>
          <w:rStyle w:val="P-Bold"/>
        </w:rPr>
        <w:t>CPCM1</w:t>
      </w:r>
      <w:r w:rsidRPr="006A023D">
        <w:t xml:space="preserve"> </w:t>
      </w:r>
      <w:r>
        <w:t xml:space="preserve">[3], with the echo-reply being dropped [4] by </w:t>
      </w:r>
      <w:r w:rsidRPr="00692F65">
        <w:rPr>
          <w:rStyle w:val="P-Bold"/>
        </w:rPr>
        <w:t>CPGW</w:t>
      </w:r>
      <w:r>
        <w:t xml:space="preserve"> [5]:</w:t>
      </w:r>
    </w:p>
    <w:p w14:paraId="72CA5BF9" w14:textId="77777777" w:rsidR="00C16A36" w:rsidRDefault="00C16A36" w:rsidP="008B2721">
      <w:pPr>
        <w:pStyle w:val="IMG-Caption"/>
      </w:pPr>
      <w:r w:rsidRPr="006831F2">
        <w:rPr>
          <w:noProof/>
        </w:rPr>
        <w:drawing>
          <wp:inline distT="0" distB="0" distL="0" distR="0" wp14:anchorId="0FC398CE" wp14:editId="2F046F41">
            <wp:extent cx="4959350" cy="748671"/>
            <wp:effectExtent l="0" t="0" r="0" b="0"/>
            <wp:docPr id="71"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8"/>
                    <a:stretch>
                      <a:fillRect/>
                    </a:stretch>
                  </pic:blipFill>
                  <pic:spPr>
                    <a:xfrm>
                      <a:off x="0" y="0"/>
                      <a:ext cx="4970817" cy="750402"/>
                    </a:xfrm>
                    <a:prstGeom prst="rect">
                      <a:avLst/>
                    </a:prstGeom>
                  </pic:spPr>
                </pic:pic>
              </a:graphicData>
            </a:graphic>
          </wp:inline>
        </w:drawing>
      </w:r>
    </w:p>
    <w:p w14:paraId="583748CE" w14:textId="77777777" w:rsidR="00C16A36" w:rsidRDefault="00C16A36" w:rsidP="008B2721">
      <w:pPr>
        <w:pStyle w:val="IMG-Caption"/>
      </w:pPr>
      <w:r>
        <w:rPr>
          <w:rFonts w:ascii="MinionPro-Regular" w:hAnsi="MinionPro-Regular" w:cs="MinionPro-Regular"/>
          <w:sz w:val="19"/>
          <w:szCs w:val="19"/>
        </w:rPr>
        <w:t>Figure 12.16 – Unexpected encrypted traffic</w:t>
      </w:r>
    </w:p>
    <w:p w14:paraId="5BF0EFA9" w14:textId="77777777" w:rsidR="00C16A36" w:rsidRPr="00357C87" w:rsidRDefault="00C16A36" w:rsidP="00C16A36">
      <w:pPr>
        <w:rPr>
          <w:rStyle w:val="Strong"/>
        </w:rPr>
      </w:pPr>
      <w:r w:rsidRPr="00357C87">
        <w:rPr>
          <w:rStyle w:val="Strong"/>
        </w:rPr>
        <w:t>Page 483:</w:t>
      </w:r>
    </w:p>
    <w:p w14:paraId="15A6DDD9" w14:textId="291AAE2A" w:rsidR="00692F65" w:rsidRDefault="00692F65" w:rsidP="008B2721">
      <w:pPr>
        <w:pStyle w:val="P-Regular"/>
      </w:pPr>
      <w:r>
        <w:t>Last paragraph of the section:</w:t>
      </w:r>
    </w:p>
    <w:p w14:paraId="04EA67D8" w14:textId="15CDDD13" w:rsidR="00C16A36" w:rsidRDefault="00C16A36" w:rsidP="008B2721">
      <w:pPr>
        <w:pStyle w:val="P-Regular"/>
      </w:pPr>
      <w:r>
        <w:t xml:space="preserve">Note that we did not remove </w:t>
      </w:r>
      <w:r w:rsidRPr="00692F65">
        <w:rPr>
          <w:rStyle w:val="P-Code"/>
        </w:rPr>
        <w:t>200.200.0.1</w:t>
      </w:r>
      <w:r>
        <w:rPr>
          <w:rFonts w:ascii="CourierStd" w:hAnsi="CourierStd" w:cs="CourierStd"/>
          <w:sz w:val="21"/>
          <w:szCs w:val="21"/>
        </w:rPr>
        <w:t xml:space="preserve"> </w:t>
      </w:r>
      <w:r>
        <w:t>from the encryption domain of CPGW but</w:t>
      </w:r>
      <w:r w:rsidR="00692F65">
        <w:t xml:space="preserve"> </w:t>
      </w:r>
      <w:r>
        <w:t>simply restricted traffic sourced from it from being encrypted.</w:t>
      </w:r>
    </w:p>
    <w:p w14:paraId="2F9E6F89" w14:textId="77777777" w:rsidR="00C16A36" w:rsidRDefault="00C16A36" w:rsidP="008B2721">
      <w:pPr>
        <w:pStyle w:val="P-Regular"/>
      </w:pPr>
      <w:r w:rsidRPr="00D31DBD">
        <w:t>Should be:</w:t>
      </w:r>
    </w:p>
    <w:p w14:paraId="6C2998BC" w14:textId="77777777" w:rsidR="00C16A36" w:rsidRDefault="00C16A36" w:rsidP="008B2721">
      <w:pPr>
        <w:pStyle w:val="P-Regular"/>
      </w:pPr>
      <w:r>
        <w:t xml:space="preserve">Note that traffic sourced from </w:t>
      </w:r>
      <w:r w:rsidRPr="00692F65">
        <w:rPr>
          <w:rStyle w:val="P-Code"/>
        </w:rPr>
        <w:t>200.200.0.1</w:t>
      </w:r>
      <w:r>
        <w:t xml:space="preserve"> is now excluded from the VPN and is not routed over the tunnel, using the Gaia routing instead.</w:t>
      </w:r>
    </w:p>
    <w:p w14:paraId="10174059" w14:textId="77777777" w:rsidR="00692F65" w:rsidRDefault="00692F65" w:rsidP="00692F65">
      <w:pPr>
        <w:pStyle w:val="P-Regular"/>
        <w:rPr>
          <w:rStyle w:val="Strong"/>
        </w:rPr>
      </w:pPr>
    </w:p>
    <w:p w14:paraId="12D54675" w14:textId="7F984836" w:rsidR="00C16A36" w:rsidRPr="00357C87" w:rsidRDefault="00C16A36" w:rsidP="00C16A36">
      <w:pPr>
        <w:rPr>
          <w:rStyle w:val="Strong"/>
        </w:rPr>
      </w:pPr>
      <w:r w:rsidRPr="00357C87">
        <w:rPr>
          <w:rStyle w:val="Strong"/>
        </w:rPr>
        <w:lastRenderedPageBreak/>
        <w:t>Page 489:</w:t>
      </w:r>
    </w:p>
    <w:p w14:paraId="1AFCA82F" w14:textId="77777777" w:rsidR="00C16A36" w:rsidRDefault="00C16A36" w:rsidP="008B2721">
      <w:pPr>
        <w:pStyle w:val="P-Regular"/>
      </w:pPr>
      <w:r>
        <w:t>The last paragraph before Configuring a Gateway or cluster for remote access section, that reads:</w:t>
      </w:r>
    </w:p>
    <w:p w14:paraId="69CCD6F5" w14:textId="77777777" w:rsidR="00C16A36" w:rsidRPr="00960E2F" w:rsidRDefault="00C16A36" w:rsidP="008B2721">
      <w:pPr>
        <w:pStyle w:val="P-Regular"/>
      </w:pPr>
      <w:r w:rsidRPr="00960E2F">
        <w:t xml:space="preserve">Let’s create a new network object, </w:t>
      </w:r>
      <w:r w:rsidRPr="00960E2F">
        <w:rPr>
          <w:rFonts w:ascii="CourierStd" w:hAnsi="CourierStd" w:cs="CourierStd"/>
          <w:sz w:val="21"/>
          <w:szCs w:val="21"/>
        </w:rPr>
        <w:t>Net_192.168.254.0</w:t>
      </w:r>
      <w:r w:rsidRPr="00960E2F">
        <w:t xml:space="preserve">, with a </w:t>
      </w:r>
      <w:r w:rsidRPr="00960E2F">
        <w:rPr>
          <w:rFonts w:ascii="CourierStd" w:hAnsi="CourierStd" w:cs="CourierStd"/>
          <w:sz w:val="21"/>
          <w:szCs w:val="21"/>
        </w:rPr>
        <w:t>192.168.254.0</w:t>
      </w:r>
    </w:p>
    <w:p w14:paraId="725F6492" w14:textId="77777777" w:rsidR="00C16A36" w:rsidRPr="00960E2F" w:rsidRDefault="00C16A36" w:rsidP="008B2721">
      <w:pPr>
        <w:pStyle w:val="P-Regular"/>
      </w:pPr>
      <w:r w:rsidRPr="00960E2F">
        <w:t xml:space="preserve">address and a </w:t>
      </w:r>
      <w:r w:rsidRPr="00960E2F">
        <w:rPr>
          <w:rFonts w:ascii="CourierStd" w:hAnsi="CourierStd" w:cs="CourierStd"/>
          <w:sz w:val="21"/>
          <w:szCs w:val="21"/>
        </w:rPr>
        <w:t>255.255.255.0</w:t>
      </w:r>
      <w:r w:rsidRPr="00960E2F">
        <w:t xml:space="preserve"> mask.</w:t>
      </w:r>
    </w:p>
    <w:p w14:paraId="50A220A3" w14:textId="77777777" w:rsidR="00C16A36" w:rsidRDefault="00C16A36" w:rsidP="008B2721">
      <w:pPr>
        <w:pStyle w:val="P-Regular"/>
        <w:rPr>
          <w:rFonts w:ascii="MinionPro-Regular" w:hAnsi="MinionPro-Regular" w:cs="MinionPro-Regular"/>
        </w:rPr>
      </w:pPr>
      <w:r>
        <w:rPr>
          <w:rFonts w:ascii="MinionPro-Regular" w:hAnsi="MinionPro-Regular" w:cs="MinionPro-Regular"/>
        </w:rPr>
        <w:t>Should be:</w:t>
      </w:r>
    </w:p>
    <w:p w14:paraId="76CAE0C2" w14:textId="77777777" w:rsidR="00C16A36" w:rsidRPr="00960E2F" w:rsidRDefault="00C16A36" w:rsidP="008B2721">
      <w:pPr>
        <w:pStyle w:val="P-Regular"/>
      </w:pPr>
      <w:r w:rsidRPr="00960E2F">
        <w:t xml:space="preserve">Let’s create a new network object, </w:t>
      </w:r>
      <w:r w:rsidRPr="00960E2F">
        <w:rPr>
          <w:rFonts w:ascii="CourierStd" w:hAnsi="CourierStd" w:cs="CourierStd"/>
          <w:sz w:val="21"/>
          <w:szCs w:val="21"/>
        </w:rPr>
        <w:t>Net_192.168.254.0</w:t>
      </w:r>
      <w:r w:rsidRPr="00960E2F">
        <w:t xml:space="preserve">, with a </w:t>
      </w:r>
      <w:r w:rsidRPr="00960E2F">
        <w:rPr>
          <w:rFonts w:ascii="CourierStd" w:hAnsi="CourierStd" w:cs="CourierStd"/>
          <w:sz w:val="21"/>
          <w:szCs w:val="21"/>
        </w:rPr>
        <w:t>192.168.254.0</w:t>
      </w:r>
    </w:p>
    <w:p w14:paraId="601D609F" w14:textId="77777777" w:rsidR="00C16A36" w:rsidRDefault="00C16A36" w:rsidP="008B2721">
      <w:pPr>
        <w:pStyle w:val="P-Regular"/>
      </w:pPr>
      <w:r w:rsidRPr="00960E2F">
        <w:t xml:space="preserve">address and a </w:t>
      </w:r>
      <w:r w:rsidRPr="00960E2F">
        <w:rPr>
          <w:rFonts w:ascii="CourierStd" w:hAnsi="CourierStd" w:cs="CourierStd"/>
          <w:sz w:val="21"/>
          <w:szCs w:val="21"/>
        </w:rPr>
        <w:t>255.255.255.0</w:t>
      </w:r>
      <w:r w:rsidRPr="00960E2F">
        <w:t xml:space="preserve"> mask. Set it’s NAT properties to Hide behind gateway and </w:t>
      </w:r>
      <w:proofErr w:type="gramStart"/>
      <w:r w:rsidRPr="00960E2F">
        <w:t>Install</w:t>
      </w:r>
      <w:proofErr w:type="gramEnd"/>
      <w:r w:rsidRPr="00960E2F">
        <w:t xml:space="preserve"> on gateway: CPCXL. Add this network object to the </w:t>
      </w:r>
      <w:r w:rsidRPr="00960E2F">
        <w:rPr>
          <w:rFonts w:ascii="CourierStd" w:hAnsi="CourierStd" w:cs="CourierStd"/>
          <w:sz w:val="21"/>
          <w:szCs w:val="21"/>
        </w:rPr>
        <w:t>Int_Nets</w:t>
      </w:r>
      <w:r w:rsidRPr="00960E2F">
        <w:t xml:space="preserve"> group</w:t>
      </w:r>
      <w:r>
        <w:t>.</w:t>
      </w:r>
    </w:p>
    <w:p w14:paraId="62108E33" w14:textId="77777777" w:rsidR="00C16A36" w:rsidRDefault="00C16A36" w:rsidP="00C16A36">
      <w:pPr>
        <w:autoSpaceDE w:val="0"/>
        <w:autoSpaceDN w:val="0"/>
        <w:adjustRightInd w:val="0"/>
        <w:spacing w:after="0" w:line="240" w:lineRule="auto"/>
      </w:pPr>
    </w:p>
    <w:p w14:paraId="302C1D95" w14:textId="77777777" w:rsidR="00C16A36" w:rsidRPr="00357C87" w:rsidRDefault="00C16A36" w:rsidP="00C16A36">
      <w:pPr>
        <w:rPr>
          <w:rStyle w:val="Strong"/>
        </w:rPr>
      </w:pPr>
      <w:r w:rsidRPr="00357C87">
        <w:rPr>
          <w:rStyle w:val="Strong"/>
        </w:rPr>
        <w:t>Page 497:</w:t>
      </w:r>
    </w:p>
    <w:p w14:paraId="2777BBEA" w14:textId="77777777" w:rsidR="00C16A36" w:rsidRDefault="00C16A36" w:rsidP="00C16A36">
      <w:r>
        <w:t>Configuring access control policy rules for remote access</w:t>
      </w:r>
    </w:p>
    <w:p w14:paraId="3770D13B" w14:textId="77777777" w:rsidR="00C16A36" w:rsidRDefault="00C16A36" w:rsidP="00C16A36">
      <w:r w:rsidRPr="00357C87">
        <w:rPr>
          <w:rStyle w:val="Strong"/>
        </w:rPr>
        <w:t>Step 1</w:t>
      </w:r>
      <w:r>
        <w:t xml:space="preserve"> should be:</w:t>
      </w:r>
    </w:p>
    <w:p w14:paraId="7E179A5F" w14:textId="77777777" w:rsidR="00C16A36" w:rsidRDefault="00C16A36" w:rsidP="008B2721">
      <w:pPr>
        <w:pStyle w:val="L-Numbers"/>
        <w:numPr>
          <w:ilvl w:val="0"/>
          <w:numId w:val="38"/>
        </w:numPr>
      </w:pPr>
      <w:r w:rsidRPr="00BA1825">
        <w:t xml:space="preserve">Add </w:t>
      </w:r>
      <w:r w:rsidRPr="00692F65">
        <w:rPr>
          <w:rStyle w:val="P-Code"/>
        </w:rPr>
        <w:t>Net_192.168.254.0</w:t>
      </w:r>
      <w:r w:rsidRPr="00BA1825">
        <w:t xml:space="preserve"> to</w:t>
      </w:r>
      <w:r>
        <w:t>:</w:t>
      </w:r>
    </w:p>
    <w:p w14:paraId="6A8A3BD3" w14:textId="77777777" w:rsidR="00C16A36" w:rsidRDefault="00C16A36" w:rsidP="008B2721">
      <w:pPr>
        <w:pStyle w:val="L2-Alphabets"/>
      </w:pPr>
      <w:r w:rsidRPr="00692F65">
        <w:rPr>
          <w:rStyle w:val="P-Italics"/>
        </w:rPr>
        <w:t>Rule 4</w:t>
      </w:r>
      <w:r>
        <w:t xml:space="preserve"> (</w:t>
      </w:r>
      <w:r w:rsidRPr="00692F65">
        <w:rPr>
          <w:rStyle w:val="P-Italics"/>
        </w:rPr>
        <w:t>DHCP relays and to clients Accept</w:t>
      </w:r>
      <w:r>
        <w:t>) Destination field.</w:t>
      </w:r>
    </w:p>
    <w:p w14:paraId="5425FDAB" w14:textId="77777777" w:rsidR="00C16A36" w:rsidRDefault="00C16A36" w:rsidP="008B2721">
      <w:pPr>
        <w:pStyle w:val="L2-Alphabets"/>
      </w:pPr>
      <w:r w:rsidRPr="00692F65">
        <w:rPr>
          <w:rStyle w:val="P-Italics"/>
        </w:rPr>
        <w:t>Rule 5</w:t>
      </w:r>
      <w:r>
        <w:t xml:space="preserve"> (</w:t>
      </w:r>
      <w:r w:rsidRPr="00692F65">
        <w:rPr>
          <w:rStyle w:val="P-Italics"/>
        </w:rPr>
        <w:t>DHCP replies to clients Accept</w:t>
      </w:r>
      <w:r>
        <w:t>) Destination field.</w:t>
      </w:r>
    </w:p>
    <w:p w14:paraId="5081782A" w14:textId="77777777" w:rsidR="00C16A36" w:rsidRDefault="00C16A36" w:rsidP="008B2721">
      <w:pPr>
        <w:pStyle w:val="L2-Alphabets"/>
      </w:pPr>
      <w:r w:rsidRPr="00692F65">
        <w:rPr>
          <w:rStyle w:val="P-Italics"/>
        </w:rPr>
        <w:t>Rule 9</w:t>
      </w:r>
      <w:r w:rsidRPr="00BA1825">
        <w:t xml:space="preserve"> (</w:t>
      </w:r>
      <w:r w:rsidRPr="00692F65">
        <w:rPr>
          <w:rStyle w:val="P-Italics"/>
        </w:rPr>
        <w:t>DNS Internal Accept</w:t>
      </w:r>
      <w:r w:rsidRPr="00BA1825">
        <w:t>)</w:t>
      </w:r>
      <w:r>
        <w:t xml:space="preserve"> Source field</w:t>
      </w:r>
      <w:r w:rsidRPr="00BA1825">
        <w:t>.</w:t>
      </w:r>
    </w:p>
    <w:p w14:paraId="11EBC471" w14:textId="77777777" w:rsidR="00C16A36" w:rsidRDefault="00C16A36" w:rsidP="00C16A36"/>
    <w:p w14:paraId="1CDBED15" w14:textId="77777777" w:rsidR="00C16A36" w:rsidRPr="00357C87" w:rsidRDefault="00C16A36" w:rsidP="00C16A36">
      <w:pPr>
        <w:rPr>
          <w:rStyle w:val="Strong"/>
        </w:rPr>
      </w:pPr>
      <w:r w:rsidRPr="00357C87">
        <w:rPr>
          <w:rStyle w:val="Strong"/>
        </w:rPr>
        <w:t>Page 499:</w:t>
      </w:r>
    </w:p>
    <w:p w14:paraId="3C2303CA" w14:textId="5FEA2480" w:rsidR="00C16A36" w:rsidRDefault="00C16A36" w:rsidP="008B2721">
      <w:pPr>
        <w:pStyle w:val="P-Regular"/>
      </w:pPr>
      <w:r w:rsidRPr="00357C87">
        <w:rPr>
          <w:rStyle w:val="Strong"/>
        </w:rPr>
        <w:t>Step 1</w:t>
      </w:r>
      <w:r>
        <w:t xml:space="preserve">- Rename the newly pasted rule and replace the </w:t>
      </w:r>
      <w:r w:rsidRPr="00692F65">
        <w:rPr>
          <w:rStyle w:val="P-Code"/>
        </w:rPr>
        <w:t>Int_Nets</w:t>
      </w:r>
      <w:r>
        <w:t xml:space="preserve"> object in the Source field with the </w:t>
      </w:r>
      <w:r w:rsidRPr="00692F65">
        <w:rPr>
          <w:rStyle w:val="P-Code"/>
        </w:rPr>
        <w:t>RA_Role</w:t>
      </w:r>
      <w:r>
        <w:t xml:space="preserve"> access role (both the original and new rules are shown) [1].</w:t>
      </w:r>
    </w:p>
    <w:p w14:paraId="265528F6" w14:textId="77777777" w:rsidR="00C16A36" w:rsidRDefault="00C16A36" w:rsidP="008B2721">
      <w:pPr>
        <w:pStyle w:val="P-Regular"/>
      </w:pPr>
      <w:r>
        <w:t>Should be:</w:t>
      </w:r>
    </w:p>
    <w:p w14:paraId="2C113145" w14:textId="5BDB1237" w:rsidR="00C16A36" w:rsidRDefault="00C16A36" w:rsidP="008B2721">
      <w:pPr>
        <w:pStyle w:val="P-Regular"/>
      </w:pPr>
      <w:r>
        <w:t xml:space="preserve">Rename the newly pasted rule and replace the </w:t>
      </w:r>
      <w:r w:rsidRPr="00692F65">
        <w:rPr>
          <w:rStyle w:val="P-Code"/>
        </w:rPr>
        <w:t>*Any</w:t>
      </w:r>
      <w:r>
        <w:t xml:space="preserve"> in the Source field with the </w:t>
      </w:r>
      <w:r w:rsidRPr="00692F65">
        <w:rPr>
          <w:rStyle w:val="P-Code"/>
        </w:rPr>
        <w:t>RA_Role</w:t>
      </w:r>
      <w:r>
        <w:t xml:space="preserve"> access role (both the original and new rules are shown) [1].</w:t>
      </w:r>
    </w:p>
    <w:p w14:paraId="2A9BFDFB" w14:textId="77777777" w:rsidR="00C16A36" w:rsidRDefault="00C16A36" w:rsidP="008B2721">
      <w:pPr>
        <w:pStyle w:val="P-Regular"/>
      </w:pPr>
      <w:r w:rsidRPr="00357C87">
        <w:rPr>
          <w:rStyle w:val="P-Italics"/>
        </w:rPr>
        <w:t>Figure 12.33</w:t>
      </w:r>
      <w:r>
        <w:t xml:space="preserve"> should look like this:</w:t>
      </w:r>
    </w:p>
    <w:p w14:paraId="3D6B5ED3" w14:textId="77777777" w:rsidR="00C16A36" w:rsidRDefault="00C16A36" w:rsidP="00357C87">
      <w:pPr>
        <w:pStyle w:val="IMG-Caption"/>
      </w:pPr>
      <w:r w:rsidRPr="009A38F6">
        <w:rPr>
          <w:noProof/>
        </w:rPr>
        <w:lastRenderedPageBreak/>
        <w:drawing>
          <wp:inline distT="0" distB="0" distL="0" distR="0" wp14:anchorId="2235074C" wp14:editId="59D25F92">
            <wp:extent cx="5016500" cy="1433133"/>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9"/>
                    <a:stretch>
                      <a:fillRect/>
                    </a:stretch>
                  </pic:blipFill>
                  <pic:spPr>
                    <a:xfrm>
                      <a:off x="0" y="0"/>
                      <a:ext cx="5046850" cy="1441803"/>
                    </a:xfrm>
                    <a:prstGeom prst="rect">
                      <a:avLst/>
                    </a:prstGeom>
                  </pic:spPr>
                </pic:pic>
              </a:graphicData>
            </a:graphic>
          </wp:inline>
        </w:drawing>
      </w:r>
    </w:p>
    <w:p w14:paraId="5B2199EB" w14:textId="77777777" w:rsidR="00C16A36" w:rsidRDefault="00C16A36" w:rsidP="00357C87">
      <w:pPr>
        <w:pStyle w:val="IMG-Caption"/>
      </w:pPr>
      <w:r w:rsidRPr="009A38F6">
        <w:t xml:space="preserve">Figure 12.33 – The application control layer rules created or modified for the </w:t>
      </w:r>
      <w:proofErr w:type="gramStart"/>
      <w:r w:rsidRPr="009A38F6">
        <w:t>lab</w:t>
      </w:r>
      <w:proofErr w:type="gramEnd"/>
    </w:p>
    <w:p w14:paraId="331AC156" w14:textId="77777777" w:rsidR="00C16A36" w:rsidRDefault="00C16A36" w:rsidP="008B2721">
      <w:pPr>
        <w:pStyle w:val="P-Regular"/>
      </w:pPr>
    </w:p>
    <w:p w14:paraId="2477C87A" w14:textId="77777777" w:rsidR="00C16A36" w:rsidRDefault="00C16A36" w:rsidP="008B2721">
      <w:pPr>
        <w:pStyle w:val="P-Regular"/>
      </w:pPr>
      <w:r w:rsidRPr="00D31DBD">
        <w:rPr>
          <w:b/>
          <w:bCs/>
        </w:rPr>
        <w:t>Step 4</w:t>
      </w:r>
      <w:r>
        <w:t xml:space="preserve">- After Publish changes and </w:t>
      </w:r>
      <w:proofErr w:type="gramStart"/>
      <w:r>
        <w:t>Install</w:t>
      </w:r>
      <w:proofErr w:type="gramEnd"/>
      <w:r>
        <w:t xml:space="preserve"> the policy  executed, you are presented with </w:t>
      </w:r>
      <w:r w:rsidRPr="00692F65">
        <w:rPr>
          <w:rStyle w:val="P-Bold"/>
        </w:rPr>
        <w:t>Confirm Policy Override</w:t>
      </w:r>
      <w:r>
        <w:t xml:space="preserve"> window [1]. Click </w:t>
      </w:r>
      <w:r w:rsidRPr="00692F65">
        <w:rPr>
          <w:rStyle w:val="P-Bold"/>
        </w:rPr>
        <w:t>Install</w:t>
      </w:r>
      <w:r>
        <w:t xml:space="preserve"> [2] to complete the process :</w:t>
      </w:r>
    </w:p>
    <w:p w14:paraId="2252A7B2" w14:textId="77777777" w:rsidR="00C16A36" w:rsidRDefault="00C16A36" w:rsidP="00357C87">
      <w:pPr>
        <w:pStyle w:val="IMG-Caption"/>
      </w:pPr>
      <w:r w:rsidRPr="0040057C">
        <w:rPr>
          <w:noProof/>
        </w:rPr>
        <w:drawing>
          <wp:inline distT="0" distB="0" distL="0" distR="0" wp14:anchorId="41DF8DF7" wp14:editId="7F7AC5E7">
            <wp:extent cx="5022850" cy="1698517"/>
            <wp:effectExtent l="0" t="0" r="635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stretch>
                      <a:fillRect/>
                    </a:stretch>
                  </pic:blipFill>
                  <pic:spPr>
                    <a:xfrm>
                      <a:off x="0" y="0"/>
                      <a:ext cx="5048896" cy="1707325"/>
                    </a:xfrm>
                    <a:prstGeom prst="rect">
                      <a:avLst/>
                    </a:prstGeom>
                  </pic:spPr>
                </pic:pic>
              </a:graphicData>
            </a:graphic>
          </wp:inline>
        </w:drawing>
      </w:r>
    </w:p>
    <w:p w14:paraId="57F8140E" w14:textId="77777777" w:rsidR="00C16A36" w:rsidRDefault="00C16A36" w:rsidP="00C16A36"/>
    <w:p w14:paraId="6326465C" w14:textId="77777777" w:rsidR="00C16A36" w:rsidRPr="00357C87" w:rsidRDefault="00C16A36" w:rsidP="00C16A36">
      <w:pPr>
        <w:rPr>
          <w:rStyle w:val="Strong"/>
        </w:rPr>
      </w:pPr>
      <w:r w:rsidRPr="00357C87">
        <w:rPr>
          <w:rStyle w:val="Strong"/>
        </w:rPr>
        <w:t>Page 500:</w:t>
      </w:r>
    </w:p>
    <w:p w14:paraId="4E661921" w14:textId="2CA090A2" w:rsidR="00C16A36" w:rsidRDefault="00C16A36" w:rsidP="008B2721">
      <w:pPr>
        <w:pStyle w:val="P-Regular"/>
      </w:pPr>
      <w:r>
        <w:t xml:space="preserve">Instead of typing the code-block by hand, </w:t>
      </w:r>
      <w:r w:rsidR="00692F65">
        <w:t xml:space="preserve">you can </w:t>
      </w:r>
      <w:r>
        <w:t xml:space="preserve">execute </w:t>
      </w:r>
      <w:r w:rsidR="00692F65">
        <w:t>new script</w:t>
      </w:r>
      <w:r>
        <w:t xml:space="preserve"> </w:t>
      </w:r>
      <w:r w:rsidRPr="00692F65">
        <w:rPr>
          <w:rStyle w:val="P-Code"/>
        </w:rPr>
        <w:t>addcdns_add_RA_DHCP_Range.bat</w:t>
      </w:r>
      <w:r>
        <w:t xml:space="preserve"> (calling </w:t>
      </w:r>
      <w:r w:rsidRPr="00692F65">
        <w:rPr>
          <w:rStyle w:val="P-Code"/>
        </w:rPr>
        <w:t>addcdns_add_RA_DHCP_Range.ps1</w:t>
      </w:r>
      <w:r>
        <w:t xml:space="preserve">) from </w:t>
      </w:r>
      <w:r w:rsidRPr="00692F65">
        <w:rPr>
          <w:rStyle w:val="P-Bold"/>
        </w:rPr>
        <w:t>ADDCDNS</w:t>
      </w:r>
      <w:r>
        <w:t xml:space="preserve"> VM’s CMD prompt. </w:t>
      </w:r>
    </w:p>
    <w:p w14:paraId="1470E1B2" w14:textId="77777777" w:rsidR="00692F65" w:rsidRDefault="00692F65" w:rsidP="00C16A36">
      <w:pPr>
        <w:rPr>
          <w:rStyle w:val="Strong"/>
        </w:rPr>
      </w:pPr>
    </w:p>
    <w:p w14:paraId="3DDEDB6F" w14:textId="502E1F3A" w:rsidR="00C16A36" w:rsidRPr="00357C87" w:rsidRDefault="00C16A36" w:rsidP="00C16A36">
      <w:pPr>
        <w:rPr>
          <w:rStyle w:val="Strong"/>
        </w:rPr>
      </w:pPr>
      <w:r w:rsidRPr="00357C87">
        <w:rPr>
          <w:rStyle w:val="Strong"/>
        </w:rPr>
        <w:t>Page 502:</w:t>
      </w:r>
    </w:p>
    <w:p w14:paraId="29950000" w14:textId="058917C2" w:rsidR="00C16A36" w:rsidRDefault="00C16A36" w:rsidP="001614B9">
      <w:pPr>
        <w:pStyle w:val="P-Regular"/>
        <w:numPr>
          <w:ilvl w:val="0"/>
          <w:numId w:val="43"/>
        </w:numPr>
      </w:pPr>
      <w:r w:rsidRPr="00692F65">
        <w:rPr>
          <w:rStyle w:val="P-Bold"/>
        </w:rPr>
        <w:t>Login Option Selection</w:t>
      </w:r>
      <w:r w:rsidRPr="00CE4A04">
        <w:t xml:space="preserve">, leave it as </w:t>
      </w:r>
      <w:r w:rsidRPr="00692F65">
        <w:rPr>
          <w:rStyle w:val="P-Bold"/>
        </w:rPr>
        <w:t>Standard (Default)</w:t>
      </w:r>
      <w:r w:rsidRPr="00CE4A04">
        <w:t xml:space="preserve"> and click </w:t>
      </w:r>
      <w:r w:rsidRPr="00692F65">
        <w:rPr>
          <w:rStyle w:val="P-Bold"/>
        </w:rPr>
        <w:t>Next</w:t>
      </w:r>
      <w:r w:rsidRPr="00CE4A04">
        <w:t>:</w:t>
      </w:r>
    </w:p>
    <w:p w14:paraId="542DCF33" w14:textId="77777777" w:rsidR="00C16A36" w:rsidRDefault="00C16A36" w:rsidP="001614B9">
      <w:pPr>
        <w:pStyle w:val="P-Regular"/>
        <w:ind w:firstLine="720"/>
      </w:pPr>
      <w:r>
        <w:t>Should be:</w:t>
      </w:r>
    </w:p>
    <w:p w14:paraId="7C72B123" w14:textId="77777777" w:rsidR="00C16A36" w:rsidRDefault="00C16A36" w:rsidP="001614B9">
      <w:pPr>
        <w:pStyle w:val="P-Regular"/>
        <w:ind w:left="720"/>
      </w:pPr>
      <w:r w:rsidRPr="00692F65">
        <w:rPr>
          <w:rStyle w:val="P-Bold"/>
        </w:rPr>
        <w:lastRenderedPageBreak/>
        <w:t>Login Option Selection</w:t>
      </w:r>
      <w:r w:rsidRPr="00CE4A04">
        <w:t xml:space="preserve">, leave it as </w:t>
      </w:r>
      <w:proofErr w:type="spellStart"/>
      <w:r w:rsidRPr="00692F65">
        <w:rPr>
          <w:rStyle w:val="P-Bold"/>
        </w:rPr>
        <w:t>vpn</w:t>
      </w:r>
      <w:proofErr w:type="spellEnd"/>
      <w:r w:rsidRPr="00692F65">
        <w:rPr>
          <w:rStyle w:val="P-Bold"/>
        </w:rPr>
        <w:t xml:space="preserve"> (Default)</w:t>
      </w:r>
      <w:r w:rsidRPr="00CE4A04">
        <w:t xml:space="preserve"> and click </w:t>
      </w:r>
      <w:r w:rsidRPr="00692F65">
        <w:rPr>
          <w:rStyle w:val="P-Bold"/>
        </w:rPr>
        <w:t>Next</w:t>
      </w:r>
      <w:r w:rsidRPr="00CE4A04">
        <w:t>:</w:t>
      </w:r>
    </w:p>
    <w:p w14:paraId="57029535" w14:textId="4A10B762" w:rsidR="00C16A36" w:rsidRDefault="00692F65" w:rsidP="001614B9">
      <w:pPr>
        <w:pStyle w:val="P-Regular"/>
        <w:ind w:left="720"/>
      </w:pPr>
      <w:r>
        <w:t>This is d</w:t>
      </w:r>
      <w:r w:rsidR="00C16A36">
        <w:t xml:space="preserve">ue to changes in the newer VPN clients’ releases. Same goes for </w:t>
      </w:r>
      <w:r w:rsidR="00C16A36" w:rsidRPr="00692F65">
        <w:rPr>
          <w:rStyle w:val="P-Italics"/>
        </w:rPr>
        <w:t>Figure 12.37 – Remote access VPN login option selection</w:t>
      </w:r>
      <w:r w:rsidR="00C16A36">
        <w:t xml:space="preserve"> on </w:t>
      </w:r>
      <w:r w:rsidRPr="00692F65">
        <w:rPr>
          <w:rStyle w:val="P-Italics"/>
        </w:rPr>
        <w:t>P</w:t>
      </w:r>
      <w:r w:rsidR="00C16A36" w:rsidRPr="00692F65">
        <w:rPr>
          <w:rStyle w:val="P-Italics"/>
        </w:rPr>
        <w:t>age 503</w:t>
      </w:r>
      <w:r w:rsidR="00C16A36">
        <w:t>.</w:t>
      </w:r>
    </w:p>
    <w:p w14:paraId="7E5808EF" w14:textId="6BF5B84E" w:rsidR="001614B9" w:rsidRDefault="001614B9" w:rsidP="001614B9">
      <w:pPr>
        <w:pStyle w:val="P-Regular"/>
        <w:numPr>
          <w:ilvl w:val="0"/>
          <w:numId w:val="43"/>
        </w:numPr>
      </w:pPr>
      <w:r>
        <w:t xml:space="preserve">After </w:t>
      </w:r>
      <w:r w:rsidRPr="008724D3">
        <w:rPr>
          <w:rStyle w:val="Strong"/>
        </w:rPr>
        <w:t>Step 9</w:t>
      </w:r>
      <w:r>
        <w:t xml:space="preserve">, you are prompted with </w:t>
      </w:r>
      <w:r w:rsidR="008724D3">
        <w:t>“</w:t>
      </w:r>
      <w:r w:rsidR="008724D3" w:rsidRPr="008724D3">
        <w:rPr>
          <w:rStyle w:val="P-Bold"/>
        </w:rPr>
        <w:t>The site’s certificate is not trusted!</w:t>
      </w:r>
      <w:r w:rsidR="008724D3">
        <w:t xml:space="preserve">” warning [1]. Click </w:t>
      </w:r>
      <w:r w:rsidR="008724D3" w:rsidRPr="008724D3">
        <w:rPr>
          <w:rStyle w:val="P-Bold"/>
        </w:rPr>
        <w:t>Trust and Continue</w:t>
      </w:r>
      <w:r w:rsidR="008724D3">
        <w:t xml:space="preserve"> [2]:</w:t>
      </w:r>
    </w:p>
    <w:p w14:paraId="678D6210" w14:textId="738F5791" w:rsidR="008724D3" w:rsidRDefault="008724D3" w:rsidP="008724D3">
      <w:pPr>
        <w:pStyle w:val="P-Regular"/>
        <w:ind w:left="720"/>
      </w:pPr>
      <w:r w:rsidRPr="008724D3">
        <w:rPr>
          <w:noProof/>
        </w:rPr>
        <w:drawing>
          <wp:inline distT="0" distB="0" distL="0" distR="0" wp14:anchorId="46B9D19A" wp14:editId="61AAE13A">
            <wp:extent cx="4115157" cy="3535986"/>
            <wp:effectExtent l="0" t="0" r="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1"/>
                    <a:stretch>
                      <a:fillRect/>
                    </a:stretch>
                  </pic:blipFill>
                  <pic:spPr>
                    <a:xfrm>
                      <a:off x="0" y="0"/>
                      <a:ext cx="4115157" cy="3535986"/>
                    </a:xfrm>
                    <a:prstGeom prst="rect">
                      <a:avLst/>
                    </a:prstGeom>
                  </pic:spPr>
                </pic:pic>
              </a:graphicData>
            </a:graphic>
          </wp:inline>
        </w:drawing>
      </w:r>
    </w:p>
    <w:p w14:paraId="5D1F4C49" w14:textId="02A5F4F6" w:rsidR="008724D3" w:rsidRDefault="008724D3" w:rsidP="008724D3">
      <w:pPr>
        <w:pStyle w:val="P-Regular"/>
        <w:ind w:left="720"/>
      </w:pPr>
      <w:r>
        <w:t xml:space="preserve">This is normal, as Check Point Endpoint Security client is performing reverse lookup of the IP to the name that the certificate is issued to. Since we are using “fake” public IPs, it will resolve to some host in </w:t>
      </w:r>
      <w:proofErr w:type="spellStart"/>
      <w:r>
        <w:t>Brasil</w:t>
      </w:r>
      <w:proofErr w:type="spellEnd"/>
      <w:r>
        <w:t>, hence the warning.</w:t>
      </w:r>
    </w:p>
    <w:p w14:paraId="11244165" w14:textId="77777777" w:rsidR="001614B9" w:rsidRDefault="001614B9" w:rsidP="001614B9">
      <w:pPr>
        <w:pStyle w:val="P-Regular"/>
        <w:ind w:left="720"/>
      </w:pPr>
    </w:p>
    <w:p w14:paraId="10DF70F4" w14:textId="77777777" w:rsidR="00692F65" w:rsidRDefault="00692F65" w:rsidP="00C16A36">
      <w:pPr>
        <w:rPr>
          <w:rStyle w:val="Strong"/>
        </w:rPr>
      </w:pPr>
    </w:p>
    <w:p w14:paraId="1922F816" w14:textId="498F132D" w:rsidR="00C16A36" w:rsidRPr="00357C87" w:rsidRDefault="00C16A36" w:rsidP="00C16A36">
      <w:pPr>
        <w:rPr>
          <w:rStyle w:val="Strong"/>
        </w:rPr>
      </w:pPr>
      <w:r w:rsidRPr="00357C87">
        <w:rPr>
          <w:rStyle w:val="Strong"/>
        </w:rPr>
        <w:t>Page 504:</w:t>
      </w:r>
    </w:p>
    <w:p w14:paraId="6D9411B2" w14:textId="77777777" w:rsidR="00C16A36" w:rsidRDefault="00C16A36" w:rsidP="008B2721">
      <w:pPr>
        <w:pStyle w:val="P-Regular"/>
      </w:pPr>
      <w:r w:rsidRPr="00692F65">
        <w:rPr>
          <w:rStyle w:val="Strong"/>
        </w:rPr>
        <w:t>Step 15</w:t>
      </w:r>
      <w:r>
        <w:t xml:space="preserve"> – </w:t>
      </w:r>
      <w:r w:rsidRPr="00692F65">
        <w:rPr>
          <w:rStyle w:val="P-Code"/>
        </w:rPr>
        <w:t>RA_user1</w:t>
      </w:r>
      <w:r>
        <w:t xml:space="preserve"> username should be </w:t>
      </w:r>
      <w:r w:rsidRPr="00692F65">
        <w:rPr>
          <w:rStyle w:val="P-Code"/>
        </w:rPr>
        <w:t>Ra_user1</w:t>
      </w:r>
      <w:r>
        <w:t xml:space="preserve">, it is case-sensitive. Same goes for the </w:t>
      </w:r>
      <w:r w:rsidRPr="00692F65">
        <w:rPr>
          <w:rStyle w:val="P-Italics"/>
        </w:rPr>
        <w:t>Figure 12.40 – The Endpoint Security authentication and connection prompt</w:t>
      </w:r>
      <w:r>
        <w:t xml:space="preserve"> on </w:t>
      </w:r>
      <w:r w:rsidRPr="00692F65">
        <w:rPr>
          <w:rStyle w:val="P-Italics"/>
        </w:rPr>
        <w:t>Page 505</w:t>
      </w:r>
      <w:r>
        <w:t>.</w:t>
      </w:r>
    </w:p>
    <w:p w14:paraId="12C34257" w14:textId="77777777" w:rsidR="00692F65" w:rsidRDefault="00692F65" w:rsidP="00C16A36">
      <w:pPr>
        <w:rPr>
          <w:rStyle w:val="Strong"/>
        </w:rPr>
      </w:pPr>
    </w:p>
    <w:p w14:paraId="65979CC6" w14:textId="77777777" w:rsidR="00692F65" w:rsidRDefault="00692F65" w:rsidP="00C16A36">
      <w:pPr>
        <w:rPr>
          <w:rStyle w:val="Strong"/>
        </w:rPr>
      </w:pPr>
    </w:p>
    <w:p w14:paraId="6477D239" w14:textId="67D4B103" w:rsidR="00C16A36" w:rsidRPr="00357C87" w:rsidRDefault="00C16A36" w:rsidP="00C16A36">
      <w:pPr>
        <w:rPr>
          <w:rStyle w:val="Strong"/>
        </w:rPr>
      </w:pPr>
      <w:r w:rsidRPr="00357C87">
        <w:rPr>
          <w:rStyle w:val="Strong"/>
        </w:rPr>
        <w:t>Page 510:</w:t>
      </w:r>
    </w:p>
    <w:p w14:paraId="328C9695" w14:textId="77777777" w:rsidR="00692F65" w:rsidRDefault="00C16A36" w:rsidP="008B2721">
      <w:pPr>
        <w:pStyle w:val="P-Regular"/>
      </w:pPr>
      <w:r>
        <w:t>Section title typo</w:t>
      </w:r>
      <w:r w:rsidR="00692F65">
        <w:t>:</w:t>
      </w:r>
    </w:p>
    <w:p w14:paraId="2F67C430" w14:textId="77777777" w:rsidR="00692F65" w:rsidRDefault="00C16A36" w:rsidP="008B2721">
      <w:pPr>
        <w:pStyle w:val="P-Regular"/>
      </w:pPr>
      <w:r w:rsidRPr="004A4159">
        <w:t>Logging into a single security domain</w:t>
      </w:r>
    </w:p>
    <w:p w14:paraId="62DCEAF2" w14:textId="77777777" w:rsidR="00692F65" w:rsidRDefault="00692F65" w:rsidP="008B2721">
      <w:pPr>
        <w:pStyle w:val="P-Regular"/>
      </w:pPr>
      <w:r>
        <w:t>S</w:t>
      </w:r>
      <w:r w:rsidR="00C16A36">
        <w:t>hould be</w:t>
      </w:r>
      <w:r>
        <w:t>:</w:t>
      </w:r>
    </w:p>
    <w:p w14:paraId="63C8B896" w14:textId="46E314F4" w:rsidR="00C16A36" w:rsidRDefault="00C16A36" w:rsidP="008B2721">
      <w:pPr>
        <w:pStyle w:val="P-Regular"/>
      </w:pPr>
      <w:r w:rsidRPr="004A4159">
        <w:t>Logging in a single security domain</w:t>
      </w:r>
      <w:r>
        <w:t>.</w:t>
      </w:r>
    </w:p>
    <w:p w14:paraId="0CB22CCA" w14:textId="77777777" w:rsidR="00692F65" w:rsidRDefault="00692F65" w:rsidP="00C16A36">
      <w:pPr>
        <w:rPr>
          <w:rStyle w:val="Strong"/>
        </w:rPr>
      </w:pPr>
    </w:p>
    <w:p w14:paraId="265E3134" w14:textId="10A7B407" w:rsidR="00C16A36" w:rsidRPr="00357C87" w:rsidRDefault="00C16A36" w:rsidP="00C16A36">
      <w:pPr>
        <w:rPr>
          <w:rStyle w:val="Strong"/>
        </w:rPr>
      </w:pPr>
      <w:r w:rsidRPr="00357C87">
        <w:rPr>
          <w:rStyle w:val="Strong"/>
        </w:rPr>
        <w:t xml:space="preserve">Chapter 13 – Introduction to Logging and </w:t>
      </w:r>
      <w:proofErr w:type="spellStart"/>
      <w:r w:rsidRPr="00357C87">
        <w:rPr>
          <w:rStyle w:val="Strong"/>
        </w:rPr>
        <w:t>SmartEvent</w:t>
      </w:r>
      <w:proofErr w:type="spellEnd"/>
    </w:p>
    <w:p w14:paraId="06926226" w14:textId="77777777" w:rsidR="00C16A36" w:rsidRPr="00357C87" w:rsidRDefault="00C16A36" w:rsidP="00C16A36">
      <w:pPr>
        <w:rPr>
          <w:rStyle w:val="Strong"/>
        </w:rPr>
      </w:pPr>
      <w:r w:rsidRPr="00357C87">
        <w:rPr>
          <w:rStyle w:val="Strong"/>
        </w:rPr>
        <w:t>Page 526:</w:t>
      </w:r>
    </w:p>
    <w:p w14:paraId="47DD8DB0" w14:textId="77777777" w:rsidR="00692F65" w:rsidRDefault="00C16A36" w:rsidP="00692F65">
      <w:pPr>
        <w:pStyle w:val="P-CalloutHeading"/>
      </w:pPr>
      <w:r>
        <w:t>Note:</w:t>
      </w:r>
    </w:p>
    <w:p w14:paraId="38CBFF82" w14:textId="2CE427F4" w:rsidR="00C16A36" w:rsidRDefault="00C16A36" w:rsidP="00692F65">
      <w:pPr>
        <w:pStyle w:val="P-Callout"/>
      </w:pPr>
      <w:r>
        <w:t xml:space="preserve">In Step 4- either wait for a few minutes before opening New Tab or close and re-open SmartConsole to see the </w:t>
      </w:r>
      <w:proofErr w:type="spellStart"/>
      <w:r w:rsidRPr="00A6759E">
        <w:t>SmartEvent</w:t>
      </w:r>
      <w:proofErr w:type="spellEnd"/>
      <w:r w:rsidRPr="00A6759E">
        <w:t xml:space="preserve"> Settings &amp; Policy under External Apps</w:t>
      </w:r>
      <w:r>
        <w:t>.</w:t>
      </w:r>
    </w:p>
    <w:p w14:paraId="0515DE72" w14:textId="2A6CF65C" w:rsidR="00C16A36" w:rsidRPr="00357C87" w:rsidRDefault="00C16A36" w:rsidP="00C16A36">
      <w:pPr>
        <w:rPr>
          <w:rStyle w:val="Strong"/>
        </w:rPr>
      </w:pPr>
      <w:r w:rsidRPr="00357C87">
        <w:rPr>
          <w:rStyle w:val="Strong"/>
        </w:rPr>
        <w:t>Page 530:</w:t>
      </w:r>
    </w:p>
    <w:p w14:paraId="33036214" w14:textId="77777777" w:rsidR="00C16A36" w:rsidRDefault="00C16A36" w:rsidP="008B2721">
      <w:pPr>
        <w:pStyle w:val="P-Regular"/>
      </w:pPr>
      <w:r>
        <w:t xml:space="preserve">Missing steps before we can see the view depicted in the </w:t>
      </w:r>
      <w:r w:rsidRPr="00A14201">
        <w:rPr>
          <w:rStyle w:val="P-Italics"/>
        </w:rPr>
        <w:t xml:space="preserve">Figure 13.20 – The General Overview dashboard for </w:t>
      </w:r>
      <w:proofErr w:type="spellStart"/>
      <w:r w:rsidRPr="00A14201">
        <w:rPr>
          <w:rStyle w:val="P-Italics"/>
        </w:rPr>
        <w:t>SmartEvent</w:t>
      </w:r>
      <w:proofErr w:type="spellEnd"/>
      <w:r>
        <w:t>.</w:t>
      </w:r>
    </w:p>
    <w:p w14:paraId="23D6689E" w14:textId="77777777" w:rsidR="00C16A36" w:rsidRDefault="00C16A36" w:rsidP="00C16A36">
      <w:r>
        <w:t>To get to that point:</w:t>
      </w:r>
    </w:p>
    <w:p w14:paraId="73783695" w14:textId="77777777" w:rsidR="00C16A36" w:rsidRDefault="00C16A36" w:rsidP="008B2721">
      <w:pPr>
        <w:pStyle w:val="L-Numbers"/>
        <w:numPr>
          <w:ilvl w:val="0"/>
          <w:numId w:val="39"/>
        </w:numPr>
      </w:pPr>
      <w:r>
        <w:t xml:space="preserve">Open </w:t>
      </w:r>
      <w:r w:rsidRPr="00A14201">
        <w:rPr>
          <w:rStyle w:val="P-Bold"/>
        </w:rPr>
        <w:t>General Overview</w:t>
      </w:r>
      <w:r>
        <w:t xml:space="preserve">, in </w:t>
      </w:r>
      <w:r w:rsidRPr="00A14201">
        <w:rPr>
          <w:rStyle w:val="P-Bold"/>
        </w:rPr>
        <w:t>Timelines</w:t>
      </w:r>
      <w:r>
        <w:t xml:space="preserve"> (bottom-left) section, there is only </w:t>
      </w:r>
      <w:r w:rsidRPr="00A14201">
        <w:rPr>
          <w:rStyle w:val="P-Bold"/>
        </w:rPr>
        <w:t>Security Incidents (by Logs)</w:t>
      </w:r>
      <w:r>
        <w:t xml:space="preserve"> empty timeline.</w:t>
      </w:r>
    </w:p>
    <w:p w14:paraId="65D2F361" w14:textId="77777777" w:rsidR="00C16A36" w:rsidRDefault="00C16A36" w:rsidP="008B2721">
      <w:pPr>
        <w:pStyle w:val="L-Numbers"/>
      </w:pPr>
      <w:r>
        <w:t xml:space="preserve">Click on </w:t>
      </w:r>
      <w:r w:rsidRPr="00A14201">
        <w:rPr>
          <w:rStyle w:val="P-Bold"/>
        </w:rPr>
        <w:t>Options | Edit</w:t>
      </w:r>
      <w:r>
        <w:t xml:space="preserve"> in the top-right corner of the view:</w:t>
      </w:r>
    </w:p>
    <w:p w14:paraId="68CFB6D0" w14:textId="77777777" w:rsidR="00C16A36" w:rsidRDefault="00C16A36" w:rsidP="00C16A36">
      <w:pPr>
        <w:pStyle w:val="ListParagraph"/>
        <w:jc w:val="center"/>
      </w:pPr>
      <w:r w:rsidRPr="00F94EBF">
        <w:rPr>
          <w:noProof/>
        </w:rPr>
        <w:lastRenderedPageBreak/>
        <w:drawing>
          <wp:inline distT="0" distB="0" distL="0" distR="0" wp14:anchorId="5948153C" wp14:editId="1EC68CC6">
            <wp:extent cx="2359606" cy="2724150"/>
            <wp:effectExtent l="0" t="0" r="3175"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2"/>
                    <a:stretch>
                      <a:fillRect/>
                    </a:stretch>
                  </pic:blipFill>
                  <pic:spPr>
                    <a:xfrm>
                      <a:off x="0" y="0"/>
                      <a:ext cx="2376421" cy="2743563"/>
                    </a:xfrm>
                    <a:prstGeom prst="rect">
                      <a:avLst/>
                    </a:prstGeom>
                  </pic:spPr>
                </pic:pic>
              </a:graphicData>
            </a:graphic>
          </wp:inline>
        </w:drawing>
      </w:r>
    </w:p>
    <w:p w14:paraId="03A53CF5" w14:textId="77777777" w:rsidR="00C16A36" w:rsidRDefault="00C16A36" w:rsidP="008B2721">
      <w:pPr>
        <w:pStyle w:val="L-Numbers"/>
      </w:pPr>
      <w:r>
        <w:t xml:space="preserve">Now, in </w:t>
      </w:r>
      <w:r w:rsidRPr="00A14201">
        <w:rPr>
          <w:rStyle w:val="P-Bold"/>
        </w:rPr>
        <w:t>Timelines</w:t>
      </w:r>
      <w:r>
        <w:t xml:space="preserve"> [1] and in each of the View’s Widgets, we can see the editing menu [2]. Click on </w:t>
      </w:r>
      <w:r w:rsidRPr="00A14201">
        <w:rPr>
          <w:rStyle w:val="P-Bold"/>
        </w:rPr>
        <w:t>Add</w:t>
      </w:r>
      <w:r>
        <w:t xml:space="preserve"> in the Editing Menu of </w:t>
      </w:r>
      <w:r w:rsidRPr="00A14201">
        <w:rPr>
          <w:rStyle w:val="P-Bold"/>
        </w:rPr>
        <w:t>Timelines</w:t>
      </w:r>
      <w:r>
        <w:t xml:space="preserve"> [3] and click </w:t>
      </w:r>
      <w:r w:rsidRPr="00A14201">
        <w:rPr>
          <w:rStyle w:val="P-Bold"/>
        </w:rPr>
        <w:t>Timeline</w:t>
      </w:r>
      <w:r>
        <w:t xml:space="preserve"> [4]:</w:t>
      </w:r>
    </w:p>
    <w:p w14:paraId="75202BFD" w14:textId="77777777" w:rsidR="00C16A36" w:rsidRDefault="00C16A36" w:rsidP="00C16A36">
      <w:pPr>
        <w:pStyle w:val="ListParagraph"/>
        <w:jc w:val="center"/>
      </w:pPr>
      <w:r w:rsidRPr="00635B39">
        <w:rPr>
          <w:noProof/>
        </w:rPr>
        <w:drawing>
          <wp:inline distT="0" distB="0" distL="0" distR="0" wp14:anchorId="3064C55B" wp14:editId="45B2D1A8">
            <wp:extent cx="4559300" cy="1085757"/>
            <wp:effectExtent l="0" t="0" r="0" b="63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3"/>
                    <a:stretch>
                      <a:fillRect/>
                    </a:stretch>
                  </pic:blipFill>
                  <pic:spPr>
                    <a:xfrm>
                      <a:off x="0" y="0"/>
                      <a:ext cx="4664429" cy="1110792"/>
                    </a:xfrm>
                    <a:prstGeom prst="rect">
                      <a:avLst/>
                    </a:prstGeom>
                  </pic:spPr>
                </pic:pic>
              </a:graphicData>
            </a:graphic>
          </wp:inline>
        </w:drawing>
      </w:r>
    </w:p>
    <w:p w14:paraId="6E447075" w14:textId="312DEC57" w:rsidR="00C16A36" w:rsidRDefault="00C16A36" w:rsidP="008B2721">
      <w:pPr>
        <w:pStyle w:val="L-Numbers"/>
      </w:pPr>
      <w:r>
        <w:t xml:space="preserve">In </w:t>
      </w:r>
      <w:r w:rsidRPr="00A14201">
        <w:rPr>
          <w:rStyle w:val="P-Bold"/>
        </w:rPr>
        <w:t>Timeline</w:t>
      </w:r>
      <w:r>
        <w:t xml:space="preserve"> popup window [1], enter </w:t>
      </w:r>
      <w:r w:rsidRPr="00A14201">
        <w:rPr>
          <w:rStyle w:val="P-Code"/>
        </w:rPr>
        <w:t>Applications and URL Filtering (by logs)</w:t>
      </w:r>
      <w:r>
        <w:t xml:space="preserve"> in both, </w:t>
      </w:r>
      <w:proofErr w:type="gramStart"/>
      <w:r w:rsidRPr="00A14201">
        <w:rPr>
          <w:rStyle w:val="P-Bold"/>
        </w:rPr>
        <w:t>Title</w:t>
      </w:r>
      <w:proofErr w:type="gramEnd"/>
      <w:r>
        <w:t xml:space="preserve"> and </w:t>
      </w:r>
      <w:r w:rsidRPr="00A14201">
        <w:rPr>
          <w:rStyle w:val="P-Bold"/>
        </w:rPr>
        <w:t>Description</w:t>
      </w:r>
      <w:r>
        <w:t xml:space="preserve"> [2]. Select round graph </w:t>
      </w:r>
      <w:proofErr w:type="spellStart"/>
      <w:r>
        <w:t>vew</w:t>
      </w:r>
      <w:proofErr w:type="spellEnd"/>
      <w:r>
        <w:t xml:space="preserve"> [3]. Click on </w:t>
      </w:r>
      <w:r w:rsidRPr="00A14201">
        <w:rPr>
          <w:rStyle w:val="P-Bold"/>
        </w:rPr>
        <w:t xml:space="preserve">Stacked </w:t>
      </w:r>
      <w:proofErr w:type="gramStart"/>
      <w:r w:rsidRPr="00A14201">
        <w:rPr>
          <w:rStyle w:val="P-Bold"/>
        </w:rPr>
        <w:t>by:</w:t>
      </w:r>
      <w:proofErr w:type="gramEnd"/>
      <w:r>
        <w:t xml:space="preserve"> drop-down menu [4], scroll down [5] and click on </w:t>
      </w:r>
      <w:r w:rsidRPr="00A14201">
        <w:rPr>
          <w:rStyle w:val="P-Bold"/>
        </w:rPr>
        <w:t>Application Risk (Count)</w:t>
      </w:r>
      <w:r>
        <w:t xml:space="preserve"> [6]. Click </w:t>
      </w:r>
      <w:r w:rsidRPr="00A14201">
        <w:rPr>
          <w:rStyle w:val="P-Bold"/>
        </w:rPr>
        <w:t>OK</w:t>
      </w:r>
      <w:r>
        <w:t xml:space="preserve"> (not pictured), to finish adding the custom timeline to your </w:t>
      </w:r>
      <w:r w:rsidRPr="00A14201">
        <w:rPr>
          <w:rStyle w:val="P-Bold"/>
        </w:rPr>
        <w:t>Timelines</w:t>
      </w:r>
      <w:r>
        <w:t xml:space="preserve">  </w:t>
      </w:r>
      <w:r w:rsidR="00A14201">
        <w:t>w</w:t>
      </w:r>
      <w:r>
        <w:t>idget:</w:t>
      </w:r>
    </w:p>
    <w:p w14:paraId="529B39E7" w14:textId="77777777" w:rsidR="00C16A36" w:rsidRDefault="00C16A36" w:rsidP="00C16A36">
      <w:pPr>
        <w:pStyle w:val="ListParagraph"/>
        <w:jc w:val="center"/>
      </w:pPr>
      <w:r w:rsidRPr="00245C12">
        <w:rPr>
          <w:noProof/>
        </w:rPr>
        <w:lastRenderedPageBreak/>
        <w:drawing>
          <wp:inline distT="0" distB="0" distL="0" distR="0" wp14:anchorId="40E2EC72" wp14:editId="5C959719">
            <wp:extent cx="4107873" cy="2946115"/>
            <wp:effectExtent l="0" t="0" r="6985" b="6985"/>
            <wp:docPr id="77" name="Picture 7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34"/>
                    <a:stretch>
                      <a:fillRect/>
                    </a:stretch>
                  </pic:blipFill>
                  <pic:spPr>
                    <a:xfrm>
                      <a:off x="0" y="0"/>
                      <a:ext cx="4128990" cy="2961260"/>
                    </a:xfrm>
                    <a:prstGeom prst="rect">
                      <a:avLst/>
                    </a:prstGeom>
                  </pic:spPr>
                </pic:pic>
              </a:graphicData>
            </a:graphic>
          </wp:inline>
        </w:drawing>
      </w:r>
    </w:p>
    <w:p w14:paraId="2809476F" w14:textId="77777777" w:rsidR="00C16A36" w:rsidRDefault="00C16A36" w:rsidP="008B2721">
      <w:pPr>
        <w:pStyle w:val="L-Numbers"/>
      </w:pPr>
      <w:r>
        <w:t xml:space="preserve">Now, you will see the </w:t>
      </w:r>
      <w:r w:rsidRPr="00A14201">
        <w:rPr>
          <w:rStyle w:val="P-Bold"/>
        </w:rPr>
        <w:t>General Overview</w:t>
      </w:r>
      <w:r>
        <w:t xml:space="preserve"> depicted in original </w:t>
      </w:r>
      <w:r w:rsidRPr="00A14201">
        <w:rPr>
          <w:rStyle w:val="P-Italics"/>
        </w:rPr>
        <w:t xml:space="preserve">Figure 13.20 – The General Overview dashboard for </w:t>
      </w:r>
      <w:proofErr w:type="spellStart"/>
      <w:r w:rsidRPr="00A14201">
        <w:rPr>
          <w:rStyle w:val="P-Italics"/>
        </w:rPr>
        <w:t>SmartEvent</w:t>
      </w:r>
      <w:proofErr w:type="spellEnd"/>
      <w:r>
        <w:t>.</w:t>
      </w:r>
    </w:p>
    <w:p w14:paraId="0706321D" w14:textId="77777777" w:rsidR="00C16A36" w:rsidRDefault="00C16A36" w:rsidP="008B2721">
      <w:pPr>
        <w:pStyle w:val="L-Numbers"/>
      </w:pPr>
      <w:r>
        <w:t xml:space="preserve">On top of the view, in </w:t>
      </w:r>
      <w:r w:rsidRPr="00A14201">
        <w:rPr>
          <w:rStyle w:val="P-Bold"/>
        </w:rPr>
        <w:t>Edit Mode</w:t>
      </w:r>
      <w:r>
        <w:t xml:space="preserve"> menu [1], click </w:t>
      </w:r>
      <w:r w:rsidRPr="00A14201">
        <w:rPr>
          <w:rStyle w:val="P-Bold"/>
        </w:rPr>
        <w:t>Done</w:t>
      </w:r>
      <w:r>
        <w:t xml:space="preserve"> [2] to commit the changes to the view:</w:t>
      </w:r>
    </w:p>
    <w:p w14:paraId="13BD2C46" w14:textId="77777777" w:rsidR="00C16A36" w:rsidRDefault="00C16A36" w:rsidP="00C16A36">
      <w:pPr>
        <w:pStyle w:val="ListParagraph"/>
        <w:jc w:val="center"/>
      </w:pPr>
      <w:r w:rsidRPr="004A67D0">
        <w:rPr>
          <w:noProof/>
        </w:rPr>
        <w:drawing>
          <wp:inline distT="0" distB="0" distL="0" distR="0" wp14:anchorId="71D27112" wp14:editId="5A88EEE5">
            <wp:extent cx="4445000" cy="16668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2179" cy="1695816"/>
                    </a:xfrm>
                    <a:prstGeom prst="rect">
                      <a:avLst/>
                    </a:prstGeom>
                  </pic:spPr>
                </pic:pic>
              </a:graphicData>
            </a:graphic>
          </wp:inline>
        </w:drawing>
      </w:r>
    </w:p>
    <w:p w14:paraId="5B583393" w14:textId="77777777" w:rsidR="00C16A36" w:rsidRDefault="00C16A36" w:rsidP="00C16A36">
      <w:pPr>
        <w:pStyle w:val="ListParagraph"/>
      </w:pPr>
    </w:p>
    <w:p w14:paraId="7521B648" w14:textId="77777777" w:rsidR="00A14201" w:rsidRDefault="00A14201" w:rsidP="00C16A36">
      <w:pPr>
        <w:rPr>
          <w:rStyle w:val="Strong"/>
        </w:rPr>
      </w:pPr>
    </w:p>
    <w:p w14:paraId="1BFECC4C" w14:textId="77777777" w:rsidR="00A14201" w:rsidRDefault="00A14201" w:rsidP="00C16A36">
      <w:pPr>
        <w:rPr>
          <w:rStyle w:val="Strong"/>
        </w:rPr>
      </w:pPr>
    </w:p>
    <w:p w14:paraId="53CA6ECF" w14:textId="77777777" w:rsidR="00A14201" w:rsidRDefault="00A14201" w:rsidP="00C16A36">
      <w:pPr>
        <w:rPr>
          <w:rStyle w:val="Strong"/>
        </w:rPr>
      </w:pPr>
    </w:p>
    <w:p w14:paraId="61BF6671" w14:textId="18F03FC0" w:rsidR="00C16A36" w:rsidRPr="00357C87" w:rsidRDefault="00C16A36" w:rsidP="00C16A36">
      <w:pPr>
        <w:rPr>
          <w:rStyle w:val="Strong"/>
        </w:rPr>
      </w:pPr>
      <w:r w:rsidRPr="00357C87">
        <w:rPr>
          <w:rStyle w:val="Strong"/>
        </w:rPr>
        <w:lastRenderedPageBreak/>
        <w:t>Chapter 15 – Performing Basic Troubleshooting</w:t>
      </w:r>
    </w:p>
    <w:p w14:paraId="06C9E74E" w14:textId="77777777" w:rsidR="00C16A36" w:rsidRPr="00357C87" w:rsidRDefault="00C16A36" w:rsidP="00C16A36">
      <w:pPr>
        <w:rPr>
          <w:rStyle w:val="Strong"/>
        </w:rPr>
      </w:pPr>
      <w:r w:rsidRPr="00357C87">
        <w:rPr>
          <w:rStyle w:val="Strong"/>
        </w:rPr>
        <w:t>Page 574:</w:t>
      </w:r>
    </w:p>
    <w:p w14:paraId="6D6E20CD" w14:textId="77777777" w:rsidR="00A14201" w:rsidRDefault="00A14201" w:rsidP="008B2721">
      <w:pPr>
        <w:pStyle w:val="P-Regular"/>
      </w:pPr>
      <w:r>
        <w:t xml:space="preserve">In </w:t>
      </w:r>
      <w:r w:rsidRPr="00A14201">
        <w:rPr>
          <w:rStyle w:val="P-Italics"/>
        </w:rPr>
        <w:t>Table 15.2</w:t>
      </w:r>
    </w:p>
    <w:p w14:paraId="0ABB3E2E" w14:textId="3C76E9C9" w:rsidR="00C16A36" w:rsidRDefault="00C16A36" w:rsidP="008B2721">
      <w:pPr>
        <w:pStyle w:val="P-Regular"/>
      </w:pPr>
      <w:r w:rsidRPr="00A14201">
        <w:rPr>
          <w:rStyle w:val="P-Bold"/>
        </w:rPr>
        <w:t>APC</w:t>
      </w:r>
      <w:r>
        <w:t xml:space="preserve"> should be </w:t>
      </w:r>
      <w:r w:rsidRPr="00A14201">
        <w:rPr>
          <w:rStyle w:val="P-Bold"/>
        </w:rPr>
        <w:t>APCL</w:t>
      </w:r>
      <w:r>
        <w:br w:type="page"/>
      </w:r>
    </w:p>
    <w:p w14:paraId="4C4D2FF2" w14:textId="77777777" w:rsidR="00C16A36" w:rsidRPr="00D31DBD" w:rsidRDefault="00C16A36" w:rsidP="00357C87">
      <w:pPr>
        <w:pStyle w:val="H2-Heading"/>
      </w:pPr>
      <w:r w:rsidRPr="00D31DBD">
        <w:lastRenderedPageBreak/>
        <w:t>General Weirdness and Recommendations</w:t>
      </w:r>
    </w:p>
    <w:p w14:paraId="48352A75" w14:textId="77777777" w:rsidR="00C16A36" w:rsidRDefault="00C16A36" w:rsidP="00A14201">
      <w:pPr>
        <w:pStyle w:val="L-Numbers"/>
        <w:numPr>
          <w:ilvl w:val="0"/>
          <w:numId w:val="40"/>
        </w:numPr>
      </w:pPr>
      <w:r>
        <w:t>Microsoft is taking liberties with feature enablement without explicitly describing their consequences to the users.</w:t>
      </w:r>
    </w:p>
    <w:p w14:paraId="3AAAB8A6" w14:textId="77777777" w:rsidR="00C16A36" w:rsidRDefault="00C16A36" w:rsidP="00A14201">
      <w:pPr>
        <w:pStyle w:val="P-Regular"/>
        <w:ind w:left="717"/>
      </w:pPr>
      <w:r>
        <w:t xml:space="preserve">Case in point is the Hyper-V, which could be enabled in your Windows instance by any number of the features (see the list from 2022 here: </w:t>
      </w:r>
      <w:hyperlink r:id="rId36" w:history="1">
        <w:r w:rsidRPr="00EE4B2F">
          <w:rPr>
            <w:rStyle w:val="Hyperlink"/>
          </w:rPr>
          <w:t>https://forums.virtualbox.org/viewtopic.php?f=1&amp;t=62339</w:t>
        </w:r>
      </w:hyperlink>
      <w:r>
        <w:t>).</w:t>
      </w:r>
    </w:p>
    <w:p w14:paraId="427A9298" w14:textId="77777777" w:rsidR="00C16A36" w:rsidRDefault="00C16A36" w:rsidP="00A14201">
      <w:pPr>
        <w:pStyle w:val="P-Regular"/>
        <w:ind w:left="717"/>
      </w:pPr>
      <w:r>
        <w:t xml:space="preserve">Theoretically, VirtualBox can coexist with Hyper-V and use it as a paravirtualization interface for VMs, but this feature is still experimental and some </w:t>
      </w:r>
      <w:proofErr w:type="gramStart"/>
      <w:r>
        <w:t>OS</w:t>
      </w:r>
      <w:proofErr w:type="gramEnd"/>
      <w:r>
        <w:t xml:space="preserve"> are having issues running with Hyper-V enabled.</w:t>
      </w:r>
    </w:p>
    <w:p w14:paraId="7356A656" w14:textId="77777777" w:rsidR="00C16A36" w:rsidRDefault="00C16A36" w:rsidP="00A14201">
      <w:pPr>
        <w:pStyle w:val="P-Regular"/>
        <w:ind w:left="717"/>
      </w:pPr>
      <w:r>
        <w:t xml:space="preserve">Should you encounter the stability or performance issues in your lab, in Windows CMD, execute command </w:t>
      </w:r>
      <w:proofErr w:type="spellStart"/>
      <w:proofErr w:type="gramStart"/>
      <w:r>
        <w:t>systeminfo</w:t>
      </w:r>
      <w:proofErr w:type="spellEnd"/>
      <w:proofErr w:type="gramEnd"/>
    </w:p>
    <w:p w14:paraId="5E381844" w14:textId="77777777" w:rsidR="00C16A36" w:rsidRDefault="00C16A36" w:rsidP="00A14201">
      <w:pPr>
        <w:pStyle w:val="P-Regular"/>
        <w:ind w:left="717"/>
      </w:pPr>
      <w:r>
        <w:t>Looking at the bottom of its’ output:</w:t>
      </w:r>
    </w:p>
    <w:p w14:paraId="2907DF9E" w14:textId="77777777" w:rsidR="00C16A36" w:rsidRDefault="00C16A36" w:rsidP="00C16A36">
      <w:pPr>
        <w:ind w:left="720"/>
      </w:pPr>
      <w:r w:rsidRPr="006C1858">
        <w:rPr>
          <w:noProof/>
        </w:rPr>
        <w:drawing>
          <wp:inline distT="0" distB="0" distL="0" distR="0" wp14:anchorId="4E471553" wp14:editId="1987C5A8">
            <wp:extent cx="4559300" cy="964954"/>
            <wp:effectExtent l="0" t="0" r="0" b="698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7"/>
                    <a:stretch>
                      <a:fillRect/>
                    </a:stretch>
                  </pic:blipFill>
                  <pic:spPr>
                    <a:xfrm>
                      <a:off x="0" y="0"/>
                      <a:ext cx="4610122" cy="975710"/>
                    </a:xfrm>
                    <a:prstGeom prst="rect">
                      <a:avLst/>
                    </a:prstGeom>
                  </pic:spPr>
                </pic:pic>
              </a:graphicData>
            </a:graphic>
          </wp:inline>
        </w:drawing>
      </w:r>
    </w:p>
    <w:p w14:paraId="2E1A6DFE" w14:textId="77777777" w:rsidR="00C16A36" w:rsidRDefault="00C16A36" w:rsidP="00C16A36">
      <w:pPr>
        <w:ind w:left="720"/>
      </w:pPr>
      <w:r>
        <w:t>We can determine if Hyper-V is enabled should you see “</w:t>
      </w:r>
      <w:r w:rsidRPr="00C52528">
        <w:t>A hypervisor has been detected. Features required for Hyper-V will not be displayed.</w:t>
      </w:r>
      <w:r>
        <w:t>”</w:t>
      </w:r>
    </w:p>
    <w:p w14:paraId="46FA6896" w14:textId="77777777" w:rsidR="00C16A36" w:rsidRDefault="00C16A36" w:rsidP="00C16A36">
      <w:pPr>
        <w:ind w:left="720"/>
      </w:pPr>
      <w:r>
        <w:t xml:space="preserve">To ensure that your VirtualBox is an exclusive virtualization stack, verify that none of the Hyper-V features listed at the above URL are critical for you. Then, in ELEVATED CMD prompt of the </w:t>
      </w:r>
      <w:proofErr w:type="spellStart"/>
      <w:r>
        <w:t>LabHost</w:t>
      </w:r>
      <w:proofErr w:type="spellEnd"/>
      <w:r>
        <w:t>, execute:</w:t>
      </w:r>
    </w:p>
    <w:p w14:paraId="0F8B2EFE" w14:textId="77777777" w:rsidR="00C16A36" w:rsidRDefault="00C16A36" w:rsidP="00C16A36">
      <w:pPr>
        <w:ind w:left="720"/>
      </w:pPr>
      <w:proofErr w:type="spellStart"/>
      <w:r w:rsidRPr="00C27086">
        <w:t>bcdedit</w:t>
      </w:r>
      <w:proofErr w:type="spellEnd"/>
      <w:r w:rsidRPr="00C27086">
        <w:t xml:space="preserve"> /set </w:t>
      </w:r>
      <w:proofErr w:type="spellStart"/>
      <w:r w:rsidRPr="00C27086">
        <w:t>hypervisorlaunchtype</w:t>
      </w:r>
      <w:proofErr w:type="spellEnd"/>
      <w:r w:rsidRPr="00C27086">
        <w:t xml:space="preserve"> </w:t>
      </w:r>
      <w:proofErr w:type="gramStart"/>
      <w:r w:rsidRPr="00C27086">
        <w:t>off</w:t>
      </w:r>
      <w:proofErr w:type="gramEnd"/>
    </w:p>
    <w:p w14:paraId="69967A59" w14:textId="77777777" w:rsidR="00C16A36" w:rsidRDefault="00C16A36" w:rsidP="00C16A36">
      <w:pPr>
        <w:ind w:left="720"/>
      </w:pPr>
      <w:r>
        <w:t xml:space="preserve">Shutdown your </w:t>
      </w:r>
      <w:proofErr w:type="spellStart"/>
      <w:r>
        <w:t>LabHost</w:t>
      </w:r>
      <w:proofErr w:type="spellEnd"/>
      <w:r>
        <w:t xml:space="preserve"> PC COMPLETELY (do not reset) and power it up again for these changes to take effect. On </w:t>
      </w:r>
      <w:proofErr w:type="spellStart"/>
      <w:r>
        <w:t>LabHost</w:t>
      </w:r>
      <w:proofErr w:type="spellEnd"/>
      <w:r>
        <w:t xml:space="preserve"> PC, use command:</w:t>
      </w:r>
    </w:p>
    <w:p w14:paraId="4CE08B63" w14:textId="77777777" w:rsidR="00C16A36" w:rsidRDefault="00C16A36" w:rsidP="00C16A36">
      <w:pPr>
        <w:ind w:left="720"/>
      </w:pPr>
      <w:r>
        <w:t>shutdown /s /t 0</w:t>
      </w:r>
    </w:p>
    <w:p w14:paraId="5D5033BF" w14:textId="77777777" w:rsidR="00C16A36" w:rsidRDefault="00C16A36" w:rsidP="00C16A36">
      <w:pPr>
        <w:ind w:left="720"/>
      </w:pPr>
      <w:r>
        <w:t>To ensure proper shutdown.</w:t>
      </w:r>
    </w:p>
    <w:p w14:paraId="68DE1DF8" w14:textId="77777777" w:rsidR="00C16A36" w:rsidRDefault="00C16A36" w:rsidP="00C16A36">
      <w:r>
        <w:br w:type="page"/>
      </w:r>
    </w:p>
    <w:p w14:paraId="62C5C301" w14:textId="77777777" w:rsidR="00C16A36" w:rsidRDefault="00C16A36" w:rsidP="00A14201">
      <w:pPr>
        <w:pStyle w:val="L-Numbers"/>
      </w:pPr>
      <w:r>
        <w:lastRenderedPageBreak/>
        <w:t>If at any point during the lab build, your cloned Check Point VMs will get stuck on boot [1], with the progress bar [2] refusing to budge:</w:t>
      </w:r>
    </w:p>
    <w:p w14:paraId="57D6ED3B" w14:textId="77777777" w:rsidR="00C16A36" w:rsidRDefault="00C16A36" w:rsidP="00C16A36">
      <w:pPr>
        <w:ind w:left="720"/>
      </w:pPr>
      <w:r w:rsidRPr="000F680C">
        <w:rPr>
          <w:noProof/>
        </w:rPr>
        <w:drawing>
          <wp:inline distT="0" distB="0" distL="0" distR="0" wp14:anchorId="5168EE59" wp14:editId="22AEFAA4">
            <wp:extent cx="4127500" cy="2778345"/>
            <wp:effectExtent l="0" t="0" r="6350" b="317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38"/>
                    <a:stretch>
                      <a:fillRect/>
                    </a:stretch>
                  </pic:blipFill>
                  <pic:spPr>
                    <a:xfrm>
                      <a:off x="0" y="0"/>
                      <a:ext cx="4151560" cy="2794540"/>
                    </a:xfrm>
                    <a:prstGeom prst="rect">
                      <a:avLst/>
                    </a:prstGeom>
                  </pic:spPr>
                </pic:pic>
              </a:graphicData>
            </a:graphic>
          </wp:inline>
        </w:drawing>
      </w:r>
    </w:p>
    <w:p w14:paraId="6B57D18A" w14:textId="77777777" w:rsidR="00C16A36" w:rsidRDefault="00C16A36" w:rsidP="00A14201">
      <w:pPr>
        <w:pStyle w:val="P-Regular"/>
        <w:ind w:firstLine="720"/>
      </w:pPr>
      <w:r>
        <w:t>Click on Machine [3] and click Reset [4]:</w:t>
      </w:r>
    </w:p>
    <w:p w14:paraId="230E848F" w14:textId="77777777" w:rsidR="00C16A36" w:rsidRDefault="00C16A36" w:rsidP="00C16A36">
      <w:pPr>
        <w:ind w:left="720"/>
      </w:pPr>
      <w:r w:rsidRPr="000F680C">
        <w:rPr>
          <w:noProof/>
        </w:rPr>
        <w:drawing>
          <wp:inline distT="0" distB="0" distL="0" distR="0" wp14:anchorId="4C17946C" wp14:editId="3C70AC92">
            <wp:extent cx="4095750" cy="2756973"/>
            <wp:effectExtent l="0" t="0" r="0" b="5715"/>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9"/>
                    <a:stretch>
                      <a:fillRect/>
                    </a:stretch>
                  </pic:blipFill>
                  <pic:spPr>
                    <a:xfrm>
                      <a:off x="0" y="0"/>
                      <a:ext cx="4116596" cy="2771005"/>
                    </a:xfrm>
                    <a:prstGeom prst="rect">
                      <a:avLst/>
                    </a:prstGeom>
                  </pic:spPr>
                </pic:pic>
              </a:graphicData>
            </a:graphic>
          </wp:inline>
        </w:drawing>
      </w:r>
    </w:p>
    <w:p w14:paraId="7F002B4D" w14:textId="77777777" w:rsidR="00C16A36" w:rsidRDefault="00C16A36" w:rsidP="00A14201">
      <w:pPr>
        <w:pStyle w:val="P-Regular"/>
        <w:ind w:left="720"/>
      </w:pPr>
      <w:r>
        <w:lastRenderedPageBreak/>
        <w:t>Click anywhere within that VM’s console and press any key within firs five seconds to invoke boot options selector. If you’ve missed the five second window, simply repeat the Reset process.</w:t>
      </w:r>
    </w:p>
    <w:p w14:paraId="448A2282" w14:textId="77777777" w:rsidR="00C16A36" w:rsidRDefault="00C16A36" w:rsidP="00A14201">
      <w:pPr>
        <w:pStyle w:val="P-Regular"/>
        <w:ind w:left="720"/>
      </w:pPr>
      <w:r>
        <w:t>In Boot options selector , using arrow keys [5] select Start in 64bit online debug mode [6]:</w:t>
      </w:r>
    </w:p>
    <w:p w14:paraId="025AA0AF" w14:textId="77777777" w:rsidR="00C16A36" w:rsidRDefault="00C16A36" w:rsidP="00C16A36">
      <w:pPr>
        <w:ind w:left="720"/>
      </w:pPr>
      <w:r w:rsidRPr="005C4CB2">
        <w:rPr>
          <w:noProof/>
        </w:rPr>
        <w:drawing>
          <wp:inline distT="0" distB="0" distL="0" distR="0" wp14:anchorId="5876AF87" wp14:editId="74527861">
            <wp:extent cx="4336415" cy="3823070"/>
            <wp:effectExtent l="0" t="0" r="6985" b="6350"/>
            <wp:docPr id="79" name="Picture 7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40"/>
                    <a:stretch>
                      <a:fillRect/>
                    </a:stretch>
                  </pic:blipFill>
                  <pic:spPr>
                    <a:xfrm>
                      <a:off x="0" y="0"/>
                      <a:ext cx="4354794" cy="3839274"/>
                    </a:xfrm>
                    <a:prstGeom prst="rect">
                      <a:avLst/>
                    </a:prstGeom>
                  </pic:spPr>
                </pic:pic>
              </a:graphicData>
            </a:graphic>
          </wp:inline>
        </w:drawing>
      </w:r>
    </w:p>
    <w:p w14:paraId="69D309AD" w14:textId="77777777" w:rsidR="00C16A36" w:rsidRDefault="00C16A36" w:rsidP="00A14201">
      <w:pPr>
        <w:pStyle w:val="P-Regular"/>
        <w:ind w:firstLine="720"/>
      </w:pPr>
      <w:r>
        <w:t>…and if the cloned VM boots normally with verbose boot debug output:</w:t>
      </w:r>
    </w:p>
    <w:p w14:paraId="60272337" w14:textId="77777777" w:rsidR="00C16A36" w:rsidRDefault="00C16A36" w:rsidP="00A14201">
      <w:pPr>
        <w:pStyle w:val="L2-Alphabets"/>
        <w:numPr>
          <w:ilvl w:val="0"/>
          <w:numId w:val="41"/>
        </w:numPr>
      </w:pPr>
      <w:r>
        <w:t>Shut this VM down and, in Oracle VM VirtualBox Manager</w:t>
      </w:r>
    </w:p>
    <w:p w14:paraId="587EDF01" w14:textId="77777777" w:rsidR="00C16A36" w:rsidRDefault="00C16A36" w:rsidP="00A14201">
      <w:pPr>
        <w:pStyle w:val="L2-Alphabets"/>
        <w:numPr>
          <w:ilvl w:val="0"/>
          <w:numId w:val="41"/>
        </w:numPr>
      </w:pPr>
      <w:r>
        <w:t>VM’s Settings, uncheck the “Enable Serial Port” checkbox and click OK.</w:t>
      </w:r>
    </w:p>
    <w:p w14:paraId="163E0408" w14:textId="77777777" w:rsidR="00C16A36" w:rsidRDefault="00C16A36" w:rsidP="00A14201">
      <w:pPr>
        <w:pStyle w:val="L2-Alphabets"/>
        <w:numPr>
          <w:ilvl w:val="0"/>
          <w:numId w:val="41"/>
        </w:numPr>
      </w:pPr>
      <w:r>
        <w:t>Boot VM normally ignoring these warnings:</w:t>
      </w:r>
    </w:p>
    <w:p w14:paraId="642D5223" w14:textId="77777777" w:rsidR="00C16A36" w:rsidRDefault="00C16A36" w:rsidP="00C16A36">
      <w:pPr>
        <w:ind w:left="720"/>
      </w:pPr>
      <w:r w:rsidRPr="00D8189C">
        <w:rPr>
          <w:noProof/>
        </w:rPr>
        <w:lastRenderedPageBreak/>
        <w:drawing>
          <wp:inline distT="0" distB="0" distL="0" distR="0" wp14:anchorId="067EA467" wp14:editId="6EA4A6EB">
            <wp:extent cx="4495800" cy="1609983"/>
            <wp:effectExtent l="0" t="0" r="0" b="952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1"/>
                    <a:stretch>
                      <a:fillRect/>
                    </a:stretch>
                  </pic:blipFill>
                  <pic:spPr>
                    <a:xfrm>
                      <a:off x="0" y="0"/>
                      <a:ext cx="4564801" cy="1634693"/>
                    </a:xfrm>
                    <a:prstGeom prst="rect">
                      <a:avLst/>
                    </a:prstGeom>
                  </pic:spPr>
                </pic:pic>
              </a:graphicData>
            </a:graphic>
          </wp:inline>
        </w:drawing>
      </w:r>
    </w:p>
    <w:p w14:paraId="39B50180" w14:textId="29A7E094" w:rsidR="00C16A36" w:rsidRDefault="00C16A36" w:rsidP="00A14201">
      <w:pPr>
        <w:pStyle w:val="L2-Alphabets"/>
        <w:numPr>
          <w:ilvl w:val="0"/>
          <w:numId w:val="41"/>
        </w:numPr>
        <w:spacing w:line="259" w:lineRule="auto"/>
      </w:pPr>
      <w:r>
        <w:t>Repeat the same action for all your Check Point VMs.</w:t>
      </w:r>
    </w:p>
    <w:p w14:paraId="3562600F" w14:textId="19AD3308" w:rsidR="009B6218" w:rsidRDefault="00C16A36" w:rsidP="00E409F2">
      <w:pPr>
        <w:pStyle w:val="P-Regular"/>
      </w:pPr>
      <w:r>
        <w:t xml:space="preserve">This was observed on AMD </w:t>
      </w:r>
      <w:proofErr w:type="spellStart"/>
      <w:r>
        <w:t>LabHost</w:t>
      </w:r>
      <w:proofErr w:type="spellEnd"/>
      <w:r>
        <w:t xml:space="preserve"> running VirtualBox 7 with </w:t>
      </w:r>
      <w:proofErr w:type="spellStart"/>
      <w:r>
        <w:t>CheckPoint</w:t>
      </w:r>
      <w:proofErr w:type="spellEnd"/>
      <w:r>
        <w:t xml:space="preserve"> R81.10 after completion of the First Time Configuration Wizard.</w:t>
      </w:r>
    </w:p>
    <w:p w14:paraId="248B6A89" w14:textId="2809B694" w:rsidR="00075044" w:rsidRDefault="00075044" w:rsidP="00E409F2">
      <w:pPr>
        <w:pStyle w:val="P-Regular"/>
      </w:pPr>
    </w:p>
    <w:p w14:paraId="17AE163F" w14:textId="0C98377F" w:rsidR="00075044" w:rsidRDefault="00075044" w:rsidP="00E409F2">
      <w:pPr>
        <w:pStyle w:val="P-Regular"/>
      </w:pPr>
    </w:p>
    <w:p w14:paraId="4695B6FD" w14:textId="7899D60F" w:rsidR="00075044" w:rsidRDefault="00075044" w:rsidP="00E409F2">
      <w:pPr>
        <w:pStyle w:val="P-Regular"/>
      </w:pPr>
    </w:p>
    <w:p w14:paraId="40B5E899" w14:textId="4FA19D60" w:rsidR="00075044" w:rsidRDefault="00075044" w:rsidP="00075044">
      <w:pPr>
        <w:pStyle w:val="P-Regular"/>
        <w:jc w:val="center"/>
      </w:pPr>
      <w:r>
        <w:t>-----END-----</w:t>
      </w:r>
    </w:p>
    <w:sectPr w:rsidR="00075044" w:rsidSect="007E4C63">
      <w:headerReference w:type="even" r:id="rId42"/>
      <w:endnotePr>
        <w:numFmt w:val="decimal"/>
      </w:endnotePr>
      <w:pgSz w:w="12240" w:h="15840" w:code="1"/>
      <w:pgMar w:top="2347" w:right="2160" w:bottom="2707" w:left="2160" w:header="1973" w:footer="23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6CA42" w14:textId="77777777" w:rsidR="00AF2E19" w:rsidRDefault="00AF2E19">
      <w:pPr>
        <w:spacing w:after="0" w:line="240" w:lineRule="auto"/>
      </w:pPr>
      <w:r>
        <w:separator/>
      </w:r>
    </w:p>
  </w:endnote>
  <w:endnote w:type="continuationSeparator" w:id="0">
    <w:p w14:paraId="0B8F1198" w14:textId="77777777" w:rsidR="00AF2E19" w:rsidRDefault="00AF2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Lucida Grande">
    <w:altName w:val="Segoe UI"/>
    <w:charset w:val="00"/>
    <w:family w:val="swiss"/>
    <w:pitch w:val="variable"/>
    <w:sig w:usb0="E1000AEF" w:usb1="5000A1FF" w:usb2="00000000" w:usb3="00000000" w:csb0="000001BF" w:csb1="00000000"/>
  </w:font>
  <w:font w:name="CourierStd">
    <w:altName w:val="Courier New"/>
    <w:panose1 w:val="00000000000000000000"/>
    <w:charset w:val="00"/>
    <w:family w:val="roman"/>
    <w:notTrueType/>
    <w:pitch w:val="default"/>
    <w:sig w:usb0="00000003" w:usb1="00000000" w:usb2="00000000" w:usb3="00000000" w:csb0="00000001" w:csb1="00000000"/>
  </w:font>
  <w:font w:name="MinionPro-Regular">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18B3B" w14:textId="77777777" w:rsidR="00AF2E19" w:rsidRDefault="00AF2E19">
      <w:pPr>
        <w:spacing w:after="0" w:line="240" w:lineRule="auto"/>
      </w:pPr>
      <w:r>
        <w:separator/>
      </w:r>
    </w:p>
  </w:footnote>
  <w:footnote w:type="continuationSeparator" w:id="0">
    <w:p w14:paraId="0E1209A7" w14:textId="77777777" w:rsidR="00AF2E19" w:rsidRDefault="00AF2E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0C29" w14:textId="77777777" w:rsidR="001A212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 w15:restartNumberingAfterBreak="0">
    <w:nsid w:val="13F133AF"/>
    <w:multiLevelType w:val="hybridMultilevel"/>
    <w:tmpl w:val="C0065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9560DB"/>
    <w:multiLevelType w:val="hybridMultilevel"/>
    <w:tmpl w:val="DA70B7BE"/>
    <w:lvl w:ilvl="0" w:tplc="58C4B6BC">
      <w:start w:val="1"/>
      <w:numFmt w:val="decimal"/>
      <w:lvlText w:val="%1."/>
      <w:lvlJc w:val="left"/>
      <w:pPr>
        <w:ind w:left="720" w:hanging="360"/>
      </w:pPr>
      <w:rPr>
        <w:rFonts w:ascii="Arial" w:hAnsi="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C4E6B"/>
    <w:multiLevelType w:val="hybridMultilevel"/>
    <w:tmpl w:val="570CB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55688E"/>
    <w:multiLevelType w:val="hybridMultilevel"/>
    <w:tmpl w:val="60A2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40A47"/>
    <w:multiLevelType w:val="hybridMultilevel"/>
    <w:tmpl w:val="885CC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F7C6FA9"/>
    <w:multiLevelType w:val="hybridMultilevel"/>
    <w:tmpl w:val="B9B4B214"/>
    <w:lvl w:ilvl="0" w:tplc="AA7AA956">
      <w:start w:val="1"/>
      <w:numFmt w:val="decimal"/>
      <w:lvlText w:val="%1."/>
      <w:lvlJc w:val="left"/>
      <w:pPr>
        <w:ind w:left="720" w:hanging="360"/>
      </w:pPr>
      <w:rPr>
        <w:rFonts w:ascii="Arial" w:hAnsi="Arial"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1547A"/>
    <w:multiLevelType w:val="hybridMultilevel"/>
    <w:tmpl w:val="91E2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D0677"/>
    <w:multiLevelType w:val="hybridMultilevel"/>
    <w:tmpl w:val="797CF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15D03"/>
    <w:multiLevelType w:val="hybridMultilevel"/>
    <w:tmpl w:val="D8B4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D02FE9"/>
    <w:multiLevelType w:val="hybridMultilevel"/>
    <w:tmpl w:val="3A8EAB2C"/>
    <w:lvl w:ilvl="0" w:tplc="552C08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EB3EE4"/>
    <w:multiLevelType w:val="hybridMultilevel"/>
    <w:tmpl w:val="B2A6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EF7102"/>
    <w:multiLevelType w:val="hybridMultilevel"/>
    <w:tmpl w:val="E3F6190A"/>
    <w:lvl w:ilvl="0" w:tplc="E66695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CD31C6"/>
    <w:multiLevelType w:val="hybridMultilevel"/>
    <w:tmpl w:val="C00654B8"/>
    <w:lvl w:ilvl="0" w:tplc="86F85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530D1E"/>
    <w:multiLevelType w:val="hybridMultilevel"/>
    <w:tmpl w:val="DD1AD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688E618B"/>
    <w:multiLevelType w:val="hybridMultilevel"/>
    <w:tmpl w:val="3C34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97E2BA4"/>
    <w:multiLevelType w:val="hybridMultilevel"/>
    <w:tmpl w:val="FB86CAAE"/>
    <w:lvl w:ilvl="0" w:tplc="F012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num w:numId="1" w16cid:durableId="1518469291">
    <w:abstractNumId w:val="9"/>
  </w:num>
  <w:num w:numId="2" w16cid:durableId="746923615">
    <w:abstractNumId w:val="17"/>
    <w:lvlOverride w:ilvl="0">
      <w:startOverride w:val="1"/>
    </w:lvlOverride>
  </w:num>
  <w:num w:numId="3" w16cid:durableId="166946948">
    <w:abstractNumId w:val="17"/>
    <w:lvlOverride w:ilvl="0">
      <w:startOverride w:val="1"/>
    </w:lvlOverride>
  </w:num>
  <w:num w:numId="4" w16cid:durableId="1599215799">
    <w:abstractNumId w:val="17"/>
    <w:lvlOverride w:ilvl="0">
      <w:startOverride w:val="1"/>
    </w:lvlOverride>
  </w:num>
  <w:num w:numId="5" w16cid:durableId="1065956913">
    <w:abstractNumId w:val="17"/>
    <w:lvlOverride w:ilvl="0">
      <w:startOverride w:val="1"/>
    </w:lvlOverride>
  </w:num>
  <w:num w:numId="6" w16cid:durableId="597719102">
    <w:abstractNumId w:val="17"/>
    <w:lvlOverride w:ilvl="0">
      <w:startOverride w:val="1"/>
    </w:lvlOverride>
  </w:num>
  <w:num w:numId="7" w16cid:durableId="1515416515">
    <w:abstractNumId w:val="17"/>
    <w:lvlOverride w:ilvl="0">
      <w:startOverride w:val="1"/>
    </w:lvlOverride>
  </w:num>
  <w:num w:numId="8" w16cid:durableId="831213211">
    <w:abstractNumId w:val="17"/>
    <w:lvlOverride w:ilvl="0">
      <w:startOverride w:val="1"/>
    </w:lvlOverride>
  </w:num>
  <w:num w:numId="9" w16cid:durableId="1494641158">
    <w:abstractNumId w:val="17"/>
    <w:lvlOverride w:ilvl="0">
      <w:startOverride w:val="1"/>
    </w:lvlOverride>
  </w:num>
  <w:num w:numId="10" w16cid:durableId="549656921">
    <w:abstractNumId w:val="17"/>
    <w:lvlOverride w:ilvl="0">
      <w:startOverride w:val="1"/>
    </w:lvlOverride>
  </w:num>
  <w:num w:numId="11" w16cid:durableId="861162486">
    <w:abstractNumId w:val="17"/>
    <w:lvlOverride w:ilvl="0">
      <w:startOverride w:val="1"/>
    </w:lvlOverride>
  </w:num>
  <w:num w:numId="12" w16cid:durableId="9055347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4747185">
    <w:abstractNumId w:val="18"/>
  </w:num>
  <w:num w:numId="14" w16cid:durableId="1331062693">
    <w:abstractNumId w:val="0"/>
  </w:num>
  <w:num w:numId="15" w16cid:durableId="1973901907">
    <w:abstractNumId w:val="6"/>
  </w:num>
  <w:num w:numId="16" w16cid:durableId="305624166">
    <w:abstractNumId w:val="20"/>
  </w:num>
  <w:num w:numId="17" w16cid:durableId="813452301">
    <w:abstractNumId w:val="22"/>
  </w:num>
  <w:num w:numId="18" w16cid:durableId="1767723737">
    <w:abstractNumId w:val="15"/>
  </w:num>
  <w:num w:numId="19" w16cid:durableId="621232898">
    <w:abstractNumId w:val="21"/>
  </w:num>
  <w:num w:numId="20" w16cid:durableId="1723170299">
    <w:abstractNumId w:val="1"/>
  </w:num>
  <w:num w:numId="21" w16cid:durableId="36055463">
    <w:abstractNumId w:val="6"/>
    <w:lvlOverride w:ilvl="0">
      <w:startOverride w:val="1"/>
    </w:lvlOverride>
  </w:num>
  <w:num w:numId="22" w16cid:durableId="636690505">
    <w:abstractNumId w:val="18"/>
    <w:lvlOverride w:ilvl="0">
      <w:startOverride w:val="1"/>
    </w:lvlOverride>
  </w:num>
  <w:num w:numId="23" w16cid:durableId="1621257715">
    <w:abstractNumId w:val="17"/>
  </w:num>
  <w:num w:numId="24" w16cid:durableId="673074693">
    <w:abstractNumId w:val="17"/>
    <w:lvlOverride w:ilvl="0">
      <w:startOverride w:val="1"/>
    </w:lvlOverride>
  </w:num>
  <w:num w:numId="25" w16cid:durableId="1971208680">
    <w:abstractNumId w:val="6"/>
    <w:lvlOverride w:ilvl="0">
      <w:startOverride w:val="1"/>
    </w:lvlOverride>
  </w:num>
  <w:num w:numId="26" w16cid:durableId="2093624601">
    <w:abstractNumId w:val="6"/>
    <w:lvlOverride w:ilvl="0">
      <w:startOverride w:val="1"/>
    </w:lvlOverride>
  </w:num>
  <w:num w:numId="27" w16cid:durableId="556552725">
    <w:abstractNumId w:val="10"/>
  </w:num>
  <w:num w:numId="28" w16cid:durableId="890654848">
    <w:abstractNumId w:val="4"/>
  </w:num>
  <w:num w:numId="29" w16cid:durableId="1912616234">
    <w:abstractNumId w:val="8"/>
  </w:num>
  <w:num w:numId="30" w16cid:durableId="944851904">
    <w:abstractNumId w:val="19"/>
  </w:num>
  <w:num w:numId="31" w16cid:durableId="1004824744">
    <w:abstractNumId w:val="3"/>
  </w:num>
  <w:num w:numId="32" w16cid:durableId="849639887">
    <w:abstractNumId w:val="16"/>
  </w:num>
  <w:num w:numId="33" w16cid:durableId="1154108868">
    <w:abstractNumId w:val="13"/>
  </w:num>
  <w:num w:numId="34" w16cid:durableId="700400882">
    <w:abstractNumId w:val="12"/>
  </w:num>
  <w:num w:numId="35" w16cid:durableId="1068302769">
    <w:abstractNumId w:val="5"/>
  </w:num>
  <w:num w:numId="36" w16cid:durableId="274793074">
    <w:abstractNumId w:val="11"/>
  </w:num>
  <w:num w:numId="37" w16cid:durableId="206648391">
    <w:abstractNumId w:val="14"/>
  </w:num>
  <w:num w:numId="38" w16cid:durableId="787554953">
    <w:abstractNumId w:val="17"/>
    <w:lvlOverride w:ilvl="0">
      <w:startOverride w:val="1"/>
    </w:lvlOverride>
  </w:num>
  <w:num w:numId="39" w16cid:durableId="1822766002">
    <w:abstractNumId w:val="17"/>
    <w:lvlOverride w:ilvl="0">
      <w:startOverride w:val="1"/>
    </w:lvlOverride>
  </w:num>
  <w:num w:numId="40" w16cid:durableId="1935478669">
    <w:abstractNumId w:val="17"/>
    <w:lvlOverride w:ilvl="0">
      <w:startOverride w:val="1"/>
    </w:lvlOverride>
  </w:num>
  <w:num w:numId="41" w16cid:durableId="349334190">
    <w:abstractNumId w:val="6"/>
    <w:lvlOverride w:ilvl="0">
      <w:startOverride w:val="1"/>
    </w:lvlOverride>
  </w:num>
  <w:num w:numId="42" w16cid:durableId="1865048662">
    <w:abstractNumId w:val="7"/>
  </w:num>
  <w:num w:numId="43" w16cid:durableId="1925139661">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wMDYzMDU1NzU3tLBQ0lEKTi0uzszPAykwqgUAdpcuuSwAAAA="/>
  </w:docVars>
  <w:rsids>
    <w:rsidRoot w:val="007E4C63"/>
    <w:rsid w:val="00075044"/>
    <w:rsid w:val="00097D36"/>
    <w:rsid w:val="000D55D5"/>
    <w:rsid w:val="000E4BEC"/>
    <w:rsid w:val="001614B9"/>
    <w:rsid w:val="001D7BE4"/>
    <w:rsid w:val="002376A5"/>
    <w:rsid w:val="00242AD1"/>
    <w:rsid w:val="00357C87"/>
    <w:rsid w:val="003C416D"/>
    <w:rsid w:val="00544E13"/>
    <w:rsid w:val="00600E71"/>
    <w:rsid w:val="00604FB5"/>
    <w:rsid w:val="006332BD"/>
    <w:rsid w:val="00692F65"/>
    <w:rsid w:val="00787626"/>
    <w:rsid w:val="007A0887"/>
    <w:rsid w:val="007B0323"/>
    <w:rsid w:val="007E4C63"/>
    <w:rsid w:val="008724D3"/>
    <w:rsid w:val="008B2721"/>
    <w:rsid w:val="008D21CC"/>
    <w:rsid w:val="009B6218"/>
    <w:rsid w:val="009D701C"/>
    <w:rsid w:val="00A14201"/>
    <w:rsid w:val="00A54D70"/>
    <w:rsid w:val="00AB444D"/>
    <w:rsid w:val="00AF2E19"/>
    <w:rsid w:val="00C16A36"/>
    <w:rsid w:val="00C3268F"/>
    <w:rsid w:val="00CF08B6"/>
    <w:rsid w:val="00D00B5D"/>
    <w:rsid w:val="00D45FE0"/>
    <w:rsid w:val="00D55874"/>
    <w:rsid w:val="00DB0A3D"/>
    <w:rsid w:val="00E00196"/>
    <w:rsid w:val="00E409F2"/>
    <w:rsid w:val="00F4344A"/>
    <w:rsid w:val="00F8043B"/>
    <w:rsid w:val="00F91F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F86F0"/>
  <w15:chartTrackingRefBased/>
  <w15:docId w15:val="{70AFB6F4-0015-4C76-9D3F-7CE13660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196"/>
    <w:pPr>
      <w:spacing w:line="256" w:lineRule="auto"/>
    </w:pPr>
    <w:rPr>
      <w:lang w:val="en-US"/>
    </w:rPr>
  </w:style>
  <w:style w:type="paragraph" w:styleId="Heading1">
    <w:name w:val="heading 1"/>
    <w:basedOn w:val="Normal"/>
    <w:next w:val="Normal"/>
    <w:link w:val="Heading1Char"/>
    <w:uiPriority w:val="9"/>
    <w:qFormat/>
    <w:rsid w:val="00E0019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E0019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E00196"/>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E00196"/>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E00196"/>
    <w:pPr>
      <w:keepNext/>
      <w:keepLines/>
      <w:spacing w:before="240" w:after="80" w:line="259" w:lineRule="auto"/>
      <w:outlineLvl w:val="4"/>
    </w:pPr>
    <w:rPr>
      <w:sz w:val="20"/>
    </w:rPr>
  </w:style>
  <w:style w:type="paragraph" w:styleId="Heading6">
    <w:name w:val="heading 6"/>
    <w:basedOn w:val="Heading5"/>
    <w:next w:val="Normal"/>
    <w:link w:val="Heading6Char"/>
    <w:rsid w:val="00E00196"/>
    <w:pPr>
      <w:spacing w:before="120" w:after="240"/>
      <w:outlineLvl w:val="5"/>
    </w:pPr>
  </w:style>
  <w:style w:type="paragraph" w:styleId="Heading7">
    <w:name w:val="heading 7"/>
    <w:basedOn w:val="Normal"/>
    <w:next w:val="Normal"/>
    <w:link w:val="Heading7Char"/>
    <w:uiPriority w:val="9"/>
    <w:unhideWhenUsed/>
    <w:rsid w:val="00E00196"/>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E00196"/>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E00196"/>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19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0019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0019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00196"/>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E00196"/>
    <w:rPr>
      <w:sz w:val="20"/>
      <w:lang w:val="en-US"/>
    </w:rPr>
  </w:style>
  <w:style w:type="character" w:customStyle="1" w:styleId="Heading6Char">
    <w:name w:val="Heading 6 Char"/>
    <w:basedOn w:val="DefaultParagraphFont"/>
    <w:link w:val="Heading6"/>
    <w:rsid w:val="00E00196"/>
    <w:rPr>
      <w:sz w:val="20"/>
      <w:lang w:val="en-US"/>
    </w:rPr>
  </w:style>
  <w:style w:type="character" w:customStyle="1" w:styleId="Heading7Char">
    <w:name w:val="Heading 7 Char"/>
    <w:basedOn w:val="DefaultParagraphFont"/>
    <w:link w:val="Heading7"/>
    <w:uiPriority w:val="9"/>
    <w:rsid w:val="00E00196"/>
    <w:rPr>
      <w:rFonts w:eastAsiaTheme="majorEastAsia" w:cstheme="majorBidi"/>
      <w:iCs/>
      <w:sz w:val="24"/>
      <w:lang w:val="en-US"/>
    </w:rPr>
  </w:style>
  <w:style w:type="character" w:customStyle="1" w:styleId="Heading8Char">
    <w:name w:val="Heading 8 Char"/>
    <w:basedOn w:val="DefaultParagraphFont"/>
    <w:link w:val="Heading8"/>
    <w:uiPriority w:val="9"/>
    <w:rsid w:val="00E00196"/>
    <w:rPr>
      <w:rFonts w:eastAsiaTheme="majorEastAsia" w:cstheme="majorBidi"/>
      <w:szCs w:val="21"/>
      <w:lang w:val="en-US"/>
    </w:rPr>
  </w:style>
  <w:style w:type="character" w:customStyle="1" w:styleId="Heading9Char">
    <w:name w:val="Heading 9 Char"/>
    <w:basedOn w:val="DefaultParagraphFont"/>
    <w:link w:val="Heading9"/>
    <w:uiPriority w:val="9"/>
    <w:semiHidden/>
    <w:rsid w:val="00E00196"/>
    <w:rPr>
      <w:rFonts w:asciiTheme="majorHAnsi" w:eastAsiaTheme="majorEastAsia" w:hAnsiTheme="majorHAnsi" w:cstheme="majorBidi"/>
      <w:i/>
      <w:iCs/>
      <w:sz w:val="21"/>
      <w:szCs w:val="21"/>
      <w:lang w:val="en-US"/>
    </w:rPr>
  </w:style>
  <w:style w:type="character" w:customStyle="1" w:styleId="P-Bold">
    <w:name w:val="P - Bold"/>
    <w:uiPriority w:val="1"/>
    <w:qFormat/>
    <w:rsid w:val="00E00196"/>
    <w:rPr>
      <w:rFonts w:ascii="Arial" w:hAnsi="Arial"/>
      <w:b/>
      <w:sz w:val="22"/>
      <w:bdr w:val="none" w:sz="0" w:space="0" w:color="auto"/>
      <w:shd w:val="clear" w:color="auto" w:fill="73FDD6"/>
    </w:rPr>
  </w:style>
  <w:style w:type="paragraph" w:customStyle="1" w:styleId="P-Callout">
    <w:name w:val="P - Callout"/>
    <w:basedOn w:val="Normal"/>
    <w:next w:val="Normal"/>
    <w:qFormat/>
    <w:rsid w:val="00E00196"/>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E00196"/>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E00196"/>
    <w:pPr>
      <w:numPr>
        <w:numId w:val="12"/>
      </w:numPr>
      <w:spacing w:before="160" w:line="300" w:lineRule="auto"/>
    </w:pPr>
    <w:rPr>
      <w:rFonts w:eastAsia="Arial"/>
      <w:lang w:val="en"/>
    </w:rPr>
  </w:style>
  <w:style w:type="paragraph" w:customStyle="1" w:styleId="L-Bullets">
    <w:name w:val="L - Bullets"/>
    <w:basedOn w:val="Normal"/>
    <w:qFormat/>
    <w:rsid w:val="00E00196"/>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E00196"/>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E00196"/>
    <w:rPr>
      <w:rFonts w:ascii="Arial" w:hAnsi="Arial"/>
      <w:i/>
      <w:color w:val="auto"/>
      <w:sz w:val="22"/>
      <w:bdr w:val="none" w:sz="0" w:space="0" w:color="auto"/>
      <w:shd w:val="clear" w:color="auto" w:fill="FFFC00"/>
    </w:rPr>
  </w:style>
  <w:style w:type="character" w:customStyle="1" w:styleId="P-Code">
    <w:name w:val="P - Code"/>
    <w:uiPriority w:val="1"/>
    <w:qFormat/>
    <w:rsid w:val="00E00196"/>
    <w:rPr>
      <w:rFonts w:ascii="Courier" w:hAnsi="Courier"/>
      <w:sz w:val="22"/>
      <w:bdr w:val="none" w:sz="0" w:space="0" w:color="auto"/>
      <w:shd w:val="clear" w:color="auto" w:fill="D5FC79"/>
    </w:rPr>
  </w:style>
  <w:style w:type="paragraph" w:customStyle="1" w:styleId="H1-Section">
    <w:name w:val="H1 - Section"/>
    <w:basedOn w:val="Heading1"/>
    <w:next w:val="Normal"/>
    <w:qFormat/>
    <w:rsid w:val="00E00196"/>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E00196"/>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E00196"/>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E00196"/>
    <w:pPr>
      <w:spacing w:before="120" w:after="120" w:line="259" w:lineRule="auto"/>
    </w:pPr>
    <w:rPr>
      <w:rFonts w:eastAsia="Arial"/>
      <w:lang w:val="en"/>
    </w:rPr>
  </w:style>
  <w:style w:type="paragraph" w:customStyle="1" w:styleId="H3-Subheading">
    <w:name w:val="H3 - Subheading"/>
    <w:basedOn w:val="Heading3"/>
    <w:next w:val="Normal"/>
    <w:qFormat/>
    <w:rsid w:val="00E00196"/>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E00196"/>
    <w:pPr>
      <w:spacing w:before="120" w:after="240"/>
      <w:jc w:val="center"/>
    </w:pPr>
    <w:rPr>
      <w:rFonts w:eastAsia="Arial"/>
      <w:b/>
      <w:color w:val="FF0000"/>
      <w:sz w:val="20"/>
      <w:lang w:val="en"/>
    </w:rPr>
  </w:style>
  <w:style w:type="paragraph" w:customStyle="1" w:styleId="SC-Heading">
    <w:name w:val="SC - Heading"/>
    <w:next w:val="H1-Section"/>
    <w:qFormat/>
    <w:rsid w:val="00E00196"/>
    <w:pPr>
      <w:spacing w:before="240" w:after="240"/>
    </w:pPr>
    <w:rPr>
      <w:rFonts w:eastAsiaTheme="majorEastAsia" w:cstheme="majorBidi"/>
      <w:b/>
      <w:iCs/>
      <w:color w:val="FF0000"/>
      <w:sz w:val="24"/>
      <w:lang w:val="en"/>
    </w:rPr>
  </w:style>
  <w:style w:type="paragraph" w:customStyle="1" w:styleId="SC-Link">
    <w:name w:val="SC - Link"/>
    <w:qFormat/>
    <w:rsid w:val="00E00196"/>
    <w:pPr>
      <w:spacing w:before="200" w:after="240"/>
    </w:pPr>
    <w:rPr>
      <w:rFonts w:eastAsiaTheme="majorEastAsia" w:cstheme="majorBidi"/>
      <w:b/>
      <w:color w:val="00B050"/>
      <w:szCs w:val="21"/>
      <w:lang w:val="en"/>
    </w:rPr>
  </w:style>
  <w:style w:type="paragraph" w:customStyle="1" w:styleId="P-Source">
    <w:name w:val="P - Source"/>
    <w:qFormat/>
    <w:rsid w:val="00E00196"/>
    <w:pPr>
      <w:shd w:val="solid" w:color="auto" w:fill="auto"/>
    </w:pPr>
    <w:rPr>
      <w:rFonts w:ascii="Courier" w:eastAsia="Arial" w:hAnsi="Courier" w:cs="Consolas"/>
      <w:szCs w:val="21"/>
      <w:lang w:val="en"/>
    </w:rPr>
  </w:style>
  <w:style w:type="paragraph" w:customStyle="1" w:styleId="L-Regular">
    <w:name w:val="L - Regular"/>
    <w:basedOn w:val="L-Numbers"/>
    <w:qFormat/>
    <w:rsid w:val="00E00196"/>
    <w:pPr>
      <w:numPr>
        <w:numId w:val="0"/>
      </w:numPr>
      <w:ind w:left="720"/>
    </w:pPr>
  </w:style>
  <w:style w:type="paragraph" w:customStyle="1" w:styleId="L-Source">
    <w:name w:val="L - Source"/>
    <w:basedOn w:val="P-Source"/>
    <w:rsid w:val="00E00196"/>
    <w:pPr>
      <w:shd w:val="pct50" w:color="D9E2F3" w:themeColor="accent1" w:themeTint="33" w:fill="auto"/>
      <w:ind w:left="720"/>
    </w:pPr>
  </w:style>
  <w:style w:type="table" w:styleId="TableGrid">
    <w:name w:val="Table Grid"/>
    <w:basedOn w:val="TableNormal"/>
    <w:uiPriority w:val="39"/>
    <w:rsid w:val="00E00196"/>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E00196"/>
    <w:rPr>
      <w:rFonts w:ascii="Courier" w:hAnsi="Courier"/>
      <w:b/>
      <w:bdr w:val="none" w:sz="0" w:space="0" w:color="auto"/>
      <w:shd w:val="clear" w:color="auto" w:fill="F4D3D2"/>
    </w:rPr>
  </w:style>
  <w:style w:type="paragraph" w:customStyle="1" w:styleId="SC-Source">
    <w:name w:val="SC - Source"/>
    <w:basedOn w:val="P-Source"/>
    <w:qFormat/>
    <w:rsid w:val="00E00196"/>
    <w:pPr>
      <w:shd w:val="pct50" w:color="D9E2F3" w:themeColor="accent1" w:themeTint="33" w:fill="auto"/>
    </w:pPr>
  </w:style>
  <w:style w:type="paragraph" w:customStyle="1" w:styleId="SP-Editorial">
    <w:name w:val="SP - Editorial"/>
    <w:next w:val="P-Regular"/>
    <w:qFormat/>
    <w:rsid w:val="00E00196"/>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E00196"/>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E00196"/>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E00196"/>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0196"/>
    <w:rPr>
      <w:color w:val="0000FF"/>
      <w:u w:val="single"/>
    </w:rPr>
  </w:style>
  <w:style w:type="paragraph" w:styleId="ListParagraph">
    <w:name w:val="List Paragraph"/>
    <w:basedOn w:val="Normal"/>
    <w:uiPriority w:val="34"/>
    <w:qFormat/>
    <w:rsid w:val="007E4C63"/>
    <w:pPr>
      <w:ind w:left="720"/>
      <w:contextualSpacing/>
    </w:pPr>
  </w:style>
  <w:style w:type="paragraph" w:styleId="EndnoteText">
    <w:name w:val="endnote text"/>
    <w:basedOn w:val="Normal"/>
    <w:link w:val="EndnoteTextChar"/>
    <w:uiPriority w:val="99"/>
    <w:semiHidden/>
    <w:rsid w:val="007E4C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4C63"/>
    <w:rPr>
      <w:sz w:val="20"/>
      <w:szCs w:val="20"/>
      <w:lang w:val="en-US"/>
    </w:rPr>
  </w:style>
  <w:style w:type="character" w:styleId="EndnoteReference">
    <w:name w:val="endnote reference"/>
    <w:basedOn w:val="DefaultParagraphFont"/>
    <w:uiPriority w:val="99"/>
    <w:semiHidden/>
    <w:unhideWhenUsed/>
    <w:rsid w:val="007E4C63"/>
    <w:rPr>
      <w:vertAlign w:val="superscript"/>
    </w:rPr>
  </w:style>
  <w:style w:type="character" w:customStyle="1" w:styleId="UnresolvedMention1">
    <w:name w:val="Unresolved Mention1"/>
    <w:basedOn w:val="DefaultParagraphFont"/>
    <w:uiPriority w:val="99"/>
    <w:semiHidden/>
    <w:unhideWhenUsed/>
    <w:rsid w:val="007E4C63"/>
    <w:rPr>
      <w:color w:val="605E5C"/>
      <w:shd w:val="clear" w:color="auto" w:fill="E1DFDD"/>
    </w:rPr>
  </w:style>
  <w:style w:type="character" w:styleId="CommentReference">
    <w:name w:val="annotation reference"/>
    <w:basedOn w:val="DefaultParagraphFont"/>
    <w:uiPriority w:val="99"/>
    <w:semiHidden/>
    <w:unhideWhenUsed/>
    <w:rsid w:val="007E4C63"/>
    <w:rPr>
      <w:sz w:val="16"/>
      <w:szCs w:val="16"/>
    </w:rPr>
  </w:style>
  <w:style w:type="paragraph" w:styleId="CommentText">
    <w:name w:val="annotation text"/>
    <w:basedOn w:val="Normal"/>
    <w:link w:val="CommentTextChar"/>
    <w:uiPriority w:val="99"/>
    <w:unhideWhenUsed/>
    <w:rsid w:val="007E4C63"/>
    <w:pPr>
      <w:spacing w:line="240" w:lineRule="auto"/>
    </w:pPr>
    <w:rPr>
      <w:sz w:val="20"/>
      <w:szCs w:val="20"/>
    </w:rPr>
  </w:style>
  <w:style w:type="character" w:customStyle="1" w:styleId="CommentTextChar">
    <w:name w:val="Comment Text Char"/>
    <w:basedOn w:val="DefaultParagraphFont"/>
    <w:link w:val="CommentText"/>
    <w:uiPriority w:val="99"/>
    <w:rsid w:val="007E4C63"/>
    <w:rPr>
      <w:sz w:val="20"/>
      <w:szCs w:val="20"/>
      <w:lang w:val="en-US"/>
    </w:rPr>
  </w:style>
  <w:style w:type="paragraph" w:styleId="CommentSubject">
    <w:name w:val="annotation subject"/>
    <w:basedOn w:val="CommentText"/>
    <w:next w:val="CommentText"/>
    <w:link w:val="CommentSubjectChar"/>
    <w:uiPriority w:val="99"/>
    <w:semiHidden/>
    <w:unhideWhenUsed/>
    <w:rsid w:val="007E4C63"/>
    <w:rPr>
      <w:b/>
      <w:bCs/>
    </w:rPr>
  </w:style>
  <w:style w:type="character" w:customStyle="1" w:styleId="CommentSubjectChar">
    <w:name w:val="Comment Subject Char"/>
    <w:basedOn w:val="CommentTextChar"/>
    <w:link w:val="CommentSubject"/>
    <w:uiPriority w:val="99"/>
    <w:semiHidden/>
    <w:rsid w:val="007E4C63"/>
    <w:rPr>
      <w:b/>
      <w:bCs/>
      <w:sz w:val="20"/>
      <w:szCs w:val="20"/>
      <w:lang w:val="en-US"/>
    </w:rPr>
  </w:style>
  <w:style w:type="paragraph" w:styleId="Revision">
    <w:name w:val="Revision"/>
    <w:hidden/>
    <w:uiPriority w:val="99"/>
    <w:semiHidden/>
    <w:rsid w:val="007E4C63"/>
    <w:pPr>
      <w:spacing w:after="0" w:line="240" w:lineRule="auto"/>
    </w:pPr>
    <w:rPr>
      <w:lang w:val="en-US"/>
    </w:rPr>
  </w:style>
  <w:style w:type="paragraph" w:styleId="TOCHeading">
    <w:name w:val="TOC Heading"/>
    <w:basedOn w:val="Heading1"/>
    <w:next w:val="Normal"/>
    <w:uiPriority w:val="39"/>
    <w:unhideWhenUsed/>
    <w:qFormat/>
    <w:rsid w:val="007E4C63"/>
    <w:pPr>
      <w:outlineLvl w:val="9"/>
    </w:pPr>
  </w:style>
  <w:style w:type="paragraph" w:styleId="TOC2">
    <w:name w:val="toc 2"/>
    <w:basedOn w:val="Normal"/>
    <w:next w:val="Normal"/>
    <w:autoRedefine/>
    <w:uiPriority w:val="39"/>
    <w:unhideWhenUsed/>
    <w:rsid w:val="007E4C63"/>
    <w:pPr>
      <w:spacing w:after="100"/>
      <w:ind w:left="220"/>
    </w:pPr>
    <w:rPr>
      <w:rFonts w:eastAsiaTheme="minorEastAsia" w:cs="Times New Roman"/>
    </w:rPr>
  </w:style>
  <w:style w:type="paragraph" w:styleId="TOC1">
    <w:name w:val="toc 1"/>
    <w:basedOn w:val="Normal"/>
    <w:next w:val="Normal"/>
    <w:autoRedefine/>
    <w:uiPriority w:val="39"/>
    <w:unhideWhenUsed/>
    <w:rsid w:val="007E4C63"/>
    <w:pPr>
      <w:spacing w:after="100"/>
    </w:pPr>
    <w:rPr>
      <w:rFonts w:eastAsiaTheme="minorEastAsia" w:cs="Times New Roman"/>
    </w:rPr>
  </w:style>
  <w:style w:type="paragraph" w:styleId="TOC3">
    <w:name w:val="toc 3"/>
    <w:basedOn w:val="Normal"/>
    <w:next w:val="Normal"/>
    <w:autoRedefine/>
    <w:uiPriority w:val="39"/>
    <w:unhideWhenUsed/>
    <w:rsid w:val="007E4C63"/>
    <w:pPr>
      <w:spacing w:after="100"/>
      <w:ind w:left="440"/>
    </w:pPr>
    <w:rPr>
      <w:rFonts w:eastAsiaTheme="minorEastAsia" w:cs="Times New Roman"/>
    </w:rPr>
  </w:style>
  <w:style w:type="paragraph" w:customStyle="1" w:styleId="L2-Bullets">
    <w:name w:val="L2 - Bullets"/>
    <w:basedOn w:val="L-Bullets"/>
    <w:qFormat/>
    <w:rsid w:val="00E00196"/>
    <w:pPr>
      <w:numPr>
        <w:numId w:val="16"/>
      </w:numPr>
      <w:ind w:left="1080"/>
    </w:pPr>
  </w:style>
  <w:style w:type="paragraph" w:customStyle="1" w:styleId="L3-Bullets">
    <w:name w:val="L3 - Bullets"/>
    <w:basedOn w:val="L2-Bullets"/>
    <w:qFormat/>
    <w:rsid w:val="00E00196"/>
    <w:pPr>
      <w:numPr>
        <w:numId w:val="17"/>
      </w:numPr>
      <w:ind w:left="1434" w:hanging="357"/>
    </w:pPr>
  </w:style>
  <w:style w:type="paragraph" w:customStyle="1" w:styleId="L2-Numbers">
    <w:name w:val="L2 - Numbers"/>
    <w:basedOn w:val="L-Numbers"/>
    <w:qFormat/>
    <w:rsid w:val="00E00196"/>
    <w:pPr>
      <w:numPr>
        <w:numId w:val="22"/>
      </w:numPr>
    </w:pPr>
  </w:style>
  <w:style w:type="paragraph" w:customStyle="1" w:styleId="L2-Alphabets">
    <w:name w:val="L2 - Alphabets"/>
    <w:basedOn w:val="L-Numbers"/>
    <w:qFormat/>
    <w:rsid w:val="00E00196"/>
    <w:pPr>
      <w:numPr>
        <w:numId w:val="15"/>
      </w:numPr>
    </w:pPr>
  </w:style>
  <w:style w:type="paragraph" w:customStyle="1" w:styleId="L3-Numbers">
    <w:name w:val="L3 - Numbers"/>
    <w:basedOn w:val="L2-Numbers"/>
    <w:qFormat/>
    <w:rsid w:val="00E00196"/>
    <w:pPr>
      <w:numPr>
        <w:numId w:val="14"/>
      </w:numPr>
      <w:tabs>
        <w:tab w:val="num" w:pos="360"/>
      </w:tabs>
      <w:ind w:left="1435" w:hanging="244"/>
    </w:pPr>
  </w:style>
  <w:style w:type="paragraph" w:styleId="BalloonText">
    <w:name w:val="Balloon Text"/>
    <w:basedOn w:val="Normal"/>
    <w:link w:val="BalloonTextChar"/>
    <w:uiPriority w:val="99"/>
    <w:semiHidden/>
    <w:unhideWhenUsed/>
    <w:rsid w:val="007E4C6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4C63"/>
    <w:rPr>
      <w:rFonts w:ascii="Lucida Grande" w:hAnsi="Lucida Grande" w:cs="Lucida Grande"/>
      <w:sz w:val="18"/>
      <w:szCs w:val="18"/>
      <w:lang w:val="en-US"/>
    </w:rPr>
  </w:style>
  <w:style w:type="paragraph" w:styleId="Header">
    <w:name w:val="header"/>
    <w:basedOn w:val="Normal"/>
    <w:link w:val="HeaderChar"/>
    <w:uiPriority w:val="99"/>
    <w:semiHidden/>
    <w:rsid w:val="007E4C63"/>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7E4C63"/>
    <w:rPr>
      <w:lang w:val="en-US"/>
    </w:rPr>
  </w:style>
  <w:style w:type="paragraph" w:styleId="Footer">
    <w:name w:val="footer"/>
    <w:basedOn w:val="Normal"/>
    <w:link w:val="FooterChar"/>
    <w:uiPriority w:val="99"/>
    <w:semiHidden/>
    <w:rsid w:val="007E4C63"/>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7E4C63"/>
    <w:rPr>
      <w:lang w:val="en-US"/>
    </w:rPr>
  </w:style>
  <w:style w:type="paragraph" w:styleId="DocumentMap">
    <w:name w:val="Document Map"/>
    <w:basedOn w:val="Normal"/>
    <w:link w:val="DocumentMapChar"/>
    <w:uiPriority w:val="99"/>
    <w:semiHidden/>
    <w:rsid w:val="007E4C63"/>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E4C63"/>
    <w:rPr>
      <w:rFonts w:ascii="Lucida Grande" w:hAnsi="Lucida Grande" w:cs="Lucida Grande"/>
      <w:sz w:val="24"/>
      <w:szCs w:val="24"/>
      <w:lang w:val="en-US"/>
    </w:rPr>
  </w:style>
  <w:style w:type="character" w:styleId="UnresolvedMention">
    <w:name w:val="Unresolved Mention"/>
    <w:basedOn w:val="DefaultParagraphFont"/>
    <w:uiPriority w:val="99"/>
    <w:semiHidden/>
    <w:unhideWhenUsed/>
    <w:rsid w:val="007E4C63"/>
    <w:rPr>
      <w:color w:val="605E5C"/>
      <w:shd w:val="clear" w:color="auto" w:fill="E1DFDD"/>
    </w:rPr>
  </w:style>
  <w:style w:type="paragraph" w:styleId="Index1">
    <w:name w:val="index 1"/>
    <w:basedOn w:val="Normal"/>
    <w:next w:val="Normal"/>
    <w:autoRedefine/>
    <w:uiPriority w:val="99"/>
    <w:semiHidden/>
    <w:rsid w:val="007E4C63"/>
    <w:pPr>
      <w:spacing w:after="0" w:line="240" w:lineRule="auto"/>
      <w:ind w:left="220" w:hanging="220"/>
    </w:pPr>
  </w:style>
  <w:style w:type="paragraph" w:styleId="Index2">
    <w:name w:val="index 2"/>
    <w:basedOn w:val="Normal"/>
    <w:next w:val="Normal"/>
    <w:autoRedefine/>
    <w:uiPriority w:val="99"/>
    <w:semiHidden/>
    <w:unhideWhenUsed/>
    <w:rsid w:val="007E4C63"/>
    <w:pPr>
      <w:spacing w:after="0" w:line="240" w:lineRule="auto"/>
      <w:ind w:left="440" w:hanging="220"/>
    </w:pPr>
  </w:style>
  <w:style w:type="character" w:styleId="Strong">
    <w:name w:val="Strong"/>
    <w:basedOn w:val="DefaultParagraphFont"/>
    <w:uiPriority w:val="22"/>
    <w:qFormat/>
    <w:rsid w:val="003C41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hyperlink" Target="https://github.com/PacktPublishing/Check-Point-Firewall-Administration-R81.10-/blob/main/Check%20Point%20Lab%20Rapid%20Deployment%20Guide.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orums.virtualbox.org/viewtopic.php?f=1&amp;t=6233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yd\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Chapter Template.dotx</Template>
  <TotalTime>17</TotalTime>
  <Pages>28</Pages>
  <Words>3003</Words>
  <Characters>17122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Romy Dias</dc:creator>
  <cp:keywords/>
  <dc:description/>
  <cp:lastModifiedBy>Vladimir Yakovlev</cp:lastModifiedBy>
  <cp:revision>3</cp:revision>
  <cp:lastPrinted>2023-03-20T15:14:00Z</cp:lastPrinted>
  <dcterms:created xsi:type="dcterms:W3CDTF">2023-03-20T15:15:00Z</dcterms:created>
  <dcterms:modified xsi:type="dcterms:W3CDTF">2023-03-20T16:11:00Z</dcterms:modified>
</cp:coreProperties>
</file>