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9DD" w:rsidRDefault="00824609" w:rsidP="00596857">
      <w:pPr>
        <w:spacing w:after="0" w:line="240" w:lineRule="auto"/>
        <w:ind w:left="-450"/>
        <w:rPr>
          <w:rFonts w:ascii="Garamond" w:hAnsi="Garamond" w:cs="Times New Roman"/>
          <w:b/>
          <w:sz w:val="24"/>
          <w:szCs w:val="24"/>
        </w:rPr>
      </w:pPr>
      <w:r w:rsidRPr="00594A53">
        <w:rPr>
          <w:smallCap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5791200</wp:posOffset>
            </wp:positionH>
            <wp:positionV relativeFrom="paragraph">
              <wp:posOffset>-171450</wp:posOffset>
            </wp:positionV>
            <wp:extent cx="1123315" cy="1181100"/>
            <wp:effectExtent l="0" t="0" r="19685" b="0"/>
            <wp:wrapTight wrapText="bothSides">
              <wp:wrapPolygon edited="0">
                <wp:start x="0" y="0"/>
                <wp:lineTo x="0" y="21252"/>
                <wp:lineTo x="21246" y="21252"/>
                <wp:lineTo x="21612" y="21252"/>
                <wp:lineTo x="21979" y="17419"/>
                <wp:lineTo x="21979" y="5574"/>
                <wp:lineTo x="21612" y="697"/>
                <wp:lineTo x="21246" y="0"/>
                <wp:lineTo x="0" y="0"/>
              </wp:wrapPolygon>
            </wp:wrapTight>
            <wp:docPr id="1" name="Picture 0" descr="Nuj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js-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1811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2700000" sx="147000" sy="147000" algn="tl" rotWithShape="0">
                        <a:prstClr val="black">
                          <a:alpha val="0"/>
                        </a:prstClr>
                      </a:out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594A53">
        <w:rPr>
          <w:rFonts w:ascii="Garamond" w:hAnsi="Garamond" w:cs="Times New Roman"/>
          <w:b/>
          <w:smallCaps/>
          <w:sz w:val="36"/>
          <w:szCs w:val="36"/>
        </w:rPr>
        <w:t>A</w:t>
      </w:r>
      <w:r w:rsidR="00F77ECA" w:rsidRPr="00594A53">
        <w:rPr>
          <w:rFonts w:ascii="Garamond" w:hAnsi="Garamond" w:cs="Times New Roman"/>
          <w:b/>
          <w:smallCaps/>
          <w:sz w:val="36"/>
          <w:szCs w:val="36"/>
        </w:rPr>
        <w:t>ishwarya</w:t>
      </w:r>
      <w:r w:rsidRPr="00594A53">
        <w:rPr>
          <w:rFonts w:ascii="Garamond" w:hAnsi="Garamond" w:cs="Times New Roman"/>
          <w:b/>
          <w:smallCaps/>
          <w:sz w:val="36"/>
          <w:szCs w:val="36"/>
        </w:rPr>
        <w:t xml:space="preserve"> </w:t>
      </w:r>
      <w:r w:rsidR="00594A53">
        <w:rPr>
          <w:rFonts w:ascii="Garamond" w:hAnsi="Garamond" w:cs="Times New Roman"/>
          <w:b/>
          <w:smallCaps/>
          <w:sz w:val="36"/>
          <w:szCs w:val="36"/>
        </w:rPr>
        <w:t>M</w:t>
      </w:r>
      <w:r w:rsidRPr="00594A53">
        <w:rPr>
          <w:rFonts w:ascii="Garamond" w:hAnsi="Garamond" w:cs="Times New Roman"/>
          <w:b/>
          <w:smallCaps/>
          <w:sz w:val="36"/>
          <w:szCs w:val="36"/>
        </w:rPr>
        <w:t>udgil</w:t>
      </w:r>
      <w:r w:rsidR="00F77ECA" w:rsidRPr="0025476C">
        <w:rPr>
          <w:rFonts w:ascii="Garamond" w:hAnsi="Garamond" w:cs="Times New Roman"/>
          <w:b/>
          <w:smallCaps/>
          <w:sz w:val="36"/>
          <w:szCs w:val="36"/>
        </w:rPr>
        <w:br/>
      </w:r>
    </w:p>
    <w:p w:rsidR="00D05957" w:rsidRDefault="003C2778" w:rsidP="0096281B">
      <w:pPr>
        <w:spacing w:after="0" w:line="240" w:lineRule="auto"/>
        <w:ind w:left="-450"/>
        <w:rPr>
          <w:rFonts w:ascii="Garamond" w:hAnsi="Garamond" w:cs="Times New Roman"/>
          <w:b/>
          <w:sz w:val="24"/>
          <w:szCs w:val="24"/>
        </w:rPr>
      </w:pPr>
      <w:r w:rsidRPr="0025476C">
        <w:rPr>
          <w:rFonts w:ascii="Garamond" w:hAnsi="Garamond" w:cs="Times New Roman"/>
          <w:b/>
          <w:sz w:val="24"/>
          <w:szCs w:val="24"/>
        </w:rPr>
        <w:t>West Bengal National University of Juridical Sciences</w:t>
      </w:r>
      <w:r w:rsidR="008C1811" w:rsidRPr="0025476C">
        <w:rPr>
          <w:rFonts w:ascii="Garamond" w:hAnsi="Garamond" w:cs="Times New Roman"/>
          <w:b/>
          <w:sz w:val="24"/>
          <w:szCs w:val="24"/>
        </w:rPr>
        <w:t xml:space="preserve">, </w:t>
      </w:r>
      <w:r w:rsidRPr="0025476C">
        <w:rPr>
          <w:rFonts w:ascii="Garamond" w:hAnsi="Garamond" w:cs="Times New Roman"/>
          <w:b/>
          <w:sz w:val="24"/>
          <w:szCs w:val="24"/>
        </w:rPr>
        <w:t>Kolkata</w:t>
      </w:r>
    </w:p>
    <w:p w:rsidR="0096281B" w:rsidRDefault="003C2778" w:rsidP="0096281B">
      <w:pPr>
        <w:spacing w:after="0" w:line="240" w:lineRule="auto"/>
        <w:ind w:left="-450"/>
        <w:rPr>
          <w:rFonts w:ascii="Garamond" w:hAnsi="Garamond" w:cs="Times New Roman"/>
          <w:sz w:val="24"/>
          <w:szCs w:val="24"/>
        </w:rPr>
      </w:pPr>
      <w:r w:rsidRPr="0025476C">
        <w:rPr>
          <w:rFonts w:ascii="Garamond" w:hAnsi="Garamond" w:cs="Times New Roman"/>
          <w:b/>
          <w:sz w:val="24"/>
          <w:szCs w:val="24"/>
        </w:rPr>
        <w:t xml:space="preserve">Email: </w:t>
      </w:r>
      <w:r w:rsidR="0025476C" w:rsidRPr="0025476C">
        <w:rPr>
          <w:rFonts w:ascii="Garamond" w:hAnsi="Garamond" w:cs="Times New Roman"/>
          <w:sz w:val="24"/>
          <w:szCs w:val="24"/>
        </w:rPr>
        <w:t>aishwaryamudgil@nujs.edu</w:t>
      </w:r>
      <w:r w:rsidR="00FF5692" w:rsidRPr="0025476C">
        <w:rPr>
          <w:rFonts w:ascii="Garamond" w:hAnsi="Garamond" w:cs="Times New Roman"/>
          <w:sz w:val="24"/>
          <w:szCs w:val="24"/>
        </w:rPr>
        <w:t xml:space="preserve"> </w:t>
      </w:r>
      <w:r w:rsidR="00824609" w:rsidRPr="0025476C">
        <w:rPr>
          <w:rFonts w:ascii="Garamond" w:hAnsi="Garamond" w:cs="Times New Roman"/>
          <w:sz w:val="24"/>
          <w:szCs w:val="24"/>
        </w:rPr>
        <w:t xml:space="preserve"> </w:t>
      </w:r>
      <w:r w:rsidR="00FF5692" w:rsidRPr="0025476C">
        <w:rPr>
          <w:rFonts w:ascii="Garamond" w:hAnsi="Garamond" w:cs="Times New Roman"/>
          <w:sz w:val="24"/>
          <w:szCs w:val="24"/>
        </w:rPr>
        <w:t xml:space="preserve"> </w:t>
      </w:r>
      <w:r w:rsidR="009D6B52" w:rsidRPr="00A076ED">
        <w:rPr>
          <w:rFonts w:ascii="Garamond" w:hAnsi="Garamond" w:cs="Times New Roman"/>
          <w:b/>
          <w:sz w:val="24"/>
          <w:szCs w:val="24"/>
        </w:rPr>
        <w:t>C</w:t>
      </w:r>
      <w:r w:rsidR="00594A53">
        <w:rPr>
          <w:rFonts w:ascii="Garamond" w:hAnsi="Garamond" w:cs="Times New Roman"/>
          <w:b/>
          <w:sz w:val="24"/>
          <w:szCs w:val="24"/>
        </w:rPr>
        <w:t>ontact</w:t>
      </w:r>
      <w:r w:rsidR="00A57CF6">
        <w:rPr>
          <w:rFonts w:ascii="Garamond" w:hAnsi="Garamond" w:cs="Times New Roman"/>
          <w:b/>
          <w:sz w:val="24"/>
          <w:szCs w:val="24"/>
        </w:rPr>
        <w:t xml:space="preserve">: </w:t>
      </w:r>
      <w:r w:rsidR="00315DAB" w:rsidRPr="0025476C">
        <w:rPr>
          <w:rFonts w:ascii="Garamond" w:hAnsi="Garamond" w:cs="Times New Roman"/>
          <w:sz w:val="24"/>
          <w:szCs w:val="24"/>
        </w:rPr>
        <w:t>(+91)9007959283</w:t>
      </w:r>
    </w:p>
    <w:p w:rsidR="00777475" w:rsidRPr="0096281B" w:rsidRDefault="00777475" w:rsidP="0096281B">
      <w:pPr>
        <w:spacing w:after="0" w:line="240" w:lineRule="auto"/>
        <w:ind w:left="-450"/>
        <w:rPr>
          <w:rFonts w:ascii="Garamond" w:hAnsi="Garamond" w:cs="Times New Roman"/>
          <w:sz w:val="24"/>
          <w:szCs w:val="24"/>
        </w:rPr>
      </w:pPr>
    </w:p>
    <w:p w:rsidR="003C2778" w:rsidRPr="0025476C" w:rsidRDefault="0025476C" w:rsidP="00596857">
      <w:pPr>
        <w:pBdr>
          <w:bottom w:val="single" w:sz="12" w:space="1" w:color="auto"/>
        </w:pBdr>
        <w:spacing w:after="0" w:line="240" w:lineRule="auto"/>
        <w:ind w:hanging="450"/>
        <w:jc w:val="both"/>
        <w:rPr>
          <w:rFonts w:ascii="Garamond" w:hAnsi="Garamond" w:cs="Times New Roman"/>
          <w:b/>
          <w:smallCaps/>
          <w:sz w:val="24"/>
          <w:szCs w:val="24"/>
        </w:rPr>
      </w:pPr>
      <w:r>
        <w:rPr>
          <w:rFonts w:ascii="Garamond" w:hAnsi="Garamond" w:cs="Times New Roman"/>
          <w:b/>
          <w:smallCaps/>
          <w:sz w:val="24"/>
          <w:szCs w:val="24"/>
        </w:rPr>
        <w:t>A</w:t>
      </w:r>
      <w:r w:rsidR="00824609" w:rsidRPr="0025476C">
        <w:rPr>
          <w:rFonts w:ascii="Garamond" w:hAnsi="Garamond" w:cs="Times New Roman"/>
          <w:b/>
          <w:smallCaps/>
          <w:sz w:val="24"/>
          <w:szCs w:val="24"/>
        </w:rPr>
        <w:t xml:space="preserve">cademic </w:t>
      </w:r>
      <w:r>
        <w:rPr>
          <w:rFonts w:ascii="Garamond" w:hAnsi="Garamond" w:cs="Times New Roman"/>
          <w:b/>
          <w:smallCaps/>
          <w:sz w:val="24"/>
          <w:szCs w:val="24"/>
        </w:rPr>
        <w:t>Q</w:t>
      </w:r>
      <w:r w:rsidR="00824609" w:rsidRPr="0025476C">
        <w:rPr>
          <w:rFonts w:ascii="Garamond" w:hAnsi="Garamond" w:cs="Times New Roman"/>
          <w:b/>
          <w:smallCaps/>
          <w:sz w:val="24"/>
          <w:szCs w:val="24"/>
        </w:rPr>
        <w:t xml:space="preserve">ualifications and </w:t>
      </w:r>
      <w:r>
        <w:rPr>
          <w:rFonts w:ascii="Garamond" w:hAnsi="Garamond" w:cs="Times New Roman"/>
          <w:b/>
          <w:smallCaps/>
          <w:sz w:val="24"/>
          <w:szCs w:val="24"/>
        </w:rPr>
        <w:t>A</w:t>
      </w:r>
      <w:r w:rsidR="00824609" w:rsidRPr="0025476C">
        <w:rPr>
          <w:rFonts w:ascii="Garamond" w:hAnsi="Garamond" w:cs="Times New Roman"/>
          <w:b/>
          <w:smallCaps/>
          <w:sz w:val="24"/>
          <w:szCs w:val="24"/>
        </w:rPr>
        <w:t xml:space="preserve">chievements </w:t>
      </w:r>
    </w:p>
    <w:p w:rsidR="003C2778" w:rsidRPr="008C1811" w:rsidRDefault="00A62582" w:rsidP="00596857">
      <w:pPr>
        <w:pStyle w:val="ListParagraph"/>
        <w:numPr>
          <w:ilvl w:val="0"/>
          <w:numId w:val="3"/>
        </w:numPr>
        <w:spacing w:after="0" w:line="240" w:lineRule="auto"/>
        <w:ind w:left="90" w:hanging="54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4</w:t>
      </w:r>
      <w:r w:rsidRPr="005E6595">
        <w:rPr>
          <w:rFonts w:ascii="Garamond" w:hAnsi="Garamond" w:cs="Times New Roman"/>
          <w:sz w:val="24"/>
          <w:szCs w:val="24"/>
          <w:vertAlign w:val="superscript"/>
        </w:rPr>
        <w:t>th</w:t>
      </w:r>
      <w:r w:rsidR="00750D27">
        <w:rPr>
          <w:rFonts w:ascii="Garamond" w:hAnsi="Garamond" w:cs="Times New Roman"/>
          <w:sz w:val="24"/>
          <w:szCs w:val="24"/>
        </w:rPr>
        <w:t xml:space="preserve"> Year student, B.A.</w:t>
      </w:r>
      <w:r w:rsidR="000143D0">
        <w:rPr>
          <w:rFonts w:ascii="Garamond" w:hAnsi="Garamond" w:cs="Times New Roman"/>
          <w:sz w:val="24"/>
          <w:szCs w:val="24"/>
        </w:rPr>
        <w:t xml:space="preserve">, </w:t>
      </w:r>
      <w:r w:rsidR="003C2778" w:rsidRPr="008C1811">
        <w:rPr>
          <w:rFonts w:ascii="Garamond" w:hAnsi="Garamond" w:cs="Times New Roman"/>
          <w:sz w:val="24"/>
          <w:szCs w:val="24"/>
        </w:rPr>
        <w:t>L</w:t>
      </w:r>
      <w:r w:rsidR="00E6336A">
        <w:rPr>
          <w:rFonts w:ascii="Garamond" w:hAnsi="Garamond" w:cs="Times New Roman"/>
          <w:sz w:val="24"/>
          <w:szCs w:val="24"/>
        </w:rPr>
        <w:t>L.B</w:t>
      </w:r>
      <w:r w:rsidR="000143D0">
        <w:rPr>
          <w:rFonts w:ascii="Garamond" w:hAnsi="Garamond" w:cs="Times New Roman"/>
          <w:sz w:val="24"/>
          <w:szCs w:val="24"/>
        </w:rPr>
        <w:t>.</w:t>
      </w:r>
      <w:r w:rsidR="00824609">
        <w:rPr>
          <w:rFonts w:ascii="Garamond" w:hAnsi="Garamond" w:cs="Times New Roman"/>
          <w:sz w:val="24"/>
          <w:szCs w:val="24"/>
        </w:rPr>
        <w:t xml:space="preserve"> </w:t>
      </w:r>
      <w:r w:rsidR="00F77ECA">
        <w:rPr>
          <w:rFonts w:ascii="Garamond" w:hAnsi="Garamond" w:cs="Times New Roman"/>
          <w:sz w:val="24"/>
          <w:szCs w:val="24"/>
        </w:rPr>
        <w:t xml:space="preserve">(Hons.) </w:t>
      </w:r>
      <w:r w:rsidR="00824609">
        <w:rPr>
          <w:rFonts w:ascii="Garamond" w:hAnsi="Garamond" w:cs="Times New Roman"/>
          <w:sz w:val="24"/>
          <w:szCs w:val="24"/>
        </w:rPr>
        <w:t>Course</w:t>
      </w:r>
    </w:p>
    <w:p w:rsidR="003C2778" w:rsidRPr="00E6336A" w:rsidRDefault="003C2778" w:rsidP="002559DD">
      <w:pPr>
        <w:pStyle w:val="ListParagraph"/>
        <w:numPr>
          <w:ilvl w:val="0"/>
          <w:numId w:val="3"/>
        </w:numPr>
        <w:spacing w:after="0" w:line="240" w:lineRule="auto"/>
        <w:ind w:left="90" w:hanging="540"/>
        <w:jc w:val="both"/>
        <w:rPr>
          <w:rFonts w:ascii="Garamond" w:hAnsi="Garamond" w:cs="Times New Roman"/>
          <w:sz w:val="24"/>
          <w:szCs w:val="24"/>
        </w:rPr>
      </w:pPr>
      <w:r w:rsidRPr="00E6336A">
        <w:rPr>
          <w:rFonts w:ascii="Garamond" w:hAnsi="Garamond" w:cs="Times New Roman"/>
          <w:sz w:val="24"/>
          <w:szCs w:val="24"/>
        </w:rPr>
        <w:t>Cumulative Grade Point Average</w:t>
      </w:r>
      <w:r w:rsidR="0025476C" w:rsidRPr="00E6336A">
        <w:rPr>
          <w:rFonts w:ascii="Garamond" w:hAnsi="Garamond" w:cs="Times New Roman"/>
          <w:sz w:val="24"/>
          <w:szCs w:val="24"/>
        </w:rPr>
        <w:t xml:space="preserve"> </w:t>
      </w:r>
      <w:r w:rsidR="005A7F88">
        <w:rPr>
          <w:rFonts w:ascii="Garamond" w:hAnsi="Garamond" w:cs="Times New Roman"/>
          <w:sz w:val="24"/>
          <w:szCs w:val="24"/>
        </w:rPr>
        <w:t xml:space="preserve"> </w:t>
      </w:r>
      <w:r w:rsidR="00E65DB4">
        <w:rPr>
          <w:rFonts w:ascii="Garamond" w:hAnsi="Garamond" w:cs="Times New Roman"/>
          <w:sz w:val="24"/>
          <w:szCs w:val="24"/>
        </w:rPr>
        <w:t xml:space="preserve">  </w:t>
      </w:r>
      <w:r w:rsidRPr="00E6336A">
        <w:rPr>
          <w:rFonts w:ascii="Garamond" w:hAnsi="Garamond" w:cs="Times New Roman"/>
          <w:sz w:val="24"/>
          <w:szCs w:val="24"/>
        </w:rPr>
        <w:t xml:space="preserve">:  </w:t>
      </w:r>
      <w:r w:rsidR="00A87BBD" w:rsidRPr="00E6336A">
        <w:rPr>
          <w:rFonts w:ascii="Garamond" w:hAnsi="Garamond" w:cs="Times New Roman"/>
          <w:sz w:val="24"/>
          <w:szCs w:val="24"/>
        </w:rPr>
        <w:t xml:space="preserve"> </w:t>
      </w:r>
      <w:r w:rsidR="009749DA">
        <w:rPr>
          <w:rFonts w:ascii="Garamond" w:hAnsi="Garamond" w:cs="Times New Roman"/>
          <w:sz w:val="24"/>
          <w:szCs w:val="24"/>
        </w:rPr>
        <w:t>5.71</w:t>
      </w:r>
      <w:r w:rsidRPr="00E6336A">
        <w:rPr>
          <w:rFonts w:ascii="Garamond" w:hAnsi="Garamond" w:cs="Times New Roman"/>
          <w:sz w:val="24"/>
          <w:szCs w:val="24"/>
        </w:rPr>
        <w:t xml:space="preserve"> (out of a maximum of 7)</w:t>
      </w:r>
      <w:r w:rsidR="00634D72" w:rsidRPr="00E6336A">
        <w:rPr>
          <w:rFonts w:ascii="Garamond" w:hAnsi="Garamond" w:cs="Times New Roman"/>
          <w:sz w:val="24"/>
          <w:szCs w:val="24"/>
        </w:rPr>
        <w:t xml:space="preserve"> </w:t>
      </w:r>
    </w:p>
    <w:p w:rsidR="00575506" w:rsidRPr="008C1811" w:rsidRDefault="00575506" w:rsidP="00E65DB4">
      <w:pPr>
        <w:pStyle w:val="ListParagraph"/>
        <w:numPr>
          <w:ilvl w:val="0"/>
          <w:numId w:val="3"/>
        </w:numPr>
        <w:spacing w:line="240" w:lineRule="auto"/>
        <w:ind w:left="90" w:hanging="540"/>
        <w:jc w:val="both"/>
        <w:rPr>
          <w:rFonts w:ascii="Garamond" w:hAnsi="Garamond" w:cs="Times New Roman"/>
          <w:sz w:val="24"/>
          <w:szCs w:val="24"/>
        </w:rPr>
      </w:pPr>
      <w:r w:rsidRPr="00E65DB4">
        <w:rPr>
          <w:rFonts w:ascii="Garamond" w:hAnsi="Garamond" w:cs="Times New Roman"/>
          <w:sz w:val="24"/>
          <w:szCs w:val="24"/>
        </w:rPr>
        <w:t xml:space="preserve">Rank                    </w:t>
      </w:r>
      <w:r w:rsidR="00850348" w:rsidRPr="00E65DB4">
        <w:rPr>
          <w:rFonts w:ascii="Garamond" w:hAnsi="Garamond" w:cs="Times New Roman"/>
          <w:sz w:val="24"/>
          <w:szCs w:val="24"/>
        </w:rPr>
        <w:t xml:space="preserve">                       </w:t>
      </w:r>
      <w:r w:rsidR="005A7F88" w:rsidRPr="00E65DB4">
        <w:rPr>
          <w:rFonts w:ascii="Garamond" w:hAnsi="Garamond" w:cs="Times New Roman"/>
          <w:sz w:val="24"/>
          <w:szCs w:val="24"/>
        </w:rPr>
        <w:t xml:space="preserve"> </w:t>
      </w:r>
      <w:r w:rsidR="00E65DB4" w:rsidRPr="00E65DB4">
        <w:rPr>
          <w:rFonts w:ascii="Garamond" w:hAnsi="Garamond" w:cs="Times New Roman"/>
          <w:sz w:val="24"/>
          <w:szCs w:val="24"/>
        </w:rPr>
        <w:t xml:space="preserve"> </w:t>
      </w:r>
      <w:r w:rsidR="00E65DB4">
        <w:rPr>
          <w:rFonts w:ascii="Garamond" w:hAnsi="Garamond" w:cs="Times New Roman"/>
          <w:sz w:val="24"/>
          <w:szCs w:val="24"/>
        </w:rPr>
        <w:t xml:space="preserve">  </w:t>
      </w:r>
      <w:r w:rsidR="005A7F88" w:rsidRPr="00E65DB4">
        <w:rPr>
          <w:rFonts w:ascii="Garamond" w:hAnsi="Garamond" w:cs="Times New Roman"/>
          <w:sz w:val="24"/>
          <w:szCs w:val="24"/>
        </w:rPr>
        <w:t xml:space="preserve"> </w:t>
      </w:r>
      <w:r w:rsidR="00F50C9C" w:rsidRPr="00E65DB4">
        <w:rPr>
          <w:rFonts w:ascii="Garamond" w:hAnsi="Garamond" w:cs="Times New Roman"/>
          <w:sz w:val="24"/>
          <w:szCs w:val="24"/>
        </w:rPr>
        <w:t>:</w:t>
      </w:r>
      <w:r w:rsidR="00F50C9C" w:rsidRPr="00E6336A">
        <w:rPr>
          <w:rFonts w:ascii="Garamond" w:hAnsi="Garamond" w:cs="Times New Roman"/>
          <w:sz w:val="24"/>
          <w:szCs w:val="24"/>
        </w:rPr>
        <w:t xml:space="preserve">   </w:t>
      </w:r>
      <w:r w:rsidR="00850348" w:rsidRPr="00E6336A">
        <w:rPr>
          <w:rFonts w:ascii="Garamond" w:hAnsi="Garamond" w:cs="Times New Roman"/>
          <w:sz w:val="24"/>
          <w:szCs w:val="24"/>
        </w:rPr>
        <w:t xml:space="preserve">   </w:t>
      </w:r>
      <w:r w:rsidR="00A3011B">
        <w:rPr>
          <w:rFonts w:ascii="Garamond" w:hAnsi="Garamond" w:cs="Times New Roman"/>
          <w:sz w:val="24"/>
          <w:szCs w:val="24"/>
        </w:rPr>
        <w:t xml:space="preserve">  </w:t>
      </w:r>
      <w:r w:rsidR="001E1977">
        <w:rPr>
          <w:rFonts w:ascii="Garamond" w:hAnsi="Garamond" w:cs="Times New Roman"/>
          <w:sz w:val="24"/>
          <w:szCs w:val="24"/>
        </w:rPr>
        <w:t>7</w:t>
      </w:r>
    </w:p>
    <w:p w:rsidR="00575506" w:rsidRDefault="003C2778" w:rsidP="005A7F88">
      <w:pPr>
        <w:pStyle w:val="ListParagraph"/>
        <w:numPr>
          <w:ilvl w:val="0"/>
          <w:numId w:val="3"/>
        </w:numPr>
        <w:spacing w:line="240" w:lineRule="auto"/>
        <w:ind w:left="90" w:hanging="540"/>
        <w:jc w:val="both"/>
        <w:rPr>
          <w:rFonts w:ascii="Garamond" w:hAnsi="Garamond" w:cs="Times New Roman"/>
          <w:sz w:val="24"/>
          <w:szCs w:val="24"/>
        </w:rPr>
      </w:pPr>
      <w:r w:rsidRPr="008C1811">
        <w:rPr>
          <w:rFonts w:ascii="Garamond" w:hAnsi="Garamond" w:cs="Times New Roman"/>
          <w:sz w:val="24"/>
          <w:szCs w:val="24"/>
        </w:rPr>
        <w:t>12</w:t>
      </w:r>
      <w:r w:rsidRPr="008C1811">
        <w:rPr>
          <w:rFonts w:ascii="Garamond" w:hAnsi="Garamond" w:cs="Times New Roman"/>
          <w:sz w:val="24"/>
          <w:szCs w:val="24"/>
          <w:vertAlign w:val="superscript"/>
        </w:rPr>
        <w:t>th</w:t>
      </w:r>
      <w:r w:rsidR="007F3E43">
        <w:rPr>
          <w:rFonts w:ascii="Garamond" w:hAnsi="Garamond" w:cs="Times New Roman"/>
          <w:sz w:val="24"/>
          <w:szCs w:val="24"/>
        </w:rPr>
        <w:t xml:space="preserve"> Standard (CBSE Board)      </w:t>
      </w:r>
      <w:r w:rsidR="008A6417">
        <w:rPr>
          <w:rFonts w:ascii="Garamond" w:hAnsi="Garamond" w:cs="Times New Roman"/>
          <w:sz w:val="24"/>
          <w:szCs w:val="24"/>
        </w:rPr>
        <w:t xml:space="preserve"> </w:t>
      </w:r>
      <w:r w:rsidR="005A7F88">
        <w:rPr>
          <w:rFonts w:ascii="Garamond" w:hAnsi="Garamond" w:cs="Times New Roman"/>
          <w:sz w:val="24"/>
          <w:szCs w:val="24"/>
        </w:rPr>
        <w:t xml:space="preserve"> </w:t>
      </w:r>
      <w:r w:rsidR="00E65DB4">
        <w:rPr>
          <w:rFonts w:ascii="Garamond" w:hAnsi="Garamond" w:cs="Times New Roman"/>
          <w:sz w:val="24"/>
          <w:szCs w:val="24"/>
        </w:rPr>
        <w:t xml:space="preserve">  </w:t>
      </w:r>
      <w:r w:rsidR="00CB5BEF">
        <w:rPr>
          <w:rFonts w:ascii="Garamond" w:hAnsi="Garamond" w:cs="Times New Roman"/>
          <w:sz w:val="24"/>
          <w:szCs w:val="24"/>
        </w:rPr>
        <w:t xml:space="preserve"> </w:t>
      </w:r>
      <w:r w:rsidRPr="008C1811">
        <w:rPr>
          <w:rFonts w:ascii="Garamond" w:hAnsi="Garamond" w:cs="Times New Roman"/>
          <w:sz w:val="24"/>
          <w:szCs w:val="24"/>
        </w:rPr>
        <w:t xml:space="preserve">:  </w:t>
      </w:r>
      <w:r w:rsidR="00634D72" w:rsidRPr="008C1811">
        <w:rPr>
          <w:rFonts w:ascii="Garamond" w:hAnsi="Garamond" w:cs="Times New Roman"/>
          <w:sz w:val="24"/>
          <w:szCs w:val="24"/>
        </w:rPr>
        <w:t xml:space="preserve"> </w:t>
      </w:r>
      <w:r w:rsidRPr="008C1811">
        <w:rPr>
          <w:rFonts w:ascii="Garamond" w:hAnsi="Garamond" w:cs="Times New Roman"/>
          <w:sz w:val="24"/>
          <w:szCs w:val="24"/>
        </w:rPr>
        <w:t>92.6%</w:t>
      </w:r>
      <w:r w:rsidR="00A57CF6">
        <w:rPr>
          <w:rFonts w:ascii="Garamond" w:hAnsi="Garamond" w:cs="Times New Roman"/>
          <w:sz w:val="24"/>
          <w:szCs w:val="24"/>
        </w:rPr>
        <w:t xml:space="preserve"> </w:t>
      </w:r>
      <w:r w:rsidRPr="008C1811">
        <w:rPr>
          <w:rFonts w:ascii="Garamond" w:hAnsi="Garamond" w:cs="Times New Roman"/>
          <w:sz w:val="24"/>
          <w:szCs w:val="24"/>
        </w:rPr>
        <w:t>(Prakash Higher Secondary School, Ahmedabad)</w:t>
      </w:r>
    </w:p>
    <w:p w:rsidR="00EE6FBE" w:rsidRDefault="003C2778" w:rsidP="00D05957">
      <w:pPr>
        <w:pStyle w:val="ListParagraph"/>
        <w:numPr>
          <w:ilvl w:val="0"/>
          <w:numId w:val="3"/>
        </w:numPr>
        <w:pBdr>
          <w:bottom w:val="single" w:sz="12" w:space="6" w:color="auto"/>
        </w:pBdr>
        <w:spacing w:line="240" w:lineRule="auto"/>
        <w:ind w:left="90" w:hanging="540"/>
        <w:jc w:val="both"/>
        <w:rPr>
          <w:rFonts w:ascii="Garamond" w:hAnsi="Garamond" w:cs="Times New Roman"/>
          <w:sz w:val="24"/>
          <w:szCs w:val="24"/>
        </w:rPr>
      </w:pPr>
      <w:r w:rsidRPr="00EE6FBE">
        <w:rPr>
          <w:rFonts w:ascii="Garamond" w:hAnsi="Garamond" w:cs="Times New Roman"/>
          <w:sz w:val="24"/>
          <w:szCs w:val="24"/>
        </w:rPr>
        <w:t>10</w:t>
      </w:r>
      <w:r w:rsidRPr="00EE6FBE">
        <w:rPr>
          <w:rFonts w:ascii="Garamond" w:hAnsi="Garamond" w:cs="Times New Roman"/>
          <w:sz w:val="24"/>
          <w:szCs w:val="24"/>
          <w:vertAlign w:val="superscript"/>
        </w:rPr>
        <w:t>th</w:t>
      </w:r>
      <w:r w:rsidRPr="00EE6FBE">
        <w:rPr>
          <w:rFonts w:ascii="Garamond" w:hAnsi="Garamond" w:cs="Times New Roman"/>
          <w:sz w:val="24"/>
          <w:szCs w:val="24"/>
        </w:rPr>
        <w:t xml:space="preserve"> Standard (CBSE Board)   </w:t>
      </w:r>
      <w:r w:rsidR="00850348">
        <w:rPr>
          <w:rFonts w:ascii="Garamond" w:hAnsi="Garamond" w:cs="Times New Roman"/>
          <w:sz w:val="24"/>
          <w:szCs w:val="24"/>
        </w:rPr>
        <w:t xml:space="preserve">  </w:t>
      </w:r>
      <w:r w:rsidRPr="00EE6FBE">
        <w:rPr>
          <w:rFonts w:ascii="Garamond" w:hAnsi="Garamond" w:cs="Times New Roman"/>
          <w:sz w:val="24"/>
          <w:szCs w:val="24"/>
        </w:rPr>
        <w:t xml:space="preserve"> </w:t>
      </w:r>
      <w:r w:rsidR="008A6417">
        <w:rPr>
          <w:rFonts w:ascii="Garamond" w:hAnsi="Garamond" w:cs="Times New Roman"/>
          <w:sz w:val="24"/>
          <w:szCs w:val="24"/>
        </w:rPr>
        <w:t xml:space="preserve"> </w:t>
      </w:r>
      <w:r w:rsidR="0025476C" w:rsidRPr="00EE6FBE">
        <w:rPr>
          <w:rFonts w:ascii="Garamond" w:hAnsi="Garamond" w:cs="Times New Roman"/>
          <w:sz w:val="24"/>
          <w:szCs w:val="24"/>
        </w:rPr>
        <w:t xml:space="preserve">  </w:t>
      </w:r>
      <w:r w:rsidR="00E65DB4">
        <w:rPr>
          <w:rFonts w:ascii="Garamond" w:hAnsi="Garamond" w:cs="Times New Roman"/>
          <w:sz w:val="24"/>
          <w:szCs w:val="24"/>
        </w:rPr>
        <w:t xml:space="preserve">  </w:t>
      </w:r>
      <w:r w:rsidR="00634D72" w:rsidRPr="00EE6FBE">
        <w:rPr>
          <w:rFonts w:ascii="Garamond" w:hAnsi="Garamond" w:cs="Times New Roman"/>
          <w:sz w:val="24"/>
          <w:szCs w:val="24"/>
        </w:rPr>
        <w:t xml:space="preserve">:  </w:t>
      </w:r>
      <w:r w:rsidR="00850348">
        <w:rPr>
          <w:rFonts w:ascii="Garamond" w:hAnsi="Garamond" w:cs="Times New Roman"/>
          <w:sz w:val="24"/>
          <w:szCs w:val="24"/>
        </w:rPr>
        <w:t xml:space="preserve"> </w:t>
      </w:r>
      <w:r w:rsidRPr="00EE6FBE">
        <w:rPr>
          <w:rFonts w:ascii="Garamond" w:hAnsi="Garamond" w:cs="Times New Roman"/>
          <w:sz w:val="24"/>
          <w:szCs w:val="24"/>
        </w:rPr>
        <w:t>87.4%</w:t>
      </w:r>
      <w:r w:rsidR="00A57CF6">
        <w:rPr>
          <w:rFonts w:ascii="Garamond" w:hAnsi="Garamond" w:cs="Times New Roman"/>
          <w:sz w:val="24"/>
          <w:szCs w:val="24"/>
        </w:rPr>
        <w:t xml:space="preserve"> </w:t>
      </w:r>
      <w:r w:rsidRPr="00EE6FBE">
        <w:rPr>
          <w:rFonts w:ascii="Garamond" w:hAnsi="Garamond" w:cs="Times New Roman"/>
          <w:sz w:val="24"/>
          <w:szCs w:val="24"/>
        </w:rPr>
        <w:t>(Rachana School, Ahmedabad)</w:t>
      </w:r>
    </w:p>
    <w:p w:rsidR="00AA1C36" w:rsidRPr="00AA1C36" w:rsidRDefault="0025476C" w:rsidP="00596857">
      <w:pPr>
        <w:pBdr>
          <w:bottom w:val="single" w:sz="12" w:space="1" w:color="auto"/>
        </w:pBdr>
        <w:spacing w:after="0" w:line="240" w:lineRule="auto"/>
        <w:ind w:hanging="450"/>
        <w:jc w:val="both"/>
        <w:rPr>
          <w:rFonts w:ascii="Garamond" w:hAnsi="Garamond" w:cs="Times New Roman"/>
          <w:sz w:val="24"/>
          <w:szCs w:val="24"/>
        </w:rPr>
      </w:pPr>
      <w:r w:rsidRPr="00EE6FBE">
        <w:rPr>
          <w:rFonts w:ascii="Garamond" w:hAnsi="Garamond" w:cs="Times New Roman"/>
          <w:b/>
          <w:smallCaps/>
          <w:sz w:val="24"/>
          <w:szCs w:val="24"/>
        </w:rPr>
        <w:t xml:space="preserve">Internships </w:t>
      </w:r>
      <w:r w:rsidR="00824609" w:rsidRPr="00EE6FBE">
        <w:rPr>
          <w:rFonts w:ascii="Garamond" w:hAnsi="Garamond" w:cs="Times New Roman"/>
          <w:b/>
          <w:smallCaps/>
          <w:sz w:val="24"/>
          <w:szCs w:val="24"/>
        </w:rPr>
        <w:t>(in reverse chronological order)</w:t>
      </w:r>
    </w:p>
    <w:p w:rsidR="009806AE" w:rsidRPr="009471B1" w:rsidRDefault="009806AE" w:rsidP="00596857">
      <w:pPr>
        <w:pStyle w:val="ListParagraph"/>
        <w:numPr>
          <w:ilvl w:val="0"/>
          <w:numId w:val="2"/>
        </w:numPr>
        <w:spacing w:after="0" w:line="240" w:lineRule="auto"/>
        <w:ind w:left="90" w:hanging="54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/>
          <w:sz w:val="24"/>
          <w:szCs w:val="24"/>
        </w:rPr>
        <w:t>Shardul Amarchand Mangaldas &amp; Co. (Law Firm), New Delhi [</w:t>
      </w:r>
      <w:r>
        <w:rPr>
          <w:rFonts w:ascii="Garamond" w:hAnsi="Garamond" w:cs="Times New Roman"/>
          <w:b/>
          <w:i/>
          <w:sz w:val="24"/>
          <w:szCs w:val="24"/>
        </w:rPr>
        <w:t>December</w:t>
      </w:r>
      <w:r w:rsidR="000143D0">
        <w:rPr>
          <w:rFonts w:ascii="Garamond" w:hAnsi="Garamond" w:cs="Times New Roman"/>
          <w:b/>
          <w:i/>
          <w:sz w:val="24"/>
          <w:szCs w:val="24"/>
        </w:rPr>
        <w:t>,</w:t>
      </w:r>
      <w:r>
        <w:rPr>
          <w:rFonts w:ascii="Garamond" w:hAnsi="Garamond" w:cs="Times New Roman"/>
          <w:b/>
          <w:i/>
          <w:sz w:val="24"/>
          <w:szCs w:val="24"/>
        </w:rPr>
        <w:t xml:space="preserve"> 2015-January</w:t>
      </w:r>
      <w:r w:rsidR="000143D0">
        <w:rPr>
          <w:rFonts w:ascii="Garamond" w:hAnsi="Garamond" w:cs="Times New Roman"/>
          <w:b/>
          <w:i/>
          <w:sz w:val="24"/>
          <w:szCs w:val="24"/>
        </w:rPr>
        <w:t>,</w:t>
      </w:r>
      <w:r>
        <w:rPr>
          <w:rFonts w:ascii="Garamond" w:hAnsi="Garamond" w:cs="Times New Roman"/>
          <w:b/>
          <w:i/>
          <w:sz w:val="24"/>
          <w:szCs w:val="24"/>
        </w:rPr>
        <w:t xml:space="preserve"> 2016: 4 weeks</w:t>
      </w:r>
      <w:r>
        <w:rPr>
          <w:rFonts w:ascii="Garamond" w:hAnsi="Garamond" w:cs="Times New Roman"/>
          <w:b/>
          <w:sz w:val="24"/>
          <w:szCs w:val="24"/>
        </w:rPr>
        <w:t xml:space="preserve">] </w:t>
      </w:r>
    </w:p>
    <w:p w:rsidR="00204D99" w:rsidRPr="00204D99" w:rsidRDefault="0043437F" w:rsidP="009471B1">
      <w:pPr>
        <w:pStyle w:val="ListParagraph"/>
        <w:numPr>
          <w:ilvl w:val="1"/>
          <w:numId w:val="2"/>
        </w:numPr>
        <w:spacing w:after="0"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Prepared</w:t>
      </w:r>
      <w:r w:rsidR="006738D1">
        <w:rPr>
          <w:rFonts w:ascii="Garamond" w:hAnsi="Garamond" w:cs="Times New Roman"/>
          <w:sz w:val="24"/>
          <w:szCs w:val="24"/>
        </w:rPr>
        <w:t xml:space="preserve"> a note on the </w:t>
      </w:r>
      <w:r w:rsidR="006738D1">
        <w:rPr>
          <w:rFonts w:ascii="Garamond" w:hAnsi="Garamond" w:cs="Times New Roman"/>
          <w:sz w:val="24"/>
          <w:szCs w:val="24"/>
          <w:lang w:val="en-IN"/>
        </w:rPr>
        <w:t>regulation</w:t>
      </w:r>
      <w:r w:rsidR="00D2286D">
        <w:rPr>
          <w:rFonts w:ascii="Garamond" w:hAnsi="Garamond" w:cs="Times New Roman"/>
          <w:sz w:val="24"/>
          <w:szCs w:val="24"/>
        </w:rPr>
        <w:t xml:space="preserve"> </w:t>
      </w:r>
      <w:r w:rsidR="006738D1">
        <w:rPr>
          <w:rFonts w:ascii="Garamond" w:hAnsi="Garamond" w:cs="Times New Roman"/>
          <w:sz w:val="24"/>
          <w:szCs w:val="24"/>
        </w:rPr>
        <w:t>of Hedge F</w:t>
      </w:r>
      <w:r w:rsidR="00204D99">
        <w:rPr>
          <w:rFonts w:ascii="Garamond" w:hAnsi="Garamond" w:cs="Times New Roman"/>
          <w:sz w:val="24"/>
          <w:szCs w:val="24"/>
        </w:rPr>
        <w:t>unds in India</w:t>
      </w:r>
      <w:r w:rsidR="00F72A67">
        <w:rPr>
          <w:rFonts w:ascii="Garamond" w:hAnsi="Garamond" w:cs="Times New Roman"/>
          <w:sz w:val="24"/>
          <w:szCs w:val="24"/>
        </w:rPr>
        <w:t xml:space="preserve"> under the SEBI (Alternative Investment Fund</w:t>
      </w:r>
      <w:r w:rsidR="003A5150">
        <w:rPr>
          <w:rFonts w:ascii="Garamond" w:hAnsi="Garamond" w:cs="Times New Roman"/>
          <w:sz w:val="24"/>
          <w:szCs w:val="24"/>
        </w:rPr>
        <w:t>)</w:t>
      </w:r>
      <w:r w:rsidR="00F72A67">
        <w:rPr>
          <w:rFonts w:ascii="Garamond" w:hAnsi="Garamond" w:cs="Times New Roman"/>
          <w:sz w:val="24"/>
          <w:szCs w:val="24"/>
        </w:rPr>
        <w:t xml:space="preserve"> Regulations, 2012</w:t>
      </w:r>
      <w:r w:rsidR="00204D99">
        <w:rPr>
          <w:rFonts w:ascii="Garamond" w:hAnsi="Garamond" w:cs="Times New Roman"/>
          <w:sz w:val="24"/>
          <w:szCs w:val="24"/>
        </w:rPr>
        <w:t>.</w:t>
      </w:r>
    </w:p>
    <w:p w:rsidR="00204D99" w:rsidRPr="00070FB8" w:rsidRDefault="00204D99" w:rsidP="00204D99">
      <w:pPr>
        <w:pStyle w:val="ListParagraph"/>
        <w:numPr>
          <w:ilvl w:val="1"/>
          <w:numId w:val="2"/>
        </w:numPr>
        <w:spacing w:after="0"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070FB8">
        <w:rPr>
          <w:rFonts w:ascii="Garamond" w:hAnsi="Garamond" w:cs="Times New Roman"/>
          <w:sz w:val="24"/>
          <w:szCs w:val="24"/>
        </w:rPr>
        <w:t xml:space="preserve">Researched </w:t>
      </w:r>
      <w:r w:rsidRPr="00070FB8">
        <w:rPr>
          <w:rFonts w:ascii="Garamond" w:hAnsi="Garamond" w:cs="Times New Roman"/>
          <w:sz w:val="24"/>
          <w:szCs w:val="24"/>
          <w:lang w:val="en-IN"/>
        </w:rPr>
        <w:t>on</w:t>
      </w:r>
      <w:r w:rsidR="00D2286D">
        <w:rPr>
          <w:rFonts w:ascii="Garamond" w:hAnsi="Garamond" w:cs="Times New Roman"/>
          <w:sz w:val="24"/>
          <w:szCs w:val="24"/>
        </w:rPr>
        <w:t xml:space="preserve"> </w:t>
      </w:r>
      <w:r w:rsidR="00D2286D">
        <w:rPr>
          <w:rFonts w:ascii="Garamond" w:hAnsi="Garamond" w:cs="Times New Roman"/>
          <w:sz w:val="24"/>
          <w:szCs w:val="24"/>
          <w:lang w:val="en-IN"/>
        </w:rPr>
        <w:t>the</w:t>
      </w:r>
      <w:r w:rsidR="00D2286D">
        <w:rPr>
          <w:rFonts w:ascii="Garamond" w:hAnsi="Garamond" w:cs="Times New Roman"/>
          <w:sz w:val="24"/>
          <w:szCs w:val="24"/>
        </w:rPr>
        <w:t xml:space="preserve"> </w:t>
      </w:r>
      <w:r w:rsidR="00D2286D">
        <w:rPr>
          <w:rFonts w:ascii="Garamond" w:hAnsi="Garamond" w:cs="Times New Roman"/>
          <w:sz w:val="24"/>
          <w:szCs w:val="24"/>
          <w:lang w:val="en-IN"/>
        </w:rPr>
        <w:t>issue</w:t>
      </w:r>
      <w:r w:rsidR="00D2286D">
        <w:rPr>
          <w:rFonts w:ascii="Garamond" w:hAnsi="Garamond" w:cs="Times New Roman"/>
          <w:sz w:val="24"/>
          <w:szCs w:val="24"/>
        </w:rPr>
        <w:t xml:space="preserve"> of</w:t>
      </w:r>
      <w:r w:rsidRPr="00070FB8">
        <w:rPr>
          <w:rFonts w:ascii="Garamond" w:hAnsi="Garamond" w:cs="Times New Roman"/>
          <w:sz w:val="24"/>
          <w:szCs w:val="24"/>
        </w:rPr>
        <w:t xml:space="preserve"> </w:t>
      </w:r>
      <w:r w:rsidR="00070FB8" w:rsidRPr="00070FB8">
        <w:rPr>
          <w:rFonts w:ascii="Garamond" w:hAnsi="Garamond" w:cs="Times New Roman"/>
          <w:sz w:val="24"/>
          <w:szCs w:val="24"/>
        </w:rPr>
        <w:t xml:space="preserve">whether </w:t>
      </w:r>
      <w:r w:rsidR="005A7F88">
        <w:rPr>
          <w:rFonts w:ascii="Garamond" w:hAnsi="Garamond" w:cs="Times New Roman"/>
          <w:sz w:val="24"/>
          <w:szCs w:val="24"/>
        </w:rPr>
        <w:t>companies</w:t>
      </w:r>
      <w:r w:rsidR="000143D0">
        <w:rPr>
          <w:rFonts w:ascii="Garamond" w:hAnsi="Garamond" w:cs="Times New Roman"/>
          <w:sz w:val="24"/>
          <w:szCs w:val="24"/>
        </w:rPr>
        <w:t>,</w:t>
      </w:r>
      <w:r w:rsidR="005A7F88">
        <w:rPr>
          <w:rFonts w:ascii="Garamond" w:hAnsi="Garamond" w:cs="Times New Roman"/>
          <w:sz w:val="24"/>
          <w:szCs w:val="24"/>
        </w:rPr>
        <w:t xml:space="preserve"> </w:t>
      </w:r>
      <w:r w:rsidR="00070FB8" w:rsidRPr="00070FB8">
        <w:rPr>
          <w:rFonts w:ascii="Garamond" w:hAnsi="Garamond" w:cs="Times New Roman"/>
          <w:sz w:val="24"/>
          <w:szCs w:val="24"/>
        </w:rPr>
        <w:t>marketing or advertising</w:t>
      </w:r>
      <w:r w:rsidR="000143D0">
        <w:rPr>
          <w:rFonts w:ascii="Garamond" w:hAnsi="Garamond" w:cs="Times New Roman"/>
          <w:sz w:val="24"/>
          <w:szCs w:val="24"/>
        </w:rPr>
        <w:t>, and</w:t>
      </w:r>
      <w:r w:rsidR="00070FB8" w:rsidRPr="00070FB8">
        <w:rPr>
          <w:rFonts w:ascii="Garamond" w:hAnsi="Garamond" w:cs="Times New Roman"/>
          <w:sz w:val="24"/>
          <w:szCs w:val="24"/>
        </w:rPr>
        <w:t xml:space="preserve"> investment advisory companies require registration under the</w:t>
      </w:r>
      <w:r w:rsidR="0043437F" w:rsidRPr="00070FB8">
        <w:rPr>
          <w:rFonts w:ascii="Garamond" w:hAnsi="Garamond" w:cs="Times New Roman"/>
          <w:sz w:val="24"/>
          <w:szCs w:val="24"/>
        </w:rPr>
        <w:t xml:space="preserve"> </w:t>
      </w:r>
      <w:r w:rsidRPr="00070FB8">
        <w:rPr>
          <w:rFonts w:ascii="Garamond" w:hAnsi="Garamond" w:cs="Times New Roman"/>
          <w:sz w:val="24"/>
          <w:szCs w:val="24"/>
        </w:rPr>
        <w:t>SEBI</w:t>
      </w:r>
      <w:r w:rsidR="00456583">
        <w:rPr>
          <w:rFonts w:ascii="Garamond" w:hAnsi="Garamond" w:cs="Times New Roman"/>
          <w:sz w:val="24"/>
          <w:szCs w:val="24"/>
        </w:rPr>
        <w:t xml:space="preserve"> (</w:t>
      </w:r>
      <w:r w:rsidR="00456583" w:rsidRPr="00456583">
        <w:rPr>
          <w:rFonts w:ascii="Garamond" w:hAnsi="Garamond" w:cs="Times New Roman"/>
          <w:sz w:val="24"/>
          <w:szCs w:val="24"/>
        </w:rPr>
        <w:t>I</w:t>
      </w:r>
      <w:bookmarkStart w:id="0" w:name="_GoBack"/>
      <w:bookmarkEnd w:id="0"/>
      <w:r w:rsidR="00456583" w:rsidRPr="00456583">
        <w:rPr>
          <w:rFonts w:ascii="Garamond" w:hAnsi="Garamond" w:cs="Times New Roman"/>
          <w:sz w:val="24"/>
          <w:szCs w:val="24"/>
        </w:rPr>
        <w:t>nvestment Advisers</w:t>
      </w:r>
      <w:r w:rsidR="00456583">
        <w:rPr>
          <w:rFonts w:ascii="Garamond" w:hAnsi="Garamond" w:cs="Times New Roman"/>
          <w:sz w:val="24"/>
          <w:szCs w:val="24"/>
        </w:rPr>
        <w:t>)</w:t>
      </w:r>
      <w:r w:rsidR="00456583" w:rsidRPr="00456583">
        <w:rPr>
          <w:rFonts w:ascii="Garamond" w:hAnsi="Garamond" w:cs="Times New Roman"/>
          <w:sz w:val="24"/>
          <w:szCs w:val="24"/>
        </w:rPr>
        <w:t xml:space="preserve"> Regulations, 2013</w:t>
      </w:r>
      <w:r w:rsidRPr="00070FB8">
        <w:rPr>
          <w:rFonts w:ascii="Garamond" w:hAnsi="Garamond" w:cs="Times New Roman"/>
          <w:sz w:val="24"/>
          <w:szCs w:val="24"/>
        </w:rPr>
        <w:t xml:space="preserve"> </w:t>
      </w:r>
      <w:r w:rsidR="00456583">
        <w:rPr>
          <w:rFonts w:ascii="Garamond" w:hAnsi="Garamond" w:cs="Times New Roman"/>
          <w:sz w:val="24"/>
          <w:szCs w:val="24"/>
        </w:rPr>
        <w:t xml:space="preserve">and </w:t>
      </w:r>
      <w:r w:rsidR="00C42D51">
        <w:rPr>
          <w:rFonts w:ascii="Garamond" w:hAnsi="Garamond" w:cs="Times New Roman"/>
          <w:sz w:val="24"/>
          <w:szCs w:val="24"/>
        </w:rPr>
        <w:t xml:space="preserve">SEBI </w:t>
      </w:r>
      <w:r w:rsidRPr="00070FB8">
        <w:rPr>
          <w:rFonts w:ascii="Garamond" w:hAnsi="Garamond" w:cs="Times New Roman"/>
          <w:sz w:val="24"/>
          <w:szCs w:val="24"/>
        </w:rPr>
        <w:t>(Research Analyst) Regulations</w:t>
      </w:r>
      <w:r w:rsidR="00456583">
        <w:rPr>
          <w:rFonts w:ascii="Garamond" w:hAnsi="Garamond" w:cs="Times New Roman"/>
          <w:sz w:val="24"/>
          <w:szCs w:val="24"/>
        </w:rPr>
        <w:t>, 2014</w:t>
      </w:r>
      <w:r w:rsidRPr="00070FB8">
        <w:rPr>
          <w:rFonts w:ascii="Garamond" w:hAnsi="Garamond" w:cs="Times New Roman"/>
          <w:sz w:val="24"/>
          <w:szCs w:val="24"/>
        </w:rPr>
        <w:t>.</w:t>
      </w:r>
    </w:p>
    <w:p w:rsidR="00947037" w:rsidRPr="00947037" w:rsidRDefault="0043437F" w:rsidP="00456583">
      <w:pPr>
        <w:pStyle w:val="ListParagraph"/>
        <w:numPr>
          <w:ilvl w:val="1"/>
          <w:numId w:val="2"/>
        </w:numPr>
        <w:spacing w:after="0"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456583">
        <w:rPr>
          <w:rFonts w:ascii="Garamond" w:hAnsi="Garamond" w:cs="Times New Roman"/>
          <w:sz w:val="24"/>
          <w:szCs w:val="24"/>
        </w:rPr>
        <w:t xml:space="preserve">Prepared a note on </w:t>
      </w:r>
      <w:r w:rsidR="003A5150">
        <w:rPr>
          <w:rFonts w:ascii="Garamond" w:hAnsi="Garamond" w:cs="Times New Roman"/>
          <w:sz w:val="24"/>
          <w:szCs w:val="24"/>
        </w:rPr>
        <w:t xml:space="preserve">the </w:t>
      </w:r>
      <w:r w:rsidR="00F72A67" w:rsidRPr="00456583">
        <w:rPr>
          <w:rFonts w:ascii="Garamond" w:hAnsi="Garamond" w:cs="Times New Roman"/>
          <w:sz w:val="24"/>
          <w:szCs w:val="24"/>
        </w:rPr>
        <w:t xml:space="preserve">duties of </w:t>
      </w:r>
      <w:r w:rsidR="003A5150">
        <w:rPr>
          <w:rFonts w:ascii="Garamond" w:hAnsi="Garamond" w:cs="Times New Roman"/>
          <w:sz w:val="24"/>
          <w:szCs w:val="24"/>
        </w:rPr>
        <w:t>Food Business Operators</w:t>
      </w:r>
      <w:r w:rsidRPr="00456583">
        <w:rPr>
          <w:rFonts w:ascii="Garamond" w:hAnsi="Garamond" w:cs="Times New Roman"/>
          <w:sz w:val="24"/>
          <w:szCs w:val="24"/>
        </w:rPr>
        <w:t xml:space="preserve"> under </w:t>
      </w:r>
      <w:r w:rsidR="003A5150">
        <w:rPr>
          <w:rFonts w:ascii="Garamond" w:hAnsi="Garamond" w:cs="Times New Roman"/>
          <w:sz w:val="24"/>
          <w:szCs w:val="24"/>
        </w:rPr>
        <w:t xml:space="preserve">the </w:t>
      </w:r>
      <w:r w:rsidRPr="00456583">
        <w:rPr>
          <w:rFonts w:ascii="Garamond" w:hAnsi="Garamond" w:cs="Times New Roman"/>
          <w:sz w:val="24"/>
          <w:szCs w:val="24"/>
        </w:rPr>
        <w:t>Food Safety and Standards Act, 2006.</w:t>
      </w:r>
    </w:p>
    <w:p w:rsidR="00947037" w:rsidRPr="00C875FF" w:rsidRDefault="00947037" w:rsidP="00456583">
      <w:pPr>
        <w:pStyle w:val="ListParagraph"/>
        <w:numPr>
          <w:ilvl w:val="1"/>
          <w:numId w:val="2"/>
        </w:numPr>
        <w:spacing w:after="0"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C875FF">
        <w:rPr>
          <w:rFonts w:ascii="Garamond" w:hAnsi="Garamond" w:cs="Times New Roman"/>
          <w:sz w:val="24"/>
          <w:szCs w:val="24"/>
        </w:rPr>
        <w:t>Rese</w:t>
      </w:r>
      <w:r w:rsidR="00B126E2" w:rsidRPr="00C875FF">
        <w:rPr>
          <w:rFonts w:ascii="Garamond" w:hAnsi="Garamond" w:cs="Times New Roman"/>
          <w:sz w:val="24"/>
          <w:szCs w:val="24"/>
        </w:rPr>
        <w:t xml:space="preserve">arched on the </w:t>
      </w:r>
      <w:r w:rsidR="00C875FF">
        <w:rPr>
          <w:rFonts w:ascii="Garamond" w:hAnsi="Garamond" w:cs="Times New Roman"/>
          <w:sz w:val="24"/>
          <w:szCs w:val="24"/>
        </w:rPr>
        <w:t xml:space="preserve">concept of invocation of pledged/hypothecated shares. </w:t>
      </w:r>
    </w:p>
    <w:p w:rsidR="00D55962" w:rsidRPr="00D55962" w:rsidRDefault="00D55962" w:rsidP="001E6904">
      <w:pPr>
        <w:pStyle w:val="ListParagraph"/>
        <w:numPr>
          <w:ilvl w:val="0"/>
          <w:numId w:val="2"/>
        </w:numPr>
        <w:tabs>
          <w:tab w:val="left" w:pos="270"/>
        </w:tabs>
        <w:spacing w:after="0" w:line="240" w:lineRule="auto"/>
        <w:ind w:left="90" w:hanging="54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/>
          <w:sz w:val="24"/>
          <w:szCs w:val="24"/>
        </w:rPr>
        <w:t>Luthra and Luthra Law Offices</w:t>
      </w:r>
      <w:r w:rsidR="005A7F88">
        <w:rPr>
          <w:rFonts w:ascii="Garamond" w:hAnsi="Garamond" w:cs="Times New Roman"/>
          <w:b/>
          <w:sz w:val="24"/>
          <w:szCs w:val="24"/>
        </w:rPr>
        <w:t>, Law Firm</w:t>
      </w:r>
      <w:r>
        <w:rPr>
          <w:rFonts w:ascii="Garamond" w:hAnsi="Garamond" w:cs="Times New Roman"/>
          <w:b/>
          <w:sz w:val="24"/>
          <w:szCs w:val="24"/>
        </w:rPr>
        <w:t>, New Delhi</w:t>
      </w:r>
      <w:r w:rsidR="00EE7494">
        <w:rPr>
          <w:rFonts w:ascii="Garamond" w:hAnsi="Garamond" w:cs="Times New Roman"/>
          <w:b/>
          <w:sz w:val="24"/>
          <w:szCs w:val="24"/>
        </w:rPr>
        <w:t xml:space="preserve">  </w:t>
      </w:r>
      <w:r>
        <w:rPr>
          <w:rFonts w:ascii="Garamond" w:hAnsi="Garamond" w:cs="Times New Roman"/>
          <w:b/>
          <w:sz w:val="24"/>
          <w:szCs w:val="24"/>
        </w:rPr>
        <w:t xml:space="preserve"> </w:t>
      </w:r>
      <w:r w:rsidR="00E027F3">
        <w:rPr>
          <w:rFonts w:ascii="Garamond" w:hAnsi="Garamond" w:cs="Times New Roman"/>
          <w:b/>
          <w:sz w:val="24"/>
          <w:szCs w:val="24"/>
        </w:rPr>
        <w:t xml:space="preserve">          </w:t>
      </w:r>
      <w:r w:rsidR="005A7F88">
        <w:rPr>
          <w:rFonts w:ascii="Garamond" w:hAnsi="Garamond" w:cs="Times New Roman"/>
          <w:b/>
          <w:sz w:val="24"/>
          <w:szCs w:val="24"/>
        </w:rPr>
        <w:t xml:space="preserve"> </w:t>
      </w:r>
      <w:r>
        <w:rPr>
          <w:rFonts w:ascii="Garamond" w:hAnsi="Garamond" w:cs="Times New Roman"/>
          <w:b/>
          <w:sz w:val="24"/>
          <w:szCs w:val="24"/>
        </w:rPr>
        <w:t>[</w:t>
      </w:r>
      <w:r>
        <w:rPr>
          <w:rFonts w:ascii="Garamond" w:hAnsi="Garamond" w:cs="Times New Roman"/>
          <w:b/>
          <w:i/>
          <w:sz w:val="24"/>
          <w:szCs w:val="24"/>
        </w:rPr>
        <w:t>October</w:t>
      </w:r>
      <w:r w:rsidR="000143D0">
        <w:rPr>
          <w:rFonts w:ascii="Garamond" w:hAnsi="Garamond" w:cs="Times New Roman"/>
          <w:b/>
          <w:i/>
          <w:sz w:val="24"/>
          <w:szCs w:val="24"/>
        </w:rPr>
        <w:t>, 2015</w:t>
      </w:r>
      <w:r>
        <w:rPr>
          <w:rFonts w:ascii="Garamond" w:hAnsi="Garamond" w:cs="Times New Roman"/>
          <w:b/>
          <w:i/>
          <w:sz w:val="24"/>
          <w:szCs w:val="24"/>
        </w:rPr>
        <w:t>-November</w:t>
      </w:r>
      <w:r w:rsidR="000143D0">
        <w:rPr>
          <w:rFonts w:ascii="Garamond" w:hAnsi="Garamond" w:cs="Times New Roman"/>
          <w:b/>
          <w:i/>
          <w:sz w:val="24"/>
          <w:szCs w:val="24"/>
        </w:rPr>
        <w:t>,</w:t>
      </w:r>
      <w:r>
        <w:rPr>
          <w:rFonts w:ascii="Garamond" w:hAnsi="Garamond" w:cs="Times New Roman"/>
          <w:b/>
          <w:i/>
          <w:sz w:val="24"/>
          <w:szCs w:val="24"/>
        </w:rPr>
        <w:t xml:space="preserve"> 2015: 4 weeks</w:t>
      </w:r>
      <w:r>
        <w:rPr>
          <w:rFonts w:ascii="Garamond" w:hAnsi="Garamond" w:cs="Times New Roman"/>
          <w:b/>
          <w:sz w:val="24"/>
          <w:szCs w:val="24"/>
        </w:rPr>
        <w:t>]</w:t>
      </w:r>
    </w:p>
    <w:p w:rsidR="00D55962" w:rsidRPr="0075694F" w:rsidRDefault="00D55962" w:rsidP="00596857">
      <w:pPr>
        <w:pStyle w:val="ListParagraph"/>
        <w:numPr>
          <w:ilvl w:val="1"/>
          <w:numId w:val="2"/>
        </w:numPr>
        <w:spacing w:after="0"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Prepared a note on scope of the ter</w:t>
      </w:r>
      <w:r w:rsidR="00F224E8">
        <w:rPr>
          <w:rFonts w:ascii="Garamond" w:hAnsi="Garamond" w:cs="Times New Roman"/>
          <w:sz w:val="24"/>
          <w:szCs w:val="24"/>
        </w:rPr>
        <w:t xml:space="preserve">m “services” under Section 188 of the </w:t>
      </w:r>
      <w:r>
        <w:rPr>
          <w:rFonts w:ascii="Garamond" w:hAnsi="Garamond" w:cs="Times New Roman"/>
          <w:sz w:val="24"/>
          <w:szCs w:val="24"/>
        </w:rPr>
        <w:t>Co</w:t>
      </w:r>
      <w:r w:rsidR="00F224E8">
        <w:rPr>
          <w:rFonts w:ascii="Garamond" w:hAnsi="Garamond" w:cs="Times New Roman"/>
          <w:sz w:val="24"/>
          <w:szCs w:val="24"/>
        </w:rPr>
        <w:t xml:space="preserve">mpanies Act, 2013 pertaining to </w:t>
      </w:r>
      <w:r w:rsidR="00F72A67">
        <w:rPr>
          <w:rFonts w:ascii="Garamond" w:hAnsi="Garamond" w:cs="Times New Roman"/>
          <w:sz w:val="24"/>
          <w:szCs w:val="24"/>
        </w:rPr>
        <w:t>Related Party Transactions</w:t>
      </w:r>
      <w:r w:rsidR="0085233F">
        <w:rPr>
          <w:rFonts w:ascii="Garamond" w:hAnsi="Garamond" w:cs="Times New Roman"/>
          <w:sz w:val="24"/>
          <w:szCs w:val="24"/>
        </w:rPr>
        <w:t>.</w:t>
      </w:r>
    </w:p>
    <w:p w:rsidR="0075694F" w:rsidRPr="00D55962" w:rsidRDefault="0075694F" w:rsidP="00D559CF">
      <w:pPr>
        <w:pStyle w:val="ListParagraph"/>
        <w:numPr>
          <w:ilvl w:val="1"/>
          <w:numId w:val="2"/>
        </w:numPr>
        <w:spacing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Researched on the </w:t>
      </w:r>
      <w:r w:rsidR="004E7C62">
        <w:rPr>
          <w:rFonts w:ascii="Garamond" w:hAnsi="Garamond" w:cs="Times New Roman"/>
          <w:sz w:val="24"/>
          <w:szCs w:val="24"/>
        </w:rPr>
        <w:t xml:space="preserve">concept of </w:t>
      </w:r>
      <w:r w:rsidR="00D559CF">
        <w:rPr>
          <w:rFonts w:ascii="Garamond" w:hAnsi="Garamond" w:cs="Times New Roman"/>
          <w:sz w:val="24"/>
          <w:szCs w:val="24"/>
        </w:rPr>
        <w:t>enforcement of shareholders</w:t>
      </w:r>
      <w:r w:rsidR="000143D0">
        <w:rPr>
          <w:rFonts w:ascii="Garamond" w:hAnsi="Garamond" w:cs="Times New Roman"/>
          <w:sz w:val="24"/>
          <w:szCs w:val="24"/>
        </w:rPr>
        <w:t>’</w:t>
      </w:r>
      <w:r w:rsidR="00D559CF">
        <w:rPr>
          <w:rFonts w:ascii="Garamond" w:hAnsi="Garamond" w:cs="Times New Roman"/>
          <w:sz w:val="24"/>
          <w:szCs w:val="24"/>
        </w:rPr>
        <w:t xml:space="preserve"> agreements in relation to the </w:t>
      </w:r>
      <w:r w:rsidR="00FE565E">
        <w:rPr>
          <w:rFonts w:ascii="Garamond" w:hAnsi="Garamond" w:cs="Times New Roman"/>
          <w:sz w:val="24"/>
          <w:szCs w:val="24"/>
        </w:rPr>
        <w:t>transfer</w:t>
      </w:r>
      <w:r w:rsidR="004E7C62">
        <w:rPr>
          <w:rFonts w:ascii="Garamond" w:hAnsi="Garamond" w:cs="Times New Roman"/>
          <w:sz w:val="24"/>
          <w:szCs w:val="24"/>
        </w:rPr>
        <w:t xml:space="preserve"> </w:t>
      </w:r>
      <w:r w:rsidR="00FE565E">
        <w:rPr>
          <w:rFonts w:ascii="Garamond" w:hAnsi="Garamond" w:cs="Times New Roman"/>
          <w:sz w:val="24"/>
          <w:szCs w:val="24"/>
        </w:rPr>
        <w:t xml:space="preserve">of shares under </w:t>
      </w:r>
      <w:r w:rsidR="00F224E8">
        <w:rPr>
          <w:rFonts w:ascii="Garamond" w:hAnsi="Garamond" w:cs="Times New Roman"/>
          <w:sz w:val="24"/>
          <w:szCs w:val="24"/>
        </w:rPr>
        <w:t xml:space="preserve">the </w:t>
      </w:r>
      <w:r w:rsidR="00FE565E">
        <w:rPr>
          <w:rFonts w:ascii="Garamond" w:hAnsi="Garamond" w:cs="Times New Roman"/>
          <w:sz w:val="24"/>
          <w:szCs w:val="24"/>
        </w:rPr>
        <w:t>Companies Act, 1956.</w:t>
      </w:r>
    </w:p>
    <w:p w:rsidR="00D55962" w:rsidRPr="00DF6B65" w:rsidRDefault="00C42D51" w:rsidP="00C42D51">
      <w:pPr>
        <w:pStyle w:val="ListParagraph"/>
        <w:numPr>
          <w:ilvl w:val="1"/>
          <w:numId w:val="2"/>
        </w:numPr>
        <w:tabs>
          <w:tab w:val="left" w:pos="630"/>
        </w:tabs>
        <w:spacing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  </w:t>
      </w:r>
      <w:r w:rsidR="00947037">
        <w:rPr>
          <w:rFonts w:ascii="Garamond" w:hAnsi="Garamond" w:cs="Times New Roman"/>
          <w:sz w:val="24"/>
          <w:szCs w:val="24"/>
        </w:rPr>
        <w:t>Researched on the</w:t>
      </w:r>
      <w:r w:rsidR="0075694F">
        <w:rPr>
          <w:rFonts w:ascii="Garamond" w:hAnsi="Garamond" w:cs="Times New Roman"/>
          <w:sz w:val="24"/>
          <w:szCs w:val="24"/>
        </w:rPr>
        <w:t xml:space="preserve"> </w:t>
      </w:r>
      <w:r w:rsidR="0085233F">
        <w:rPr>
          <w:rFonts w:ascii="Garamond" w:hAnsi="Garamond" w:cs="Times New Roman"/>
          <w:sz w:val="24"/>
          <w:szCs w:val="24"/>
        </w:rPr>
        <w:t xml:space="preserve">computation of limitation period in property cases </w:t>
      </w:r>
      <w:r>
        <w:rPr>
          <w:rFonts w:ascii="Garamond" w:hAnsi="Garamond" w:cs="Times New Roman"/>
          <w:sz w:val="24"/>
          <w:szCs w:val="24"/>
        </w:rPr>
        <w:t>under the Consumer Protection Act,   1986</w:t>
      </w:r>
      <w:r w:rsidR="00B367DC">
        <w:rPr>
          <w:rFonts w:ascii="Garamond" w:hAnsi="Garamond" w:cs="Times New Roman"/>
          <w:sz w:val="24"/>
          <w:szCs w:val="24"/>
        </w:rPr>
        <w:t>.</w:t>
      </w:r>
    </w:p>
    <w:p w:rsidR="00DF6B65" w:rsidRPr="00D55962" w:rsidRDefault="00DF6B65" w:rsidP="00DF6B65">
      <w:pPr>
        <w:pStyle w:val="ListParagraph"/>
        <w:numPr>
          <w:ilvl w:val="1"/>
          <w:numId w:val="2"/>
        </w:numPr>
        <w:spacing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Researched on the query; whether a company can advance loan to employee benefit trust that further advances the loan to the employee to purchase ESOPs.</w:t>
      </w:r>
    </w:p>
    <w:p w:rsidR="00010915" w:rsidRPr="00596FB3" w:rsidRDefault="00884BF8" w:rsidP="001E6904">
      <w:pPr>
        <w:pStyle w:val="ListParagraph"/>
        <w:numPr>
          <w:ilvl w:val="1"/>
          <w:numId w:val="2"/>
        </w:numPr>
        <w:spacing w:line="240" w:lineRule="auto"/>
        <w:ind w:left="90" w:hanging="54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/>
          <w:sz w:val="24"/>
          <w:szCs w:val="24"/>
        </w:rPr>
        <w:t>Vinod Dhall and T</w:t>
      </w:r>
      <w:r w:rsidR="00010915">
        <w:rPr>
          <w:rFonts w:ascii="Garamond" w:hAnsi="Garamond" w:cs="Times New Roman"/>
          <w:b/>
          <w:sz w:val="24"/>
          <w:szCs w:val="24"/>
        </w:rPr>
        <w:t xml:space="preserve">alwar </w:t>
      </w:r>
      <w:r>
        <w:rPr>
          <w:rFonts w:ascii="Garamond" w:hAnsi="Garamond" w:cs="Times New Roman"/>
          <w:b/>
          <w:sz w:val="24"/>
          <w:szCs w:val="24"/>
        </w:rPr>
        <w:t>T</w:t>
      </w:r>
      <w:r w:rsidR="00010915">
        <w:rPr>
          <w:rFonts w:ascii="Garamond" w:hAnsi="Garamond" w:cs="Times New Roman"/>
          <w:b/>
          <w:sz w:val="24"/>
          <w:szCs w:val="24"/>
        </w:rPr>
        <w:t xml:space="preserve">hakore </w:t>
      </w:r>
      <w:r>
        <w:rPr>
          <w:rFonts w:ascii="Garamond" w:hAnsi="Garamond" w:cs="Times New Roman"/>
          <w:b/>
          <w:sz w:val="24"/>
          <w:szCs w:val="24"/>
        </w:rPr>
        <w:t>&amp;</w:t>
      </w:r>
      <w:r w:rsidR="00010915">
        <w:rPr>
          <w:rFonts w:ascii="Garamond" w:hAnsi="Garamond" w:cs="Times New Roman"/>
          <w:b/>
          <w:sz w:val="24"/>
          <w:szCs w:val="24"/>
        </w:rPr>
        <w:t xml:space="preserve"> </w:t>
      </w:r>
      <w:r>
        <w:rPr>
          <w:rFonts w:ascii="Garamond" w:hAnsi="Garamond" w:cs="Times New Roman"/>
          <w:b/>
          <w:sz w:val="24"/>
          <w:szCs w:val="24"/>
        </w:rPr>
        <w:t>A</w:t>
      </w:r>
      <w:r w:rsidR="00010915">
        <w:rPr>
          <w:rFonts w:ascii="Garamond" w:hAnsi="Garamond" w:cs="Times New Roman"/>
          <w:b/>
          <w:sz w:val="24"/>
          <w:szCs w:val="24"/>
        </w:rPr>
        <w:t>ssociates</w:t>
      </w:r>
      <w:r w:rsidR="001E6904">
        <w:rPr>
          <w:rFonts w:ascii="Garamond" w:hAnsi="Garamond" w:cs="Times New Roman"/>
          <w:b/>
          <w:sz w:val="24"/>
          <w:szCs w:val="24"/>
        </w:rPr>
        <w:t>, Law Firm</w:t>
      </w:r>
      <w:r>
        <w:rPr>
          <w:rFonts w:ascii="Garamond" w:hAnsi="Garamond" w:cs="Times New Roman"/>
          <w:b/>
          <w:sz w:val="24"/>
          <w:szCs w:val="24"/>
        </w:rPr>
        <w:t>, New Delhi</w:t>
      </w:r>
      <w:r w:rsidR="00C64E5F">
        <w:rPr>
          <w:rFonts w:ascii="Garamond" w:hAnsi="Garamond" w:cs="Times New Roman"/>
          <w:b/>
          <w:sz w:val="24"/>
          <w:szCs w:val="24"/>
        </w:rPr>
        <w:t xml:space="preserve"> [</w:t>
      </w:r>
      <w:r w:rsidR="00C64E5F">
        <w:rPr>
          <w:rFonts w:ascii="Garamond" w:hAnsi="Garamond" w:cs="Times New Roman"/>
          <w:b/>
          <w:i/>
          <w:sz w:val="24"/>
          <w:szCs w:val="24"/>
        </w:rPr>
        <w:t>June</w:t>
      </w:r>
      <w:r w:rsidR="000143D0">
        <w:rPr>
          <w:rFonts w:ascii="Garamond" w:hAnsi="Garamond" w:cs="Times New Roman"/>
          <w:b/>
          <w:i/>
          <w:sz w:val="24"/>
          <w:szCs w:val="24"/>
        </w:rPr>
        <w:t>,</w:t>
      </w:r>
      <w:r w:rsidR="00C64E5F">
        <w:rPr>
          <w:rFonts w:ascii="Garamond" w:hAnsi="Garamond" w:cs="Times New Roman"/>
          <w:b/>
          <w:i/>
          <w:sz w:val="24"/>
          <w:szCs w:val="24"/>
        </w:rPr>
        <w:t xml:space="preserve"> 2015:4 weeks</w:t>
      </w:r>
      <w:r w:rsidR="00C64E5F">
        <w:rPr>
          <w:rFonts w:ascii="Garamond" w:hAnsi="Garamond" w:cs="Times New Roman"/>
          <w:b/>
          <w:sz w:val="24"/>
          <w:szCs w:val="24"/>
        </w:rPr>
        <w:t>]</w:t>
      </w:r>
      <w:r>
        <w:rPr>
          <w:rFonts w:ascii="Garamond" w:hAnsi="Garamond" w:cs="Times New Roman"/>
          <w:b/>
          <w:sz w:val="24"/>
          <w:szCs w:val="24"/>
        </w:rPr>
        <w:t xml:space="preserve"> </w:t>
      </w:r>
      <w:r w:rsidR="00C64E5F">
        <w:rPr>
          <w:rFonts w:ascii="Garamond" w:hAnsi="Garamond" w:cs="Times New Roman"/>
          <w:b/>
          <w:sz w:val="24"/>
          <w:szCs w:val="24"/>
        </w:rPr>
        <w:t xml:space="preserve">                                                                                                </w:t>
      </w:r>
    </w:p>
    <w:p w:rsidR="00884BF8" w:rsidRPr="007C6990" w:rsidRDefault="001E1977" w:rsidP="00596FB3">
      <w:pPr>
        <w:pStyle w:val="ListParagraph"/>
        <w:numPr>
          <w:ilvl w:val="1"/>
          <w:numId w:val="2"/>
        </w:numPr>
        <w:spacing w:line="240" w:lineRule="auto"/>
        <w:ind w:left="810" w:hanging="72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Assisted </w:t>
      </w:r>
      <w:r w:rsidR="00884BF8">
        <w:rPr>
          <w:rFonts w:ascii="Garamond" w:hAnsi="Garamond" w:cs="Times New Roman"/>
          <w:sz w:val="24"/>
          <w:szCs w:val="24"/>
        </w:rPr>
        <w:t>on an appeal for</w:t>
      </w:r>
      <w:r w:rsidR="007C6990">
        <w:rPr>
          <w:rFonts w:ascii="Garamond" w:hAnsi="Garamond" w:cs="Times New Roman"/>
          <w:sz w:val="24"/>
          <w:szCs w:val="24"/>
        </w:rPr>
        <w:t xml:space="preserve"> its filing</w:t>
      </w:r>
      <w:r w:rsidR="00884BF8">
        <w:rPr>
          <w:rFonts w:ascii="Garamond" w:hAnsi="Garamond" w:cs="Times New Roman"/>
          <w:sz w:val="24"/>
          <w:szCs w:val="24"/>
        </w:rPr>
        <w:t xml:space="preserve"> at the Competition Appellate Tribunal</w:t>
      </w:r>
      <w:r w:rsidR="0085233F">
        <w:rPr>
          <w:rFonts w:ascii="Garamond" w:hAnsi="Garamond" w:cs="Times New Roman"/>
          <w:sz w:val="24"/>
          <w:szCs w:val="24"/>
        </w:rPr>
        <w:t>.</w:t>
      </w:r>
    </w:p>
    <w:p w:rsidR="007C6990" w:rsidRPr="007C6990" w:rsidRDefault="007C6990" w:rsidP="00596FB3">
      <w:pPr>
        <w:pStyle w:val="ListParagraph"/>
        <w:numPr>
          <w:ilvl w:val="1"/>
          <w:numId w:val="2"/>
        </w:numPr>
        <w:spacing w:line="240" w:lineRule="auto"/>
        <w:ind w:left="810" w:hanging="72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Prepared a note on the structure of procedural requirements under the Competition Act, 2002 and </w:t>
      </w:r>
      <w:r w:rsidR="00C42D51">
        <w:rPr>
          <w:rFonts w:ascii="Garamond" w:hAnsi="Garamond" w:cs="Times New Roman"/>
          <w:sz w:val="24"/>
          <w:szCs w:val="24"/>
        </w:rPr>
        <w:t>the associated regulations.</w:t>
      </w:r>
    </w:p>
    <w:p w:rsidR="007C6990" w:rsidRPr="007C6990" w:rsidRDefault="007C6990" w:rsidP="00596FB3">
      <w:pPr>
        <w:pStyle w:val="ListParagraph"/>
        <w:numPr>
          <w:ilvl w:val="1"/>
          <w:numId w:val="2"/>
        </w:numPr>
        <w:spacing w:line="240" w:lineRule="auto"/>
        <w:ind w:left="810" w:hanging="72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Researched and prepared note on the burden and threshold of proof in competition law cases in India</w:t>
      </w:r>
      <w:r w:rsidR="0085233F">
        <w:rPr>
          <w:rFonts w:ascii="Garamond" w:hAnsi="Garamond" w:cs="Times New Roman"/>
          <w:sz w:val="24"/>
          <w:szCs w:val="24"/>
        </w:rPr>
        <w:t>.</w:t>
      </w:r>
    </w:p>
    <w:p w:rsidR="003D6349" w:rsidRPr="003D6349" w:rsidRDefault="00BD0CB1" w:rsidP="00596FB3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ind w:left="450" w:hanging="90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/>
          <w:sz w:val="24"/>
          <w:szCs w:val="24"/>
        </w:rPr>
        <w:t>S&amp;R Associates and Advocates</w:t>
      </w:r>
      <w:r w:rsidR="001E6904">
        <w:rPr>
          <w:rFonts w:ascii="Garamond" w:hAnsi="Garamond" w:cs="Times New Roman"/>
          <w:b/>
          <w:sz w:val="24"/>
          <w:szCs w:val="24"/>
        </w:rPr>
        <w:t xml:space="preserve">, </w:t>
      </w:r>
      <w:r w:rsidR="003D6349">
        <w:rPr>
          <w:rFonts w:ascii="Garamond" w:hAnsi="Garamond" w:cs="Times New Roman"/>
          <w:b/>
          <w:sz w:val="24"/>
          <w:szCs w:val="24"/>
        </w:rPr>
        <w:t xml:space="preserve">Law Firm, New Delhi    </w:t>
      </w:r>
      <w:r w:rsidR="001E6904">
        <w:rPr>
          <w:rFonts w:ascii="Garamond" w:hAnsi="Garamond" w:cs="Times New Roman"/>
          <w:b/>
          <w:sz w:val="24"/>
          <w:szCs w:val="24"/>
        </w:rPr>
        <w:t xml:space="preserve">                       </w:t>
      </w:r>
      <w:r w:rsidR="003D6349">
        <w:rPr>
          <w:rFonts w:ascii="Garamond" w:hAnsi="Garamond" w:cs="Times New Roman"/>
          <w:b/>
          <w:sz w:val="24"/>
          <w:szCs w:val="24"/>
        </w:rPr>
        <w:t xml:space="preserve"> [</w:t>
      </w:r>
      <w:r w:rsidR="003D6349" w:rsidRPr="003D6349">
        <w:rPr>
          <w:rFonts w:ascii="Garamond" w:hAnsi="Garamond" w:cs="Times New Roman"/>
          <w:b/>
          <w:i/>
          <w:sz w:val="24"/>
          <w:szCs w:val="24"/>
        </w:rPr>
        <w:t>April</w:t>
      </w:r>
      <w:r w:rsidR="000143D0">
        <w:rPr>
          <w:rFonts w:ascii="Garamond" w:hAnsi="Garamond" w:cs="Times New Roman"/>
          <w:b/>
          <w:i/>
          <w:sz w:val="24"/>
          <w:szCs w:val="24"/>
        </w:rPr>
        <w:t>, 2015</w:t>
      </w:r>
      <w:r w:rsidR="003D6349" w:rsidRPr="003D6349">
        <w:rPr>
          <w:rFonts w:ascii="Garamond" w:hAnsi="Garamond" w:cs="Times New Roman"/>
          <w:b/>
          <w:i/>
          <w:sz w:val="24"/>
          <w:szCs w:val="24"/>
        </w:rPr>
        <w:t>-May 2015: 1 month</w:t>
      </w:r>
      <w:r w:rsidR="003D6349">
        <w:rPr>
          <w:rFonts w:ascii="Garamond" w:hAnsi="Garamond" w:cs="Times New Roman"/>
          <w:b/>
          <w:sz w:val="24"/>
          <w:szCs w:val="24"/>
        </w:rPr>
        <w:t>]</w:t>
      </w:r>
    </w:p>
    <w:p w:rsidR="003D6349" w:rsidRPr="00F81AAC" w:rsidRDefault="00F81AAC" w:rsidP="00596FB3">
      <w:pPr>
        <w:pStyle w:val="ListParagraph"/>
        <w:numPr>
          <w:ilvl w:val="1"/>
          <w:numId w:val="2"/>
        </w:numPr>
        <w:spacing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F81AAC">
        <w:rPr>
          <w:rFonts w:ascii="Garamond" w:hAnsi="Garamond" w:cs="Times New Roman"/>
          <w:sz w:val="24"/>
          <w:szCs w:val="24"/>
        </w:rPr>
        <w:t xml:space="preserve">Prepared a note comparing SEBI (Insider Trading) Regulations, 2015 and SEBI (Insider Trading) Regulations, 1992. </w:t>
      </w:r>
    </w:p>
    <w:p w:rsidR="00F72A67" w:rsidRPr="00F72A67" w:rsidRDefault="009E5638" w:rsidP="00596FB3">
      <w:pPr>
        <w:pStyle w:val="ListParagraph"/>
        <w:numPr>
          <w:ilvl w:val="1"/>
          <w:numId w:val="2"/>
        </w:numPr>
        <w:spacing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F72A67">
        <w:rPr>
          <w:rFonts w:ascii="Garamond" w:hAnsi="Garamond" w:cs="Times New Roman"/>
          <w:sz w:val="24"/>
          <w:szCs w:val="24"/>
        </w:rPr>
        <w:t>R</w:t>
      </w:r>
      <w:r w:rsidR="003D6349" w:rsidRPr="00F72A67">
        <w:rPr>
          <w:rFonts w:ascii="Garamond" w:hAnsi="Garamond" w:cs="Times New Roman"/>
          <w:sz w:val="24"/>
          <w:szCs w:val="24"/>
        </w:rPr>
        <w:t>esearch</w:t>
      </w:r>
      <w:r w:rsidRPr="00F72A67">
        <w:rPr>
          <w:rFonts w:ascii="Garamond" w:hAnsi="Garamond" w:cs="Times New Roman"/>
          <w:sz w:val="24"/>
          <w:szCs w:val="24"/>
        </w:rPr>
        <w:t xml:space="preserve">ed on </w:t>
      </w:r>
      <w:r w:rsidR="00F81AAC">
        <w:rPr>
          <w:rFonts w:ascii="Garamond" w:hAnsi="Garamond" w:cs="Times New Roman"/>
          <w:sz w:val="24"/>
          <w:szCs w:val="24"/>
        </w:rPr>
        <w:t xml:space="preserve">the issue of </w:t>
      </w:r>
      <w:r w:rsidR="003D6349" w:rsidRPr="00F72A67">
        <w:rPr>
          <w:rFonts w:ascii="Garamond" w:hAnsi="Garamond" w:cs="Times New Roman"/>
          <w:sz w:val="24"/>
          <w:szCs w:val="24"/>
        </w:rPr>
        <w:t>oppression and mismanagement</w:t>
      </w:r>
      <w:r w:rsidR="00F81AAC">
        <w:rPr>
          <w:rFonts w:ascii="Garamond" w:hAnsi="Garamond" w:cs="Times New Roman"/>
          <w:sz w:val="24"/>
          <w:szCs w:val="24"/>
        </w:rPr>
        <w:t xml:space="preserve"> under</w:t>
      </w:r>
      <w:r w:rsidR="005A7F88">
        <w:rPr>
          <w:rFonts w:ascii="Garamond" w:hAnsi="Garamond" w:cs="Times New Roman"/>
          <w:sz w:val="24"/>
          <w:szCs w:val="24"/>
        </w:rPr>
        <w:t xml:space="preserve"> the</w:t>
      </w:r>
      <w:r w:rsidR="00F81AAC">
        <w:rPr>
          <w:rFonts w:ascii="Garamond" w:hAnsi="Garamond" w:cs="Times New Roman"/>
          <w:sz w:val="24"/>
          <w:szCs w:val="24"/>
        </w:rPr>
        <w:t xml:space="preserve"> Companies Act, 1956.</w:t>
      </w:r>
    </w:p>
    <w:p w:rsidR="003D6349" w:rsidRPr="00F72A67" w:rsidRDefault="00967CE6" w:rsidP="00596FB3">
      <w:pPr>
        <w:pStyle w:val="ListParagraph"/>
        <w:numPr>
          <w:ilvl w:val="1"/>
          <w:numId w:val="2"/>
        </w:numPr>
        <w:spacing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F72A67">
        <w:rPr>
          <w:rFonts w:ascii="Garamond" w:hAnsi="Garamond" w:cs="Times New Roman"/>
          <w:sz w:val="24"/>
          <w:szCs w:val="24"/>
        </w:rPr>
        <w:t>Drafted</w:t>
      </w:r>
      <w:r w:rsidR="003D6349" w:rsidRPr="00F72A67">
        <w:rPr>
          <w:rFonts w:ascii="Garamond" w:hAnsi="Garamond" w:cs="Times New Roman"/>
          <w:sz w:val="24"/>
          <w:szCs w:val="24"/>
        </w:rPr>
        <w:t xml:space="preserve"> a research note on </w:t>
      </w:r>
      <w:r w:rsidR="00F72A67">
        <w:rPr>
          <w:rFonts w:ascii="Garamond" w:hAnsi="Garamond" w:cs="Times New Roman"/>
          <w:sz w:val="24"/>
          <w:szCs w:val="24"/>
        </w:rPr>
        <w:t>liability of hospital</w:t>
      </w:r>
      <w:r w:rsidR="00F81AAC">
        <w:rPr>
          <w:rFonts w:ascii="Garamond" w:hAnsi="Garamond" w:cs="Times New Roman"/>
          <w:sz w:val="24"/>
          <w:szCs w:val="24"/>
        </w:rPr>
        <w:t>s</w:t>
      </w:r>
      <w:r w:rsidR="00F72A67">
        <w:rPr>
          <w:rFonts w:ascii="Garamond" w:hAnsi="Garamond" w:cs="Times New Roman"/>
          <w:sz w:val="24"/>
          <w:szCs w:val="24"/>
        </w:rPr>
        <w:t xml:space="preserve"> in case of medical negligence</w:t>
      </w:r>
      <w:r w:rsidR="003D6349" w:rsidRPr="00F72A67">
        <w:rPr>
          <w:rFonts w:ascii="Garamond" w:hAnsi="Garamond" w:cs="Times New Roman"/>
          <w:sz w:val="24"/>
          <w:szCs w:val="24"/>
        </w:rPr>
        <w:t xml:space="preserve"> in Indi</w:t>
      </w:r>
      <w:r w:rsidR="00F72A67">
        <w:rPr>
          <w:rFonts w:ascii="Garamond" w:hAnsi="Garamond" w:cs="Times New Roman"/>
          <w:sz w:val="24"/>
          <w:szCs w:val="24"/>
        </w:rPr>
        <w:t xml:space="preserve">a as under the Consumer Protection </w:t>
      </w:r>
      <w:r w:rsidR="00F72A67">
        <w:rPr>
          <w:rFonts w:ascii="Garamond" w:hAnsi="Garamond" w:cs="Times New Roman"/>
          <w:sz w:val="24"/>
          <w:szCs w:val="24"/>
          <w:lang w:val="en-IN"/>
        </w:rPr>
        <w:t>Act</w:t>
      </w:r>
      <w:r w:rsidR="00D2286D">
        <w:rPr>
          <w:rFonts w:ascii="Garamond" w:hAnsi="Garamond" w:cs="Times New Roman"/>
          <w:sz w:val="24"/>
          <w:szCs w:val="24"/>
          <w:lang w:val="en-IN"/>
        </w:rPr>
        <w:t>,</w:t>
      </w:r>
      <w:r w:rsidR="00D2286D">
        <w:rPr>
          <w:rFonts w:ascii="Garamond" w:hAnsi="Garamond" w:cs="Times New Roman"/>
          <w:sz w:val="24"/>
          <w:szCs w:val="24"/>
        </w:rPr>
        <w:t xml:space="preserve"> 1986.</w:t>
      </w:r>
    </w:p>
    <w:p w:rsidR="007D12CA" w:rsidRPr="00967CE6" w:rsidRDefault="007D12CA" w:rsidP="00596FB3">
      <w:pPr>
        <w:pStyle w:val="ListParagraph"/>
        <w:numPr>
          <w:ilvl w:val="1"/>
          <w:numId w:val="2"/>
        </w:numPr>
        <w:spacing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Researched on the concept of liability of the Director under </w:t>
      </w:r>
      <w:r w:rsidR="00F224E8">
        <w:rPr>
          <w:rFonts w:ascii="Garamond" w:hAnsi="Garamond" w:cs="Times New Roman"/>
          <w:sz w:val="24"/>
          <w:szCs w:val="24"/>
        </w:rPr>
        <w:t xml:space="preserve">the </w:t>
      </w:r>
      <w:r>
        <w:rPr>
          <w:rFonts w:ascii="Garamond" w:hAnsi="Garamond" w:cs="Times New Roman"/>
          <w:sz w:val="24"/>
          <w:szCs w:val="24"/>
        </w:rPr>
        <w:t>F</w:t>
      </w:r>
      <w:r w:rsidR="001E1977">
        <w:rPr>
          <w:rFonts w:ascii="Garamond" w:hAnsi="Garamond" w:cs="Times New Roman"/>
          <w:sz w:val="24"/>
          <w:szCs w:val="24"/>
        </w:rPr>
        <w:t xml:space="preserve">oreign </w:t>
      </w:r>
      <w:r>
        <w:rPr>
          <w:rFonts w:ascii="Garamond" w:hAnsi="Garamond" w:cs="Times New Roman"/>
          <w:sz w:val="24"/>
          <w:szCs w:val="24"/>
        </w:rPr>
        <w:t>E</w:t>
      </w:r>
      <w:r w:rsidR="001E1977">
        <w:rPr>
          <w:rFonts w:ascii="Garamond" w:hAnsi="Garamond" w:cs="Times New Roman"/>
          <w:sz w:val="24"/>
          <w:szCs w:val="24"/>
        </w:rPr>
        <w:t xml:space="preserve">xchange </w:t>
      </w:r>
      <w:r>
        <w:rPr>
          <w:rFonts w:ascii="Garamond" w:hAnsi="Garamond" w:cs="Times New Roman"/>
          <w:sz w:val="24"/>
          <w:szCs w:val="24"/>
        </w:rPr>
        <w:t>M</w:t>
      </w:r>
      <w:r w:rsidR="001E1977">
        <w:rPr>
          <w:rFonts w:ascii="Garamond" w:hAnsi="Garamond" w:cs="Times New Roman"/>
          <w:sz w:val="24"/>
          <w:szCs w:val="24"/>
        </w:rPr>
        <w:t xml:space="preserve">anagement </w:t>
      </w:r>
      <w:r>
        <w:rPr>
          <w:rFonts w:ascii="Garamond" w:hAnsi="Garamond" w:cs="Times New Roman"/>
          <w:sz w:val="24"/>
          <w:szCs w:val="24"/>
        </w:rPr>
        <w:t>A</w:t>
      </w:r>
      <w:r w:rsidR="001E1977">
        <w:rPr>
          <w:rFonts w:ascii="Garamond" w:hAnsi="Garamond" w:cs="Times New Roman"/>
          <w:sz w:val="24"/>
          <w:szCs w:val="24"/>
        </w:rPr>
        <w:t>ct</w:t>
      </w:r>
      <w:r>
        <w:rPr>
          <w:rFonts w:ascii="Garamond" w:hAnsi="Garamond" w:cs="Times New Roman"/>
          <w:sz w:val="24"/>
          <w:szCs w:val="24"/>
        </w:rPr>
        <w:t>, 1999.</w:t>
      </w:r>
    </w:p>
    <w:p w:rsidR="00D1606B" w:rsidRPr="00D1606B" w:rsidRDefault="00BD0CB1" w:rsidP="00596FB3">
      <w:pPr>
        <w:pStyle w:val="ListParagraph"/>
        <w:numPr>
          <w:ilvl w:val="0"/>
          <w:numId w:val="2"/>
        </w:numPr>
        <w:spacing w:line="240" w:lineRule="auto"/>
        <w:ind w:left="90" w:hanging="54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/>
          <w:sz w:val="24"/>
          <w:szCs w:val="24"/>
        </w:rPr>
        <w:t>Phoenix Legal</w:t>
      </w:r>
      <w:r w:rsidR="001E6904">
        <w:rPr>
          <w:rFonts w:ascii="Garamond" w:hAnsi="Garamond" w:cs="Times New Roman"/>
          <w:b/>
          <w:sz w:val="24"/>
          <w:szCs w:val="24"/>
        </w:rPr>
        <w:t xml:space="preserve">, </w:t>
      </w:r>
      <w:r w:rsidR="00D1606B">
        <w:rPr>
          <w:rFonts w:ascii="Garamond" w:hAnsi="Garamond" w:cs="Times New Roman"/>
          <w:b/>
          <w:sz w:val="24"/>
          <w:szCs w:val="24"/>
        </w:rPr>
        <w:t xml:space="preserve">Law Firm, New Delhi                                </w:t>
      </w:r>
      <w:r w:rsidR="001E6904">
        <w:rPr>
          <w:rFonts w:ascii="Garamond" w:hAnsi="Garamond" w:cs="Times New Roman"/>
          <w:b/>
          <w:sz w:val="24"/>
          <w:szCs w:val="24"/>
        </w:rPr>
        <w:t xml:space="preserve">                     </w:t>
      </w:r>
      <w:r w:rsidR="00D1606B">
        <w:rPr>
          <w:rFonts w:ascii="Garamond" w:hAnsi="Garamond" w:cs="Times New Roman"/>
          <w:b/>
          <w:sz w:val="24"/>
          <w:szCs w:val="24"/>
        </w:rPr>
        <w:t xml:space="preserve">  </w:t>
      </w:r>
      <w:r w:rsidR="001E6904">
        <w:rPr>
          <w:rFonts w:ascii="Garamond" w:hAnsi="Garamond" w:cs="Times New Roman"/>
          <w:b/>
          <w:sz w:val="24"/>
          <w:szCs w:val="24"/>
        </w:rPr>
        <w:t xml:space="preserve"> </w:t>
      </w:r>
      <w:r w:rsidR="00D1606B">
        <w:rPr>
          <w:rFonts w:ascii="Garamond" w:hAnsi="Garamond" w:cs="Times New Roman"/>
          <w:b/>
          <w:sz w:val="24"/>
          <w:szCs w:val="24"/>
        </w:rPr>
        <w:t>[</w:t>
      </w:r>
      <w:r w:rsidR="00D1606B" w:rsidRPr="00D1606B">
        <w:rPr>
          <w:rFonts w:ascii="Garamond" w:hAnsi="Garamond" w:cs="Times New Roman"/>
          <w:b/>
          <w:i/>
          <w:sz w:val="24"/>
          <w:szCs w:val="24"/>
        </w:rPr>
        <w:t>October</w:t>
      </w:r>
      <w:r w:rsidR="000143D0">
        <w:rPr>
          <w:rFonts w:ascii="Garamond" w:hAnsi="Garamond" w:cs="Times New Roman"/>
          <w:b/>
          <w:i/>
          <w:sz w:val="24"/>
          <w:szCs w:val="24"/>
        </w:rPr>
        <w:t>,</w:t>
      </w:r>
      <w:r w:rsidR="00D1606B" w:rsidRPr="00D1606B">
        <w:rPr>
          <w:rFonts w:ascii="Garamond" w:hAnsi="Garamond" w:cs="Times New Roman"/>
          <w:b/>
          <w:i/>
          <w:sz w:val="24"/>
          <w:szCs w:val="24"/>
        </w:rPr>
        <w:t xml:space="preserve"> 2014: 3 weeks</w:t>
      </w:r>
      <w:r w:rsidR="00D1606B">
        <w:rPr>
          <w:rFonts w:ascii="Garamond" w:hAnsi="Garamond" w:cs="Times New Roman"/>
          <w:b/>
          <w:sz w:val="24"/>
          <w:szCs w:val="24"/>
        </w:rPr>
        <w:t>]</w:t>
      </w:r>
    </w:p>
    <w:p w:rsidR="00D1606B" w:rsidRPr="00C1189E" w:rsidRDefault="004A1135" w:rsidP="00596FB3">
      <w:pPr>
        <w:pStyle w:val="ListParagraph"/>
        <w:numPr>
          <w:ilvl w:val="1"/>
          <w:numId w:val="1"/>
        </w:numPr>
        <w:spacing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Researched</w:t>
      </w:r>
      <w:r w:rsidR="00C1189E" w:rsidRPr="00C1189E">
        <w:rPr>
          <w:rFonts w:ascii="Garamond" w:hAnsi="Garamond" w:cs="Times New Roman"/>
          <w:sz w:val="24"/>
          <w:szCs w:val="24"/>
        </w:rPr>
        <w:t xml:space="preserve"> on </w:t>
      </w:r>
      <w:r w:rsidR="00D1606B" w:rsidRPr="00C1189E">
        <w:rPr>
          <w:rFonts w:ascii="Garamond" w:hAnsi="Garamond" w:cs="Times New Roman"/>
          <w:sz w:val="24"/>
          <w:szCs w:val="24"/>
        </w:rPr>
        <w:t xml:space="preserve">the </w:t>
      </w:r>
      <w:r w:rsidR="003575F7">
        <w:rPr>
          <w:rFonts w:ascii="Garamond" w:hAnsi="Garamond" w:cs="Times New Roman"/>
          <w:sz w:val="24"/>
          <w:szCs w:val="24"/>
        </w:rPr>
        <w:t xml:space="preserve">changes introduced by </w:t>
      </w:r>
      <w:r w:rsidR="005A7F88">
        <w:rPr>
          <w:rFonts w:ascii="Garamond" w:hAnsi="Garamond" w:cs="Times New Roman"/>
          <w:sz w:val="24"/>
          <w:szCs w:val="24"/>
        </w:rPr>
        <w:t xml:space="preserve">the </w:t>
      </w:r>
      <w:r w:rsidR="003575F7">
        <w:rPr>
          <w:rFonts w:ascii="Garamond" w:hAnsi="Garamond" w:cs="Times New Roman"/>
          <w:sz w:val="24"/>
          <w:szCs w:val="24"/>
        </w:rPr>
        <w:t>Companies Act, 2013 on provisions relating to</w:t>
      </w:r>
      <w:r w:rsidR="00D1606B" w:rsidRPr="00C1189E">
        <w:rPr>
          <w:rFonts w:ascii="Garamond" w:hAnsi="Garamond" w:cs="Times New Roman"/>
          <w:sz w:val="24"/>
          <w:szCs w:val="24"/>
        </w:rPr>
        <w:t xml:space="preserve"> </w:t>
      </w:r>
      <w:r w:rsidR="003575F7">
        <w:rPr>
          <w:rFonts w:ascii="Garamond" w:hAnsi="Garamond" w:cs="Times New Roman"/>
          <w:sz w:val="24"/>
          <w:szCs w:val="24"/>
        </w:rPr>
        <w:t>Mergers and Acquisitions</w:t>
      </w:r>
      <w:r w:rsidR="00D1606B" w:rsidRPr="00C1189E">
        <w:rPr>
          <w:rFonts w:ascii="Garamond" w:hAnsi="Garamond" w:cs="Times New Roman"/>
          <w:sz w:val="24"/>
          <w:szCs w:val="24"/>
        </w:rPr>
        <w:t xml:space="preserve"> </w:t>
      </w:r>
      <w:r w:rsidR="003575F7">
        <w:rPr>
          <w:rFonts w:ascii="Garamond" w:hAnsi="Garamond" w:cs="Times New Roman"/>
          <w:sz w:val="24"/>
          <w:szCs w:val="24"/>
        </w:rPr>
        <w:t xml:space="preserve">and </w:t>
      </w:r>
      <w:r w:rsidR="000143D0">
        <w:rPr>
          <w:rFonts w:ascii="Garamond" w:hAnsi="Garamond" w:cs="Times New Roman"/>
          <w:sz w:val="24"/>
          <w:szCs w:val="24"/>
        </w:rPr>
        <w:t xml:space="preserve">their </w:t>
      </w:r>
      <w:r w:rsidR="003575F7">
        <w:rPr>
          <w:rFonts w:ascii="Garamond" w:hAnsi="Garamond" w:cs="Times New Roman"/>
          <w:sz w:val="24"/>
          <w:szCs w:val="24"/>
        </w:rPr>
        <w:t xml:space="preserve">impact </w:t>
      </w:r>
      <w:r w:rsidR="000143D0">
        <w:rPr>
          <w:rFonts w:ascii="Garamond" w:hAnsi="Garamond" w:cs="Times New Roman"/>
          <w:sz w:val="24"/>
          <w:szCs w:val="24"/>
        </w:rPr>
        <w:t>o</w:t>
      </w:r>
      <w:r w:rsidR="00C1189E" w:rsidRPr="00C1189E">
        <w:rPr>
          <w:rFonts w:ascii="Garamond" w:hAnsi="Garamond" w:cs="Times New Roman"/>
          <w:sz w:val="24"/>
          <w:szCs w:val="24"/>
        </w:rPr>
        <w:t>n the</w:t>
      </w:r>
      <w:r w:rsidR="003575F7">
        <w:rPr>
          <w:rFonts w:ascii="Garamond" w:hAnsi="Garamond" w:cs="Times New Roman"/>
          <w:sz w:val="24"/>
          <w:szCs w:val="24"/>
        </w:rPr>
        <w:t xml:space="preserve"> Indian market in the</w:t>
      </w:r>
      <w:r w:rsidR="00C1189E" w:rsidRPr="00C1189E">
        <w:rPr>
          <w:rFonts w:ascii="Garamond" w:hAnsi="Garamond" w:cs="Times New Roman"/>
          <w:sz w:val="24"/>
          <w:szCs w:val="24"/>
        </w:rPr>
        <w:t xml:space="preserve"> year 2013-14.</w:t>
      </w:r>
    </w:p>
    <w:p w:rsidR="00D1606B" w:rsidRPr="00D1606B" w:rsidRDefault="0085233F" w:rsidP="00596FB3">
      <w:pPr>
        <w:pStyle w:val="ListParagraph"/>
        <w:numPr>
          <w:ilvl w:val="1"/>
          <w:numId w:val="1"/>
        </w:numPr>
        <w:spacing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R</w:t>
      </w:r>
      <w:r w:rsidR="005E6595">
        <w:rPr>
          <w:rFonts w:ascii="Garamond" w:hAnsi="Garamond" w:cs="Times New Roman"/>
          <w:sz w:val="24"/>
          <w:szCs w:val="24"/>
        </w:rPr>
        <w:t>esearch</w:t>
      </w:r>
      <w:r>
        <w:rPr>
          <w:rFonts w:ascii="Garamond" w:hAnsi="Garamond" w:cs="Times New Roman"/>
          <w:sz w:val="24"/>
          <w:szCs w:val="24"/>
        </w:rPr>
        <w:t>ed on the concept of</w:t>
      </w:r>
      <w:r w:rsidR="005E6595">
        <w:rPr>
          <w:rFonts w:ascii="Garamond" w:hAnsi="Garamond" w:cs="Times New Roman"/>
          <w:sz w:val="24"/>
          <w:szCs w:val="24"/>
        </w:rPr>
        <w:t xml:space="preserve"> corporate criminal l</w:t>
      </w:r>
      <w:r w:rsidR="00D1606B">
        <w:rPr>
          <w:rFonts w:ascii="Garamond" w:hAnsi="Garamond" w:cs="Times New Roman"/>
          <w:sz w:val="24"/>
          <w:szCs w:val="24"/>
        </w:rPr>
        <w:t>iability, corporate frauds and the liability of non executive director</w:t>
      </w:r>
      <w:r>
        <w:rPr>
          <w:rFonts w:ascii="Garamond" w:hAnsi="Garamond" w:cs="Times New Roman"/>
          <w:sz w:val="24"/>
          <w:szCs w:val="24"/>
        </w:rPr>
        <w:t>s</w:t>
      </w:r>
      <w:r w:rsidR="00D05957">
        <w:rPr>
          <w:rFonts w:ascii="Garamond" w:hAnsi="Garamond" w:cs="Times New Roman"/>
          <w:sz w:val="24"/>
          <w:szCs w:val="24"/>
        </w:rPr>
        <w:t>, under</w:t>
      </w:r>
      <w:r w:rsidR="00D1606B">
        <w:rPr>
          <w:rFonts w:ascii="Garamond" w:hAnsi="Garamond" w:cs="Times New Roman"/>
          <w:sz w:val="24"/>
          <w:szCs w:val="24"/>
        </w:rPr>
        <w:t xml:space="preserve"> </w:t>
      </w:r>
      <w:r w:rsidR="000143D0">
        <w:rPr>
          <w:rFonts w:ascii="Garamond" w:hAnsi="Garamond" w:cs="Times New Roman"/>
          <w:sz w:val="24"/>
          <w:szCs w:val="24"/>
        </w:rPr>
        <w:t xml:space="preserve">the </w:t>
      </w:r>
      <w:r w:rsidR="00D1606B">
        <w:rPr>
          <w:rFonts w:ascii="Garamond" w:hAnsi="Garamond" w:cs="Times New Roman"/>
          <w:sz w:val="24"/>
          <w:szCs w:val="24"/>
        </w:rPr>
        <w:t>Companies Act, 2013</w:t>
      </w:r>
      <w:r>
        <w:rPr>
          <w:rFonts w:ascii="Garamond" w:hAnsi="Garamond" w:cs="Times New Roman"/>
          <w:sz w:val="24"/>
          <w:szCs w:val="24"/>
        </w:rPr>
        <w:t>.</w:t>
      </w:r>
    </w:p>
    <w:p w:rsidR="00741662" w:rsidRPr="00741662" w:rsidRDefault="0085233F" w:rsidP="00741662">
      <w:pPr>
        <w:pStyle w:val="ListParagraph"/>
        <w:numPr>
          <w:ilvl w:val="1"/>
          <w:numId w:val="1"/>
        </w:numPr>
        <w:spacing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R</w:t>
      </w:r>
      <w:r w:rsidR="00D1606B">
        <w:rPr>
          <w:rFonts w:ascii="Garamond" w:hAnsi="Garamond" w:cs="Times New Roman"/>
          <w:sz w:val="24"/>
          <w:szCs w:val="24"/>
        </w:rPr>
        <w:t>esearch</w:t>
      </w:r>
      <w:r>
        <w:rPr>
          <w:rFonts w:ascii="Garamond" w:hAnsi="Garamond" w:cs="Times New Roman"/>
          <w:sz w:val="24"/>
          <w:szCs w:val="24"/>
        </w:rPr>
        <w:t>ed on the concept of promoter</w:t>
      </w:r>
      <w:r w:rsidR="00D05957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 under</w:t>
      </w:r>
      <w:r w:rsidR="000143D0">
        <w:rPr>
          <w:rFonts w:ascii="Garamond" w:hAnsi="Garamond" w:cs="Times New Roman"/>
          <w:sz w:val="24"/>
          <w:szCs w:val="24"/>
        </w:rPr>
        <w:t xml:space="preserve"> the</w:t>
      </w:r>
      <w:r>
        <w:rPr>
          <w:rFonts w:ascii="Garamond" w:hAnsi="Garamond" w:cs="Times New Roman"/>
          <w:sz w:val="24"/>
          <w:szCs w:val="24"/>
        </w:rPr>
        <w:t xml:space="preserve"> Com</w:t>
      </w:r>
      <w:r w:rsidR="00F86662">
        <w:rPr>
          <w:rFonts w:ascii="Garamond" w:hAnsi="Garamond" w:cs="Times New Roman"/>
          <w:sz w:val="24"/>
          <w:szCs w:val="24"/>
        </w:rPr>
        <w:t>panies Act, 2013</w:t>
      </w:r>
      <w:r w:rsidR="00AB15F5">
        <w:rPr>
          <w:rFonts w:ascii="Garamond" w:hAnsi="Garamond" w:cs="Times New Roman"/>
          <w:sz w:val="24"/>
          <w:szCs w:val="24"/>
        </w:rPr>
        <w:t>.</w:t>
      </w:r>
      <w:r w:rsidR="00741662" w:rsidRPr="00741662">
        <w:rPr>
          <w:rFonts w:ascii="Garamond" w:hAnsi="Garamond" w:cs="Times New Roman"/>
          <w:sz w:val="24"/>
          <w:szCs w:val="24"/>
        </w:rPr>
        <w:br w:type="page"/>
      </w:r>
    </w:p>
    <w:p w:rsidR="00AB15F5" w:rsidRPr="00AB15F5" w:rsidRDefault="00AB15F5" w:rsidP="00741662">
      <w:pPr>
        <w:pStyle w:val="ListParagraph"/>
        <w:spacing w:line="240" w:lineRule="auto"/>
        <w:jc w:val="both"/>
        <w:rPr>
          <w:rFonts w:ascii="Garamond" w:hAnsi="Garamond" w:cs="Times New Roman"/>
          <w:sz w:val="24"/>
          <w:szCs w:val="24"/>
        </w:rPr>
      </w:pPr>
    </w:p>
    <w:p w:rsidR="00687EE1" w:rsidRPr="008C1811" w:rsidRDefault="00687EE1" w:rsidP="00596FB3">
      <w:pPr>
        <w:pStyle w:val="ListParagraph"/>
        <w:numPr>
          <w:ilvl w:val="0"/>
          <w:numId w:val="4"/>
        </w:numPr>
        <w:tabs>
          <w:tab w:val="left" w:pos="90"/>
        </w:tabs>
        <w:spacing w:line="240" w:lineRule="auto"/>
        <w:ind w:left="90" w:hanging="54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8C1811">
        <w:rPr>
          <w:rFonts w:ascii="Garamond" w:hAnsi="Garamond" w:cs="Times New Roman"/>
          <w:b/>
          <w:sz w:val="24"/>
          <w:szCs w:val="24"/>
        </w:rPr>
        <w:t xml:space="preserve">The Federation of Indian Chambers </w:t>
      </w:r>
      <w:r w:rsidR="00FF1194">
        <w:rPr>
          <w:rFonts w:ascii="Garamond" w:hAnsi="Garamond" w:cs="Times New Roman"/>
          <w:b/>
          <w:sz w:val="24"/>
          <w:szCs w:val="24"/>
        </w:rPr>
        <w:t>of Commerce and Industry (FICCI</w:t>
      </w:r>
      <w:r w:rsidRPr="008C1811">
        <w:rPr>
          <w:rFonts w:ascii="Garamond" w:hAnsi="Garamond" w:cs="Times New Roman"/>
          <w:b/>
          <w:sz w:val="24"/>
          <w:szCs w:val="24"/>
        </w:rPr>
        <w:t>, IPR Division</w:t>
      </w:r>
      <w:r w:rsidR="00BD0CB1">
        <w:rPr>
          <w:rFonts w:ascii="Garamond" w:hAnsi="Garamond" w:cs="Times New Roman"/>
          <w:b/>
          <w:sz w:val="24"/>
          <w:szCs w:val="24"/>
        </w:rPr>
        <w:t>,</w:t>
      </w:r>
      <w:r w:rsidRPr="008C1811">
        <w:rPr>
          <w:rFonts w:ascii="Garamond" w:hAnsi="Garamond" w:cs="Times New Roman"/>
          <w:b/>
          <w:sz w:val="24"/>
          <w:szCs w:val="24"/>
        </w:rPr>
        <w:t xml:space="preserve"> </w:t>
      </w:r>
      <w:r w:rsidR="00BD0CB1">
        <w:rPr>
          <w:rFonts w:ascii="Garamond" w:hAnsi="Garamond" w:cs="Times New Roman"/>
          <w:b/>
          <w:sz w:val="24"/>
          <w:szCs w:val="24"/>
        </w:rPr>
        <w:t xml:space="preserve">Business </w:t>
      </w:r>
      <w:r w:rsidR="00AA1C36">
        <w:rPr>
          <w:rFonts w:ascii="Garamond" w:hAnsi="Garamond" w:cs="Times New Roman"/>
          <w:b/>
          <w:sz w:val="24"/>
          <w:szCs w:val="24"/>
        </w:rPr>
        <w:t>O</w:t>
      </w:r>
      <w:r w:rsidR="00BD0CB1">
        <w:rPr>
          <w:rFonts w:ascii="Garamond" w:hAnsi="Garamond" w:cs="Times New Roman"/>
          <w:b/>
          <w:sz w:val="24"/>
          <w:szCs w:val="24"/>
        </w:rPr>
        <w:t>rganization),</w:t>
      </w:r>
      <w:r w:rsidR="00594A53">
        <w:rPr>
          <w:rFonts w:ascii="Garamond" w:hAnsi="Garamond" w:cs="Times New Roman"/>
          <w:b/>
          <w:sz w:val="24"/>
          <w:szCs w:val="24"/>
        </w:rPr>
        <w:t xml:space="preserve"> </w:t>
      </w:r>
      <w:r w:rsidRPr="008C1811">
        <w:rPr>
          <w:rFonts w:ascii="Garamond" w:hAnsi="Garamond" w:cs="Times New Roman"/>
          <w:b/>
          <w:sz w:val="24"/>
          <w:szCs w:val="24"/>
        </w:rPr>
        <w:t>New Delhi</w:t>
      </w:r>
      <w:r w:rsidR="009F583A" w:rsidRPr="008C1811">
        <w:rPr>
          <w:rFonts w:ascii="Garamond" w:hAnsi="Garamond" w:cs="Times New Roman"/>
          <w:b/>
          <w:sz w:val="24"/>
          <w:szCs w:val="24"/>
        </w:rPr>
        <w:t xml:space="preserve">                </w:t>
      </w:r>
      <w:r w:rsidR="00FF1194">
        <w:rPr>
          <w:rFonts w:ascii="Garamond" w:hAnsi="Garamond" w:cs="Times New Roman"/>
          <w:b/>
          <w:sz w:val="24"/>
          <w:szCs w:val="24"/>
        </w:rPr>
        <w:t xml:space="preserve">        </w:t>
      </w:r>
      <w:r w:rsidR="00EE7494">
        <w:rPr>
          <w:rFonts w:ascii="Garamond" w:hAnsi="Garamond" w:cs="Times New Roman"/>
          <w:b/>
          <w:sz w:val="24"/>
          <w:szCs w:val="24"/>
        </w:rPr>
        <w:t xml:space="preserve">                             </w:t>
      </w:r>
      <w:r w:rsidR="00594A53">
        <w:rPr>
          <w:rFonts w:ascii="Garamond" w:hAnsi="Garamond" w:cs="Times New Roman"/>
          <w:b/>
          <w:sz w:val="24"/>
          <w:szCs w:val="24"/>
        </w:rPr>
        <w:t xml:space="preserve"> </w:t>
      </w:r>
      <w:r w:rsidR="001E6904">
        <w:rPr>
          <w:rFonts w:ascii="Garamond" w:hAnsi="Garamond" w:cs="Times New Roman"/>
          <w:b/>
          <w:sz w:val="24"/>
          <w:szCs w:val="24"/>
        </w:rPr>
        <w:t xml:space="preserve">                     </w:t>
      </w:r>
      <w:r w:rsidR="009F583A" w:rsidRPr="008C1811">
        <w:rPr>
          <w:rFonts w:ascii="Garamond" w:hAnsi="Garamond" w:cs="Times New Roman"/>
          <w:b/>
          <w:sz w:val="24"/>
          <w:szCs w:val="24"/>
        </w:rPr>
        <w:t xml:space="preserve"> [</w:t>
      </w:r>
      <w:r w:rsidR="009F583A" w:rsidRPr="008C1811">
        <w:rPr>
          <w:rFonts w:ascii="Garamond" w:hAnsi="Garamond" w:cs="Times New Roman"/>
          <w:b/>
          <w:i/>
          <w:sz w:val="24"/>
          <w:szCs w:val="24"/>
        </w:rPr>
        <w:t>May</w:t>
      </w:r>
      <w:r w:rsidR="000143D0">
        <w:rPr>
          <w:rFonts w:ascii="Garamond" w:hAnsi="Garamond" w:cs="Times New Roman"/>
          <w:b/>
          <w:i/>
          <w:sz w:val="24"/>
          <w:szCs w:val="24"/>
        </w:rPr>
        <w:t>, 2014</w:t>
      </w:r>
      <w:r w:rsidR="009F583A" w:rsidRPr="008C1811">
        <w:rPr>
          <w:rFonts w:ascii="Garamond" w:hAnsi="Garamond" w:cs="Times New Roman"/>
          <w:b/>
          <w:i/>
          <w:sz w:val="24"/>
          <w:szCs w:val="24"/>
        </w:rPr>
        <w:t>-June</w:t>
      </w:r>
      <w:r w:rsidR="000143D0">
        <w:rPr>
          <w:rFonts w:ascii="Garamond" w:hAnsi="Garamond" w:cs="Times New Roman"/>
          <w:b/>
          <w:i/>
          <w:sz w:val="24"/>
          <w:szCs w:val="24"/>
        </w:rPr>
        <w:t>,</w:t>
      </w:r>
      <w:r w:rsidR="009F583A" w:rsidRPr="008C1811">
        <w:rPr>
          <w:rFonts w:ascii="Garamond" w:hAnsi="Garamond" w:cs="Times New Roman"/>
          <w:b/>
          <w:i/>
          <w:sz w:val="24"/>
          <w:szCs w:val="24"/>
        </w:rPr>
        <w:t xml:space="preserve"> 2014:3 weeks</w:t>
      </w:r>
      <w:r w:rsidR="009F583A" w:rsidRPr="008C1811">
        <w:rPr>
          <w:rFonts w:ascii="Garamond" w:hAnsi="Garamond" w:cs="Times New Roman"/>
          <w:b/>
          <w:sz w:val="24"/>
          <w:szCs w:val="24"/>
        </w:rPr>
        <w:t>]</w:t>
      </w:r>
    </w:p>
    <w:p w:rsidR="00FF1194" w:rsidRPr="00B0680C" w:rsidRDefault="00FF1194" w:rsidP="00596FB3">
      <w:pPr>
        <w:pStyle w:val="ListParagraph"/>
        <w:numPr>
          <w:ilvl w:val="1"/>
          <w:numId w:val="5"/>
        </w:numPr>
        <w:spacing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Prepared </w:t>
      </w:r>
      <w:r w:rsidRPr="00B0680C">
        <w:rPr>
          <w:rFonts w:ascii="Garamond" w:hAnsi="Garamond" w:cs="Times New Roman"/>
          <w:sz w:val="24"/>
          <w:szCs w:val="24"/>
        </w:rPr>
        <w:t xml:space="preserve">a report on </w:t>
      </w:r>
      <w:r w:rsidR="0085233F">
        <w:rPr>
          <w:rFonts w:ascii="Garamond" w:hAnsi="Garamond" w:cs="Times New Roman"/>
          <w:sz w:val="24"/>
          <w:szCs w:val="24"/>
        </w:rPr>
        <w:t xml:space="preserve">the topic, </w:t>
      </w:r>
      <w:r w:rsidRPr="00B0680C">
        <w:rPr>
          <w:rFonts w:ascii="Garamond" w:hAnsi="Garamond" w:cs="Times New Roman"/>
          <w:sz w:val="24"/>
          <w:szCs w:val="24"/>
        </w:rPr>
        <w:t xml:space="preserve">“Intellectual Property Law and Antitrust Law: Reconciliation and Assimilation of the </w:t>
      </w:r>
      <w:r w:rsidR="000143D0">
        <w:rPr>
          <w:rFonts w:ascii="Garamond" w:hAnsi="Garamond" w:cs="Times New Roman"/>
          <w:sz w:val="24"/>
          <w:szCs w:val="24"/>
        </w:rPr>
        <w:t>T</w:t>
      </w:r>
      <w:r w:rsidRPr="00B0680C">
        <w:rPr>
          <w:rFonts w:ascii="Garamond" w:hAnsi="Garamond" w:cs="Times New Roman"/>
          <w:sz w:val="24"/>
          <w:szCs w:val="24"/>
        </w:rPr>
        <w:t xml:space="preserve">wo </w:t>
      </w:r>
      <w:r w:rsidR="000143D0">
        <w:rPr>
          <w:rFonts w:ascii="Garamond" w:hAnsi="Garamond" w:cs="Times New Roman"/>
          <w:sz w:val="24"/>
          <w:szCs w:val="24"/>
        </w:rPr>
        <w:t>R</w:t>
      </w:r>
      <w:r w:rsidRPr="00B0680C">
        <w:rPr>
          <w:rFonts w:ascii="Garamond" w:hAnsi="Garamond" w:cs="Times New Roman"/>
          <w:sz w:val="24"/>
          <w:szCs w:val="24"/>
        </w:rPr>
        <w:t xml:space="preserve">egimes in the </w:t>
      </w:r>
      <w:r w:rsidR="006134FB">
        <w:rPr>
          <w:rFonts w:ascii="Garamond" w:hAnsi="Garamond" w:cs="Times New Roman"/>
          <w:sz w:val="24"/>
          <w:szCs w:val="24"/>
        </w:rPr>
        <w:t>S</w:t>
      </w:r>
      <w:r w:rsidRPr="00B0680C">
        <w:rPr>
          <w:rFonts w:ascii="Garamond" w:hAnsi="Garamond" w:cs="Times New Roman"/>
          <w:sz w:val="24"/>
          <w:szCs w:val="24"/>
        </w:rPr>
        <w:t xml:space="preserve">ame </w:t>
      </w:r>
      <w:r w:rsidR="006134FB">
        <w:rPr>
          <w:rFonts w:ascii="Garamond" w:hAnsi="Garamond" w:cs="Times New Roman"/>
          <w:sz w:val="24"/>
          <w:szCs w:val="24"/>
        </w:rPr>
        <w:t>E</w:t>
      </w:r>
      <w:r w:rsidRPr="00B0680C">
        <w:rPr>
          <w:rFonts w:ascii="Garamond" w:hAnsi="Garamond" w:cs="Times New Roman"/>
          <w:sz w:val="24"/>
          <w:szCs w:val="24"/>
        </w:rPr>
        <w:t>conomy”</w:t>
      </w:r>
      <w:r w:rsidR="0085233F">
        <w:rPr>
          <w:rFonts w:ascii="Garamond" w:hAnsi="Garamond" w:cs="Times New Roman"/>
          <w:sz w:val="24"/>
          <w:szCs w:val="24"/>
        </w:rPr>
        <w:t>.</w:t>
      </w:r>
    </w:p>
    <w:p w:rsidR="00240ECF" w:rsidRPr="00A26192" w:rsidRDefault="00FF1194" w:rsidP="00240ECF">
      <w:pPr>
        <w:pStyle w:val="ListParagraph"/>
        <w:numPr>
          <w:ilvl w:val="1"/>
          <w:numId w:val="5"/>
        </w:numPr>
        <w:spacing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A26192">
        <w:rPr>
          <w:rFonts w:ascii="Garamond" w:hAnsi="Garamond" w:cs="Times New Roman"/>
          <w:sz w:val="24"/>
          <w:szCs w:val="24"/>
        </w:rPr>
        <w:t>Drafte</w:t>
      </w:r>
      <w:r w:rsidR="009F583A" w:rsidRPr="00A26192">
        <w:rPr>
          <w:rFonts w:ascii="Garamond" w:hAnsi="Garamond" w:cs="Times New Roman"/>
          <w:sz w:val="24"/>
          <w:szCs w:val="24"/>
        </w:rPr>
        <w:t xml:space="preserve">d a </w:t>
      </w:r>
      <w:r w:rsidRPr="00A26192">
        <w:rPr>
          <w:rFonts w:ascii="Garamond" w:hAnsi="Garamond" w:cs="Times New Roman"/>
          <w:sz w:val="24"/>
          <w:szCs w:val="24"/>
        </w:rPr>
        <w:t xml:space="preserve">research </w:t>
      </w:r>
      <w:r w:rsidR="009F583A" w:rsidRPr="00A26192">
        <w:rPr>
          <w:rFonts w:ascii="Garamond" w:hAnsi="Garamond" w:cs="Times New Roman"/>
          <w:sz w:val="24"/>
          <w:szCs w:val="24"/>
        </w:rPr>
        <w:t>note on Specialized IP Courts</w:t>
      </w:r>
      <w:r w:rsidR="00DF6B65">
        <w:rPr>
          <w:rFonts w:ascii="Garamond" w:hAnsi="Garamond" w:cs="Times New Roman"/>
          <w:sz w:val="24"/>
          <w:szCs w:val="24"/>
        </w:rPr>
        <w:t xml:space="preserve"> in India</w:t>
      </w:r>
      <w:r w:rsidR="0085233F">
        <w:rPr>
          <w:rFonts w:ascii="Garamond" w:hAnsi="Garamond" w:cs="Times New Roman"/>
          <w:sz w:val="24"/>
          <w:szCs w:val="24"/>
        </w:rPr>
        <w:t>.</w:t>
      </w:r>
      <w:r w:rsidR="009F583A" w:rsidRPr="00A26192">
        <w:rPr>
          <w:rFonts w:ascii="Garamond" w:hAnsi="Garamond" w:cs="Times New Roman"/>
          <w:sz w:val="24"/>
          <w:szCs w:val="24"/>
        </w:rPr>
        <w:t xml:space="preserve"> </w:t>
      </w:r>
    </w:p>
    <w:p w:rsidR="009F583A" w:rsidRPr="00A26192" w:rsidRDefault="00EE7494" w:rsidP="00EE7494">
      <w:pPr>
        <w:pStyle w:val="ListParagraph"/>
        <w:numPr>
          <w:ilvl w:val="1"/>
          <w:numId w:val="5"/>
        </w:numPr>
        <w:tabs>
          <w:tab w:val="left" w:pos="90"/>
        </w:tabs>
        <w:spacing w:line="240" w:lineRule="auto"/>
        <w:ind w:left="450" w:hanging="90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A26192">
        <w:rPr>
          <w:rFonts w:ascii="Garamond" w:hAnsi="Garamond" w:cs="Times New Roman"/>
          <w:b/>
          <w:sz w:val="24"/>
          <w:szCs w:val="24"/>
        </w:rPr>
        <w:t>Chambers of</w:t>
      </w:r>
      <w:r w:rsidR="00A04F7B" w:rsidRPr="00A26192">
        <w:rPr>
          <w:rFonts w:ascii="Garamond" w:hAnsi="Garamond" w:cs="Times New Roman"/>
          <w:b/>
          <w:sz w:val="24"/>
          <w:szCs w:val="24"/>
        </w:rPr>
        <w:t xml:space="preserve"> K.T.S. Tulsi</w:t>
      </w:r>
      <w:r w:rsidRPr="00A26192">
        <w:rPr>
          <w:rFonts w:ascii="Garamond" w:hAnsi="Garamond" w:cs="Times New Roman"/>
          <w:b/>
          <w:sz w:val="24"/>
          <w:szCs w:val="24"/>
        </w:rPr>
        <w:t>,</w:t>
      </w:r>
      <w:r w:rsidR="00A04F7B" w:rsidRPr="00A26192">
        <w:rPr>
          <w:rFonts w:ascii="Garamond" w:hAnsi="Garamond" w:cs="Times New Roman"/>
          <w:b/>
          <w:sz w:val="24"/>
          <w:szCs w:val="24"/>
        </w:rPr>
        <w:t xml:space="preserve"> </w:t>
      </w:r>
      <w:r w:rsidR="001E6904">
        <w:rPr>
          <w:rFonts w:ascii="Garamond" w:hAnsi="Garamond" w:cs="Times New Roman"/>
          <w:b/>
          <w:sz w:val="24"/>
          <w:szCs w:val="24"/>
        </w:rPr>
        <w:t xml:space="preserve">Senior Advocate, Supreme Court, </w:t>
      </w:r>
      <w:r w:rsidR="00A04F7B" w:rsidRPr="00A26192">
        <w:rPr>
          <w:rFonts w:ascii="Garamond" w:hAnsi="Garamond" w:cs="Times New Roman"/>
          <w:b/>
          <w:sz w:val="24"/>
          <w:szCs w:val="24"/>
        </w:rPr>
        <w:t>Ne</w:t>
      </w:r>
      <w:r w:rsidR="007F3E43" w:rsidRPr="00A26192">
        <w:rPr>
          <w:rFonts w:ascii="Garamond" w:hAnsi="Garamond" w:cs="Times New Roman"/>
          <w:b/>
          <w:sz w:val="24"/>
          <w:szCs w:val="24"/>
        </w:rPr>
        <w:t>w Delhi</w:t>
      </w:r>
      <w:r w:rsidR="00A26192" w:rsidRPr="00A26192">
        <w:rPr>
          <w:rFonts w:ascii="Garamond" w:hAnsi="Garamond" w:cs="Times New Roman"/>
          <w:b/>
          <w:sz w:val="24"/>
          <w:szCs w:val="24"/>
        </w:rPr>
        <w:t xml:space="preserve">  [</w:t>
      </w:r>
      <w:r w:rsidR="00A26192" w:rsidRPr="00A26192">
        <w:rPr>
          <w:rFonts w:ascii="Garamond" w:hAnsi="Garamond" w:cs="Times New Roman"/>
          <w:b/>
          <w:i/>
          <w:sz w:val="24"/>
          <w:szCs w:val="24"/>
        </w:rPr>
        <w:t>April</w:t>
      </w:r>
      <w:r w:rsidR="000143D0">
        <w:rPr>
          <w:rFonts w:ascii="Garamond" w:hAnsi="Garamond" w:cs="Times New Roman"/>
          <w:b/>
          <w:i/>
          <w:sz w:val="24"/>
          <w:szCs w:val="24"/>
        </w:rPr>
        <w:t>, 2014</w:t>
      </w:r>
      <w:r w:rsidR="00A26192" w:rsidRPr="00A26192">
        <w:rPr>
          <w:rFonts w:ascii="Garamond" w:hAnsi="Garamond" w:cs="Times New Roman"/>
          <w:b/>
          <w:i/>
          <w:sz w:val="24"/>
          <w:szCs w:val="24"/>
        </w:rPr>
        <w:t xml:space="preserve"> </w:t>
      </w:r>
      <w:r w:rsidR="000143D0">
        <w:rPr>
          <w:rFonts w:ascii="Garamond" w:hAnsi="Garamond" w:cs="Times New Roman"/>
          <w:b/>
          <w:i/>
          <w:sz w:val="24"/>
          <w:szCs w:val="24"/>
        </w:rPr>
        <w:t>–</w:t>
      </w:r>
      <w:r w:rsidR="00A26192" w:rsidRPr="00A26192">
        <w:rPr>
          <w:rFonts w:ascii="Garamond" w:hAnsi="Garamond" w:cs="Times New Roman"/>
          <w:b/>
          <w:i/>
          <w:sz w:val="24"/>
          <w:szCs w:val="24"/>
        </w:rPr>
        <w:t>May</w:t>
      </w:r>
      <w:r w:rsidR="000143D0">
        <w:rPr>
          <w:rFonts w:ascii="Garamond" w:hAnsi="Garamond" w:cs="Times New Roman"/>
          <w:b/>
          <w:i/>
          <w:sz w:val="24"/>
          <w:szCs w:val="24"/>
        </w:rPr>
        <w:t>,</w:t>
      </w:r>
      <w:r w:rsidR="00A26192" w:rsidRPr="00A26192">
        <w:rPr>
          <w:rFonts w:ascii="Garamond" w:hAnsi="Garamond" w:cs="Times New Roman"/>
          <w:b/>
          <w:i/>
          <w:sz w:val="24"/>
          <w:szCs w:val="24"/>
        </w:rPr>
        <w:t xml:space="preserve"> 2014:1 month]</w:t>
      </w:r>
      <w:r w:rsidRPr="00A26192">
        <w:rPr>
          <w:rFonts w:ascii="Garamond" w:hAnsi="Garamond" w:cs="Times New Roman"/>
          <w:b/>
          <w:sz w:val="24"/>
          <w:szCs w:val="24"/>
        </w:rPr>
        <w:t xml:space="preserve">                                                              </w:t>
      </w:r>
      <w:r w:rsidR="00A26192" w:rsidRPr="00A26192">
        <w:rPr>
          <w:rFonts w:ascii="Garamond" w:hAnsi="Garamond" w:cs="Times New Roman"/>
          <w:b/>
          <w:sz w:val="24"/>
          <w:szCs w:val="24"/>
        </w:rPr>
        <w:t xml:space="preserve">                       </w:t>
      </w:r>
      <w:r w:rsidRPr="00A26192">
        <w:rPr>
          <w:rFonts w:ascii="Garamond" w:hAnsi="Garamond" w:cs="Times New Roman"/>
          <w:b/>
          <w:sz w:val="24"/>
          <w:szCs w:val="24"/>
        </w:rPr>
        <w:t xml:space="preserve">      </w:t>
      </w:r>
    </w:p>
    <w:p w:rsidR="009F583A" w:rsidRPr="008C1811" w:rsidRDefault="009F583A" w:rsidP="00113F52">
      <w:pPr>
        <w:pStyle w:val="ListParagraph"/>
        <w:numPr>
          <w:ilvl w:val="1"/>
          <w:numId w:val="7"/>
        </w:numPr>
        <w:spacing w:line="240" w:lineRule="auto"/>
        <w:ind w:left="720" w:hanging="630"/>
        <w:jc w:val="both"/>
        <w:rPr>
          <w:rFonts w:ascii="Garamond" w:hAnsi="Garamond" w:cs="Times New Roman"/>
          <w:b/>
          <w:i/>
          <w:sz w:val="24"/>
          <w:szCs w:val="24"/>
        </w:rPr>
      </w:pPr>
      <w:r w:rsidRPr="008C1811">
        <w:rPr>
          <w:rFonts w:ascii="Garamond" w:hAnsi="Garamond" w:cs="Times New Roman"/>
          <w:sz w:val="24"/>
          <w:szCs w:val="24"/>
        </w:rPr>
        <w:t>As</w:t>
      </w:r>
      <w:r w:rsidR="00BD0CB1">
        <w:rPr>
          <w:rFonts w:ascii="Garamond" w:hAnsi="Garamond" w:cs="Times New Roman"/>
          <w:sz w:val="24"/>
          <w:szCs w:val="24"/>
        </w:rPr>
        <w:t>siste</w:t>
      </w:r>
      <w:r w:rsidR="00C1189E">
        <w:rPr>
          <w:rFonts w:ascii="Garamond" w:hAnsi="Garamond" w:cs="Times New Roman"/>
          <w:sz w:val="24"/>
          <w:szCs w:val="24"/>
        </w:rPr>
        <w:t xml:space="preserve">d in research work in relation </w:t>
      </w:r>
      <w:r w:rsidR="000143D0">
        <w:rPr>
          <w:rFonts w:ascii="Garamond" w:hAnsi="Garamond" w:cs="Times New Roman"/>
          <w:sz w:val="24"/>
          <w:szCs w:val="24"/>
        </w:rPr>
        <w:t xml:space="preserve">to </w:t>
      </w:r>
      <w:r w:rsidR="00BD0CB1">
        <w:rPr>
          <w:rFonts w:ascii="Garamond" w:hAnsi="Garamond" w:cs="Times New Roman"/>
          <w:sz w:val="24"/>
          <w:szCs w:val="24"/>
        </w:rPr>
        <w:t>matters pertaining to criminal law, c</w:t>
      </w:r>
      <w:r w:rsidR="005E6595">
        <w:rPr>
          <w:rFonts w:ascii="Garamond" w:hAnsi="Garamond" w:cs="Times New Roman"/>
          <w:sz w:val="24"/>
          <w:szCs w:val="24"/>
        </w:rPr>
        <w:t>ivil law and</w:t>
      </w:r>
      <w:r w:rsidR="00BD0CB1">
        <w:rPr>
          <w:rFonts w:ascii="Garamond" w:hAnsi="Garamond" w:cs="Times New Roman"/>
          <w:sz w:val="24"/>
          <w:szCs w:val="24"/>
        </w:rPr>
        <w:t xml:space="preserve"> constitutional l</w:t>
      </w:r>
      <w:r w:rsidRPr="008C1811">
        <w:rPr>
          <w:rFonts w:ascii="Garamond" w:hAnsi="Garamond" w:cs="Times New Roman"/>
          <w:sz w:val="24"/>
          <w:szCs w:val="24"/>
        </w:rPr>
        <w:t>aw</w:t>
      </w:r>
      <w:r w:rsidR="0085233F">
        <w:rPr>
          <w:rFonts w:ascii="Garamond" w:hAnsi="Garamond" w:cs="Times New Roman"/>
          <w:sz w:val="24"/>
          <w:szCs w:val="24"/>
        </w:rPr>
        <w:t>.</w:t>
      </w:r>
      <w:r w:rsidRPr="008C1811">
        <w:rPr>
          <w:rFonts w:ascii="Garamond" w:hAnsi="Garamond" w:cs="Times New Roman"/>
          <w:sz w:val="24"/>
          <w:szCs w:val="24"/>
        </w:rPr>
        <w:t xml:space="preserve"> </w:t>
      </w:r>
    </w:p>
    <w:p w:rsidR="00C6209A" w:rsidRPr="00C6209A" w:rsidRDefault="009F583A" w:rsidP="00113F52">
      <w:pPr>
        <w:pStyle w:val="ListParagraph"/>
        <w:numPr>
          <w:ilvl w:val="1"/>
          <w:numId w:val="7"/>
        </w:numPr>
        <w:spacing w:line="240" w:lineRule="auto"/>
        <w:ind w:left="720" w:hanging="630"/>
        <w:jc w:val="both"/>
        <w:rPr>
          <w:rFonts w:ascii="Garamond" w:hAnsi="Garamond" w:cs="Times New Roman"/>
          <w:b/>
          <w:i/>
          <w:sz w:val="24"/>
          <w:szCs w:val="24"/>
        </w:rPr>
      </w:pPr>
      <w:r w:rsidRPr="008C1811">
        <w:rPr>
          <w:rFonts w:ascii="Garamond" w:hAnsi="Garamond" w:cs="Times New Roman"/>
          <w:sz w:val="24"/>
          <w:szCs w:val="24"/>
        </w:rPr>
        <w:t xml:space="preserve">Assisted in filing </w:t>
      </w:r>
      <w:r w:rsidR="00BD0CB1">
        <w:rPr>
          <w:rFonts w:ascii="Garamond" w:hAnsi="Garamond" w:cs="Times New Roman"/>
          <w:sz w:val="24"/>
          <w:szCs w:val="24"/>
        </w:rPr>
        <w:t xml:space="preserve">and drafting various legal documents, petitions </w:t>
      </w:r>
      <w:r w:rsidRPr="008C1811">
        <w:rPr>
          <w:rFonts w:ascii="Garamond" w:hAnsi="Garamond" w:cs="Times New Roman"/>
          <w:sz w:val="24"/>
          <w:szCs w:val="24"/>
        </w:rPr>
        <w:t xml:space="preserve">and </w:t>
      </w:r>
      <w:r w:rsidR="00BD0CB1">
        <w:rPr>
          <w:rFonts w:ascii="Garamond" w:hAnsi="Garamond" w:cs="Times New Roman"/>
          <w:sz w:val="24"/>
          <w:szCs w:val="24"/>
        </w:rPr>
        <w:t>affidavits. Prepared</w:t>
      </w:r>
      <w:r w:rsidRPr="008C1811">
        <w:rPr>
          <w:rFonts w:ascii="Garamond" w:hAnsi="Garamond" w:cs="Times New Roman"/>
          <w:sz w:val="24"/>
          <w:szCs w:val="24"/>
        </w:rPr>
        <w:t xml:space="preserve"> case notes</w:t>
      </w:r>
      <w:r w:rsidR="00BD0CB1">
        <w:rPr>
          <w:rFonts w:ascii="Garamond" w:hAnsi="Garamond" w:cs="Times New Roman"/>
          <w:sz w:val="24"/>
          <w:szCs w:val="24"/>
        </w:rPr>
        <w:t>, case briefs and case summaries.</w:t>
      </w:r>
    </w:p>
    <w:p w:rsidR="00816473" w:rsidRPr="00A26192" w:rsidRDefault="00EE7494" w:rsidP="00A26192">
      <w:pPr>
        <w:pStyle w:val="ListParagraph"/>
        <w:numPr>
          <w:ilvl w:val="0"/>
          <w:numId w:val="7"/>
        </w:numPr>
        <w:tabs>
          <w:tab w:val="left" w:pos="5760"/>
          <w:tab w:val="left" w:pos="6840"/>
        </w:tabs>
        <w:spacing w:after="0" w:line="240" w:lineRule="auto"/>
        <w:ind w:left="90" w:hanging="540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 xml:space="preserve">Chambers of </w:t>
      </w:r>
      <w:r w:rsidR="00BD0CB1">
        <w:rPr>
          <w:rFonts w:ascii="Garamond" w:hAnsi="Garamond" w:cs="Times New Roman"/>
          <w:b/>
          <w:sz w:val="24"/>
          <w:szCs w:val="24"/>
        </w:rPr>
        <w:t>Ms. Pinky Anand,</w:t>
      </w:r>
      <w:r w:rsidR="00A04F7B" w:rsidRPr="008C1811">
        <w:rPr>
          <w:rFonts w:ascii="Garamond" w:hAnsi="Garamond" w:cs="Times New Roman"/>
          <w:b/>
          <w:sz w:val="24"/>
          <w:szCs w:val="24"/>
        </w:rPr>
        <w:t xml:space="preserve"> </w:t>
      </w:r>
      <w:r w:rsidR="001E6904">
        <w:rPr>
          <w:rFonts w:ascii="Garamond" w:hAnsi="Garamond" w:cs="Times New Roman"/>
          <w:b/>
          <w:sz w:val="24"/>
          <w:szCs w:val="24"/>
        </w:rPr>
        <w:t xml:space="preserve">Senior Advocate, Supreme Court, </w:t>
      </w:r>
      <w:r w:rsidR="00A04F7B" w:rsidRPr="008C1811">
        <w:rPr>
          <w:rFonts w:ascii="Garamond" w:hAnsi="Garamond" w:cs="Times New Roman"/>
          <w:b/>
          <w:sz w:val="24"/>
          <w:szCs w:val="24"/>
        </w:rPr>
        <w:t>New Delhi</w:t>
      </w:r>
      <w:r w:rsidR="00197B4E">
        <w:rPr>
          <w:rFonts w:ascii="Garamond" w:hAnsi="Garamond" w:cs="Times New Roman"/>
          <w:b/>
          <w:sz w:val="24"/>
          <w:szCs w:val="24"/>
        </w:rPr>
        <w:t xml:space="preserve"> </w:t>
      </w:r>
      <w:r w:rsidR="00A26192" w:rsidRPr="00A26192">
        <w:rPr>
          <w:rFonts w:ascii="Garamond" w:hAnsi="Garamond" w:cs="Times New Roman"/>
          <w:b/>
          <w:sz w:val="24"/>
          <w:szCs w:val="24"/>
        </w:rPr>
        <w:t>[</w:t>
      </w:r>
      <w:r w:rsidR="00A26192" w:rsidRPr="00A26192">
        <w:rPr>
          <w:rFonts w:ascii="Garamond" w:hAnsi="Garamond" w:cs="Times New Roman"/>
          <w:b/>
          <w:i/>
          <w:sz w:val="24"/>
          <w:szCs w:val="24"/>
        </w:rPr>
        <w:t>October</w:t>
      </w:r>
      <w:r w:rsidR="000143D0">
        <w:rPr>
          <w:rFonts w:ascii="Garamond" w:hAnsi="Garamond" w:cs="Times New Roman"/>
          <w:b/>
          <w:i/>
          <w:sz w:val="24"/>
          <w:szCs w:val="24"/>
        </w:rPr>
        <w:t>,</w:t>
      </w:r>
      <w:r w:rsidR="00A26192" w:rsidRPr="00A26192">
        <w:rPr>
          <w:rFonts w:ascii="Garamond" w:hAnsi="Garamond" w:cs="Times New Roman"/>
          <w:b/>
          <w:i/>
          <w:sz w:val="24"/>
          <w:szCs w:val="24"/>
        </w:rPr>
        <w:t xml:space="preserve"> 2013: 3 weeks</w:t>
      </w:r>
      <w:r w:rsidR="00A26192" w:rsidRPr="00A26192">
        <w:rPr>
          <w:rFonts w:ascii="Garamond" w:hAnsi="Garamond" w:cs="Times New Roman"/>
          <w:b/>
          <w:sz w:val="24"/>
          <w:szCs w:val="24"/>
        </w:rPr>
        <w:t xml:space="preserve">]                                                                                </w:t>
      </w:r>
      <w:r w:rsidRPr="00A26192">
        <w:rPr>
          <w:rFonts w:ascii="Garamond" w:hAnsi="Garamond" w:cs="Times New Roman"/>
          <w:b/>
          <w:sz w:val="24"/>
          <w:szCs w:val="24"/>
        </w:rPr>
        <w:t xml:space="preserve">                                         </w:t>
      </w:r>
      <w:r w:rsidR="00A26192" w:rsidRPr="00A26192">
        <w:rPr>
          <w:rFonts w:ascii="Garamond" w:hAnsi="Garamond" w:cs="Times New Roman"/>
          <w:b/>
          <w:sz w:val="24"/>
          <w:szCs w:val="24"/>
        </w:rPr>
        <w:t xml:space="preserve">                       </w:t>
      </w:r>
      <w:r w:rsidR="00816473" w:rsidRPr="00A26192">
        <w:rPr>
          <w:rFonts w:ascii="Garamond" w:hAnsi="Garamond" w:cs="Times New Roman"/>
          <w:b/>
          <w:sz w:val="24"/>
          <w:szCs w:val="24"/>
        </w:rPr>
        <w:t xml:space="preserve"> </w:t>
      </w:r>
    </w:p>
    <w:p w:rsidR="00A04F7B" w:rsidRPr="00816473" w:rsidRDefault="00A04F7B" w:rsidP="000D723F">
      <w:pPr>
        <w:pStyle w:val="ListParagraph"/>
        <w:numPr>
          <w:ilvl w:val="0"/>
          <w:numId w:val="7"/>
        </w:numPr>
        <w:tabs>
          <w:tab w:val="left" w:pos="5760"/>
          <w:tab w:val="left" w:pos="6840"/>
        </w:tabs>
        <w:spacing w:after="0" w:line="240" w:lineRule="auto"/>
        <w:ind w:hanging="630"/>
        <w:rPr>
          <w:rFonts w:ascii="Garamond" w:hAnsi="Garamond" w:cs="Times New Roman"/>
          <w:b/>
          <w:sz w:val="24"/>
          <w:szCs w:val="24"/>
        </w:rPr>
      </w:pPr>
      <w:r w:rsidRPr="00816473">
        <w:rPr>
          <w:rFonts w:ascii="Garamond" w:hAnsi="Garamond" w:cs="Times New Roman"/>
          <w:sz w:val="24"/>
          <w:szCs w:val="24"/>
        </w:rPr>
        <w:t>Assisted in drafting and filing counter affidavits and replies</w:t>
      </w:r>
      <w:r w:rsidR="0085233F">
        <w:rPr>
          <w:rFonts w:ascii="Garamond" w:hAnsi="Garamond" w:cs="Times New Roman"/>
          <w:sz w:val="24"/>
          <w:szCs w:val="24"/>
        </w:rPr>
        <w:t>.</w:t>
      </w:r>
    </w:p>
    <w:p w:rsidR="00A26192" w:rsidRPr="00A26192" w:rsidRDefault="00A04F7B" w:rsidP="000D723F">
      <w:pPr>
        <w:pStyle w:val="ListParagraph"/>
        <w:numPr>
          <w:ilvl w:val="1"/>
          <w:numId w:val="9"/>
        </w:numPr>
        <w:spacing w:line="240" w:lineRule="auto"/>
        <w:ind w:left="720" w:hanging="630"/>
        <w:jc w:val="both"/>
        <w:rPr>
          <w:rFonts w:ascii="Garamond" w:hAnsi="Garamond" w:cs="Times New Roman"/>
          <w:sz w:val="24"/>
          <w:szCs w:val="24"/>
        </w:rPr>
      </w:pPr>
      <w:r w:rsidRPr="00B0680C">
        <w:rPr>
          <w:rFonts w:ascii="Garamond" w:hAnsi="Garamond" w:cs="Times New Roman"/>
          <w:sz w:val="24"/>
          <w:szCs w:val="24"/>
        </w:rPr>
        <w:t>Worked on various research articles and case notes</w:t>
      </w:r>
      <w:r w:rsidR="00B0680C">
        <w:rPr>
          <w:rFonts w:ascii="Garamond" w:hAnsi="Garamond" w:cs="Times New Roman"/>
          <w:sz w:val="24"/>
          <w:szCs w:val="24"/>
        </w:rPr>
        <w:t xml:space="preserve"> on various subjects li</w:t>
      </w:r>
      <w:r w:rsidR="008615F5">
        <w:rPr>
          <w:rFonts w:ascii="Garamond" w:hAnsi="Garamond" w:cs="Times New Roman"/>
          <w:sz w:val="24"/>
          <w:szCs w:val="24"/>
        </w:rPr>
        <w:t>ke family law</w:t>
      </w:r>
      <w:r w:rsidR="0085233F">
        <w:rPr>
          <w:rFonts w:ascii="Garamond" w:hAnsi="Garamond" w:cs="Times New Roman"/>
          <w:sz w:val="24"/>
          <w:szCs w:val="24"/>
        </w:rPr>
        <w:t>, criminal law, law of property and</w:t>
      </w:r>
      <w:r w:rsidR="008615F5">
        <w:rPr>
          <w:rFonts w:ascii="Garamond" w:hAnsi="Garamond" w:cs="Times New Roman"/>
          <w:sz w:val="24"/>
          <w:szCs w:val="24"/>
        </w:rPr>
        <w:t xml:space="preserve"> </w:t>
      </w:r>
      <w:r w:rsidR="0085233F">
        <w:rPr>
          <w:rFonts w:ascii="Garamond" w:hAnsi="Garamond" w:cs="Times New Roman"/>
          <w:sz w:val="24"/>
          <w:szCs w:val="24"/>
        </w:rPr>
        <w:t>constitutional l</w:t>
      </w:r>
      <w:r w:rsidR="00A26192">
        <w:rPr>
          <w:rFonts w:ascii="Garamond" w:hAnsi="Garamond" w:cs="Times New Roman"/>
          <w:sz w:val="24"/>
          <w:szCs w:val="24"/>
        </w:rPr>
        <w:t>aw.</w:t>
      </w:r>
    </w:p>
    <w:p w:rsidR="00610CA0" w:rsidRPr="00B367DC" w:rsidRDefault="00610CA0" w:rsidP="000033EC">
      <w:pPr>
        <w:pStyle w:val="ListParagraph"/>
        <w:numPr>
          <w:ilvl w:val="0"/>
          <w:numId w:val="6"/>
        </w:numPr>
        <w:tabs>
          <w:tab w:val="left" w:pos="90"/>
          <w:tab w:val="left" w:pos="4950"/>
        </w:tabs>
        <w:spacing w:line="240" w:lineRule="auto"/>
        <w:ind w:left="180" w:hanging="63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Consumers India</w:t>
      </w:r>
      <w:r w:rsidR="007F3E43">
        <w:rPr>
          <w:rFonts w:ascii="Garamond" w:hAnsi="Garamond" w:cs="Times New Roman"/>
          <w:b/>
          <w:sz w:val="24"/>
          <w:szCs w:val="24"/>
        </w:rPr>
        <w:t xml:space="preserve"> (N</w:t>
      </w:r>
      <w:r>
        <w:rPr>
          <w:rFonts w:ascii="Garamond" w:hAnsi="Garamond" w:cs="Times New Roman"/>
          <w:b/>
          <w:sz w:val="24"/>
          <w:szCs w:val="24"/>
        </w:rPr>
        <w:t xml:space="preserve">on Governmental </w:t>
      </w:r>
      <w:r w:rsidR="00EE3AAC">
        <w:rPr>
          <w:rFonts w:ascii="Garamond" w:hAnsi="Garamond" w:cs="Times New Roman"/>
          <w:b/>
          <w:sz w:val="24"/>
          <w:szCs w:val="24"/>
        </w:rPr>
        <w:t>O</w:t>
      </w:r>
      <w:r>
        <w:rPr>
          <w:rFonts w:ascii="Garamond" w:hAnsi="Garamond" w:cs="Times New Roman"/>
          <w:b/>
          <w:sz w:val="24"/>
          <w:szCs w:val="24"/>
        </w:rPr>
        <w:t>rganization</w:t>
      </w:r>
      <w:r w:rsidR="007F3E43">
        <w:rPr>
          <w:rFonts w:ascii="Garamond" w:hAnsi="Garamond" w:cs="Times New Roman"/>
          <w:b/>
          <w:sz w:val="24"/>
          <w:szCs w:val="24"/>
        </w:rPr>
        <w:t xml:space="preserve">), </w:t>
      </w:r>
      <w:r w:rsidR="00465930" w:rsidRPr="008C1811">
        <w:rPr>
          <w:rFonts w:ascii="Garamond" w:hAnsi="Garamond" w:cs="Times New Roman"/>
          <w:b/>
          <w:sz w:val="24"/>
          <w:szCs w:val="24"/>
        </w:rPr>
        <w:t>New Delhi</w:t>
      </w:r>
      <w:r w:rsidR="00B367DC">
        <w:rPr>
          <w:rFonts w:ascii="Garamond" w:hAnsi="Garamond" w:cs="Times New Roman"/>
          <w:b/>
          <w:sz w:val="24"/>
          <w:szCs w:val="24"/>
        </w:rPr>
        <w:t xml:space="preserve"> </w:t>
      </w:r>
      <w:r w:rsidR="001E6904">
        <w:rPr>
          <w:rFonts w:ascii="Garamond" w:hAnsi="Garamond" w:cs="Times New Roman"/>
          <w:b/>
          <w:sz w:val="24"/>
          <w:szCs w:val="24"/>
        </w:rPr>
        <w:t xml:space="preserve">                  </w:t>
      </w:r>
      <w:r w:rsidR="00B367DC" w:rsidRPr="00EE3AAC">
        <w:rPr>
          <w:rFonts w:ascii="Garamond" w:hAnsi="Garamond" w:cs="Times New Roman"/>
          <w:b/>
          <w:sz w:val="24"/>
          <w:szCs w:val="24"/>
        </w:rPr>
        <w:t>[</w:t>
      </w:r>
      <w:r w:rsidR="00B367DC" w:rsidRPr="00EE3AAC">
        <w:rPr>
          <w:rFonts w:ascii="Garamond" w:hAnsi="Garamond" w:cs="Times New Roman"/>
          <w:b/>
          <w:i/>
          <w:sz w:val="24"/>
          <w:szCs w:val="24"/>
        </w:rPr>
        <w:t>June</w:t>
      </w:r>
      <w:r w:rsidR="000143D0">
        <w:rPr>
          <w:rFonts w:ascii="Garamond" w:hAnsi="Garamond" w:cs="Times New Roman"/>
          <w:b/>
          <w:i/>
          <w:sz w:val="24"/>
          <w:szCs w:val="24"/>
        </w:rPr>
        <w:t>,</w:t>
      </w:r>
      <w:r w:rsidR="00B367DC" w:rsidRPr="00EE3AAC">
        <w:rPr>
          <w:rFonts w:ascii="Garamond" w:hAnsi="Garamond" w:cs="Times New Roman"/>
          <w:b/>
          <w:i/>
          <w:sz w:val="24"/>
          <w:szCs w:val="24"/>
        </w:rPr>
        <w:t xml:space="preserve"> 2013:1 Month</w:t>
      </w:r>
      <w:r w:rsidR="00B367DC" w:rsidRPr="00EE3AAC">
        <w:rPr>
          <w:rFonts w:ascii="Garamond" w:hAnsi="Garamond" w:cs="Times New Roman"/>
          <w:b/>
          <w:sz w:val="24"/>
          <w:szCs w:val="24"/>
        </w:rPr>
        <w:t xml:space="preserve">]                                      </w:t>
      </w:r>
      <w:r w:rsidR="00B367DC">
        <w:rPr>
          <w:rFonts w:ascii="Garamond" w:hAnsi="Garamond" w:cs="Times New Roman"/>
          <w:b/>
          <w:sz w:val="24"/>
          <w:szCs w:val="24"/>
        </w:rPr>
        <w:t xml:space="preserve">                                  </w:t>
      </w:r>
    </w:p>
    <w:p w:rsidR="00BD0CB1" w:rsidRPr="008615F5" w:rsidRDefault="00BD0CB1" w:rsidP="000D723F">
      <w:pPr>
        <w:pStyle w:val="ListParagraph"/>
        <w:numPr>
          <w:ilvl w:val="0"/>
          <w:numId w:val="6"/>
        </w:numPr>
        <w:tabs>
          <w:tab w:val="left" w:pos="1350"/>
          <w:tab w:val="left" w:pos="4950"/>
        </w:tabs>
        <w:spacing w:line="240" w:lineRule="auto"/>
        <w:ind w:left="720" w:hanging="630"/>
        <w:jc w:val="both"/>
        <w:rPr>
          <w:rFonts w:ascii="Garamond" w:hAnsi="Garamond" w:cs="Times New Roman"/>
          <w:b/>
          <w:sz w:val="24"/>
          <w:szCs w:val="24"/>
        </w:rPr>
      </w:pPr>
      <w:r w:rsidRPr="008615F5">
        <w:rPr>
          <w:rFonts w:ascii="Garamond" w:hAnsi="Garamond" w:cs="Times New Roman"/>
          <w:sz w:val="24"/>
          <w:szCs w:val="24"/>
        </w:rPr>
        <w:t xml:space="preserve">Conducted </w:t>
      </w:r>
      <w:r w:rsidR="00B0680C" w:rsidRPr="008615F5">
        <w:rPr>
          <w:rFonts w:ascii="Garamond" w:hAnsi="Garamond" w:cs="Times New Roman"/>
          <w:sz w:val="24"/>
          <w:szCs w:val="24"/>
        </w:rPr>
        <w:t>research on cases relating to medical negligence</w:t>
      </w:r>
      <w:r w:rsidR="00214269" w:rsidRPr="008615F5">
        <w:rPr>
          <w:rFonts w:ascii="Garamond" w:hAnsi="Garamond" w:cs="Times New Roman"/>
          <w:sz w:val="24"/>
          <w:szCs w:val="24"/>
        </w:rPr>
        <w:t xml:space="preserve"> </w:t>
      </w:r>
      <w:r w:rsidRPr="008615F5">
        <w:rPr>
          <w:rFonts w:ascii="Garamond" w:hAnsi="Garamond" w:cs="Times New Roman"/>
          <w:sz w:val="24"/>
          <w:szCs w:val="24"/>
        </w:rPr>
        <w:t xml:space="preserve">in criminal </w:t>
      </w:r>
      <w:r w:rsidR="000143D0">
        <w:rPr>
          <w:rFonts w:ascii="Garamond" w:hAnsi="Garamond" w:cs="Times New Roman"/>
          <w:sz w:val="24"/>
          <w:szCs w:val="24"/>
        </w:rPr>
        <w:t xml:space="preserve">law </w:t>
      </w:r>
      <w:r w:rsidR="00214269" w:rsidRPr="008615F5">
        <w:rPr>
          <w:rFonts w:ascii="Garamond" w:hAnsi="Garamond" w:cs="Times New Roman"/>
          <w:sz w:val="24"/>
          <w:szCs w:val="24"/>
        </w:rPr>
        <w:t>and</w:t>
      </w:r>
      <w:r w:rsidRPr="008615F5">
        <w:rPr>
          <w:rFonts w:ascii="Garamond" w:hAnsi="Garamond" w:cs="Times New Roman"/>
          <w:sz w:val="24"/>
          <w:szCs w:val="24"/>
        </w:rPr>
        <w:t xml:space="preserve"> consumer law</w:t>
      </w:r>
      <w:r w:rsidR="00EE7494">
        <w:rPr>
          <w:rFonts w:ascii="Garamond" w:hAnsi="Garamond" w:cs="Times New Roman"/>
          <w:sz w:val="24"/>
          <w:szCs w:val="24"/>
        </w:rPr>
        <w:t>.</w:t>
      </w:r>
    </w:p>
    <w:p w:rsidR="00CF4F0A" w:rsidRPr="00E027F3" w:rsidRDefault="00BD0CB1" w:rsidP="00E027F3">
      <w:pPr>
        <w:pStyle w:val="ListParagraph"/>
        <w:numPr>
          <w:ilvl w:val="1"/>
          <w:numId w:val="8"/>
        </w:numPr>
        <w:pBdr>
          <w:bottom w:val="single" w:sz="12" w:space="1" w:color="auto"/>
        </w:pBdr>
        <w:tabs>
          <w:tab w:val="left" w:pos="6150"/>
        </w:tabs>
        <w:spacing w:after="0" w:line="240" w:lineRule="auto"/>
        <w:ind w:left="720" w:hanging="630"/>
        <w:jc w:val="both"/>
        <w:rPr>
          <w:rFonts w:ascii="Garamond" w:hAnsi="Garamond" w:cs="Times New Roman"/>
          <w:b/>
          <w:smallCaps/>
          <w:sz w:val="24"/>
          <w:szCs w:val="24"/>
        </w:rPr>
      </w:pPr>
      <w:r w:rsidRPr="00E027F3">
        <w:rPr>
          <w:rFonts w:ascii="Garamond" w:hAnsi="Garamond" w:cs="Times New Roman"/>
          <w:sz w:val="24"/>
          <w:szCs w:val="24"/>
        </w:rPr>
        <w:t>P</w:t>
      </w:r>
      <w:r w:rsidR="00214269" w:rsidRPr="00E027F3">
        <w:rPr>
          <w:rFonts w:ascii="Garamond" w:hAnsi="Garamond" w:cs="Times New Roman"/>
          <w:sz w:val="24"/>
          <w:szCs w:val="24"/>
        </w:rPr>
        <w:t xml:space="preserve">repared a report </w:t>
      </w:r>
      <w:r w:rsidR="00465930" w:rsidRPr="00E027F3">
        <w:rPr>
          <w:rFonts w:ascii="Garamond" w:hAnsi="Garamond" w:cs="Times New Roman"/>
          <w:sz w:val="24"/>
          <w:szCs w:val="24"/>
        </w:rPr>
        <w:t>on ‘Justice Delayed is Justice Denied</w:t>
      </w:r>
      <w:r w:rsidR="00C1189E" w:rsidRPr="00E027F3">
        <w:rPr>
          <w:rFonts w:ascii="Garamond" w:hAnsi="Garamond" w:cs="Times New Roman"/>
          <w:sz w:val="24"/>
          <w:szCs w:val="24"/>
        </w:rPr>
        <w:t>’</w:t>
      </w:r>
      <w:r w:rsidR="00465930" w:rsidRPr="00E027F3">
        <w:rPr>
          <w:rFonts w:ascii="Garamond" w:hAnsi="Garamond" w:cs="Times New Roman"/>
          <w:sz w:val="24"/>
          <w:szCs w:val="24"/>
        </w:rPr>
        <w:t xml:space="preserve">, a study on </w:t>
      </w:r>
      <w:r w:rsidR="000143D0" w:rsidRPr="00E027F3">
        <w:rPr>
          <w:rFonts w:ascii="Garamond" w:hAnsi="Garamond" w:cs="Times New Roman"/>
          <w:sz w:val="24"/>
          <w:szCs w:val="24"/>
        </w:rPr>
        <w:t>m</w:t>
      </w:r>
      <w:r w:rsidR="00465930" w:rsidRPr="00E027F3">
        <w:rPr>
          <w:rFonts w:ascii="Garamond" w:hAnsi="Garamond" w:cs="Times New Roman"/>
          <w:sz w:val="24"/>
          <w:szCs w:val="24"/>
        </w:rPr>
        <w:t xml:space="preserve">edical </w:t>
      </w:r>
      <w:r w:rsidR="000143D0" w:rsidRPr="00E027F3">
        <w:rPr>
          <w:rFonts w:ascii="Garamond" w:hAnsi="Garamond" w:cs="Times New Roman"/>
          <w:sz w:val="24"/>
          <w:szCs w:val="24"/>
        </w:rPr>
        <w:t>n</w:t>
      </w:r>
      <w:r w:rsidR="00465930" w:rsidRPr="00E027F3">
        <w:rPr>
          <w:rFonts w:ascii="Garamond" w:hAnsi="Garamond" w:cs="Times New Roman"/>
          <w:sz w:val="24"/>
          <w:szCs w:val="24"/>
        </w:rPr>
        <w:t>egligence cases</w:t>
      </w:r>
      <w:r w:rsidR="00E57047" w:rsidRPr="00E027F3">
        <w:rPr>
          <w:rFonts w:ascii="Garamond" w:hAnsi="Garamond" w:cs="Times New Roman"/>
          <w:sz w:val="24"/>
          <w:szCs w:val="24"/>
        </w:rPr>
        <w:t>.</w:t>
      </w:r>
    </w:p>
    <w:p w:rsidR="00816473" w:rsidRPr="00E57047" w:rsidRDefault="00816473" w:rsidP="00596857">
      <w:pPr>
        <w:pBdr>
          <w:bottom w:val="single" w:sz="12" w:space="1" w:color="auto"/>
        </w:pBdr>
        <w:spacing w:after="0" w:line="240" w:lineRule="auto"/>
        <w:ind w:hanging="450"/>
        <w:jc w:val="both"/>
        <w:rPr>
          <w:rFonts w:ascii="Garamond" w:hAnsi="Garamond" w:cs="Times New Roman"/>
          <w:b/>
          <w:smallCaps/>
          <w:sz w:val="24"/>
          <w:szCs w:val="24"/>
        </w:rPr>
      </w:pPr>
      <w:r w:rsidRPr="00E57047">
        <w:rPr>
          <w:rFonts w:ascii="Garamond" w:hAnsi="Garamond" w:cs="Times New Roman"/>
          <w:b/>
          <w:smallCaps/>
          <w:sz w:val="24"/>
          <w:szCs w:val="24"/>
        </w:rPr>
        <w:t>Additional qualifications and courses</w:t>
      </w:r>
    </w:p>
    <w:p w:rsidR="00816473" w:rsidRDefault="00816473" w:rsidP="000D723F">
      <w:pPr>
        <w:pStyle w:val="ListParagraph"/>
        <w:numPr>
          <w:ilvl w:val="0"/>
          <w:numId w:val="14"/>
        </w:numPr>
        <w:spacing w:after="0" w:line="240" w:lineRule="auto"/>
        <w:ind w:hanging="63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Successfully cleared Company Secretary Foundation Programme, June</w:t>
      </w:r>
      <w:r w:rsidR="000143D0">
        <w:rPr>
          <w:rFonts w:ascii="Garamond" w:hAnsi="Garamond" w:cs="Times New Roman"/>
          <w:sz w:val="24"/>
          <w:szCs w:val="24"/>
        </w:rPr>
        <w:t>,</w:t>
      </w:r>
      <w:r>
        <w:rPr>
          <w:rFonts w:ascii="Garamond" w:hAnsi="Garamond" w:cs="Times New Roman"/>
          <w:sz w:val="24"/>
          <w:szCs w:val="24"/>
        </w:rPr>
        <w:t xml:space="preserve"> 2015 with 76.5%.</w:t>
      </w:r>
    </w:p>
    <w:p w:rsidR="00816473" w:rsidRDefault="00816473" w:rsidP="000D723F">
      <w:pPr>
        <w:pStyle w:val="ListParagraph"/>
        <w:numPr>
          <w:ilvl w:val="0"/>
          <w:numId w:val="14"/>
        </w:numPr>
        <w:spacing w:after="0" w:line="240" w:lineRule="auto"/>
        <w:ind w:hanging="63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Pursuing Company Secretary Course (Executive Level)</w:t>
      </w:r>
      <w:r w:rsidR="00AB15F5">
        <w:rPr>
          <w:rFonts w:ascii="Garamond" w:hAnsi="Garamond" w:cs="Times New Roman"/>
          <w:sz w:val="24"/>
          <w:szCs w:val="24"/>
        </w:rPr>
        <w:t>.</w:t>
      </w:r>
    </w:p>
    <w:p w:rsidR="00375239" w:rsidRPr="00E027F3" w:rsidRDefault="00F1071F" w:rsidP="00AB15F5">
      <w:pPr>
        <w:pStyle w:val="ListParagraph"/>
        <w:numPr>
          <w:ilvl w:val="0"/>
          <w:numId w:val="14"/>
        </w:numPr>
        <w:spacing w:line="240" w:lineRule="auto"/>
        <w:ind w:hanging="630"/>
        <w:jc w:val="both"/>
        <w:rPr>
          <w:rFonts w:ascii="Garamond" w:hAnsi="Garamond" w:cs="Times New Roman"/>
          <w:sz w:val="24"/>
          <w:szCs w:val="24"/>
        </w:rPr>
      </w:pPr>
      <w:r w:rsidRPr="00E027F3">
        <w:rPr>
          <w:rFonts w:ascii="Garamond" w:hAnsi="Garamond" w:cs="Times New Roman"/>
          <w:sz w:val="24"/>
          <w:szCs w:val="24"/>
        </w:rPr>
        <w:t>Successfully c</w:t>
      </w:r>
      <w:r w:rsidR="00815AEC" w:rsidRPr="00E027F3">
        <w:rPr>
          <w:rFonts w:ascii="Garamond" w:hAnsi="Garamond" w:cs="Times New Roman"/>
          <w:sz w:val="24"/>
          <w:szCs w:val="24"/>
        </w:rPr>
        <w:t>ompleted</w:t>
      </w:r>
      <w:r w:rsidR="00274192" w:rsidRPr="00E027F3">
        <w:rPr>
          <w:rFonts w:ascii="Garamond" w:hAnsi="Garamond" w:cs="Times New Roman"/>
          <w:sz w:val="24"/>
          <w:szCs w:val="24"/>
        </w:rPr>
        <w:t xml:space="preserve"> 1</w:t>
      </w:r>
      <w:r w:rsidR="00375239" w:rsidRPr="00E027F3">
        <w:rPr>
          <w:rFonts w:ascii="Garamond" w:hAnsi="Garamond" w:cs="Times New Roman"/>
          <w:sz w:val="24"/>
          <w:szCs w:val="24"/>
        </w:rPr>
        <w:t xml:space="preserve"> Credit Course</w:t>
      </w:r>
      <w:r w:rsidR="005C732A" w:rsidRPr="00E027F3">
        <w:rPr>
          <w:rFonts w:ascii="Garamond" w:hAnsi="Garamond" w:cs="Times New Roman"/>
          <w:sz w:val="24"/>
          <w:szCs w:val="24"/>
        </w:rPr>
        <w:t xml:space="preserve"> on</w:t>
      </w:r>
      <w:r w:rsidR="00375239" w:rsidRPr="00E027F3">
        <w:rPr>
          <w:rFonts w:ascii="Garamond" w:hAnsi="Garamond" w:cs="Times New Roman"/>
          <w:sz w:val="24"/>
          <w:szCs w:val="24"/>
        </w:rPr>
        <w:t xml:space="preserve"> Introduction to</w:t>
      </w:r>
      <w:r w:rsidR="005C732A" w:rsidRPr="00E027F3">
        <w:rPr>
          <w:rFonts w:ascii="Garamond" w:hAnsi="Garamond" w:cs="Times New Roman"/>
          <w:sz w:val="24"/>
          <w:szCs w:val="24"/>
        </w:rPr>
        <w:t xml:space="preserve"> Mergers and Acquisitions</w:t>
      </w:r>
      <w:r w:rsidR="00E027F3">
        <w:rPr>
          <w:rFonts w:ascii="Garamond" w:hAnsi="Garamond" w:cs="Times New Roman"/>
          <w:sz w:val="24"/>
          <w:szCs w:val="24"/>
        </w:rPr>
        <w:t>.</w:t>
      </w:r>
      <w:r w:rsidR="00274192" w:rsidRPr="00E027F3">
        <w:rPr>
          <w:rFonts w:ascii="Garamond" w:hAnsi="Garamond" w:cs="Times New Roman"/>
          <w:sz w:val="24"/>
          <w:szCs w:val="24"/>
        </w:rPr>
        <w:t xml:space="preserve"> </w:t>
      </w:r>
    </w:p>
    <w:p w:rsidR="00AB15F5" w:rsidRPr="00AB15F5" w:rsidRDefault="00375239" w:rsidP="00AB15F5">
      <w:pPr>
        <w:pStyle w:val="ListParagraph"/>
        <w:numPr>
          <w:ilvl w:val="0"/>
          <w:numId w:val="14"/>
        </w:numPr>
        <w:spacing w:line="240" w:lineRule="auto"/>
        <w:ind w:hanging="630"/>
        <w:jc w:val="both"/>
        <w:rPr>
          <w:rFonts w:ascii="Garamond" w:hAnsi="Garamond" w:cs="Times New Roman"/>
          <w:b/>
          <w:sz w:val="24"/>
          <w:szCs w:val="24"/>
        </w:rPr>
      </w:pPr>
      <w:r w:rsidRPr="00E027F3">
        <w:rPr>
          <w:rFonts w:ascii="Garamond" w:hAnsi="Garamond" w:cs="Times New Roman"/>
          <w:sz w:val="24"/>
          <w:szCs w:val="24"/>
        </w:rPr>
        <w:t xml:space="preserve">Successfully completed </w:t>
      </w:r>
      <w:r w:rsidR="00274192" w:rsidRPr="00E027F3">
        <w:rPr>
          <w:rFonts w:ascii="Garamond" w:hAnsi="Garamond" w:cs="Times New Roman"/>
          <w:sz w:val="24"/>
          <w:szCs w:val="24"/>
        </w:rPr>
        <w:t xml:space="preserve">2 </w:t>
      </w:r>
      <w:r w:rsidRPr="00E027F3">
        <w:rPr>
          <w:rFonts w:ascii="Garamond" w:hAnsi="Garamond" w:cs="Times New Roman"/>
          <w:sz w:val="24"/>
          <w:szCs w:val="24"/>
        </w:rPr>
        <w:t xml:space="preserve">Credit Course on </w:t>
      </w:r>
      <w:r w:rsidR="00BE0ED4" w:rsidRPr="00E027F3">
        <w:rPr>
          <w:rFonts w:ascii="Garamond" w:hAnsi="Garamond" w:cs="Times New Roman"/>
          <w:sz w:val="24"/>
          <w:szCs w:val="24"/>
        </w:rPr>
        <w:t>Legal Aspects of International Finance</w:t>
      </w:r>
      <w:r w:rsidR="005C732A" w:rsidRPr="00E027F3">
        <w:rPr>
          <w:rFonts w:ascii="Garamond" w:hAnsi="Garamond" w:cs="Times New Roman"/>
          <w:sz w:val="24"/>
          <w:szCs w:val="24"/>
        </w:rPr>
        <w:t>.</w:t>
      </w:r>
      <w:r w:rsidR="005C732A" w:rsidRPr="00E027F3">
        <w:rPr>
          <w:rFonts w:ascii="Garamond" w:hAnsi="Garamond" w:cs="Times New Roman"/>
          <w:b/>
          <w:sz w:val="24"/>
          <w:szCs w:val="24"/>
        </w:rPr>
        <w:t xml:space="preserve"> </w:t>
      </w:r>
    </w:p>
    <w:p w:rsidR="005C732A" w:rsidRPr="00AB15F5" w:rsidRDefault="00AB15F5" w:rsidP="00AB15F5">
      <w:pPr>
        <w:pStyle w:val="ListParagraph"/>
        <w:numPr>
          <w:ilvl w:val="0"/>
          <w:numId w:val="14"/>
        </w:numPr>
        <w:spacing w:line="240" w:lineRule="auto"/>
        <w:ind w:hanging="630"/>
        <w:jc w:val="both"/>
        <w:rPr>
          <w:rFonts w:ascii="Garamond" w:hAnsi="Garamond" w:cs="Times New Roman"/>
          <w:b/>
          <w:sz w:val="24"/>
          <w:szCs w:val="24"/>
        </w:rPr>
      </w:pPr>
      <w:r w:rsidRPr="00AB15F5">
        <w:rPr>
          <w:rFonts w:ascii="Garamond" w:hAnsi="Garamond" w:cs="Times New Roman"/>
          <w:sz w:val="24"/>
          <w:szCs w:val="24"/>
        </w:rPr>
        <w:t>Certificate Course on Introduction to Competition Law, organized by the SITC, NUJS</w:t>
      </w:r>
      <w:r w:rsidR="00E027F3">
        <w:rPr>
          <w:rFonts w:ascii="Garamond" w:hAnsi="Garamond" w:cs="Times New Roman"/>
          <w:sz w:val="24"/>
          <w:szCs w:val="24"/>
        </w:rPr>
        <w:t>,</w:t>
      </w:r>
      <w:r w:rsidRPr="00AB15F5">
        <w:rPr>
          <w:rFonts w:ascii="Garamond" w:hAnsi="Garamond" w:cs="Times New Roman"/>
          <w:sz w:val="24"/>
          <w:szCs w:val="24"/>
        </w:rPr>
        <w:t xml:space="preserve"> 2013.</w:t>
      </w:r>
    </w:p>
    <w:p w:rsidR="006F2747" w:rsidRPr="00AB15F5" w:rsidRDefault="00816473" w:rsidP="000D723F">
      <w:pPr>
        <w:pStyle w:val="ListParagraph"/>
        <w:numPr>
          <w:ilvl w:val="0"/>
          <w:numId w:val="11"/>
        </w:numPr>
        <w:pBdr>
          <w:bottom w:val="single" w:sz="12" w:space="1" w:color="auto"/>
        </w:pBdr>
        <w:spacing w:after="0" w:line="240" w:lineRule="auto"/>
        <w:ind w:hanging="630"/>
        <w:jc w:val="both"/>
        <w:rPr>
          <w:rFonts w:ascii="Garamond" w:hAnsi="Garamond" w:cs="Times New Roman"/>
          <w:b/>
          <w:smallCaps/>
          <w:sz w:val="24"/>
          <w:szCs w:val="24"/>
        </w:rPr>
      </w:pPr>
      <w:r w:rsidRPr="00467D12">
        <w:rPr>
          <w:rFonts w:ascii="Garamond" w:hAnsi="Garamond" w:cs="Times New Roman"/>
          <w:sz w:val="24"/>
          <w:szCs w:val="24"/>
        </w:rPr>
        <w:t xml:space="preserve">Certificate Course on </w:t>
      </w:r>
      <w:r w:rsidR="00C875FF">
        <w:rPr>
          <w:rFonts w:ascii="Garamond" w:hAnsi="Garamond" w:cs="Times New Roman"/>
          <w:sz w:val="24"/>
          <w:szCs w:val="24"/>
        </w:rPr>
        <w:t xml:space="preserve">Introduction to </w:t>
      </w:r>
      <w:r w:rsidRPr="00467D12">
        <w:rPr>
          <w:rFonts w:ascii="Garamond" w:hAnsi="Garamond" w:cs="Times New Roman"/>
          <w:sz w:val="24"/>
          <w:szCs w:val="24"/>
        </w:rPr>
        <w:t>Intellectual Property Law, organized by the IPTLS, NUJS</w:t>
      </w:r>
      <w:r w:rsidR="00E027F3">
        <w:rPr>
          <w:rFonts w:ascii="Garamond" w:hAnsi="Garamond" w:cs="Times New Roman"/>
          <w:sz w:val="24"/>
          <w:szCs w:val="24"/>
        </w:rPr>
        <w:t>,</w:t>
      </w:r>
      <w:r w:rsidRPr="00467D12">
        <w:rPr>
          <w:rFonts w:ascii="Garamond" w:hAnsi="Garamond" w:cs="Times New Roman"/>
          <w:sz w:val="24"/>
          <w:szCs w:val="24"/>
        </w:rPr>
        <w:t xml:space="preserve"> 2012</w:t>
      </w:r>
      <w:r>
        <w:rPr>
          <w:rFonts w:ascii="Garamond" w:hAnsi="Garamond" w:cs="Times New Roman"/>
          <w:sz w:val="24"/>
          <w:szCs w:val="24"/>
        </w:rPr>
        <w:t>.</w:t>
      </w:r>
    </w:p>
    <w:p w:rsidR="00A076ED" w:rsidRPr="006F2747" w:rsidRDefault="00061D66" w:rsidP="00596857">
      <w:pPr>
        <w:pBdr>
          <w:bottom w:val="single" w:sz="12" w:space="1" w:color="auto"/>
        </w:pBdr>
        <w:spacing w:after="0" w:line="240" w:lineRule="auto"/>
        <w:ind w:left="-180" w:hanging="360"/>
        <w:jc w:val="both"/>
        <w:rPr>
          <w:rFonts w:ascii="Garamond" w:hAnsi="Garamond" w:cs="Times New Roman"/>
          <w:b/>
          <w:smallCaps/>
          <w:sz w:val="24"/>
          <w:szCs w:val="24"/>
        </w:rPr>
      </w:pPr>
      <w:r>
        <w:rPr>
          <w:rFonts w:ascii="Garamond" w:hAnsi="Garamond" w:cs="Times New Roman"/>
          <w:b/>
          <w:smallCaps/>
          <w:sz w:val="24"/>
          <w:szCs w:val="24"/>
        </w:rPr>
        <w:t xml:space="preserve">  </w:t>
      </w:r>
      <w:r w:rsidR="00877A0A" w:rsidRPr="006F2747">
        <w:rPr>
          <w:rFonts w:ascii="Garamond" w:hAnsi="Garamond" w:cs="Times New Roman"/>
          <w:b/>
          <w:smallCaps/>
          <w:sz w:val="24"/>
          <w:szCs w:val="24"/>
        </w:rPr>
        <w:t xml:space="preserve"> </w:t>
      </w:r>
      <w:r w:rsidR="00A076ED" w:rsidRPr="006F2747">
        <w:rPr>
          <w:rFonts w:ascii="Garamond" w:hAnsi="Garamond" w:cs="Times New Roman"/>
          <w:b/>
          <w:smallCaps/>
          <w:sz w:val="24"/>
          <w:szCs w:val="24"/>
        </w:rPr>
        <w:t xml:space="preserve">Moot court Achievements </w:t>
      </w:r>
    </w:p>
    <w:p w:rsidR="00E027F3" w:rsidRPr="00E027F3" w:rsidRDefault="006936A8" w:rsidP="00E027F3">
      <w:pPr>
        <w:pStyle w:val="ListParagraph"/>
        <w:numPr>
          <w:ilvl w:val="0"/>
          <w:numId w:val="10"/>
        </w:numPr>
        <w:spacing w:after="0" w:line="240" w:lineRule="auto"/>
        <w:ind w:left="270" w:hanging="180"/>
        <w:jc w:val="both"/>
        <w:rPr>
          <w:rFonts w:ascii="Garamond" w:hAnsi="Garamond" w:cs="Times New Roman"/>
          <w:b/>
          <w:smallCaps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 xml:space="preserve">Member of the </w:t>
      </w:r>
      <w:r w:rsidR="00A076ED" w:rsidRPr="00A076ED">
        <w:rPr>
          <w:rFonts w:ascii="Garamond" w:hAnsi="Garamond" w:cs="Times New Roman"/>
          <w:b/>
          <w:sz w:val="24"/>
          <w:szCs w:val="24"/>
        </w:rPr>
        <w:t>First Runners</w:t>
      </w:r>
      <w:r>
        <w:rPr>
          <w:rFonts w:ascii="Garamond" w:hAnsi="Garamond" w:cs="Times New Roman"/>
          <w:b/>
          <w:sz w:val="24"/>
          <w:szCs w:val="24"/>
        </w:rPr>
        <w:t>-</w:t>
      </w:r>
      <w:r w:rsidR="00A076ED" w:rsidRPr="00A076ED">
        <w:rPr>
          <w:rFonts w:ascii="Garamond" w:hAnsi="Garamond" w:cs="Times New Roman"/>
          <w:b/>
          <w:sz w:val="24"/>
          <w:szCs w:val="24"/>
        </w:rPr>
        <w:t>up Team</w:t>
      </w:r>
      <w:r>
        <w:rPr>
          <w:rFonts w:ascii="Garamond" w:hAnsi="Garamond" w:cs="Times New Roman"/>
          <w:sz w:val="24"/>
          <w:szCs w:val="24"/>
        </w:rPr>
        <w:t xml:space="preserve"> in</w:t>
      </w:r>
      <w:r w:rsidR="00A076ED">
        <w:rPr>
          <w:rFonts w:ascii="Garamond" w:hAnsi="Garamond" w:cs="Times New Roman"/>
          <w:sz w:val="24"/>
          <w:szCs w:val="24"/>
        </w:rPr>
        <w:t xml:space="preserve"> Symbiosis National Moot Court Competition</w:t>
      </w:r>
      <w:r>
        <w:rPr>
          <w:rFonts w:ascii="Garamond" w:hAnsi="Garamond" w:cs="Times New Roman"/>
          <w:sz w:val="24"/>
          <w:szCs w:val="24"/>
        </w:rPr>
        <w:t>,</w:t>
      </w:r>
      <w:r w:rsidR="00A076ED">
        <w:rPr>
          <w:rFonts w:ascii="Garamond" w:hAnsi="Garamond" w:cs="Times New Roman"/>
          <w:sz w:val="24"/>
          <w:szCs w:val="24"/>
        </w:rPr>
        <w:t xml:space="preserve"> </w:t>
      </w:r>
      <w:r w:rsidR="00AA1C36">
        <w:rPr>
          <w:rFonts w:ascii="Garamond" w:hAnsi="Garamond" w:cs="Times New Roman"/>
          <w:sz w:val="24"/>
          <w:szCs w:val="24"/>
        </w:rPr>
        <w:t>September</w:t>
      </w:r>
      <w:r>
        <w:rPr>
          <w:rFonts w:ascii="Garamond" w:hAnsi="Garamond" w:cs="Times New Roman"/>
          <w:sz w:val="24"/>
          <w:szCs w:val="24"/>
        </w:rPr>
        <w:t>,</w:t>
      </w:r>
      <w:r w:rsidR="00E57047">
        <w:rPr>
          <w:rFonts w:ascii="Garamond" w:hAnsi="Garamond" w:cs="Times New Roman"/>
          <w:sz w:val="24"/>
          <w:szCs w:val="24"/>
        </w:rPr>
        <w:t xml:space="preserve"> </w:t>
      </w:r>
      <w:r w:rsidR="00A076ED">
        <w:rPr>
          <w:rFonts w:ascii="Garamond" w:hAnsi="Garamond" w:cs="Times New Roman"/>
          <w:sz w:val="24"/>
          <w:szCs w:val="24"/>
        </w:rPr>
        <w:t>2014</w:t>
      </w:r>
    </w:p>
    <w:p w:rsidR="00741662" w:rsidRPr="00E027F3" w:rsidRDefault="00E825D3" w:rsidP="00E027F3">
      <w:pPr>
        <w:pStyle w:val="ListParagraph"/>
        <w:numPr>
          <w:ilvl w:val="0"/>
          <w:numId w:val="10"/>
        </w:numPr>
        <w:spacing w:after="0" w:line="240" w:lineRule="auto"/>
        <w:ind w:left="270" w:hanging="180"/>
        <w:jc w:val="both"/>
        <w:rPr>
          <w:rFonts w:ascii="Garamond" w:hAnsi="Garamond" w:cs="Times New Roman"/>
          <w:b/>
          <w:smallCaps/>
          <w:sz w:val="24"/>
          <w:szCs w:val="24"/>
        </w:rPr>
      </w:pPr>
      <w:r w:rsidRPr="00E027F3">
        <w:rPr>
          <w:rFonts w:ascii="Garamond" w:hAnsi="Garamond" w:cs="Times New Roman"/>
          <w:b/>
          <w:sz w:val="24"/>
          <w:szCs w:val="24"/>
        </w:rPr>
        <w:t xml:space="preserve">Represented </w:t>
      </w:r>
      <w:r w:rsidR="006936A8" w:rsidRPr="00E027F3">
        <w:rPr>
          <w:rFonts w:ascii="Garamond" w:hAnsi="Garamond" w:cs="Times New Roman"/>
          <w:b/>
          <w:sz w:val="24"/>
          <w:szCs w:val="24"/>
        </w:rPr>
        <w:t xml:space="preserve">the </w:t>
      </w:r>
      <w:r w:rsidRPr="00E027F3">
        <w:rPr>
          <w:rFonts w:ascii="Garamond" w:hAnsi="Garamond" w:cs="Times New Roman"/>
          <w:b/>
          <w:sz w:val="24"/>
          <w:szCs w:val="24"/>
        </w:rPr>
        <w:t xml:space="preserve">University as a </w:t>
      </w:r>
      <w:r w:rsidR="00A076ED" w:rsidRPr="00E027F3">
        <w:rPr>
          <w:rFonts w:ascii="Garamond" w:hAnsi="Garamond" w:cs="Times New Roman"/>
          <w:b/>
          <w:sz w:val="24"/>
          <w:szCs w:val="24"/>
        </w:rPr>
        <w:t>Speaker</w:t>
      </w:r>
      <w:r w:rsidR="006936A8" w:rsidRPr="00E027F3">
        <w:rPr>
          <w:rFonts w:ascii="Garamond" w:hAnsi="Garamond" w:cs="Times New Roman"/>
          <w:sz w:val="24"/>
          <w:szCs w:val="24"/>
        </w:rPr>
        <w:t xml:space="preserve"> in</w:t>
      </w:r>
      <w:r w:rsidR="00A076ED" w:rsidRPr="00E027F3">
        <w:rPr>
          <w:rFonts w:ascii="Garamond" w:hAnsi="Garamond" w:cs="Times New Roman"/>
          <w:sz w:val="24"/>
          <w:szCs w:val="24"/>
        </w:rPr>
        <w:t xml:space="preserve"> Symbiosis National Moot Court Competition, </w:t>
      </w:r>
      <w:r w:rsidR="00AA1C36" w:rsidRPr="00E027F3">
        <w:rPr>
          <w:rFonts w:ascii="Garamond" w:hAnsi="Garamond" w:cs="Times New Roman"/>
          <w:sz w:val="24"/>
          <w:szCs w:val="24"/>
        </w:rPr>
        <w:t>September</w:t>
      </w:r>
      <w:r w:rsidR="006936A8" w:rsidRPr="00E027F3">
        <w:rPr>
          <w:rFonts w:ascii="Garamond" w:hAnsi="Garamond" w:cs="Times New Roman"/>
          <w:sz w:val="24"/>
          <w:szCs w:val="24"/>
        </w:rPr>
        <w:t>,</w:t>
      </w:r>
      <w:r w:rsidR="00AA1C36" w:rsidRPr="00E027F3">
        <w:rPr>
          <w:rFonts w:ascii="Garamond" w:hAnsi="Garamond" w:cs="Times New Roman"/>
          <w:sz w:val="24"/>
          <w:szCs w:val="24"/>
        </w:rPr>
        <w:t xml:space="preserve"> </w:t>
      </w:r>
      <w:r w:rsidR="00A076ED" w:rsidRPr="00E027F3">
        <w:rPr>
          <w:rFonts w:ascii="Garamond" w:hAnsi="Garamond" w:cs="Times New Roman"/>
          <w:sz w:val="24"/>
          <w:szCs w:val="24"/>
        </w:rPr>
        <w:t>2014</w:t>
      </w:r>
      <w:r w:rsidR="00E57047" w:rsidRPr="00E027F3">
        <w:rPr>
          <w:rFonts w:ascii="Garamond" w:hAnsi="Garamond" w:cs="Times New Roman"/>
          <w:sz w:val="24"/>
          <w:szCs w:val="24"/>
        </w:rPr>
        <w:t>.</w:t>
      </w:r>
    </w:p>
    <w:p w:rsidR="00061D66" w:rsidRDefault="00061D66" w:rsidP="00061D66">
      <w:pPr>
        <w:pBdr>
          <w:bottom w:val="single" w:sz="12" w:space="1" w:color="auto"/>
        </w:pBdr>
        <w:spacing w:after="0" w:line="240" w:lineRule="auto"/>
        <w:ind w:left="-90" w:hanging="270"/>
        <w:jc w:val="both"/>
        <w:rPr>
          <w:rFonts w:ascii="Garamond" w:hAnsi="Garamond" w:cs="Times New Roman"/>
          <w:b/>
          <w:smallCaps/>
          <w:sz w:val="24"/>
          <w:szCs w:val="24"/>
        </w:rPr>
      </w:pPr>
      <w:r>
        <w:rPr>
          <w:rFonts w:ascii="Garamond" w:hAnsi="Garamond" w:cs="Times New Roman"/>
          <w:b/>
          <w:smallCaps/>
          <w:sz w:val="24"/>
          <w:szCs w:val="24"/>
        </w:rPr>
        <w:t>Editorial Experience</w:t>
      </w:r>
    </w:p>
    <w:p w:rsidR="00061D66" w:rsidRPr="00061D66" w:rsidRDefault="00061D66" w:rsidP="00061D66">
      <w:pPr>
        <w:pStyle w:val="ListParagraph"/>
        <w:numPr>
          <w:ilvl w:val="0"/>
          <w:numId w:val="17"/>
        </w:numPr>
        <w:pBdr>
          <w:bottom w:val="single" w:sz="12" w:space="1" w:color="auto"/>
        </w:pBdr>
        <w:ind w:hanging="630"/>
        <w:rPr>
          <w:rFonts w:ascii="Garamond" w:hAnsi="Garamond" w:cs="Times New Roman"/>
          <w:sz w:val="24"/>
          <w:szCs w:val="24"/>
        </w:rPr>
      </w:pPr>
      <w:r w:rsidRPr="00061D66">
        <w:rPr>
          <w:rFonts w:ascii="Garamond" w:hAnsi="Garamond" w:cs="Times New Roman"/>
          <w:sz w:val="24"/>
          <w:szCs w:val="24"/>
        </w:rPr>
        <w:t>Editorial Assistant, Asian Journal of Legal Education</w:t>
      </w:r>
      <w:r w:rsidR="006936A8">
        <w:rPr>
          <w:rFonts w:ascii="Garamond" w:hAnsi="Garamond" w:cs="Times New Roman"/>
          <w:sz w:val="24"/>
          <w:szCs w:val="24"/>
        </w:rPr>
        <w:t>,</w:t>
      </w:r>
      <w:r w:rsidRPr="00061D66">
        <w:rPr>
          <w:rFonts w:ascii="Garamond" w:hAnsi="Garamond" w:cs="Times New Roman"/>
          <w:sz w:val="24"/>
          <w:szCs w:val="24"/>
        </w:rPr>
        <w:t xml:space="preserve"> 2015-16.</w:t>
      </w:r>
    </w:p>
    <w:p w:rsidR="00CF4F0A" w:rsidRPr="00741662" w:rsidRDefault="00061D66" w:rsidP="00741662">
      <w:pPr>
        <w:pStyle w:val="ListParagraph"/>
        <w:numPr>
          <w:ilvl w:val="0"/>
          <w:numId w:val="17"/>
        </w:numPr>
        <w:pBdr>
          <w:bottom w:val="single" w:sz="12" w:space="1" w:color="auto"/>
        </w:pBdr>
        <w:spacing w:after="0" w:line="240" w:lineRule="auto"/>
        <w:ind w:hanging="630"/>
        <w:jc w:val="both"/>
        <w:rPr>
          <w:rFonts w:ascii="Garamond" w:hAnsi="Garamond" w:cs="Times New Roman"/>
          <w:sz w:val="24"/>
          <w:szCs w:val="24"/>
        </w:rPr>
      </w:pPr>
      <w:r w:rsidRPr="00061D66">
        <w:rPr>
          <w:rFonts w:ascii="Garamond" w:hAnsi="Garamond" w:cs="Times New Roman"/>
          <w:sz w:val="24"/>
          <w:szCs w:val="24"/>
        </w:rPr>
        <w:t>Assistant Editor, International Journal of Law and Policy Review (IJLPR) 2015-16, NUJS.</w:t>
      </w:r>
      <w:r w:rsidR="002F75C3" w:rsidRPr="00741662">
        <w:rPr>
          <w:rFonts w:ascii="Garamond" w:hAnsi="Garamond" w:cs="Times New Roman"/>
          <w:sz w:val="24"/>
          <w:szCs w:val="24"/>
        </w:rPr>
        <w:tab/>
      </w:r>
    </w:p>
    <w:p w:rsidR="00683513" w:rsidRPr="00061D66" w:rsidRDefault="00824609" w:rsidP="00061D66">
      <w:pPr>
        <w:pBdr>
          <w:bottom w:val="single" w:sz="12" w:space="1" w:color="auto"/>
        </w:pBdr>
        <w:spacing w:after="0" w:line="240" w:lineRule="auto"/>
        <w:ind w:hanging="360"/>
        <w:jc w:val="both"/>
        <w:rPr>
          <w:rFonts w:ascii="Garamond" w:hAnsi="Garamond" w:cs="Times New Roman"/>
          <w:b/>
          <w:smallCaps/>
          <w:sz w:val="24"/>
          <w:szCs w:val="24"/>
        </w:rPr>
      </w:pPr>
      <w:r w:rsidRPr="00E57047">
        <w:rPr>
          <w:rFonts w:ascii="Garamond" w:hAnsi="Garamond" w:cs="Times New Roman"/>
          <w:b/>
          <w:smallCaps/>
          <w:sz w:val="24"/>
          <w:szCs w:val="24"/>
        </w:rPr>
        <w:t xml:space="preserve">Other achievements and organizational experiences </w:t>
      </w:r>
    </w:p>
    <w:p w:rsidR="004B3559" w:rsidRDefault="004B3559" w:rsidP="000D723F">
      <w:pPr>
        <w:pStyle w:val="ListParagraph"/>
        <w:numPr>
          <w:ilvl w:val="0"/>
          <w:numId w:val="12"/>
        </w:numPr>
        <w:spacing w:after="0" w:line="240" w:lineRule="auto"/>
        <w:ind w:hanging="63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Student Volunteer, </w:t>
      </w:r>
      <w:r w:rsidRPr="005A7F88">
        <w:rPr>
          <w:rFonts w:ascii="Garamond" w:hAnsi="Garamond" w:cs="Times New Roman"/>
          <w:b/>
          <w:sz w:val="24"/>
          <w:szCs w:val="24"/>
        </w:rPr>
        <w:t>Centre for Financial and Regulatory Governance Studies,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="005A7F88">
        <w:rPr>
          <w:rFonts w:ascii="Garamond" w:hAnsi="Garamond" w:cs="Times New Roman"/>
          <w:sz w:val="24"/>
          <w:szCs w:val="24"/>
        </w:rPr>
        <w:t>NUJS, 2015-16</w:t>
      </w:r>
      <w:r w:rsidR="00816473">
        <w:rPr>
          <w:rFonts w:ascii="Garamond" w:hAnsi="Garamond" w:cs="Times New Roman"/>
          <w:sz w:val="24"/>
          <w:szCs w:val="24"/>
        </w:rPr>
        <w:t>. Responsibilities include</w:t>
      </w:r>
      <w:r>
        <w:rPr>
          <w:rFonts w:ascii="Garamond" w:hAnsi="Garamond" w:cs="Times New Roman"/>
          <w:sz w:val="24"/>
          <w:szCs w:val="24"/>
        </w:rPr>
        <w:t xml:space="preserve"> con</w:t>
      </w:r>
      <w:r w:rsidR="000F7E1B">
        <w:rPr>
          <w:rFonts w:ascii="Garamond" w:hAnsi="Garamond" w:cs="Times New Roman"/>
          <w:sz w:val="24"/>
          <w:szCs w:val="24"/>
        </w:rPr>
        <w:t xml:space="preserve">ducting seminars </w:t>
      </w:r>
      <w:r>
        <w:rPr>
          <w:rFonts w:ascii="Garamond" w:hAnsi="Garamond" w:cs="Times New Roman"/>
          <w:sz w:val="24"/>
          <w:szCs w:val="24"/>
        </w:rPr>
        <w:t>and assisting in research projects.</w:t>
      </w:r>
    </w:p>
    <w:p w:rsidR="005C732A" w:rsidRDefault="005C732A" w:rsidP="000D723F">
      <w:pPr>
        <w:pStyle w:val="ListParagraph"/>
        <w:numPr>
          <w:ilvl w:val="0"/>
          <w:numId w:val="12"/>
        </w:numPr>
        <w:spacing w:after="0" w:line="240" w:lineRule="auto"/>
        <w:ind w:hanging="63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Member, </w:t>
      </w:r>
      <w:r w:rsidR="000F7E1B" w:rsidRPr="005A7F88">
        <w:rPr>
          <w:rFonts w:ascii="Garamond" w:hAnsi="Garamond" w:cs="Times New Roman"/>
          <w:b/>
          <w:sz w:val="24"/>
          <w:szCs w:val="24"/>
        </w:rPr>
        <w:t>Alumni Cell</w:t>
      </w:r>
      <w:r w:rsidR="000F7E1B">
        <w:rPr>
          <w:rFonts w:ascii="Garamond" w:hAnsi="Garamond" w:cs="Times New Roman"/>
          <w:sz w:val="24"/>
          <w:szCs w:val="24"/>
        </w:rPr>
        <w:t xml:space="preserve">, </w:t>
      </w:r>
      <w:r w:rsidR="005A7F88">
        <w:rPr>
          <w:rFonts w:ascii="Garamond" w:hAnsi="Garamond" w:cs="Times New Roman"/>
          <w:sz w:val="24"/>
          <w:szCs w:val="24"/>
        </w:rPr>
        <w:t>NUJS, 2015-16</w:t>
      </w:r>
      <w:r w:rsidR="000F7E1B">
        <w:rPr>
          <w:rFonts w:ascii="Garamond" w:hAnsi="Garamond" w:cs="Times New Roman"/>
          <w:sz w:val="24"/>
          <w:szCs w:val="24"/>
        </w:rPr>
        <w:t>.</w:t>
      </w:r>
      <w:r>
        <w:rPr>
          <w:rFonts w:ascii="Garamond" w:hAnsi="Garamond" w:cs="Times New Roman"/>
          <w:sz w:val="24"/>
          <w:szCs w:val="24"/>
        </w:rPr>
        <w:t xml:space="preserve"> Responsibilities include </w:t>
      </w:r>
      <w:r w:rsidR="006936A8">
        <w:rPr>
          <w:rFonts w:ascii="Garamond" w:hAnsi="Garamond" w:cs="Times New Roman"/>
          <w:sz w:val="24"/>
          <w:szCs w:val="24"/>
        </w:rPr>
        <w:t>liai</w:t>
      </w:r>
      <w:r w:rsidR="006936A8" w:rsidRPr="005C732A">
        <w:rPr>
          <w:rFonts w:ascii="Garamond" w:hAnsi="Garamond" w:cs="Times New Roman"/>
          <w:sz w:val="24"/>
          <w:szCs w:val="24"/>
        </w:rPr>
        <w:t>s</w:t>
      </w:r>
      <w:r w:rsidR="006936A8">
        <w:rPr>
          <w:rFonts w:ascii="Garamond" w:hAnsi="Garamond" w:cs="Times New Roman"/>
          <w:sz w:val="24"/>
          <w:szCs w:val="24"/>
        </w:rPr>
        <w:t>ing</w:t>
      </w:r>
      <w:r w:rsidRPr="005C732A">
        <w:rPr>
          <w:rFonts w:ascii="Garamond" w:hAnsi="Garamond" w:cs="Times New Roman"/>
          <w:sz w:val="24"/>
          <w:szCs w:val="24"/>
        </w:rPr>
        <w:t xml:space="preserve"> with and assist</w:t>
      </w:r>
      <w:r>
        <w:rPr>
          <w:rFonts w:ascii="Garamond" w:hAnsi="Garamond" w:cs="Times New Roman"/>
          <w:sz w:val="24"/>
          <w:szCs w:val="24"/>
        </w:rPr>
        <w:t>ing</w:t>
      </w:r>
      <w:r w:rsidRPr="005C732A">
        <w:rPr>
          <w:rFonts w:ascii="Garamond" w:hAnsi="Garamond" w:cs="Times New Roman"/>
          <w:sz w:val="24"/>
          <w:szCs w:val="24"/>
        </w:rPr>
        <w:t xml:space="preserve"> Alumni Association with regard to various University Programmes, maintain</w:t>
      </w:r>
      <w:r>
        <w:rPr>
          <w:rFonts w:ascii="Garamond" w:hAnsi="Garamond" w:cs="Times New Roman"/>
          <w:sz w:val="24"/>
          <w:szCs w:val="24"/>
        </w:rPr>
        <w:t>ing and updating</w:t>
      </w:r>
      <w:r w:rsidRPr="005C732A">
        <w:rPr>
          <w:rFonts w:ascii="Garamond" w:hAnsi="Garamond" w:cs="Times New Roman"/>
          <w:sz w:val="24"/>
          <w:szCs w:val="24"/>
        </w:rPr>
        <w:t xml:space="preserve"> a Directory of Alumni, publish</w:t>
      </w:r>
      <w:r>
        <w:rPr>
          <w:rFonts w:ascii="Garamond" w:hAnsi="Garamond" w:cs="Times New Roman"/>
          <w:sz w:val="24"/>
          <w:szCs w:val="24"/>
        </w:rPr>
        <w:t>ing</w:t>
      </w:r>
      <w:r w:rsidRPr="005C732A">
        <w:rPr>
          <w:rFonts w:ascii="Garamond" w:hAnsi="Garamond" w:cs="Times New Roman"/>
          <w:sz w:val="24"/>
          <w:szCs w:val="24"/>
        </w:rPr>
        <w:t xml:space="preserve"> a quarterly </w:t>
      </w:r>
      <w:r>
        <w:rPr>
          <w:rFonts w:ascii="Garamond" w:hAnsi="Garamond" w:cs="Times New Roman"/>
          <w:sz w:val="24"/>
          <w:szCs w:val="24"/>
        </w:rPr>
        <w:t>online newsletter and coordinating</w:t>
      </w:r>
      <w:r w:rsidRPr="005C732A">
        <w:rPr>
          <w:rFonts w:ascii="Garamond" w:hAnsi="Garamond" w:cs="Times New Roman"/>
          <w:sz w:val="24"/>
          <w:szCs w:val="24"/>
        </w:rPr>
        <w:t xml:space="preserve"> regular events and activities aimed at maintaining and </w:t>
      </w:r>
      <w:r>
        <w:rPr>
          <w:rFonts w:ascii="Garamond" w:hAnsi="Garamond" w:cs="Times New Roman"/>
          <w:sz w:val="24"/>
          <w:szCs w:val="24"/>
        </w:rPr>
        <w:t>strengthening close ties with the</w:t>
      </w:r>
      <w:r w:rsidRPr="005C732A">
        <w:rPr>
          <w:rFonts w:ascii="Garamond" w:hAnsi="Garamond" w:cs="Times New Roman"/>
          <w:sz w:val="24"/>
          <w:szCs w:val="24"/>
        </w:rPr>
        <w:t> alumni.</w:t>
      </w:r>
    </w:p>
    <w:p w:rsidR="00BF1844" w:rsidRPr="0096281B" w:rsidRDefault="008C1811" w:rsidP="000D723F">
      <w:pPr>
        <w:pStyle w:val="ListParagraph"/>
        <w:numPr>
          <w:ilvl w:val="0"/>
          <w:numId w:val="12"/>
        </w:numPr>
        <w:pBdr>
          <w:bottom w:val="single" w:sz="12" w:space="1" w:color="auto"/>
        </w:pBdr>
        <w:spacing w:after="0" w:line="240" w:lineRule="auto"/>
        <w:ind w:hanging="630"/>
        <w:jc w:val="both"/>
        <w:rPr>
          <w:rFonts w:ascii="Garamond" w:hAnsi="Garamond" w:cs="Times New Roman"/>
          <w:b/>
          <w:smallCaps/>
          <w:sz w:val="24"/>
          <w:szCs w:val="24"/>
        </w:rPr>
      </w:pPr>
      <w:r w:rsidRPr="00BF1844">
        <w:rPr>
          <w:rFonts w:ascii="Garamond" w:hAnsi="Garamond" w:cs="Times New Roman"/>
          <w:sz w:val="24"/>
          <w:szCs w:val="24"/>
        </w:rPr>
        <w:t xml:space="preserve">Member, </w:t>
      </w:r>
      <w:r w:rsidRPr="005A7F88">
        <w:rPr>
          <w:rFonts w:ascii="Garamond" w:hAnsi="Garamond" w:cs="Times New Roman"/>
          <w:b/>
          <w:sz w:val="24"/>
          <w:szCs w:val="24"/>
        </w:rPr>
        <w:t>Academic Reforms Committee</w:t>
      </w:r>
      <w:r w:rsidR="005A7F88">
        <w:rPr>
          <w:rFonts w:ascii="Garamond" w:hAnsi="Garamond" w:cs="Times New Roman"/>
          <w:sz w:val="24"/>
          <w:szCs w:val="24"/>
        </w:rPr>
        <w:t>,</w:t>
      </w:r>
      <w:r w:rsidRPr="00BF1844">
        <w:rPr>
          <w:rFonts w:ascii="Garamond" w:hAnsi="Garamond" w:cs="Times New Roman"/>
          <w:sz w:val="24"/>
          <w:szCs w:val="24"/>
        </w:rPr>
        <w:t xml:space="preserve"> </w:t>
      </w:r>
      <w:r w:rsidR="005A7F88">
        <w:rPr>
          <w:rFonts w:ascii="Garamond" w:hAnsi="Garamond" w:cs="Times New Roman"/>
          <w:sz w:val="24"/>
          <w:szCs w:val="24"/>
        </w:rPr>
        <w:t xml:space="preserve">NUJS, </w:t>
      </w:r>
      <w:r w:rsidRPr="00BF1844">
        <w:rPr>
          <w:rFonts w:ascii="Garamond" w:hAnsi="Garamond" w:cs="Times New Roman"/>
          <w:sz w:val="24"/>
          <w:szCs w:val="24"/>
        </w:rPr>
        <w:t>2014-15</w:t>
      </w:r>
      <w:r w:rsidR="00E57047" w:rsidRPr="00BF1844">
        <w:rPr>
          <w:rFonts w:ascii="Garamond" w:hAnsi="Garamond" w:cs="Times New Roman"/>
          <w:sz w:val="24"/>
          <w:szCs w:val="24"/>
        </w:rPr>
        <w:t>. Responsibilities include</w:t>
      </w:r>
      <w:r w:rsidR="0096281B">
        <w:rPr>
          <w:rFonts w:ascii="Garamond" w:hAnsi="Garamond" w:cs="Times New Roman"/>
          <w:sz w:val="24"/>
          <w:szCs w:val="24"/>
        </w:rPr>
        <w:t>d</w:t>
      </w:r>
      <w:r w:rsidR="00E57047" w:rsidRPr="00BF1844">
        <w:rPr>
          <w:rFonts w:ascii="Garamond" w:hAnsi="Garamond" w:cs="Times New Roman"/>
          <w:sz w:val="24"/>
          <w:szCs w:val="24"/>
        </w:rPr>
        <w:t xml:space="preserve"> ensuring effective academic administration by way of accountability and transparency in </w:t>
      </w:r>
      <w:r w:rsidR="00816473">
        <w:rPr>
          <w:rFonts w:ascii="Garamond" w:hAnsi="Garamond" w:cs="Times New Roman"/>
          <w:sz w:val="24"/>
          <w:szCs w:val="24"/>
        </w:rPr>
        <w:t>academic matters</w:t>
      </w:r>
      <w:r w:rsidR="00E57047" w:rsidRPr="00BF1844">
        <w:rPr>
          <w:rFonts w:ascii="Garamond" w:hAnsi="Garamond" w:cs="Times New Roman"/>
          <w:sz w:val="24"/>
          <w:szCs w:val="24"/>
        </w:rPr>
        <w:t>.</w:t>
      </w:r>
    </w:p>
    <w:p w:rsidR="0096281B" w:rsidRPr="00BF1844" w:rsidRDefault="0096281B" w:rsidP="000D723F">
      <w:pPr>
        <w:pStyle w:val="ListParagraph"/>
        <w:numPr>
          <w:ilvl w:val="0"/>
          <w:numId w:val="12"/>
        </w:numPr>
        <w:pBdr>
          <w:bottom w:val="single" w:sz="12" w:space="1" w:color="auto"/>
        </w:pBdr>
        <w:spacing w:after="0" w:line="240" w:lineRule="auto"/>
        <w:ind w:hanging="630"/>
        <w:jc w:val="both"/>
        <w:rPr>
          <w:rFonts w:ascii="Garamond" w:hAnsi="Garamond" w:cs="Times New Roman"/>
          <w:b/>
          <w:smallCaps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Member, </w:t>
      </w:r>
      <w:r w:rsidRPr="005A7F88">
        <w:rPr>
          <w:rFonts w:ascii="Garamond" w:hAnsi="Garamond" w:cs="Times New Roman"/>
          <w:b/>
          <w:sz w:val="24"/>
          <w:szCs w:val="24"/>
        </w:rPr>
        <w:t>Corporate and Fiscal Law Society</w:t>
      </w:r>
      <w:r>
        <w:rPr>
          <w:rFonts w:ascii="Garamond" w:hAnsi="Garamond" w:cs="Times New Roman"/>
          <w:sz w:val="24"/>
          <w:szCs w:val="24"/>
        </w:rPr>
        <w:t>, NUJS, 2013-14. Responsibilities included organizing sessions, talks and premiers on the subject.</w:t>
      </w:r>
    </w:p>
    <w:p w:rsidR="00E57047" w:rsidRDefault="005A7F88" w:rsidP="000D723F">
      <w:pPr>
        <w:pStyle w:val="ListParagraph"/>
        <w:numPr>
          <w:ilvl w:val="0"/>
          <w:numId w:val="12"/>
        </w:numPr>
        <w:pBdr>
          <w:bottom w:val="single" w:sz="12" w:space="1" w:color="auto"/>
        </w:pBdr>
        <w:spacing w:after="0" w:line="240" w:lineRule="auto"/>
        <w:ind w:hanging="630"/>
        <w:jc w:val="both"/>
        <w:rPr>
          <w:rFonts w:ascii="Garamond" w:hAnsi="Garamond" w:cs="Times New Roman"/>
          <w:b/>
          <w:smallCaps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Member, </w:t>
      </w:r>
      <w:r w:rsidR="00075F2E" w:rsidRPr="00F224E8">
        <w:rPr>
          <w:rFonts w:ascii="Garamond" w:hAnsi="Garamond" w:cs="Times New Roman"/>
          <w:b/>
          <w:sz w:val="24"/>
          <w:szCs w:val="24"/>
        </w:rPr>
        <w:t>Nature Committee</w:t>
      </w:r>
      <w:r w:rsidR="00075F2E" w:rsidRPr="00BF1844">
        <w:rPr>
          <w:rFonts w:ascii="Garamond" w:hAnsi="Garamond" w:cs="Times New Roman"/>
          <w:sz w:val="24"/>
          <w:szCs w:val="24"/>
        </w:rPr>
        <w:t xml:space="preserve">, </w:t>
      </w:r>
      <w:r>
        <w:rPr>
          <w:rFonts w:ascii="Garamond" w:hAnsi="Garamond" w:cs="Times New Roman"/>
          <w:sz w:val="24"/>
          <w:szCs w:val="24"/>
        </w:rPr>
        <w:t>NUJS, 2012-13. Responsibilities include organizing</w:t>
      </w:r>
      <w:r w:rsidR="000477CF" w:rsidRPr="00BF1844">
        <w:rPr>
          <w:rFonts w:ascii="Garamond" w:hAnsi="Garamond" w:cs="Times New Roman"/>
          <w:i/>
          <w:sz w:val="24"/>
          <w:szCs w:val="24"/>
        </w:rPr>
        <w:t xml:space="preserve"> </w:t>
      </w:r>
      <w:r w:rsidR="000477CF" w:rsidRPr="005A7F88">
        <w:rPr>
          <w:rFonts w:ascii="Garamond" w:hAnsi="Garamond" w:cs="Times New Roman"/>
          <w:sz w:val="24"/>
          <w:szCs w:val="24"/>
        </w:rPr>
        <w:t>Environmental Workshop</w:t>
      </w:r>
      <w:r w:rsidR="000477CF" w:rsidRPr="00BF1844">
        <w:rPr>
          <w:rFonts w:ascii="Garamond" w:hAnsi="Garamond" w:cs="Times New Roman"/>
          <w:i/>
          <w:sz w:val="24"/>
          <w:szCs w:val="24"/>
        </w:rPr>
        <w:t>,</w:t>
      </w:r>
      <w:r w:rsidR="00E57047" w:rsidRPr="00BF1844">
        <w:rPr>
          <w:rFonts w:ascii="Garamond" w:hAnsi="Garamond" w:cs="Times New Roman"/>
          <w:sz w:val="24"/>
          <w:szCs w:val="24"/>
        </w:rPr>
        <w:t xml:space="preserve"> organizing events and creating environmental awareness among </w:t>
      </w:r>
      <w:r w:rsidR="006936A8">
        <w:rPr>
          <w:rFonts w:ascii="Garamond" w:hAnsi="Garamond" w:cs="Times New Roman"/>
          <w:sz w:val="24"/>
          <w:szCs w:val="24"/>
        </w:rPr>
        <w:t xml:space="preserve">the </w:t>
      </w:r>
      <w:r w:rsidR="00E57047" w:rsidRPr="00BF1844">
        <w:rPr>
          <w:rFonts w:ascii="Garamond" w:hAnsi="Garamond" w:cs="Times New Roman"/>
          <w:sz w:val="24"/>
          <w:szCs w:val="24"/>
        </w:rPr>
        <w:t xml:space="preserve">mass by way of </w:t>
      </w:r>
      <w:r w:rsidR="006936A8">
        <w:rPr>
          <w:rFonts w:ascii="Garamond" w:hAnsi="Garamond" w:cs="Times New Roman"/>
          <w:sz w:val="24"/>
          <w:szCs w:val="24"/>
        </w:rPr>
        <w:t>similar programmes</w:t>
      </w:r>
      <w:r w:rsidR="006936A8" w:rsidRPr="00BF1844">
        <w:rPr>
          <w:rFonts w:ascii="Garamond" w:hAnsi="Garamond" w:cs="Times New Roman"/>
          <w:sz w:val="24"/>
          <w:szCs w:val="24"/>
        </w:rPr>
        <w:t xml:space="preserve"> </w:t>
      </w:r>
      <w:r w:rsidR="00E57047" w:rsidRPr="00BF1844">
        <w:rPr>
          <w:rFonts w:ascii="Garamond" w:hAnsi="Garamond" w:cs="Times New Roman"/>
          <w:sz w:val="24"/>
          <w:szCs w:val="24"/>
        </w:rPr>
        <w:t>and awareness marathons.</w:t>
      </w:r>
      <w:r w:rsidR="00C51633" w:rsidRPr="00BF1844">
        <w:rPr>
          <w:rFonts w:ascii="Garamond" w:hAnsi="Garamond" w:cs="Times New Roman"/>
          <w:b/>
          <w:smallCaps/>
          <w:sz w:val="24"/>
          <w:szCs w:val="24"/>
        </w:rPr>
        <w:tab/>
      </w:r>
    </w:p>
    <w:p w:rsidR="000D723F" w:rsidRPr="000D723F" w:rsidRDefault="005A7F88" w:rsidP="000D723F">
      <w:pPr>
        <w:pStyle w:val="ListParagraph"/>
        <w:numPr>
          <w:ilvl w:val="0"/>
          <w:numId w:val="12"/>
        </w:numPr>
        <w:pBdr>
          <w:bottom w:val="single" w:sz="12" w:space="1" w:color="auto"/>
        </w:pBdr>
        <w:tabs>
          <w:tab w:val="left" w:pos="540"/>
          <w:tab w:val="left" w:pos="810"/>
        </w:tabs>
        <w:spacing w:after="0"/>
        <w:ind w:hanging="63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   Volunteer,</w:t>
      </w:r>
      <w:r w:rsidR="000D723F">
        <w:rPr>
          <w:rFonts w:ascii="Garamond" w:hAnsi="Garamond" w:cs="Times New Roman"/>
          <w:sz w:val="24"/>
          <w:szCs w:val="24"/>
        </w:rPr>
        <w:t xml:space="preserve"> </w:t>
      </w:r>
      <w:r w:rsidR="000D723F" w:rsidRPr="005A7F88">
        <w:rPr>
          <w:rFonts w:ascii="Garamond" w:hAnsi="Garamond" w:cs="Times New Roman"/>
          <w:b/>
          <w:sz w:val="24"/>
          <w:szCs w:val="24"/>
        </w:rPr>
        <w:t>Inc</w:t>
      </w:r>
      <w:r w:rsidR="00D83CD2">
        <w:rPr>
          <w:rFonts w:ascii="Garamond" w:hAnsi="Garamond" w:cs="Times New Roman"/>
          <w:b/>
          <w:sz w:val="24"/>
          <w:szCs w:val="24"/>
        </w:rPr>
        <w:t xml:space="preserve">reasing Diversity by Increasing </w:t>
      </w:r>
      <w:r w:rsidR="000D723F" w:rsidRPr="005A7F88">
        <w:rPr>
          <w:rFonts w:ascii="Garamond" w:hAnsi="Garamond" w:cs="Times New Roman"/>
          <w:b/>
          <w:sz w:val="24"/>
          <w:szCs w:val="24"/>
        </w:rPr>
        <w:t>Access to Legal Education</w:t>
      </w:r>
      <w:r w:rsidR="000D723F" w:rsidRPr="005A7F88">
        <w:rPr>
          <w:rFonts w:ascii="Garamond" w:hAnsi="Garamond" w:cs="Times New Roman"/>
          <w:sz w:val="24"/>
          <w:szCs w:val="24"/>
        </w:rPr>
        <w:t>, Kolkata</w:t>
      </w:r>
      <w:r w:rsidR="006936A8">
        <w:rPr>
          <w:rFonts w:ascii="Garamond" w:hAnsi="Garamond" w:cs="Times New Roman"/>
          <w:sz w:val="24"/>
          <w:szCs w:val="24"/>
        </w:rPr>
        <w:t>.</w:t>
      </w:r>
      <w:r w:rsidR="000D723F" w:rsidRPr="005A7F88">
        <w:rPr>
          <w:rFonts w:ascii="Garamond" w:hAnsi="Garamond" w:cs="Times New Roman"/>
          <w:sz w:val="24"/>
          <w:szCs w:val="24"/>
        </w:rPr>
        <w:br/>
      </w:r>
      <w:r w:rsidR="000D723F" w:rsidRPr="00E34A22">
        <w:rPr>
          <w:rFonts w:ascii="Garamond" w:hAnsi="Garamond" w:cs="Times New Roman"/>
          <w:sz w:val="24"/>
          <w:szCs w:val="24"/>
        </w:rPr>
        <w:t>Taught and mentored socially a</w:t>
      </w:r>
      <w:r w:rsidR="00084D64">
        <w:rPr>
          <w:rFonts w:ascii="Garamond" w:hAnsi="Garamond" w:cs="Times New Roman"/>
          <w:sz w:val="24"/>
          <w:szCs w:val="24"/>
        </w:rPr>
        <w:t>nd financially underprivileged Common Law Admission T</w:t>
      </w:r>
      <w:r w:rsidR="000D723F" w:rsidRPr="00E34A22">
        <w:rPr>
          <w:rFonts w:ascii="Garamond" w:hAnsi="Garamond" w:cs="Times New Roman"/>
          <w:sz w:val="24"/>
          <w:szCs w:val="24"/>
        </w:rPr>
        <w:t>est (CLAT) aspirants, some of whom went on to secure admissions in India’s premier law schools.</w:t>
      </w:r>
    </w:p>
    <w:p w:rsidR="00BC2269" w:rsidRPr="00E57047" w:rsidRDefault="00BC2269" w:rsidP="00596857">
      <w:pPr>
        <w:pBdr>
          <w:bottom w:val="single" w:sz="12" w:space="1" w:color="auto"/>
        </w:pBdr>
        <w:spacing w:after="0" w:line="240" w:lineRule="auto"/>
        <w:ind w:hanging="270"/>
        <w:jc w:val="both"/>
        <w:rPr>
          <w:rFonts w:ascii="Garamond" w:hAnsi="Garamond" w:cs="Times New Roman"/>
          <w:sz w:val="24"/>
          <w:szCs w:val="24"/>
        </w:rPr>
      </w:pPr>
      <w:r w:rsidRPr="00E57047">
        <w:rPr>
          <w:rFonts w:ascii="Garamond" w:hAnsi="Garamond" w:cs="Times New Roman"/>
          <w:b/>
          <w:smallCaps/>
          <w:sz w:val="24"/>
          <w:szCs w:val="24"/>
        </w:rPr>
        <w:t>Hobbies and Interests</w:t>
      </w:r>
      <w:r w:rsidRPr="00E57047">
        <w:rPr>
          <w:rFonts w:ascii="Garamond" w:hAnsi="Garamond" w:cs="Times New Roman"/>
          <w:b/>
          <w:smallCaps/>
          <w:sz w:val="24"/>
          <w:szCs w:val="24"/>
        </w:rPr>
        <w:softHyphen/>
        <w:t xml:space="preserve"> </w:t>
      </w:r>
    </w:p>
    <w:p w:rsidR="00BC2269" w:rsidRPr="00921DB9" w:rsidRDefault="00BC2269" w:rsidP="00921DB9">
      <w:pPr>
        <w:pStyle w:val="ListParagraph"/>
        <w:spacing w:before="240" w:after="0" w:line="240" w:lineRule="auto"/>
        <w:ind w:left="0"/>
        <w:jc w:val="both"/>
        <w:rPr>
          <w:rFonts w:ascii="Garamond" w:hAnsi="Garamond" w:cs="Times New Roman"/>
          <w:b/>
          <w:smallCaps/>
          <w:sz w:val="24"/>
          <w:szCs w:val="24"/>
        </w:rPr>
      </w:pPr>
      <w:r>
        <w:rPr>
          <w:rFonts w:ascii="Garamond" w:hAnsi="Garamond" w:cs="Times New Roman"/>
          <w:b/>
          <w:smallCaps/>
          <w:sz w:val="24"/>
          <w:szCs w:val="24"/>
        </w:rPr>
        <w:softHyphen/>
      </w:r>
      <w:r>
        <w:rPr>
          <w:rFonts w:ascii="Garamond" w:hAnsi="Garamond" w:cs="Times New Roman"/>
          <w:b/>
          <w:smallCaps/>
          <w:sz w:val="24"/>
          <w:szCs w:val="24"/>
        </w:rPr>
        <w:softHyphen/>
      </w:r>
      <w:r>
        <w:rPr>
          <w:rFonts w:ascii="Garamond" w:hAnsi="Garamond" w:cs="Times New Roman"/>
          <w:b/>
          <w:smallCaps/>
          <w:sz w:val="24"/>
          <w:szCs w:val="24"/>
        </w:rPr>
        <w:softHyphen/>
      </w:r>
      <w:r>
        <w:rPr>
          <w:rFonts w:ascii="Garamond" w:hAnsi="Garamond" w:cs="Times New Roman"/>
          <w:b/>
          <w:smallCaps/>
          <w:sz w:val="24"/>
          <w:szCs w:val="24"/>
        </w:rPr>
        <w:softHyphen/>
      </w:r>
      <w:r w:rsidR="00CA363B">
        <w:rPr>
          <w:rFonts w:ascii="Garamond" w:hAnsi="Garamond" w:cs="Times New Roman"/>
          <w:sz w:val="24"/>
          <w:szCs w:val="24"/>
        </w:rPr>
        <w:t>I</w:t>
      </w:r>
      <w:r w:rsidR="008A61ED">
        <w:rPr>
          <w:rFonts w:ascii="Garamond" w:hAnsi="Garamond" w:cs="Times New Roman"/>
          <w:sz w:val="24"/>
          <w:szCs w:val="24"/>
        </w:rPr>
        <w:t xml:space="preserve"> </w:t>
      </w:r>
      <w:r w:rsidR="008746AB">
        <w:rPr>
          <w:rFonts w:ascii="Garamond" w:hAnsi="Garamond" w:cs="Times New Roman"/>
          <w:sz w:val="24"/>
          <w:szCs w:val="24"/>
        </w:rPr>
        <w:t>like to follow</w:t>
      </w:r>
      <w:r w:rsidR="008A61ED">
        <w:rPr>
          <w:rFonts w:ascii="Garamond" w:hAnsi="Garamond" w:cs="Times New Roman"/>
          <w:sz w:val="24"/>
          <w:szCs w:val="24"/>
        </w:rPr>
        <w:t xml:space="preserve"> Indian politics. </w:t>
      </w:r>
      <w:r w:rsidR="008746AB">
        <w:rPr>
          <w:rFonts w:ascii="Garamond" w:hAnsi="Garamond" w:cs="Times New Roman"/>
          <w:sz w:val="24"/>
          <w:szCs w:val="24"/>
        </w:rPr>
        <w:t>My other interests</w:t>
      </w:r>
      <w:r>
        <w:rPr>
          <w:rFonts w:ascii="Garamond" w:hAnsi="Garamond" w:cs="Times New Roman"/>
          <w:sz w:val="24"/>
          <w:szCs w:val="24"/>
        </w:rPr>
        <w:t xml:space="preserve"> include travelling</w:t>
      </w:r>
      <w:r w:rsidR="00F224E8">
        <w:rPr>
          <w:rFonts w:ascii="Garamond" w:hAnsi="Garamond" w:cs="Times New Roman"/>
          <w:sz w:val="24"/>
          <w:szCs w:val="24"/>
        </w:rPr>
        <w:t xml:space="preserve"> </w:t>
      </w:r>
      <w:r w:rsidR="008A6F30">
        <w:rPr>
          <w:rFonts w:ascii="Garamond" w:hAnsi="Garamond" w:cs="Times New Roman"/>
          <w:sz w:val="24"/>
          <w:szCs w:val="24"/>
        </w:rPr>
        <w:t xml:space="preserve">and </w:t>
      </w:r>
      <w:r w:rsidR="00F224E8">
        <w:rPr>
          <w:rFonts w:ascii="Garamond" w:hAnsi="Garamond" w:cs="Times New Roman"/>
          <w:sz w:val="24"/>
          <w:szCs w:val="24"/>
        </w:rPr>
        <w:t>listening to music</w:t>
      </w:r>
      <w:r w:rsidR="008A61ED">
        <w:rPr>
          <w:rFonts w:ascii="Garamond" w:hAnsi="Garamond" w:cs="Times New Roman"/>
          <w:sz w:val="24"/>
          <w:szCs w:val="24"/>
        </w:rPr>
        <w:t xml:space="preserve">. </w:t>
      </w:r>
      <w:r w:rsidR="00E23D62">
        <w:rPr>
          <w:rFonts w:ascii="Garamond" w:hAnsi="Garamond" w:cs="Times New Roman"/>
          <w:sz w:val="24"/>
          <w:szCs w:val="24"/>
        </w:rPr>
        <w:t>I</w:t>
      </w:r>
      <w:r w:rsidR="005D204C">
        <w:rPr>
          <w:rFonts w:ascii="Garamond" w:hAnsi="Garamond" w:cs="Times New Roman"/>
          <w:sz w:val="24"/>
          <w:szCs w:val="24"/>
        </w:rPr>
        <w:t xml:space="preserve"> am </w:t>
      </w:r>
      <w:r w:rsidR="00D2286D">
        <w:rPr>
          <w:rFonts w:ascii="Garamond" w:hAnsi="Garamond" w:cs="Times New Roman"/>
          <w:sz w:val="24"/>
          <w:szCs w:val="24"/>
          <w:lang w:val="en-IN"/>
        </w:rPr>
        <w:t>fully</w:t>
      </w:r>
      <w:r w:rsidR="00D2286D">
        <w:rPr>
          <w:rFonts w:ascii="Garamond" w:hAnsi="Garamond" w:cs="Times New Roman"/>
          <w:sz w:val="24"/>
          <w:szCs w:val="24"/>
        </w:rPr>
        <w:t xml:space="preserve"> </w:t>
      </w:r>
      <w:r w:rsidR="00D2286D">
        <w:rPr>
          <w:rFonts w:ascii="Garamond" w:hAnsi="Garamond" w:cs="Times New Roman"/>
          <w:sz w:val="24"/>
          <w:szCs w:val="24"/>
          <w:lang w:val="en-IN"/>
        </w:rPr>
        <w:t>proficient</w:t>
      </w:r>
      <w:r w:rsidR="00D2286D">
        <w:rPr>
          <w:rFonts w:ascii="Garamond" w:hAnsi="Garamond" w:cs="Times New Roman"/>
          <w:sz w:val="24"/>
          <w:szCs w:val="24"/>
        </w:rPr>
        <w:t xml:space="preserve"> </w:t>
      </w:r>
      <w:r w:rsidR="005D204C">
        <w:rPr>
          <w:rFonts w:ascii="Garamond" w:hAnsi="Garamond" w:cs="Times New Roman"/>
          <w:sz w:val="24"/>
          <w:szCs w:val="24"/>
        </w:rPr>
        <w:t>in Hindi a</w:t>
      </w:r>
      <w:r w:rsidR="005C732A">
        <w:rPr>
          <w:rFonts w:ascii="Garamond" w:hAnsi="Garamond" w:cs="Times New Roman"/>
          <w:sz w:val="24"/>
          <w:szCs w:val="24"/>
        </w:rPr>
        <w:t xml:space="preserve">nd English and </w:t>
      </w:r>
      <w:r w:rsidR="00040E58">
        <w:rPr>
          <w:rFonts w:ascii="Garamond" w:hAnsi="Garamond" w:cs="Times New Roman"/>
          <w:sz w:val="24"/>
          <w:szCs w:val="24"/>
        </w:rPr>
        <w:t>know</w:t>
      </w:r>
      <w:r w:rsidR="005C732A">
        <w:rPr>
          <w:rFonts w:ascii="Garamond" w:hAnsi="Garamond" w:cs="Times New Roman"/>
          <w:sz w:val="24"/>
          <w:szCs w:val="24"/>
        </w:rPr>
        <w:t xml:space="preserve"> </w:t>
      </w:r>
      <w:r w:rsidR="008A6CC3">
        <w:rPr>
          <w:rFonts w:ascii="Garamond" w:hAnsi="Garamond" w:cs="Times New Roman"/>
          <w:sz w:val="24"/>
          <w:szCs w:val="24"/>
        </w:rPr>
        <w:t>basic</w:t>
      </w:r>
      <w:r w:rsidR="00040E58">
        <w:rPr>
          <w:rFonts w:ascii="Garamond" w:hAnsi="Garamond" w:cs="Times New Roman"/>
          <w:sz w:val="24"/>
          <w:szCs w:val="24"/>
        </w:rPr>
        <w:t xml:space="preserve"> Gujarati.</w:t>
      </w:r>
    </w:p>
    <w:sectPr w:rsidR="00BC2269" w:rsidRPr="00921DB9" w:rsidSect="00B367DC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8817BB" w15:done="0"/>
  <w15:commentEx w15:paraId="180356CC" w15:done="0"/>
  <w15:commentEx w15:paraId="53259F4F" w15:done="0"/>
  <w15:commentEx w15:paraId="655D7350" w15:done="0"/>
  <w15:commentEx w15:paraId="4D1DA731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1A2E"/>
    <w:multiLevelType w:val="hybridMultilevel"/>
    <w:tmpl w:val="170EC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21955"/>
    <w:multiLevelType w:val="hybridMultilevel"/>
    <w:tmpl w:val="09D44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8653E"/>
    <w:multiLevelType w:val="hybridMultilevel"/>
    <w:tmpl w:val="B41062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F3B65"/>
    <w:multiLevelType w:val="hybridMultilevel"/>
    <w:tmpl w:val="9C644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C0C2D"/>
    <w:multiLevelType w:val="hybridMultilevel"/>
    <w:tmpl w:val="99D02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55BEB"/>
    <w:multiLevelType w:val="hybridMultilevel"/>
    <w:tmpl w:val="832CB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4486D"/>
    <w:multiLevelType w:val="hybridMultilevel"/>
    <w:tmpl w:val="8F448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325BE"/>
    <w:multiLevelType w:val="hybridMultilevel"/>
    <w:tmpl w:val="1E005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D0F11"/>
    <w:multiLevelType w:val="hybridMultilevel"/>
    <w:tmpl w:val="52F4E5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507EE"/>
    <w:multiLevelType w:val="hybridMultilevel"/>
    <w:tmpl w:val="CFA81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532A0"/>
    <w:multiLevelType w:val="hybridMultilevel"/>
    <w:tmpl w:val="9E663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961F65"/>
    <w:multiLevelType w:val="hybridMultilevel"/>
    <w:tmpl w:val="2FB000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867DE"/>
    <w:multiLevelType w:val="hybridMultilevel"/>
    <w:tmpl w:val="1E7AB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9053E2"/>
    <w:multiLevelType w:val="hybridMultilevel"/>
    <w:tmpl w:val="63F62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966BD9"/>
    <w:multiLevelType w:val="hybridMultilevel"/>
    <w:tmpl w:val="414A04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8314088"/>
    <w:multiLevelType w:val="hybridMultilevel"/>
    <w:tmpl w:val="DA74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345A2"/>
    <w:multiLevelType w:val="hybridMultilevel"/>
    <w:tmpl w:val="40F69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4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3"/>
  </w:num>
  <w:num w:numId="12">
    <w:abstractNumId w:val="1"/>
  </w:num>
  <w:num w:numId="13">
    <w:abstractNumId w:val="11"/>
  </w:num>
  <w:num w:numId="14">
    <w:abstractNumId w:val="9"/>
  </w:num>
  <w:num w:numId="15">
    <w:abstractNumId w:val="13"/>
  </w:num>
  <w:num w:numId="16">
    <w:abstractNumId w:val="6"/>
  </w:num>
  <w:num w:numId="17">
    <w:abstractNumId w:val="16"/>
  </w:num>
  <w:numIdMacAtCleanup w:val="1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ouvik">
    <w15:presenceInfo w15:providerId="None" w15:userId="Shouvik"/>
  </w15:person>
  <w15:person w15:author="Chandni Patel">
    <w15:presenceInfo w15:providerId="Windows Live" w15:userId="55e74d7cd3211ec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778"/>
    <w:rsid w:val="000033EC"/>
    <w:rsid w:val="00010915"/>
    <w:rsid w:val="000143D0"/>
    <w:rsid w:val="00027DAE"/>
    <w:rsid w:val="0003785F"/>
    <w:rsid w:val="00040E58"/>
    <w:rsid w:val="00045685"/>
    <w:rsid w:val="000477CF"/>
    <w:rsid w:val="00052B74"/>
    <w:rsid w:val="00061D66"/>
    <w:rsid w:val="000622AF"/>
    <w:rsid w:val="000708EE"/>
    <w:rsid w:val="00070FB8"/>
    <w:rsid w:val="000754F5"/>
    <w:rsid w:val="00075F2E"/>
    <w:rsid w:val="00084D64"/>
    <w:rsid w:val="0009496F"/>
    <w:rsid w:val="00097142"/>
    <w:rsid w:val="000C75A9"/>
    <w:rsid w:val="000D723F"/>
    <w:rsid w:val="000E275A"/>
    <w:rsid w:val="000F7E1B"/>
    <w:rsid w:val="00103C2E"/>
    <w:rsid w:val="00112F6D"/>
    <w:rsid w:val="00113F52"/>
    <w:rsid w:val="0016163C"/>
    <w:rsid w:val="00166769"/>
    <w:rsid w:val="00167070"/>
    <w:rsid w:val="0018081E"/>
    <w:rsid w:val="00184D5F"/>
    <w:rsid w:val="00197B4E"/>
    <w:rsid w:val="001B7B05"/>
    <w:rsid w:val="001D5B9A"/>
    <w:rsid w:val="001E1977"/>
    <w:rsid w:val="001E32BE"/>
    <w:rsid w:val="001E6904"/>
    <w:rsid w:val="001F025D"/>
    <w:rsid w:val="001F2B71"/>
    <w:rsid w:val="0020244B"/>
    <w:rsid w:val="00203859"/>
    <w:rsid w:val="00204D99"/>
    <w:rsid w:val="00210161"/>
    <w:rsid w:val="00214269"/>
    <w:rsid w:val="0022069C"/>
    <w:rsid w:val="00226232"/>
    <w:rsid w:val="00235B82"/>
    <w:rsid w:val="00240ECF"/>
    <w:rsid w:val="0025476C"/>
    <w:rsid w:val="002559DD"/>
    <w:rsid w:val="00263565"/>
    <w:rsid w:val="002731AE"/>
    <w:rsid w:val="00274192"/>
    <w:rsid w:val="00292B47"/>
    <w:rsid w:val="002A46F7"/>
    <w:rsid w:val="002C5A8B"/>
    <w:rsid w:val="002D52BB"/>
    <w:rsid w:val="002D6F47"/>
    <w:rsid w:val="002F75C3"/>
    <w:rsid w:val="00303F9D"/>
    <w:rsid w:val="003143E1"/>
    <w:rsid w:val="00315DAB"/>
    <w:rsid w:val="00330318"/>
    <w:rsid w:val="00330F83"/>
    <w:rsid w:val="00340819"/>
    <w:rsid w:val="00341DEE"/>
    <w:rsid w:val="003575F7"/>
    <w:rsid w:val="00360853"/>
    <w:rsid w:val="00371E48"/>
    <w:rsid w:val="00371F92"/>
    <w:rsid w:val="00375239"/>
    <w:rsid w:val="00394D01"/>
    <w:rsid w:val="003971E5"/>
    <w:rsid w:val="003A5150"/>
    <w:rsid w:val="003C2778"/>
    <w:rsid w:val="003C3BFB"/>
    <w:rsid w:val="003C6258"/>
    <w:rsid w:val="003D1217"/>
    <w:rsid w:val="003D6349"/>
    <w:rsid w:val="003D6613"/>
    <w:rsid w:val="003E129C"/>
    <w:rsid w:val="004017D9"/>
    <w:rsid w:val="00402269"/>
    <w:rsid w:val="004150BB"/>
    <w:rsid w:val="0043437F"/>
    <w:rsid w:val="00442DA0"/>
    <w:rsid w:val="00456583"/>
    <w:rsid w:val="00465930"/>
    <w:rsid w:val="00467D12"/>
    <w:rsid w:val="0047529C"/>
    <w:rsid w:val="00494825"/>
    <w:rsid w:val="00495712"/>
    <w:rsid w:val="004A1135"/>
    <w:rsid w:val="004A4B97"/>
    <w:rsid w:val="004B0E5D"/>
    <w:rsid w:val="004B3559"/>
    <w:rsid w:val="004B49C0"/>
    <w:rsid w:val="004E24AB"/>
    <w:rsid w:val="004E7C62"/>
    <w:rsid w:val="004F52BC"/>
    <w:rsid w:val="004F6981"/>
    <w:rsid w:val="0052534D"/>
    <w:rsid w:val="00533BFF"/>
    <w:rsid w:val="00543864"/>
    <w:rsid w:val="00566845"/>
    <w:rsid w:val="00575506"/>
    <w:rsid w:val="00594A53"/>
    <w:rsid w:val="00596857"/>
    <w:rsid w:val="00596FB3"/>
    <w:rsid w:val="005A44AE"/>
    <w:rsid w:val="005A794C"/>
    <w:rsid w:val="005A7F88"/>
    <w:rsid w:val="005B71A4"/>
    <w:rsid w:val="005C034E"/>
    <w:rsid w:val="005C732A"/>
    <w:rsid w:val="005C7C0A"/>
    <w:rsid w:val="005D204C"/>
    <w:rsid w:val="005D4AE0"/>
    <w:rsid w:val="005D67F0"/>
    <w:rsid w:val="005E6595"/>
    <w:rsid w:val="00610CA0"/>
    <w:rsid w:val="006134FB"/>
    <w:rsid w:val="00631A68"/>
    <w:rsid w:val="00634D72"/>
    <w:rsid w:val="006729BF"/>
    <w:rsid w:val="006738D1"/>
    <w:rsid w:val="00683513"/>
    <w:rsid w:val="00687EE1"/>
    <w:rsid w:val="00690156"/>
    <w:rsid w:val="006936A8"/>
    <w:rsid w:val="006C7BE2"/>
    <w:rsid w:val="006F2747"/>
    <w:rsid w:val="006F63AC"/>
    <w:rsid w:val="007169EE"/>
    <w:rsid w:val="00723952"/>
    <w:rsid w:val="007304A5"/>
    <w:rsid w:val="00741662"/>
    <w:rsid w:val="00750D27"/>
    <w:rsid w:val="0075694F"/>
    <w:rsid w:val="00776AFA"/>
    <w:rsid w:val="00777475"/>
    <w:rsid w:val="007809B9"/>
    <w:rsid w:val="00785C60"/>
    <w:rsid w:val="007B78E8"/>
    <w:rsid w:val="007C14CC"/>
    <w:rsid w:val="007C6990"/>
    <w:rsid w:val="007C7873"/>
    <w:rsid w:val="007D12CA"/>
    <w:rsid w:val="007F3E43"/>
    <w:rsid w:val="008130B9"/>
    <w:rsid w:val="00815AEC"/>
    <w:rsid w:val="00816473"/>
    <w:rsid w:val="00822D38"/>
    <w:rsid w:val="00824609"/>
    <w:rsid w:val="00850348"/>
    <w:rsid w:val="0085233F"/>
    <w:rsid w:val="00857B1B"/>
    <w:rsid w:val="00861538"/>
    <w:rsid w:val="008615F5"/>
    <w:rsid w:val="008639A2"/>
    <w:rsid w:val="008746AB"/>
    <w:rsid w:val="00877A0A"/>
    <w:rsid w:val="00881696"/>
    <w:rsid w:val="00884BF8"/>
    <w:rsid w:val="00896BB1"/>
    <w:rsid w:val="008A61ED"/>
    <w:rsid w:val="008A6417"/>
    <w:rsid w:val="008A69E4"/>
    <w:rsid w:val="008A6CC3"/>
    <w:rsid w:val="008A6F30"/>
    <w:rsid w:val="008B1486"/>
    <w:rsid w:val="008C1811"/>
    <w:rsid w:val="008E7CEE"/>
    <w:rsid w:val="0090109B"/>
    <w:rsid w:val="009109B5"/>
    <w:rsid w:val="00921DB9"/>
    <w:rsid w:val="0092607B"/>
    <w:rsid w:val="00927802"/>
    <w:rsid w:val="009413FC"/>
    <w:rsid w:val="00947037"/>
    <w:rsid w:val="009471B1"/>
    <w:rsid w:val="00961263"/>
    <w:rsid w:val="0096281B"/>
    <w:rsid w:val="0096738E"/>
    <w:rsid w:val="00967CE6"/>
    <w:rsid w:val="009749DA"/>
    <w:rsid w:val="009806AE"/>
    <w:rsid w:val="00992CF2"/>
    <w:rsid w:val="009C0D18"/>
    <w:rsid w:val="009D5DD4"/>
    <w:rsid w:val="009D6B52"/>
    <w:rsid w:val="009E3035"/>
    <w:rsid w:val="009E43F1"/>
    <w:rsid w:val="009E5638"/>
    <w:rsid w:val="009F583A"/>
    <w:rsid w:val="00A0013E"/>
    <w:rsid w:val="00A04F7B"/>
    <w:rsid w:val="00A076ED"/>
    <w:rsid w:val="00A157A6"/>
    <w:rsid w:val="00A26192"/>
    <w:rsid w:val="00A3011B"/>
    <w:rsid w:val="00A323F1"/>
    <w:rsid w:val="00A505E6"/>
    <w:rsid w:val="00A57CF6"/>
    <w:rsid w:val="00A57D7F"/>
    <w:rsid w:val="00A57E52"/>
    <w:rsid w:val="00A600EA"/>
    <w:rsid w:val="00A62582"/>
    <w:rsid w:val="00A66B7C"/>
    <w:rsid w:val="00A7361F"/>
    <w:rsid w:val="00A77BFB"/>
    <w:rsid w:val="00A81E22"/>
    <w:rsid w:val="00A87BBD"/>
    <w:rsid w:val="00AA1C36"/>
    <w:rsid w:val="00AA78EC"/>
    <w:rsid w:val="00AB15F5"/>
    <w:rsid w:val="00AB23D8"/>
    <w:rsid w:val="00AC19D2"/>
    <w:rsid w:val="00AC1D1F"/>
    <w:rsid w:val="00AD5ECF"/>
    <w:rsid w:val="00AE3BB9"/>
    <w:rsid w:val="00AE43D3"/>
    <w:rsid w:val="00B0680C"/>
    <w:rsid w:val="00B126E2"/>
    <w:rsid w:val="00B1564E"/>
    <w:rsid w:val="00B21A78"/>
    <w:rsid w:val="00B2329C"/>
    <w:rsid w:val="00B367DC"/>
    <w:rsid w:val="00B377AE"/>
    <w:rsid w:val="00B530E7"/>
    <w:rsid w:val="00BA2D02"/>
    <w:rsid w:val="00BA7F5C"/>
    <w:rsid w:val="00BC2269"/>
    <w:rsid w:val="00BC26ED"/>
    <w:rsid w:val="00BC45B5"/>
    <w:rsid w:val="00BD0387"/>
    <w:rsid w:val="00BD0CB1"/>
    <w:rsid w:val="00BE0ED4"/>
    <w:rsid w:val="00BE60D8"/>
    <w:rsid w:val="00BF1844"/>
    <w:rsid w:val="00C01C3D"/>
    <w:rsid w:val="00C1189E"/>
    <w:rsid w:val="00C33697"/>
    <w:rsid w:val="00C42A44"/>
    <w:rsid w:val="00C42D51"/>
    <w:rsid w:val="00C51633"/>
    <w:rsid w:val="00C60F9E"/>
    <w:rsid w:val="00C6209A"/>
    <w:rsid w:val="00C632B2"/>
    <w:rsid w:val="00C638E1"/>
    <w:rsid w:val="00C64E5F"/>
    <w:rsid w:val="00C66837"/>
    <w:rsid w:val="00C708DA"/>
    <w:rsid w:val="00C77EBB"/>
    <w:rsid w:val="00C82665"/>
    <w:rsid w:val="00C875FF"/>
    <w:rsid w:val="00C9508D"/>
    <w:rsid w:val="00CA363B"/>
    <w:rsid w:val="00CB265E"/>
    <w:rsid w:val="00CB5BEF"/>
    <w:rsid w:val="00CD2402"/>
    <w:rsid w:val="00CE0C32"/>
    <w:rsid w:val="00CE7D81"/>
    <w:rsid w:val="00CF3DE0"/>
    <w:rsid w:val="00CF4F0A"/>
    <w:rsid w:val="00D05957"/>
    <w:rsid w:val="00D1606B"/>
    <w:rsid w:val="00D16086"/>
    <w:rsid w:val="00D170BD"/>
    <w:rsid w:val="00D2286D"/>
    <w:rsid w:val="00D2762E"/>
    <w:rsid w:val="00D55962"/>
    <w:rsid w:val="00D559CF"/>
    <w:rsid w:val="00D83CD2"/>
    <w:rsid w:val="00DA58DA"/>
    <w:rsid w:val="00DB02E1"/>
    <w:rsid w:val="00DB1D5A"/>
    <w:rsid w:val="00DB1EF1"/>
    <w:rsid w:val="00DD11F3"/>
    <w:rsid w:val="00DD4486"/>
    <w:rsid w:val="00DF6B65"/>
    <w:rsid w:val="00E027F3"/>
    <w:rsid w:val="00E21010"/>
    <w:rsid w:val="00E23D62"/>
    <w:rsid w:val="00E33EE6"/>
    <w:rsid w:val="00E34A22"/>
    <w:rsid w:val="00E57047"/>
    <w:rsid w:val="00E6058B"/>
    <w:rsid w:val="00E6336A"/>
    <w:rsid w:val="00E656A3"/>
    <w:rsid w:val="00E65DB4"/>
    <w:rsid w:val="00E825D3"/>
    <w:rsid w:val="00E8567D"/>
    <w:rsid w:val="00E86663"/>
    <w:rsid w:val="00EA3EC8"/>
    <w:rsid w:val="00EA6FC0"/>
    <w:rsid w:val="00EB0805"/>
    <w:rsid w:val="00EB7A00"/>
    <w:rsid w:val="00ED2FB2"/>
    <w:rsid w:val="00EE3AAC"/>
    <w:rsid w:val="00EE6FBE"/>
    <w:rsid w:val="00EE7494"/>
    <w:rsid w:val="00F06D52"/>
    <w:rsid w:val="00F1071F"/>
    <w:rsid w:val="00F224E8"/>
    <w:rsid w:val="00F456D9"/>
    <w:rsid w:val="00F47F3B"/>
    <w:rsid w:val="00F50C9C"/>
    <w:rsid w:val="00F576F4"/>
    <w:rsid w:val="00F6786E"/>
    <w:rsid w:val="00F72A67"/>
    <w:rsid w:val="00F77ECA"/>
    <w:rsid w:val="00F81AAC"/>
    <w:rsid w:val="00F86662"/>
    <w:rsid w:val="00F87187"/>
    <w:rsid w:val="00F966F6"/>
    <w:rsid w:val="00FB39CC"/>
    <w:rsid w:val="00FC52E4"/>
    <w:rsid w:val="00FD4D66"/>
    <w:rsid w:val="00FE1797"/>
    <w:rsid w:val="00FE189B"/>
    <w:rsid w:val="00FE565E"/>
    <w:rsid w:val="00FF1194"/>
    <w:rsid w:val="00FF5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070"/>
  </w:style>
  <w:style w:type="paragraph" w:styleId="Heading1">
    <w:name w:val="heading 1"/>
    <w:basedOn w:val="Normal"/>
    <w:next w:val="Normal"/>
    <w:link w:val="Heading1Char"/>
    <w:uiPriority w:val="9"/>
    <w:qFormat/>
    <w:rsid w:val="003C27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8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7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C27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77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638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9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22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8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86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91833C-89F2-436D-B001-36F819D2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1229</Words>
  <Characters>6354</Characters>
  <Application>Microsoft Office Word</Application>
  <DocSecurity>0</DocSecurity>
  <Lines>90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Aishwarya </cp:lastModifiedBy>
  <cp:revision>3</cp:revision>
  <cp:lastPrinted>2016-01-24T14:12:00Z</cp:lastPrinted>
  <dcterms:created xsi:type="dcterms:W3CDTF">2016-02-29T15:53:00Z</dcterms:created>
  <dcterms:modified xsi:type="dcterms:W3CDTF">2016-02-29T15:54:00Z</dcterms:modified>
</cp:coreProperties>
</file>