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D34" w:rsidRPr="000A47DE" w:rsidRDefault="00D13D34" w:rsidP="00D13D34">
      <w:pPr>
        <w:tabs>
          <w:tab w:val="left" w:pos="0"/>
        </w:tabs>
        <w:spacing w:line="360" w:lineRule="auto"/>
        <w:ind w:hanging="180"/>
        <w:jc w:val="center"/>
        <w:rPr>
          <w:rFonts w:ascii="Times New Roman" w:hAnsi="Times New Roman"/>
          <w:b/>
          <w:sz w:val="48"/>
          <w:szCs w:val="48"/>
          <w:u w:val="single"/>
        </w:rPr>
      </w:pPr>
      <w:r w:rsidRPr="000A47DE">
        <w:rPr>
          <w:rFonts w:ascii="Times New Roman" w:hAnsi="Times New Roman"/>
          <w:b/>
          <w:sz w:val="48"/>
          <w:szCs w:val="48"/>
          <w:u w:val="single"/>
        </w:rPr>
        <w:t>CURRICULUM-VITAE</w:t>
      </w:r>
    </w:p>
    <w:p w:rsidR="00D13D34" w:rsidRDefault="00D13D34" w:rsidP="00D13D34">
      <w:pPr>
        <w:jc w:val="both"/>
        <w:rPr>
          <w:rFonts w:ascii="Times New Roman" w:hAnsi="Times New Roman"/>
          <w:b/>
          <w:sz w:val="32"/>
          <w:szCs w:val="32"/>
        </w:rPr>
      </w:pPr>
    </w:p>
    <w:p w:rsidR="00D13D34" w:rsidRPr="00ED2912" w:rsidRDefault="00D13D34" w:rsidP="00D13D34">
      <w:pPr>
        <w:jc w:val="both"/>
        <w:rPr>
          <w:rFonts w:ascii="Times New Roman" w:hAnsi="Times New Roman"/>
          <w:b/>
          <w:sz w:val="32"/>
          <w:szCs w:val="32"/>
        </w:rPr>
      </w:pPr>
      <w:r>
        <w:rPr>
          <w:rFonts w:ascii="Times New Roman" w:hAnsi="Times New Roman"/>
          <w:b/>
          <w:sz w:val="32"/>
          <w:szCs w:val="32"/>
        </w:rPr>
        <w:t>ARUSHI PARWAL</w:t>
      </w:r>
    </w:p>
    <w:p w:rsidR="00D13D34" w:rsidRPr="00B76B4D" w:rsidRDefault="00D13D34" w:rsidP="00D13D34">
      <w:pPr>
        <w:jc w:val="both"/>
        <w:rPr>
          <w:rFonts w:ascii="Times New Roman" w:hAnsi="Times New Roman"/>
          <w:sz w:val="24"/>
          <w:szCs w:val="24"/>
        </w:rPr>
      </w:pPr>
      <w:r w:rsidRPr="00B76B4D">
        <w:rPr>
          <w:rFonts w:ascii="Times New Roman" w:hAnsi="Times New Roman"/>
          <w:b/>
          <w:sz w:val="24"/>
          <w:szCs w:val="24"/>
        </w:rPr>
        <w:t xml:space="preserve">Father: </w:t>
      </w:r>
      <w:r w:rsidRPr="00B76B4D">
        <w:rPr>
          <w:rFonts w:ascii="Times New Roman" w:hAnsi="Times New Roman"/>
          <w:sz w:val="24"/>
          <w:szCs w:val="24"/>
        </w:rPr>
        <w:t xml:space="preserve">Dr. B. P. Parwal, </w:t>
      </w:r>
      <w:r>
        <w:rPr>
          <w:rFonts w:ascii="Times New Roman" w:hAnsi="Times New Roman"/>
          <w:sz w:val="24"/>
          <w:szCs w:val="24"/>
        </w:rPr>
        <w:t xml:space="preserve">Consultant, </w:t>
      </w:r>
      <w:proofErr w:type="spellStart"/>
      <w:r>
        <w:rPr>
          <w:rFonts w:ascii="Times New Roman" w:hAnsi="Times New Roman"/>
          <w:sz w:val="24"/>
          <w:szCs w:val="24"/>
        </w:rPr>
        <w:t>Lal</w:t>
      </w:r>
      <w:proofErr w:type="spellEnd"/>
      <w:r>
        <w:rPr>
          <w:rFonts w:ascii="Times New Roman" w:hAnsi="Times New Roman"/>
          <w:sz w:val="24"/>
          <w:szCs w:val="24"/>
        </w:rPr>
        <w:t xml:space="preserve"> </w:t>
      </w:r>
      <w:proofErr w:type="spellStart"/>
      <w:r>
        <w:rPr>
          <w:rFonts w:ascii="Times New Roman" w:hAnsi="Times New Roman"/>
          <w:sz w:val="24"/>
          <w:szCs w:val="24"/>
        </w:rPr>
        <w:t>Bahadur</w:t>
      </w:r>
      <w:proofErr w:type="spellEnd"/>
      <w:r>
        <w:rPr>
          <w:rFonts w:ascii="Times New Roman" w:hAnsi="Times New Roman"/>
          <w:sz w:val="24"/>
          <w:szCs w:val="24"/>
        </w:rPr>
        <w:t xml:space="preserve"> </w:t>
      </w:r>
      <w:proofErr w:type="spellStart"/>
      <w:r>
        <w:rPr>
          <w:rFonts w:ascii="Times New Roman" w:hAnsi="Times New Roman"/>
          <w:sz w:val="24"/>
          <w:szCs w:val="24"/>
        </w:rPr>
        <w:t>Shastri</w:t>
      </w:r>
      <w:proofErr w:type="spellEnd"/>
      <w:r>
        <w:rPr>
          <w:rFonts w:ascii="Times New Roman" w:hAnsi="Times New Roman"/>
          <w:sz w:val="24"/>
          <w:szCs w:val="24"/>
        </w:rPr>
        <w:t xml:space="preserve"> Hospital</w:t>
      </w:r>
      <w:r w:rsidRPr="00B76B4D">
        <w:rPr>
          <w:rFonts w:ascii="Times New Roman" w:hAnsi="Times New Roman"/>
          <w:sz w:val="24"/>
          <w:szCs w:val="24"/>
        </w:rPr>
        <w:t xml:space="preserve">, </w:t>
      </w:r>
      <w:r>
        <w:rPr>
          <w:rFonts w:ascii="Times New Roman" w:hAnsi="Times New Roman"/>
          <w:sz w:val="24"/>
          <w:szCs w:val="24"/>
        </w:rPr>
        <w:t xml:space="preserve">GNCT, </w:t>
      </w:r>
      <w:r w:rsidRPr="00B76B4D">
        <w:rPr>
          <w:rFonts w:ascii="Times New Roman" w:hAnsi="Times New Roman"/>
          <w:sz w:val="24"/>
          <w:szCs w:val="24"/>
        </w:rPr>
        <w:t>Delhi.</w:t>
      </w:r>
    </w:p>
    <w:p w:rsidR="00D13D34" w:rsidRPr="00B76B4D" w:rsidRDefault="00D13D34" w:rsidP="00D13D34">
      <w:pPr>
        <w:jc w:val="both"/>
        <w:rPr>
          <w:rFonts w:ascii="Times New Roman" w:hAnsi="Times New Roman"/>
          <w:sz w:val="24"/>
          <w:szCs w:val="24"/>
        </w:rPr>
      </w:pPr>
      <w:r w:rsidRPr="00B76B4D">
        <w:rPr>
          <w:rFonts w:ascii="Times New Roman" w:hAnsi="Times New Roman"/>
          <w:b/>
          <w:sz w:val="24"/>
          <w:szCs w:val="24"/>
        </w:rPr>
        <w:t xml:space="preserve">Mother: </w:t>
      </w:r>
      <w:r w:rsidRPr="00B76B4D">
        <w:rPr>
          <w:rFonts w:ascii="Times New Roman" w:hAnsi="Times New Roman"/>
          <w:sz w:val="24"/>
          <w:szCs w:val="24"/>
        </w:rPr>
        <w:t xml:space="preserve">Dr. </w:t>
      </w:r>
      <w:proofErr w:type="spellStart"/>
      <w:r w:rsidRPr="00B76B4D">
        <w:rPr>
          <w:rFonts w:ascii="Times New Roman" w:hAnsi="Times New Roman"/>
          <w:sz w:val="24"/>
          <w:szCs w:val="24"/>
        </w:rPr>
        <w:t>Sucheta</w:t>
      </w:r>
      <w:proofErr w:type="spellEnd"/>
      <w:r w:rsidRPr="00B76B4D">
        <w:rPr>
          <w:rFonts w:ascii="Times New Roman" w:hAnsi="Times New Roman"/>
          <w:sz w:val="24"/>
          <w:szCs w:val="24"/>
        </w:rPr>
        <w:t xml:space="preserve"> Parwal, Medical Officer, Delhi </w:t>
      </w:r>
      <w:r>
        <w:rPr>
          <w:rFonts w:ascii="Times New Roman" w:hAnsi="Times New Roman"/>
          <w:sz w:val="24"/>
          <w:szCs w:val="24"/>
        </w:rPr>
        <w:t>High Court</w:t>
      </w:r>
      <w:r w:rsidRPr="00B76B4D">
        <w:rPr>
          <w:rFonts w:ascii="Times New Roman" w:hAnsi="Times New Roman"/>
          <w:sz w:val="24"/>
          <w:szCs w:val="24"/>
        </w:rPr>
        <w:t xml:space="preserve">, </w:t>
      </w:r>
      <w:r>
        <w:rPr>
          <w:rFonts w:ascii="Times New Roman" w:hAnsi="Times New Roman"/>
          <w:sz w:val="24"/>
          <w:szCs w:val="24"/>
        </w:rPr>
        <w:t>GNCT</w:t>
      </w:r>
      <w:r w:rsidRPr="00B76B4D">
        <w:rPr>
          <w:rFonts w:ascii="Times New Roman" w:hAnsi="Times New Roman"/>
          <w:sz w:val="24"/>
          <w:szCs w:val="24"/>
        </w:rPr>
        <w:t>, Delhi.</w:t>
      </w:r>
    </w:p>
    <w:p w:rsidR="00D13D34" w:rsidRPr="00B76B4D" w:rsidRDefault="00D13D34" w:rsidP="00D13D34">
      <w:pPr>
        <w:jc w:val="both"/>
        <w:rPr>
          <w:rFonts w:ascii="Times New Roman" w:hAnsi="Times New Roman"/>
          <w:sz w:val="24"/>
          <w:szCs w:val="24"/>
        </w:rPr>
      </w:pPr>
      <w:r w:rsidRPr="00B76B4D">
        <w:rPr>
          <w:rFonts w:ascii="Times New Roman" w:hAnsi="Times New Roman"/>
          <w:b/>
          <w:sz w:val="24"/>
          <w:szCs w:val="24"/>
        </w:rPr>
        <w:t xml:space="preserve">Date of Birth: </w:t>
      </w:r>
      <w:r w:rsidRPr="00B76B4D">
        <w:rPr>
          <w:rFonts w:ascii="Times New Roman" w:hAnsi="Times New Roman"/>
          <w:sz w:val="24"/>
          <w:szCs w:val="24"/>
        </w:rPr>
        <w:t>2</w:t>
      </w:r>
      <w:r w:rsidRPr="00B76B4D">
        <w:rPr>
          <w:rFonts w:ascii="Times New Roman" w:hAnsi="Times New Roman"/>
          <w:sz w:val="24"/>
          <w:szCs w:val="24"/>
          <w:vertAlign w:val="superscript"/>
        </w:rPr>
        <w:t>nd</w:t>
      </w:r>
      <w:r w:rsidRPr="00B76B4D">
        <w:rPr>
          <w:rFonts w:ascii="Times New Roman" w:hAnsi="Times New Roman"/>
          <w:sz w:val="24"/>
          <w:szCs w:val="24"/>
        </w:rPr>
        <w:t xml:space="preserve"> September, 1994     </w:t>
      </w:r>
    </w:p>
    <w:p w:rsidR="00D13D34" w:rsidRPr="00B76B4D" w:rsidRDefault="00D13D34" w:rsidP="00D13D34">
      <w:pPr>
        <w:jc w:val="both"/>
        <w:rPr>
          <w:rFonts w:ascii="Times New Roman" w:hAnsi="Times New Roman"/>
          <w:sz w:val="24"/>
          <w:szCs w:val="24"/>
        </w:rPr>
      </w:pPr>
      <w:r w:rsidRPr="00B76B4D">
        <w:rPr>
          <w:rFonts w:ascii="Times New Roman" w:hAnsi="Times New Roman"/>
          <w:b/>
          <w:sz w:val="24"/>
          <w:szCs w:val="24"/>
        </w:rPr>
        <w:t xml:space="preserve">Address: </w:t>
      </w:r>
      <w:r w:rsidRPr="00B76B4D">
        <w:rPr>
          <w:rFonts w:ascii="Times New Roman" w:hAnsi="Times New Roman"/>
          <w:sz w:val="24"/>
          <w:szCs w:val="24"/>
        </w:rPr>
        <w:t>E-4, G. T. B. Hospital Campus, Delhi - 110095</w:t>
      </w:r>
    </w:p>
    <w:p w:rsidR="00D13D34" w:rsidRPr="00B76B4D" w:rsidRDefault="00D13D34" w:rsidP="00D13D34">
      <w:pPr>
        <w:jc w:val="both"/>
        <w:rPr>
          <w:rFonts w:ascii="Times New Roman" w:hAnsi="Times New Roman"/>
          <w:sz w:val="24"/>
          <w:szCs w:val="24"/>
        </w:rPr>
      </w:pPr>
      <w:r w:rsidRPr="00B76B4D">
        <w:rPr>
          <w:rFonts w:ascii="Times New Roman" w:hAnsi="Times New Roman"/>
          <w:b/>
          <w:sz w:val="24"/>
          <w:szCs w:val="24"/>
        </w:rPr>
        <w:t xml:space="preserve">College: </w:t>
      </w:r>
      <w:r w:rsidRPr="00B76B4D">
        <w:rPr>
          <w:rFonts w:ascii="Times New Roman" w:hAnsi="Times New Roman"/>
          <w:sz w:val="24"/>
          <w:szCs w:val="24"/>
        </w:rPr>
        <w:t xml:space="preserve">ILS Law College, </w:t>
      </w:r>
      <w:proofErr w:type="spellStart"/>
      <w:r w:rsidRPr="00B76B4D">
        <w:rPr>
          <w:rFonts w:ascii="Times New Roman" w:hAnsi="Times New Roman"/>
          <w:sz w:val="24"/>
          <w:szCs w:val="24"/>
        </w:rPr>
        <w:t>Pune</w:t>
      </w:r>
      <w:proofErr w:type="spellEnd"/>
      <w:r w:rsidRPr="00B76B4D">
        <w:rPr>
          <w:rFonts w:ascii="Times New Roman" w:hAnsi="Times New Roman"/>
          <w:sz w:val="24"/>
          <w:szCs w:val="24"/>
        </w:rPr>
        <w:t xml:space="preserve"> </w:t>
      </w:r>
    </w:p>
    <w:p w:rsidR="00D13D34" w:rsidRPr="00B76B4D" w:rsidRDefault="00D13D34" w:rsidP="00D13D34">
      <w:pPr>
        <w:jc w:val="both"/>
        <w:rPr>
          <w:rFonts w:ascii="Times New Roman" w:hAnsi="Times New Roman"/>
          <w:b/>
          <w:sz w:val="24"/>
          <w:szCs w:val="24"/>
        </w:rPr>
      </w:pPr>
      <w:r w:rsidRPr="00B76B4D">
        <w:rPr>
          <w:rFonts w:ascii="Times New Roman" w:hAnsi="Times New Roman"/>
          <w:b/>
          <w:sz w:val="24"/>
          <w:szCs w:val="24"/>
        </w:rPr>
        <w:t>E-mail: arushi_parwal@yahoo.co.in</w:t>
      </w:r>
    </w:p>
    <w:p w:rsidR="00D13D34" w:rsidRPr="00B76B4D" w:rsidRDefault="00D13D34" w:rsidP="00D13D34">
      <w:pPr>
        <w:jc w:val="both"/>
        <w:rPr>
          <w:rFonts w:ascii="Times New Roman" w:hAnsi="Times New Roman"/>
          <w:sz w:val="24"/>
          <w:szCs w:val="24"/>
        </w:rPr>
      </w:pPr>
      <w:r w:rsidRPr="00B76B4D">
        <w:rPr>
          <w:rFonts w:ascii="Times New Roman" w:hAnsi="Times New Roman"/>
          <w:b/>
          <w:sz w:val="24"/>
          <w:szCs w:val="24"/>
        </w:rPr>
        <w:t>Phone:</w:t>
      </w:r>
      <w:r w:rsidRPr="00B76B4D">
        <w:rPr>
          <w:rFonts w:ascii="Times New Roman" w:hAnsi="Times New Roman"/>
          <w:sz w:val="24"/>
          <w:szCs w:val="24"/>
        </w:rPr>
        <w:t xml:space="preserve"> +91 9868997307 (Delhi), +91 9422127447 (</w:t>
      </w:r>
      <w:proofErr w:type="spellStart"/>
      <w:r w:rsidRPr="00B76B4D">
        <w:rPr>
          <w:rFonts w:ascii="Times New Roman" w:hAnsi="Times New Roman"/>
          <w:sz w:val="24"/>
          <w:szCs w:val="24"/>
        </w:rPr>
        <w:t>Pune</w:t>
      </w:r>
      <w:proofErr w:type="spellEnd"/>
      <w:r w:rsidRPr="00B76B4D">
        <w:rPr>
          <w:rFonts w:ascii="Times New Roman" w:hAnsi="Times New Roman"/>
          <w:sz w:val="24"/>
          <w:szCs w:val="24"/>
        </w:rPr>
        <w:t xml:space="preserve">)  </w:t>
      </w:r>
    </w:p>
    <w:p w:rsidR="00D13D34" w:rsidRDefault="00D13D34" w:rsidP="00D13D34">
      <w:pPr>
        <w:jc w:val="both"/>
        <w:rPr>
          <w:rFonts w:ascii="Times New Roman" w:hAnsi="Times New Roman"/>
        </w:rPr>
      </w:pPr>
    </w:p>
    <w:p w:rsidR="00D13D34" w:rsidRDefault="00D13D34" w:rsidP="00D13D34">
      <w:pPr>
        <w:spacing w:line="360" w:lineRule="auto"/>
        <w:jc w:val="both"/>
        <w:rPr>
          <w:rFonts w:ascii="Times New Roman" w:hAnsi="Times New Roman"/>
          <w:sz w:val="28"/>
          <w:szCs w:val="28"/>
          <w:u w:val="single"/>
        </w:rPr>
      </w:pPr>
      <w:r w:rsidRPr="000A47DE">
        <w:rPr>
          <w:rFonts w:ascii="Times New Roman" w:hAnsi="Times New Roman"/>
          <w:sz w:val="28"/>
          <w:szCs w:val="28"/>
          <w:u w:val="single"/>
        </w:rPr>
        <w:t>AREAS OF INTERESTS</w:t>
      </w:r>
    </w:p>
    <w:p w:rsidR="00D13D34" w:rsidRPr="00DA4650" w:rsidRDefault="00D13D34" w:rsidP="00D13D34">
      <w:pPr>
        <w:spacing w:line="360" w:lineRule="auto"/>
        <w:jc w:val="both"/>
        <w:rPr>
          <w:rFonts w:ascii="Times New Roman" w:hAnsi="Times New Roman"/>
          <w:u w:val="single"/>
        </w:rPr>
      </w:pPr>
      <w:r w:rsidRPr="00DA4650">
        <w:rPr>
          <w:rFonts w:ascii="Times New Roman" w:hAnsi="Times New Roman"/>
        </w:rPr>
        <w:t xml:space="preserve">I am an avid reader and a public speaker. I am into creative writing and </w:t>
      </w:r>
      <w:r>
        <w:rPr>
          <w:rFonts w:ascii="Times New Roman" w:hAnsi="Times New Roman"/>
        </w:rPr>
        <w:t>like researching</w:t>
      </w:r>
      <w:r w:rsidRPr="00DA4650">
        <w:rPr>
          <w:rFonts w:ascii="Times New Roman" w:hAnsi="Times New Roman"/>
        </w:rPr>
        <w:t xml:space="preserve">. I have also participated in debating and mooting. I also have a keen interest in social service activities and public issues. </w:t>
      </w:r>
      <w:r>
        <w:rPr>
          <w:rFonts w:ascii="Times New Roman" w:hAnsi="Times New Roman"/>
        </w:rPr>
        <w:t>I make a constant endeavour to develop my skills and make a contribution in the legal field.</w:t>
      </w:r>
    </w:p>
    <w:p w:rsidR="00D13D34" w:rsidRPr="00ED2912" w:rsidRDefault="00D13D34" w:rsidP="00D13D34">
      <w:pPr>
        <w:jc w:val="both"/>
        <w:rPr>
          <w:rFonts w:ascii="Times New Roman" w:hAnsi="Times New Roman"/>
        </w:rPr>
      </w:pPr>
    </w:p>
    <w:p w:rsidR="00D13D34" w:rsidRPr="00000EBC" w:rsidRDefault="00D13D34" w:rsidP="00D13D34">
      <w:pPr>
        <w:jc w:val="both"/>
        <w:rPr>
          <w:rFonts w:ascii="Times New Roman" w:hAnsi="Times New Roman"/>
          <w:b/>
          <w:sz w:val="26"/>
          <w:szCs w:val="26"/>
        </w:rPr>
      </w:pPr>
      <w:r w:rsidRPr="00000EBC">
        <w:rPr>
          <w:rFonts w:ascii="Times New Roman" w:hAnsi="Times New Roman"/>
          <w:b/>
          <w:sz w:val="26"/>
          <w:szCs w:val="26"/>
          <w:highlight w:val="lightGray"/>
        </w:rPr>
        <w:t>EDUCATIONAL QUALIFCATION</w:t>
      </w:r>
      <w:r w:rsidRPr="00000EBC">
        <w:rPr>
          <w:rFonts w:ascii="Times New Roman" w:hAnsi="Times New Roman"/>
          <w:b/>
          <w:sz w:val="26"/>
          <w:szCs w:val="26"/>
        </w:rPr>
        <w:t xml:space="preserve"> </w:t>
      </w:r>
    </w:p>
    <w:tbl>
      <w:tblPr>
        <w:tblW w:w="921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694"/>
        <w:gridCol w:w="4394"/>
        <w:gridCol w:w="2126"/>
      </w:tblGrid>
      <w:tr w:rsidR="00D13D34" w:rsidRPr="00ED2912" w:rsidTr="00F53192">
        <w:trPr>
          <w:trHeight w:val="376"/>
        </w:trPr>
        <w:tc>
          <w:tcPr>
            <w:tcW w:w="2694" w:type="dxa"/>
            <w:shd w:val="clear" w:color="auto" w:fill="auto"/>
          </w:tcPr>
          <w:p w:rsidR="00D13D34" w:rsidRPr="00ED2912" w:rsidRDefault="00D13D34" w:rsidP="00F53192">
            <w:pPr>
              <w:pStyle w:val="TableContents"/>
              <w:snapToGrid w:val="0"/>
              <w:spacing w:line="276" w:lineRule="auto"/>
              <w:jc w:val="both"/>
              <w:rPr>
                <w:b/>
                <w:bCs/>
                <w:color w:val="000000"/>
              </w:rPr>
            </w:pPr>
            <w:r w:rsidRPr="00ED2912">
              <w:rPr>
                <w:b/>
                <w:bCs/>
                <w:color w:val="000000"/>
              </w:rPr>
              <w:t>COLLEGE/SCHOOL</w:t>
            </w:r>
          </w:p>
        </w:tc>
        <w:tc>
          <w:tcPr>
            <w:tcW w:w="4394" w:type="dxa"/>
          </w:tcPr>
          <w:p w:rsidR="00D13D34" w:rsidRPr="00ED2912" w:rsidRDefault="00D13D34" w:rsidP="00F53192">
            <w:pPr>
              <w:pStyle w:val="TableContents"/>
              <w:snapToGrid w:val="0"/>
              <w:spacing w:line="276" w:lineRule="auto"/>
              <w:jc w:val="both"/>
              <w:rPr>
                <w:b/>
                <w:bCs/>
                <w:color w:val="000000"/>
              </w:rPr>
            </w:pPr>
            <w:r w:rsidRPr="00ED2912">
              <w:rPr>
                <w:b/>
                <w:bCs/>
                <w:color w:val="000000"/>
              </w:rPr>
              <w:t xml:space="preserve">QUALIFICATION  </w:t>
            </w:r>
          </w:p>
        </w:tc>
        <w:tc>
          <w:tcPr>
            <w:tcW w:w="2126" w:type="dxa"/>
            <w:shd w:val="clear" w:color="auto" w:fill="auto"/>
          </w:tcPr>
          <w:p w:rsidR="00D13D34" w:rsidRPr="00ED2912" w:rsidRDefault="00D13D34" w:rsidP="00F53192">
            <w:pPr>
              <w:pStyle w:val="TableContents"/>
              <w:snapToGrid w:val="0"/>
              <w:spacing w:line="276" w:lineRule="auto"/>
              <w:jc w:val="both"/>
              <w:rPr>
                <w:b/>
                <w:bCs/>
                <w:color w:val="000000"/>
              </w:rPr>
            </w:pPr>
            <w:r w:rsidRPr="00ED2912">
              <w:rPr>
                <w:b/>
                <w:bCs/>
                <w:color w:val="000000"/>
              </w:rPr>
              <w:t>PERCENTAGE</w:t>
            </w:r>
          </w:p>
        </w:tc>
      </w:tr>
      <w:tr w:rsidR="00D13D34" w:rsidRPr="00ED2912" w:rsidTr="00F53192">
        <w:trPr>
          <w:trHeight w:val="842"/>
        </w:trPr>
        <w:tc>
          <w:tcPr>
            <w:tcW w:w="2694" w:type="dxa"/>
            <w:shd w:val="clear" w:color="auto" w:fill="auto"/>
          </w:tcPr>
          <w:p w:rsidR="00D13D34" w:rsidRPr="00DA4650" w:rsidRDefault="00D13D34" w:rsidP="00F53192">
            <w:pPr>
              <w:pStyle w:val="TableContents"/>
              <w:snapToGrid w:val="0"/>
              <w:spacing w:line="276" w:lineRule="auto"/>
              <w:jc w:val="both"/>
              <w:rPr>
                <w:color w:val="000000"/>
                <w:sz w:val="22"/>
                <w:szCs w:val="22"/>
              </w:rPr>
            </w:pPr>
            <w:r w:rsidRPr="00DA4650">
              <w:rPr>
                <w:color w:val="000000"/>
                <w:sz w:val="22"/>
                <w:szCs w:val="22"/>
              </w:rPr>
              <w:t xml:space="preserve">ILS Law College, </w:t>
            </w:r>
            <w:proofErr w:type="spellStart"/>
            <w:r w:rsidRPr="00DA4650">
              <w:rPr>
                <w:color w:val="000000"/>
                <w:sz w:val="22"/>
                <w:szCs w:val="22"/>
              </w:rPr>
              <w:t>Pune</w:t>
            </w:r>
            <w:proofErr w:type="spellEnd"/>
          </w:p>
        </w:tc>
        <w:tc>
          <w:tcPr>
            <w:tcW w:w="4394" w:type="dxa"/>
          </w:tcPr>
          <w:p w:rsidR="00D13D34" w:rsidRPr="00DA4650" w:rsidRDefault="00D13D34" w:rsidP="00F53192">
            <w:pPr>
              <w:pStyle w:val="TableContents"/>
              <w:snapToGrid w:val="0"/>
              <w:spacing w:line="276" w:lineRule="auto"/>
              <w:jc w:val="both"/>
              <w:rPr>
                <w:color w:val="000000"/>
                <w:sz w:val="22"/>
                <w:szCs w:val="22"/>
              </w:rPr>
            </w:pPr>
            <w:r w:rsidRPr="00DA4650">
              <w:rPr>
                <w:color w:val="000000"/>
                <w:sz w:val="22"/>
                <w:szCs w:val="22"/>
              </w:rPr>
              <w:t xml:space="preserve">Pursuing </w:t>
            </w:r>
            <w:r>
              <w:rPr>
                <w:color w:val="000000"/>
                <w:sz w:val="22"/>
                <w:szCs w:val="22"/>
              </w:rPr>
              <w:t>4</w:t>
            </w:r>
            <w:r w:rsidRPr="00000EBC">
              <w:rPr>
                <w:color w:val="000000"/>
                <w:sz w:val="22"/>
                <w:szCs w:val="22"/>
                <w:vertAlign w:val="superscript"/>
              </w:rPr>
              <w:t>th</w:t>
            </w:r>
            <w:r>
              <w:rPr>
                <w:color w:val="000000"/>
                <w:sz w:val="22"/>
                <w:szCs w:val="22"/>
              </w:rPr>
              <w:t xml:space="preserve"> year of the B.S.L.</w:t>
            </w:r>
            <w:r w:rsidRPr="00DA4650">
              <w:rPr>
                <w:color w:val="000000"/>
                <w:sz w:val="22"/>
                <w:szCs w:val="22"/>
              </w:rPr>
              <w:t xml:space="preserve"> LL.B Course</w:t>
            </w:r>
          </w:p>
        </w:tc>
        <w:tc>
          <w:tcPr>
            <w:tcW w:w="2126" w:type="dxa"/>
            <w:shd w:val="clear" w:color="auto" w:fill="auto"/>
          </w:tcPr>
          <w:p w:rsidR="00D13D34" w:rsidRDefault="00AF6F0A" w:rsidP="00F53192">
            <w:pPr>
              <w:pStyle w:val="TableContents"/>
              <w:snapToGrid w:val="0"/>
              <w:spacing w:line="276" w:lineRule="auto"/>
              <w:jc w:val="both"/>
              <w:rPr>
                <w:color w:val="000000"/>
                <w:sz w:val="22"/>
                <w:szCs w:val="22"/>
              </w:rPr>
            </w:pPr>
            <w:r>
              <w:rPr>
                <w:color w:val="000000"/>
                <w:sz w:val="22"/>
                <w:szCs w:val="22"/>
              </w:rPr>
              <w:t xml:space="preserve">60% (First Class) </w:t>
            </w:r>
            <w:r w:rsidR="00D13D34">
              <w:rPr>
                <w:color w:val="000000"/>
                <w:sz w:val="22"/>
                <w:szCs w:val="22"/>
              </w:rPr>
              <w:t>in Third</w:t>
            </w:r>
            <w:r w:rsidR="00D13D34" w:rsidRPr="00DA4650">
              <w:rPr>
                <w:color w:val="000000"/>
                <w:sz w:val="22"/>
                <w:szCs w:val="22"/>
              </w:rPr>
              <w:t xml:space="preserve"> Year</w:t>
            </w:r>
          </w:p>
          <w:p w:rsidR="00D13D34" w:rsidRPr="00DA4650" w:rsidRDefault="00C863B8" w:rsidP="00F53192">
            <w:pPr>
              <w:pStyle w:val="TableContents"/>
              <w:snapToGrid w:val="0"/>
              <w:spacing w:line="276" w:lineRule="auto"/>
              <w:jc w:val="both"/>
              <w:rPr>
                <w:color w:val="000000"/>
                <w:sz w:val="22"/>
                <w:szCs w:val="22"/>
              </w:rPr>
            </w:pPr>
            <w:r>
              <w:rPr>
                <w:color w:val="000000"/>
                <w:sz w:val="22"/>
                <w:szCs w:val="22"/>
              </w:rPr>
              <w:t>62% (</w:t>
            </w:r>
            <w:r w:rsidR="00AF6F0A">
              <w:rPr>
                <w:color w:val="000000"/>
                <w:sz w:val="22"/>
                <w:szCs w:val="22"/>
              </w:rPr>
              <w:t xml:space="preserve">First </w:t>
            </w:r>
            <w:proofErr w:type="spellStart"/>
            <w:r w:rsidR="00AF6F0A">
              <w:rPr>
                <w:color w:val="000000"/>
                <w:sz w:val="22"/>
                <w:szCs w:val="22"/>
              </w:rPr>
              <w:t>Sem</w:t>
            </w:r>
            <w:proofErr w:type="spellEnd"/>
            <w:r w:rsidR="00AF6F0A">
              <w:rPr>
                <w:color w:val="000000"/>
                <w:sz w:val="22"/>
                <w:szCs w:val="22"/>
              </w:rPr>
              <w:t>) in Fourth Year</w:t>
            </w:r>
          </w:p>
        </w:tc>
      </w:tr>
      <w:tr w:rsidR="00D13D34" w:rsidRPr="00ED2912" w:rsidTr="00F53192">
        <w:trPr>
          <w:trHeight w:val="61"/>
        </w:trPr>
        <w:tc>
          <w:tcPr>
            <w:tcW w:w="2694" w:type="dxa"/>
            <w:shd w:val="clear" w:color="auto" w:fill="auto"/>
          </w:tcPr>
          <w:p w:rsidR="00D13D34" w:rsidRPr="00DA4650" w:rsidRDefault="00D13D34" w:rsidP="00F53192">
            <w:pPr>
              <w:pStyle w:val="TableContents"/>
              <w:snapToGrid w:val="0"/>
              <w:spacing w:line="276" w:lineRule="auto"/>
              <w:jc w:val="both"/>
              <w:rPr>
                <w:color w:val="000000"/>
                <w:sz w:val="22"/>
                <w:szCs w:val="22"/>
              </w:rPr>
            </w:pPr>
            <w:r w:rsidRPr="00DA4650">
              <w:rPr>
                <w:color w:val="000000"/>
                <w:sz w:val="22"/>
                <w:szCs w:val="22"/>
              </w:rPr>
              <w:t xml:space="preserve">Ryan International School, </w:t>
            </w:r>
            <w:proofErr w:type="spellStart"/>
            <w:r w:rsidRPr="00DA4650">
              <w:rPr>
                <w:color w:val="000000"/>
                <w:sz w:val="22"/>
                <w:szCs w:val="22"/>
              </w:rPr>
              <w:t>Mayur</w:t>
            </w:r>
            <w:proofErr w:type="spellEnd"/>
            <w:r w:rsidRPr="00DA4650">
              <w:rPr>
                <w:color w:val="000000"/>
                <w:sz w:val="22"/>
                <w:szCs w:val="22"/>
              </w:rPr>
              <w:t xml:space="preserve"> </w:t>
            </w:r>
            <w:proofErr w:type="spellStart"/>
            <w:r w:rsidRPr="00DA4650">
              <w:rPr>
                <w:color w:val="000000"/>
                <w:sz w:val="22"/>
                <w:szCs w:val="22"/>
              </w:rPr>
              <w:t>Vihar</w:t>
            </w:r>
            <w:proofErr w:type="spellEnd"/>
            <w:r w:rsidRPr="00DA4650">
              <w:rPr>
                <w:color w:val="000000"/>
                <w:sz w:val="22"/>
                <w:szCs w:val="22"/>
              </w:rPr>
              <w:t>, Delhi</w:t>
            </w:r>
          </w:p>
        </w:tc>
        <w:tc>
          <w:tcPr>
            <w:tcW w:w="4394" w:type="dxa"/>
          </w:tcPr>
          <w:p w:rsidR="00D13D34" w:rsidRPr="00DA4650" w:rsidRDefault="00D13D34" w:rsidP="00F53192">
            <w:pPr>
              <w:pStyle w:val="TableContents"/>
              <w:snapToGrid w:val="0"/>
              <w:spacing w:line="276" w:lineRule="auto"/>
              <w:jc w:val="both"/>
              <w:rPr>
                <w:color w:val="000000"/>
                <w:sz w:val="22"/>
                <w:szCs w:val="22"/>
              </w:rPr>
            </w:pPr>
            <w:r w:rsidRPr="00DA4650">
              <w:rPr>
                <w:color w:val="000000"/>
                <w:sz w:val="22"/>
                <w:szCs w:val="22"/>
              </w:rPr>
              <w:t>Higher Senior Secondary (Class XII);  CBSE Board</w:t>
            </w:r>
          </w:p>
        </w:tc>
        <w:tc>
          <w:tcPr>
            <w:tcW w:w="2126" w:type="dxa"/>
            <w:shd w:val="clear" w:color="auto" w:fill="auto"/>
          </w:tcPr>
          <w:p w:rsidR="00D13D34" w:rsidRPr="00DA4650" w:rsidRDefault="00D13D34" w:rsidP="00F53192">
            <w:pPr>
              <w:pStyle w:val="TableContents"/>
              <w:snapToGrid w:val="0"/>
              <w:spacing w:line="276" w:lineRule="auto"/>
              <w:jc w:val="both"/>
              <w:rPr>
                <w:color w:val="000000"/>
                <w:sz w:val="22"/>
                <w:szCs w:val="22"/>
              </w:rPr>
            </w:pPr>
            <w:r w:rsidRPr="00DA4650">
              <w:rPr>
                <w:color w:val="000000"/>
                <w:sz w:val="22"/>
                <w:szCs w:val="22"/>
              </w:rPr>
              <w:t>92%</w:t>
            </w:r>
          </w:p>
        </w:tc>
      </w:tr>
      <w:tr w:rsidR="00D13D34" w:rsidRPr="00ED2912" w:rsidTr="00F53192">
        <w:trPr>
          <w:trHeight w:val="61"/>
        </w:trPr>
        <w:tc>
          <w:tcPr>
            <w:tcW w:w="2694" w:type="dxa"/>
            <w:shd w:val="clear" w:color="auto" w:fill="auto"/>
          </w:tcPr>
          <w:p w:rsidR="00D13D34" w:rsidRPr="00DA4650" w:rsidRDefault="00D13D34" w:rsidP="00F53192">
            <w:pPr>
              <w:pStyle w:val="TableContents"/>
              <w:snapToGrid w:val="0"/>
              <w:spacing w:line="276" w:lineRule="auto"/>
              <w:jc w:val="both"/>
              <w:rPr>
                <w:color w:val="000000"/>
                <w:sz w:val="22"/>
                <w:szCs w:val="22"/>
              </w:rPr>
            </w:pPr>
            <w:r w:rsidRPr="00DA4650">
              <w:rPr>
                <w:color w:val="000000"/>
                <w:sz w:val="22"/>
                <w:szCs w:val="22"/>
              </w:rPr>
              <w:t xml:space="preserve"> Ryan International School, </w:t>
            </w:r>
            <w:proofErr w:type="spellStart"/>
            <w:r w:rsidRPr="00DA4650">
              <w:rPr>
                <w:color w:val="000000"/>
                <w:sz w:val="22"/>
                <w:szCs w:val="22"/>
              </w:rPr>
              <w:t>Mayur</w:t>
            </w:r>
            <w:proofErr w:type="spellEnd"/>
            <w:r w:rsidRPr="00DA4650">
              <w:rPr>
                <w:color w:val="000000"/>
                <w:sz w:val="22"/>
                <w:szCs w:val="22"/>
              </w:rPr>
              <w:t xml:space="preserve"> </w:t>
            </w:r>
            <w:proofErr w:type="spellStart"/>
            <w:r w:rsidRPr="00DA4650">
              <w:rPr>
                <w:color w:val="000000"/>
                <w:sz w:val="22"/>
                <w:szCs w:val="22"/>
              </w:rPr>
              <w:t>Vihar</w:t>
            </w:r>
            <w:proofErr w:type="spellEnd"/>
            <w:r w:rsidRPr="00DA4650">
              <w:rPr>
                <w:color w:val="000000"/>
                <w:sz w:val="22"/>
                <w:szCs w:val="22"/>
              </w:rPr>
              <w:t>, Delhi</w:t>
            </w:r>
          </w:p>
        </w:tc>
        <w:tc>
          <w:tcPr>
            <w:tcW w:w="4394" w:type="dxa"/>
          </w:tcPr>
          <w:p w:rsidR="00D13D34" w:rsidRPr="00DA4650" w:rsidRDefault="00D13D34" w:rsidP="00F53192">
            <w:pPr>
              <w:pStyle w:val="TableContents"/>
              <w:snapToGrid w:val="0"/>
              <w:spacing w:line="276" w:lineRule="auto"/>
              <w:jc w:val="both"/>
              <w:rPr>
                <w:color w:val="000000"/>
                <w:sz w:val="22"/>
                <w:szCs w:val="22"/>
              </w:rPr>
            </w:pPr>
            <w:r w:rsidRPr="00DA4650">
              <w:rPr>
                <w:color w:val="000000"/>
                <w:sz w:val="22"/>
                <w:szCs w:val="22"/>
              </w:rPr>
              <w:t>Senior Secondary (Class X); CBSE Board</w:t>
            </w:r>
          </w:p>
        </w:tc>
        <w:tc>
          <w:tcPr>
            <w:tcW w:w="2126" w:type="dxa"/>
            <w:shd w:val="clear" w:color="auto" w:fill="auto"/>
          </w:tcPr>
          <w:p w:rsidR="00D13D34" w:rsidRPr="00DA4650" w:rsidRDefault="00D13D34" w:rsidP="00F53192">
            <w:pPr>
              <w:pStyle w:val="TableContents"/>
              <w:snapToGrid w:val="0"/>
              <w:spacing w:line="276" w:lineRule="auto"/>
              <w:jc w:val="both"/>
              <w:rPr>
                <w:color w:val="000000"/>
                <w:sz w:val="22"/>
                <w:szCs w:val="22"/>
              </w:rPr>
            </w:pPr>
            <w:r w:rsidRPr="00DA4650">
              <w:rPr>
                <w:color w:val="000000"/>
                <w:sz w:val="22"/>
                <w:szCs w:val="22"/>
              </w:rPr>
              <w:t>CGPA – 9.8</w:t>
            </w:r>
          </w:p>
        </w:tc>
      </w:tr>
    </w:tbl>
    <w:p w:rsidR="00D13D34" w:rsidRDefault="00D13D34" w:rsidP="00D13D34">
      <w:pPr>
        <w:jc w:val="both"/>
        <w:rPr>
          <w:rFonts w:ascii="Times New Roman" w:hAnsi="Times New Roman"/>
          <w:b/>
          <w:sz w:val="24"/>
          <w:szCs w:val="24"/>
          <w:highlight w:val="lightGray"/>
        </w:rPr>
      </w:pPr>
    </w:p>
    <w:p w:rsidR="00D13D34" w:rsidRPr="00000EBC" w:rsidRDefault="00D13D34" w:rsidP="00D13D34">
      <w:pPr>
        <w:jc w:val="both"/>
        <w:rPr>
          <w:rFonts w:ascii="Times New Roman" w:hAnsi="Times New Roman"/>
          <w:b/>
          <w:sz w:val="26"/>
          <w:szCs w:val="26"/>
          <w:highlight w:val="lightGray"/>
        </w:rPr>
      </w:pPr>
      <w:r w:rsidRPr="00000EBC">
        <w:rPr>
          <w:rFonts w:ascii="Times New Roman" w:hAnsi="Times New Roman"/>
          <w:b/>
          <w:sz w:val="26"/>
          <w:szCs w:val="26"/>
          <w:highlight w:val="lightGray"/>
        </w:rPr>
        <w:lastRenderedPageBreak/>
        <w:t>ADDITIONAL QUALIFICATIONS AND COURSES</w:t>
      </w: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9"/>
        <w:gridCol w:w="2555"/>
        <w:gridCol w:w="2424"/>
        <w:gridCol w:w="2170"/>
      </w:tblGrid>
      <w:tr w:rsidR="00D13D34" w:rsidRPr="00ED2912" w:rsidTr="00F53192">
        <w:trPr>
          <w:trHeight w:val="208"/>
        </w:trPr>
        <w:tc>
          <w:tcPr>
            <w:tcW w:w="2319" w:type="dxa"/>
          </w:tcPr>
          <w:p w:rsidR="00D13D34" w:rsidRPr="00ED2912" w:rsidRDefault="00D13D34" w:rsidP="00F53192">
            <w:pPr>
              <w:spacing w:after="0"/>
              <w:jc w:val="both"/>
              <w:rPr>
                <w:rFonts w:ascii="Times New Roman" w:hAnsi="Times New Roman"/>
                <w:b/>
                <w:sz w:val="24"/>
                <w:szCs w:val="24"/>
              </w:rPr>
            </w:pPr>
            <w:r w:rsidRPr="00ED2912">
              <w:rPr>
                <w:rFonts w:ascii="Times New Roman" w:hAnsi="Times New Roman"/>
                <w:b/>
                <w:sz w:val="24"/>
                <w:szCs w:val="24"/>
              </w:rPr>
              <w:t>COURSE</w:t>
            </w:r>
          </w:p>
        </w:tc>
        <w:tc>
          <w:tcPr>
            <w:tcW w:w="2555" w:type="dxa"/>
          </w:tcPr>
          <w:p w:rsidR="00D13D34" w:rsidRPr="00ED2912" w:rsidRDefault="00D13D34" w:rsidP="00F53192">
            <w:pPr>
              <w:spacing w:after="0"/>
              <w:jc w:val="both"/>
              <w:rPr>
                <w:rFonts w:ascii="Times New Roman" w:hAnsi="Times New Roman"/>
                <w:b/>
                <w:sz w:val="24"/>
                <w:szCs w:val="24"/>
              </w:rPr>
            </w:pPr>
            <w:r w:rsidRPr="00ED2912">
              <w:rPr>
                <w:rFonts w:ascii="Times New Roman" w:hAnsi="Times New Roman"/>
                <w:b/>
                <w:sz w:val="24"/>
                <w:szCs w:val="24"/>
              </w:rPr>
              <w:t>INSTITUTION</w:t>
            </w:r>
          </w:p>
        </w:tc>
        <w:tc>
          <w:tcPr>
            <w:tcW w:w="2424" w:type="dxa"/>
          </w:tcPr>
          <w:p w:rsidR="00D13D34" w:rsidRPr="00ED2912" w:rsidRDefault="00D13D34" w:rsidP="00F53192">
            <w:pPr>
              <w:spacing w:after="0"/>
              <w:jc w:val="both"/>
              <w:rPr>
                <w:rFonts w:ascii="Times New Roman" w:hAnsi="Times New Roman"/>
                <w:b/>
                <w:sz w:val="24"/>
                <w:szCs w:val="24"/>
              </w:rPr>
            </w:pPr>
            <w:r w:rsidRPr="00ED2912">
              <w:rPr>
                <w:rFonts w:ascii="Times New Roman" w:hAnsi="Times New Roman"/>
                <w:b/>
                <w:sz w:val="24"/>
                <w:szCs w:val="24"/>
              </w:rPr>
              <w:t>TIME PERIOD</w:t>
            </w:r>
          </w:p>
          <w:p w:rsidR="00D13D34" w:rsidRPr="00ED2912" w:rsidRDefault="00D13D34" w:rsidP="00F53192">
            <w:pPr>
              <w:spacing w:after="0"/>
              <w:jc w:val="both"/>
              <w:rPr>
                <w:rFonts w:ascii="Times New Roman" w:hAnsi="Times New Roman"/>
                <w:b/>
                <w:sz w:val="24"/>
                <w:szCs w:val="24"/>
              </w:rPr>
            </w:pPr>
          </w:p>
        </w:tc>
        <w:tc>
          <w:tcPr>
            <w:tcW w:w="2170" w:type="dxa"/>
          </w:tcPr>
          <w:p w:rsidR="00D13D34" w:rsidRPr="00ED2912" w:rsidRDefault="00D13D34" w:rsidP="00F53192">
            <w:pPr>
              <w:spacing w:after="0"/>
              <w:jc w:val="both"/>
              <w:rPr>
                <w:rFonts w:ascii="Times New Roman" w:hAnsi="Times New Roman"/>
                <w:b/>
                <w:sz w:val="24"/>
                <w:szCs w:val="24"/>
              </w:rPr>
            </w:pPr>
            <w:r w:rsidRPr="00ED2912">
              <w:rPr>
                <w:rFonts w:ascii="Times New Roman" w:hAnsi="Times New Roman"/>
                <w:b/>
                <w:sz w:val="24"/>
                <w:szCs w:val="24"/>
              </w:rPr>
              <w:t>PERCENTAGE</w:t>
            </w:r>
          </w:p>
        </w:tc>
      </w:tr>
      <w:tr w:rsidR="00D13D34" w:rsidRPr="00ED2912" w:rsidTr="00F53192">
        <w:trPr>
          <w:trHeight w:val="208"/>
        </w:trPr>
        <w:tc>
          <w:tcPr>
            <w:tcW w:w="2319" w:type="dxa"/>
          </w:tcPr>
          <w:p w:rsidR="00D13D34" w:rsidRPr="00DA4650" w:rsidRDefault="00D13D34" w:rsidP="00F53192">
            <w:pPr>
              <w:spacing w:after="0"/>
              <w:jc w:val="both"/>
              <w:rPr>
                <w:rFonts w:ascii="Times New Roman" w:hAnsi="Times New Roman"/>
              </w:rPr>
            </w:pPr>
            <w:r w:rsidRPr="00DA4650">
              <w:rPr>
                <w:rFonts w:ascii="Times New Roman" w:hAnsi="Times New Roman"/>
              </w:rPr>
              <w:t>Diploma in Human Rights</w:t>
            </w:r>
          </w:p>
        </w:tc>
        <w:tc>
          <w:tcPr>
            <w:tcW w:w="2555" w:type="dxa"/>
          </w:tcPr>
          <w:p w:rsidR="00D13D34" w:rsidRPr="00DA4650" w:rsidRDefault="00D13D34" w:rsidP="00F53192">
            <w:pPr>
              <w:spacing w:after="0"/>
              <w:jc w:val="both"/>
              <w:rPr>
                <w:rFonts w:ascii="Times New Roman" w:hAnsi="Times New Roman"/>
              </w:rPr>
            </w:pPr>
            <w:r w:rsidRPr="00DA4650">
              <w:rPr>
                <w:rFonts w:ascii="Times New Roman" w:hAnsi="Times New Roman"/>
              </w:rPr>
              <w:t>Indian Law Society</w:t>
            </w:r>
          </w:p>
        </w:tc>
        <w:tc>
          <w:tcPr>
            <w:tcW w:w="2424" w:type="dxa"/>
          </w:tcPr>
          <w:p w:rsidR="00D13D34" w:rsidRPr="00DA4650" w:rsidRDefault="00D13D34" w:rsidP="00F53192">
            <w:pPr>
              <w:spacing w:after="0"/>
              <w:jc w:val="both"/>
              <w:rPr>
                <w:rFonts w:ascii="Times New Roman" w:hAnsi="Times New Roman"/>
              </w:rPr>
            </w:pPr>
            <w:r w:rsidRPr="00DA4650">
              <w:rPr>
                <w:rFonts w:ascii="Times New Roman" w:hAnsi="Times New Roman"/>
              </w:rPr>
              <w:t>July 2013 – March 2014</w:t>
            </w:r>
          </w:p>
        </w:tc>
        <w:tc>
          <w:tcPr>
            <w:tcW w:w="2170" w:type="dxa"/>
          </w:tcPr>
          <w:p w:rsidR="00D13D34" w:rsidRPr="00DA4650" w:rsidRDefault="00D13D34" w:rsidP="00F53192">
            <w:pPr>
              <w:spacing w:after="0"/>
              <w:jc w:val="both"/>
              <w:rPr>
                <w:rFonts w:ascii="Times New Roman" w:hAnsi="Times New Roman"/>
              </w:rPr>
            </w:pPr>
            <w:r w:rsidRPr="00DA4650">
              <w:rPr>
                <w:rFonts w:ascii="Times New Roman" w:hAnsi="Times New Roman"/>
                <w:b/>
              </w:rPr>
              <w:t xml:space="preserve">“A+” </w:t>
            </w:r>
            <w:r w:rsidRPr="00DA4650">
              <w:rPr>
                <w:rFonts w:ascii="Times New Roman" w:hAnsi="Times New Roman"/>
              </w:rPr>
              <w:t>Grade</w:t>
            </w:r>
          </w:p>
          <w:p w:rsidR="00D13D34" w:rsidRPr="00617E57" w:rsidRDefault="00D13D34" w:rsidP="00F53192">
            <w:pPr>
              <w:spacing w:after="0"/>
              <w:jc w:val="both"/>
              <w:rPr>
                <w:rFonts w:ascii="Times New Roman" w:hAnsi="Times New Roman"/>
              </w:rPr>
            </w:pPr>
            <w:r w:rsidRPr="00DA4650">
              <w:rPr>
                <w:rFonts w:ascii="Times New Roman" w:hAnsi="Times New Roman"/>
              </w:rPr>
              <w:t>(70%)</w:t>
            </w:r>
          </w:p>
        </w:tc>
      </w:tr>
      <w:tr w:rsidR="00D13D34" w:rsidRPr="00ED2912" w:rsidTr="00F53192">
        <w:trPr>
          <w:trHeight w:val="208"/>
        </w:trPr>
        <w:tc>
          <w:tcPr>
            <w:tcW w:w="2319" w:type="dxa"/>
          </w:tcPr>
          <w:p w:rsidR="00D13D34" w:rsidRPr="00DA4650" w:rsidRDefault="00D13D34" w:rsidP="00F53192">
            <w:pPr>
              <w:spacing w:after="0"/>
              <w:jc w:val="both"/>
              <w:rPr>
                <w:rFonts w:ascii="Times New Roman" w:hAnsi="Times New Roman"/>
              </w:rPr>
            </w:pPr>
            <w:r>
              <w:rPr>
                <w:rFonts w:ascii="Times New Roman" w:hAnsi="Times New Roman"/>
              </w:rPr>
              <w:t>Diploma in Medical Jurisprudence and Forensic Science</w:t>
            </w:r>
          </w:p>
        </w:tc>
        <w:tc>
          <w:tcPr>
            <w:tcW w:w="2555" w:type="dxa"/>
          </w:tcPr>
          <w:p w:rsidR="00D13D34" w:rsidRPr="00DA4650" w:rsidRDefault="00D13D34" w:rsidP="00F53192">
            <w:pPr>
              <w:spacing w:after="0"/>
              <w:jc w:val="both"/>
              <w:rPr>
                <w:rFonts w:ascii="Times New Roman" w:hAnsi="Times New Roman"/>
              </w:rPr>
            </w:pPr>
            <w:r w:rsidRPr="00DA4650">
              <w:rPr>
                <w:rFonts w:ascii="Times New Roman" w:hAnsi="Times New Roman"/>
              </w:rPr>
              <w:t>Indian Law Society</w:t>
            </w:r>
          </w:p>
        </w:tc>
        <w:tc>
          <w:tcPr>
            <w:tcW w:w="2424" w:type="dxa"/>
          </w:tcPr>
          <w:p w:rsidR="00D13D34" w:rsidRPr="00DA4650" w:rsidRDefault="00D13D34" w:rsidP="00F53192">
            <w:pPr>
              <w:spacing w:after="0"/>
              <w:jc w:val="both"/>
              <w:rPr>
                <w:rFonts w:ascii="Times New Roman" w:hAnsi="Times New Roman"/>
              </w:rPr>
            </w:pPr>
            <w:r>
              <w:rPr>
                <w:rFonts w:ascii="Times New Roman" w:hAnsi="Times New Roman"/>
              </w:rPr>
              <w:t>August 2014</w:t>
            </w:r>
            <w:r w:rsidRPr="00DA4650">
              <w:rPr>
                <w:rFonts w:ascii="Times New Roman" w:hAnsi="Times New Roman"/>
              </w:rPr>
              <w:t xml:space="preserve"> – March 201</w:t>
            </w:r>
            <w:r>
              <w:rPr>
                <w:rFonts w:ascii="Times New Roman" w:hAnsi="Times New Roman"/>
              </w:rPr>
              <w:t>5</w:t>
            </w:r>
          </w:p>
        </w:tc>
        <w:tc>
          <w:tcPr>
            <w:tcW w:w="2170" w:type="dxa"/>
          </w:tcPr>
          <w:p w:rsidR="00D13D34" w:rsidRPr="00DA4650" w:rsidRDefault="00D13D34" w:rsidP="00F53192">
            <w:pPr>
              <w:spacing w:after="0"/>
              <w:jc w:val="both"/>
              <w:rPr>
                <w:rFonts w:ascii="Times New Roman" w:hAnsi="Times New Roman"/>
              </w:rPr>
            </w:pPr>
            <w:r w:rsidRPr="00DA4650">
              <w:rPr>
                <w:rFonts w:ascii="Times New Roman" w:hAnsi="Times New Roman"/>
                <w:b/>
              </w:rPr>
              <w:t xml:space="preserve">“A+” </w:t>
            </w:r>
            <w:r w:rsidRPr="00DA4650">
              <w:rPr>
                <w:rFonts w:ascii="Times New Roman" w:hAnsi="Times New Roman"/>
              </w:rPr>
              <w:t>Grade</w:t>
            </w:r>
          </w:p>
          <w:p w:rsidR="00D13D34" w:rsidRDefault="00D13D34" w:rsidP="00F53192">
            <w:pPr>
              <w:spacing w:after="0"/>
              <w:jc w:val="both"/>
              <w:rPr>
                <w:rFonts w:ascii="Times New Roman" w:hAnsi="Times New Roman"/>
              </w:rPr>
            </w:pPr>
            <w:r>
              <w:rPr>
                <w:rFonts w:ascii="Times New Roman" w:hAnsi="Times New Roman"/>
              </w:rPr>
              <w:t>(76</w:t>
            </w:r>
            <w:r w:rsidRPr="00DA4650">
              <w:rPr>
                <w:rFonts w:ascii="Times New Roman" w:hAnsi="Times New Roman"/>
              </w:rPr>
              <w:t>%)</w:t>
            </w:r>
          </w:p>
          <w:p w:rsidR="00D13D34" w:rsidRPr="00617E57" w:rsidRDefault="00D13D34" w:rsidP="00F53192">
            <w:pPr>
              <w:spacing w:after="0"/>
              <w:jc w:val="both"/>
              <w:rPr>
                <w:rFonts w:ascii="Times New Roman" w:hAnsi="Times New Roman"/>
                <w:bCs/>
              </w:rPr>
            </w:pPr>
            <w:r>
              <w:rPr>
                <w:rFonts w:ascii="Times New Roman" w:hAnsi="Times New Roman"/>
              </w:rPr>
              <w:t>[RANK #1]</w:t>
            </w:r>
          </w:p>
        </w:tc>
      </w:tr>
      <w:tr w:rsidR="00D13D34" w:rsidRPr="00ED2912" w:rsidTr="00F53192">
        <w:trPr>
          <w:trHeight w:val="208"/>
        </w:trPr>
        <w:tc>
          <w:tcPr>
            <w:tcW w:w="2319" w:type="dxa"/>
          </w:tcPr>
          <w:p w:rsidR="00D13D34" w:rsidRDefault="00D13D34" w:rsidP="00F53192">
            <w:pPr>
              <w:spacing w:after="0"/>
              <w:jc w:val="both"/>
              <w:rPr>
                <w:rFonts w:ascii="Times New Roman" w:hAnsi="Times New Roman"/>
              </w:rPr>
            </w:pPr>
            <w:r>
              <w:rPr>
                <w:rFonts w:ascii="Times New Roman" w:hAnsi="Times New Roman"/>
              </w:rPr>
              <w:t>Diploma in Taxation Laws</w:t>
            </w:r>
          </w:p>
        </w:tc>
        <w:tc>
          <w:tcPr>
            <w:tcW w:w="2555" w:type="dxa"/>
          </w:tcPr>
          <w:p w:rsidR="00D13D34" w:rsidRPr="00DA4650" w:rsidRDefault="00D13D34" w:rsidP="00F53192">
            <w:pPr>
              <w:spacing w:after="0"/>
              <w:jc w:val="both"/>
              <w:rPr>
                <w:rFonts w:ascii="Times New Roman" w:hAnsi="Times New Roman"/>
              </w:rPr>
            </w:pPr>
            <w:proofErr w:type="spellStart"/>
            <w:r>
              <w:rPr>
                <w:rFonts w:ascii="Times New Roman" w:hAnsi="Times New Roman"/>
              </w:rPr>
              <w:t>Pune</w:t>
            </w:r>
            <w:proofErr w:type="spellEnd"/>
            <w:r>
              <w:rPr>
                <w:rFonts w:ascii="Times New Roman" w:hAnsi="Times New Roman"/>
              </w:rPr>
              <w:t xml:space="preserve"> University</w:t>
            </w:r>
          </w:p>
        </w:tc>
        <w:tc>
          <w:tcPr>
            <w:tcW w:w="2424" w:type="dxa"/>
          </w:tcPr>
          <w:p w:rsidR="00D13D34" w:rsidRDefault="00D13D34" w:rsidP="00F53192">
            <w:pPr>
              <w:spacing w:after="0"/>
              <w:jc w:val="both"/>
              <w:rPr>
                <w:rFonts w:ascii="Times New Roman" w:hAnsi="Times New Roman"/>
              </w:rPr>
            </w:pPr>
            <w:r>
              <w:rPr>
                <w:rFonts w:ascii="Times New Roman" w:hAnsi="Times New Roman"/>
              </w:rPr>
              <w:t>July 2015 – April 2016</w:t>
            </w:r>
          </w:p>
        </w:tc>
        <w:tc>
          <w:tcPr>
            <w:tcW w:w="2170" w:type="dxa"/>
          </w:tcPr>
          <w:p w:rsidR="00D13D34" w:rsidRPr="00DA4650" w:rsidRDefault="00C701DC" w:rsidP="00C701DC">
            <w:pPr>
              <w:spacing w:after="0"/>
              <w:jc w:val="both"/>
              <w:rPr>
                <w:rFonts w:ascii="Times New Roman" w:hAnsi="Times New Roman"/>
                <w:b/>
              </w:rPr>
            </w:pPr>
            <w:r>
              <w:rPr>
                <w:rFonts w:ascii="Times New Roman" w:hAnsi="Times New Roman"/>
              </w:rPr>
              <w:t>First class [</w:t>
            </w:r>
            <w:proofErr w:type="spellStart"/>
            <w:r>
              <w:rPr>
                <w:rFonts w:ascii="Times New Roman" w:hAnsi="Times New Roman"/>
              </w:rPr>
              <w:t>Marksheet</w:t>
            </w:r>
            <w:proofErr w:type="spellEnd"/>
            <w:r w:rsidR="00D81EAB">
              <w:rPr>
                <w:rFonts w:ascii="Times New Roman" w:hAnsi="Times New Roman"/>
              </w:rPr>
              <w:t xml:space="preserve"> awaited</w:t>
            </w:r>
            <w:r>
              <w:rPr>
                <w:rFonts w:ascii="Times New Roman" w:hAnsi="Times New Roman"/>
              </w:rPr>
              <w:t>]</w:t>
            </w:r>
          </w:p>
        </w:tc>
      </w:tr>
    </w:tbl>
    <w:p w:rsidR="00D13D34" w:rsidRDefault="00D13D34" w:rsidP="00D13D34">
      <w:pPr>
        <w:jc w:val="both"/>
        <w:rPr>
          <w:rFonts w:ascii="Times New Roman" w:hAnsi="Times New Roman"/>
          <w:b/>
          <w:sz w:val="24"/>
          <w:szCs w:val="24"/>
          <w:highlight w:val="lightGray"/>
        </w:rPr>
      </w:pPr>
    </w:p>
    <w:p w:rsidR="00D13D34" w:rsidRDefault="00D13D34" w:rsidP="00D13D34">
      <w:pPr>
        <w:jc w:val="both"/>
        <w:rPr>
          <w:rFonts w:ascii="Times New Roman" w:hAnsi="Times New Roman"/>
          <w:b/>
          <w:sz w:val="24"/>
          <w:szCs w:val="24"/>
          <w:highlight w:val="lightGray"/>
        </w:rPr>
      </w:pPr>
    </w:p>
    <w:p w:rsidR="00D13D34" w:rsidRPr="00000EBC" w:rsidRDefault="00D13D34" w:rsidP="00D13D34">
      <w:pPr>
        <w:jc w:val="both"/>
        <w:rPr>
          <w:rFonts w:ascii="Times New Roman" w:hAnsi="Times New Roman"/>
          <w:b/>
          <w:sz w:val="26"/>
          <w:szCs w:val="26"/>
          <w:highlight w:val="lightGray"/>
        </w:rPr>
      </w:pPr>
      <w:r w:rsidRPr="00000EBC">
        <w:rPr>
          <w:rFonts w:ascii="Times New Roman" w:hAnsi="Times New Roman"/>
          <w:b/>
          <w:sz w:val="26"/>
          <w:szCs w:val="26"/>
          <w:highlight w:val="lightGray"/>
        </w:rPr>
        <w:t xml:space="preserve">WORK EXPERIENCE </w:t>
      </w:r>
    </w:p>
    <w:p w:rsidR="00324F70" w:rsidRDefault="00324F70" w:rsidP="00D13D34">
      <w:pPr>
        <w:pStyle w:val="ListParagraph"/>
        <w:numPr>
          <w:ilvl w:val="0"/>
          <w:numId w:val="2"/>
        </w:numPr>
        <w:tabs>
          <w:tab w:val="left" w:pos="4320"/>
          <w:tab w:val="left" w:pos="7920"/>
        </w:tabs>
        <w:spacing w:line="360" w:lineRule="auto"/>
        <w:jc w:val="both"/>
        <w:rPr>
          <w:rFonts w:ascii="Times New Roman" w:hAnsi="Times New Roman"/>
          <w:b/>
          <w:color w:val="000000"/>
          <w:u w:val="single"/>
          <w:shd w:val="clear" w:color="auto" w:fill="FFFFFF"/>
        </w:rPr>
      </w:pPr>
      <w:r>
        <w:rPr>
          <w:rFonts w:ascii="Times New Roman" w:hAnsi="Times New Roman"/>
          <w:b/>
          <w:color w:val="000000"/>
          <w:u w:val="single"/>
          <w:shd w:val="clear" w:color="auto" w:fill="FFFFFF"/>
        </w:rPr>
        <w:t xml:space="preserve">Justice Ms. </w:t>
      </w:r>
      <w:proofErr w:type="spellStart"/>
      <w:r>
        <w:rPr>
          <w:rFonts w:ascii="Times New Roman" w:hAnsi="Times New Roman"/>
          <w:b/>
          <w:color w:val="000000"/>
          <w:u w:val="single"/>
          <w:shd w:val="clear" w:color="auto" w:fill="FFFFFF"/>
        </w:rPr>
        <w:t>Hima</w:t>
      </w:r>
      <w:proofErr w:type="spellEnd"/>
      <w:r>
        <w:rPr>
          <w:rFonts w:ascii="Times New Roman" w:hAnsi="Times New Roman"/>
          <w:b/>
          <w:color w:val="000000"/>
          <w:u w:val="single"/>
          <w:shd w:val="clear" w:color="auto" w:fill="FFFFFF"/>
        </w:rPr>
        <w:t xml:space="preserve"> </w:t>
      </w:r>
      <w:proofErr w:type="spellStart"/>
      <w:r>
        <w:rPr>
          <w:rFonts w:ascii="Times New Roman" w:hAnsi="Times New Roman"/>
          <w:b/>
          <w:color w:val="000000"/>
          <w:u w:val="single"/>
          <w:shd w:val="clear" w:color="auto" w:fill="FFFFFF"/>
        </w:rPr>
        <w:t>Kohli</w:t>
      </w:r>
      <w:proofErr w:type="spellEnd"/>
      <w:r w:rsidRPr="00CC30AF">
        <w:rPr>
          <w:rFonts w:ascii="Times New Roman" w:hAnsi="Times New Roman"/>
          <w:b/>
          <w:color w:val="000000"/>
          <w:u w:val="single"/>
          <w:shd w:val="clear" w:color="auto" w:fill="FFFFFF"/>
        </w:rPr>
        <w:t xml:space="preserve">, </w:t>
      </w:r>
      <w:r>
        <w:rPr>
          <w:rFonts w:ascii="Times New Roman" w:hAnsi="Times New Roman"/>
          <w:b/>
          <w:color w:val="000000"/>
          <w:u w:val="single"/>
          <w:shd w:val="clear" w:color="auto" w:fill="FFFFFF"/>
        </w:rPr>
        <w:t>High Court Judge, High</w:t>
      </w:r>
      <w:r w:rsidRPr="00CC30AF">
        <w:rPr>
          <w:rFonts w:ascii="Times New Roman" w:hAnsi="Times New Roman"/>
          <w:b/>
          <w:color w:val="000000"/>
          <w:u w:val="single"/>
          <w:shd w:val="clear" w:color="auto" w:fill="FFFFFF"/>
        </w:rPr>
        <w:t xml:space="preserve"> Court </w:t>
      </w:r>
      <w:r>
        <w:rPr>
          <w:rFonts w:ascii="Times New Roman" w:hAnsi="Times New Roman"/>
          <w:b/>
          <w:color w:val="000000"/>
          <w:u w:val="single"/>
          <w:shd w:val="clear" w:color="auto" w:fill="FFFFFF"/>
        </w:rPr>
        <w:t>of</w:t>
      </w:r>
      <w:r w:rsidRPr="00CC30AF">
        <w:rPr>
          <w:rFonts w:ascii="Times New Roman" w:hAnsi="Times New Roman"/>
          <w:b/>
          <w:color w:val="000000"/>
          <w:u w:val="single"/>
          <w:shd w:val="clear" w:color="auto" w:fill="FFFFFF"/>
        </w:rPr>
        <w:t xml:space="preserve"> Del</w:t>
      </w:r>
      <w:r>
        <w:rPr>
          <w:rFonts w:ascii="Times New Roman" w:hAnsi="Times New Roman"/>
          <w:b/>
          <w:color w:val="000000"/>
          <w:u w:val="single"/>
          <w:shd w:val="clear" w:color="auto" w:fill="FFFFFF"/>
        </w:rPr>
        <w:t>hi [2</w:t>
      </w:r>
      <w:r w:rsidRPr="00324F70">
        <w:rPr>
          <w:rFonts w:ascii="Times New Roman" w:hAnsi="Times New Roman"/>
          <w:b/>
          <w:color w:val="000000"/>
          <w:u w:val="single"/>
          <w:shd w:val="clear" w:color="auto" w:fill="FFFFFF"/>
          <w:vertAlign w:val="superscript"/>
        </w:rPr>
        <w:t>nd</w:t>
      </w:r>
      <w:r>
        <w:rPr>
          <w:rFonts w:ascii="Times New Roman" w:hAnsi="Times New Roman"/>
          <w:b/>
          <w:color w:val="000000"/>
          <w:u w:val="single"/>
          <w:shd w:val="clear" w:color="auto" w:fill="FFFFFF"/>
        </w:rPr>
        <w:t xml:space="preserve"> May – 31</w:t>
      </w:r>
      <w:r w:rsidRPr="00E03795">
        <w:rPr>
          <w:rFonts w:ascii="Times New Roman" w:hAnsi="Times New Roman"/>
          <w:b/>
          <w:color w:val="000000"/>
          <w:u w:val="single"/>
          <w:shd w:val="clear" w:color="auto" w:fill="FFFFFF"/>
          <w:vertAlign w:val="superscript"/>
        </w:rPr>
        <w:t>st</w:t>
      </w:r>
      <w:r>
        <w:rPr>
          <w:rFonts w:ascii="Times New Roman" w:hAnsi="Times New Roman"/>
          <w:b/>
          <w:color w:val="000000"/>
          <w:u w:val="single"/>
          <w:shd w:val="clear" w:color="auto" w:fill="FFFFFF"/>
        </w:rPr>
        <w:t xml:space="preserve"> May, 2016</w:t>
      </w:r>
      <w:r w:rsidRPr="00CC30AF">
        <w:rPr>
          <w:rFonts w:ascii="Times New Roman" w:hAnsi="Times New Roman"/>
          <w:b/>
          <w:color w:val="000000"/>
          <w:u w:val="single"/>
          <w:shd w:val="clear" w:color="auto" w:fill="FFFFFF"/>
        </w:rPr>
        <w:t>]</w:t>
      </w:r>
    </w:p>
    <w:p w:rsidR="00DD003C" w:rsidRDefault="00DD003C" w:rsidP="00DD003C">
      <w:pPr>
        <w:pStyle w:val="ListParagraph"/>
        <w:numPr>
          <w:ilvl w:val="0"/>
          <w:numId w:val="24"/>
        </w:numPr>
        <w:tabs>
          <w:tab w:val="left" w:pos="4320"/>
          <w:tab w:val="left" w:pos="7920"/>
        </w:tabs>
        <w:jc w:val="both"/>
        <w:rPr>
          <w:rFonts w:ascii="Times New Roman" w:hAnsi="Times New Roman"/>
          <w:bCs/>
          <w:color w:val="000000"/>
          <w:shd w:val="clear" w:color="auto" w:fill="FFFFFF"/>
        </w:rPr>
      </w:pPr>
      <w:r w:rsidRPr="002E692F">
        <w:rPr>
          <w:rFonts w:ascii="Times New Roman" w:hAnsi="Times New Roman"/>
          <w:bCs/>
          <w:color w:val="000000"/>
          <w:shd w:val="clear" w:color="auto" w:fill="FFFFFF"/>
        </w:rPr>
        <w:t xml:space="preserve">Observed proceedings </w:t>
      </w:r>
      <w:r w:rsidR="00D52D0E">
        <w:rPr>
          <w:rFonts w:ascii="Times New Roman" w:hAnsi="Times New Roman"/>
          <w:bCs/>
          <w:color w:val="000000"/>
          <w:shd w:val="clear" w:color="auto" w:fill="FFFFFF"/>
        </w:rPr>
        <w:t xml:space="preserve">related to disputes in armed forces </w:t>
      </w:r>
      <w:r w:rsidRPr="002E692F">
        <w:rPr>
          <w:rFonts w:ascii="Times New Roman" w:hAnsi="Times New Roman"/>
          <w:bCs/>
          <w:color w:val="000000"/>
          <w:shd w:val="clear" w:color="auto" w:fill="FFFFFF"/>
        </w:rPr>
        <w:t xml:space="preserve">before the </w:t>
      </w:r>
      <w:r>
        <w:rPr>
          <w:rFonts w:ascii="Times New Roman" w:hAnsi="Times New Roman"/>
          <w:bCs/>
          <w:color w:val="000000"/>
          <w:shd w:val="clear" w:color="auto" w:fill="FFFFFF"/>
        </w:rPr>
        <w:t xml:space="preserve">Honourable </w:t>
      </w:r>
      <w:r w:rsidRPr="002E692F">
        <w:rPr>
          <w:rFonts w:ascii="Times New Roman" w:hAnsi="Times New Roman"/>
          <w:bCs/>
          <w:color w:val="000000"/>
          <w:shd w:val="clear" w:color="auto" w:fill="FFFFFF"/>
        </w:rPr>
        <w:t xml:space="preserve">Court of Justice Ms. </w:t>
      </w:r>
      <w:proofErr w:type="spellStart"/>
      <w:r w:rsidR="00D52D0E">
        <w:rPr>
          <w:rFonts w:ascii="Times New Roman" w:hAnsi="Times New Roman"/>
          <w:bCs/>
          <w:color w:val="000000"/>
          <w:shd w:val="clear" w:color="auto" w:fill="FFFFFF"/>
        </w:rPr>
        <w:t>Hima</w:t>
      </w:r>
      <w:proofErr w:type="spellEnd"/>
      <w:r w:rsidR="00D52D0E">
        <w:rPr>
          <w:rFonts w:ascii="Times New Roman" w:hAnsi="Times New Roman"/>
          <w:bCs/>
          <w:color w:val="000000"/>
          <w:shd w:val="clear" w:color="auto" w:fill="FFFFFF"/>
        </w:rPr>
        <w:t xml:space="preserve"> </w:t>
      </w:r>
      <w:proofErr w:type="spellStart"/>
      <w:r w:rsidR="00D52D0E">
        <w:rPr>
          <w:rFonts w:ascii="Times New Roman" w:hAnsi="Times New Roman"/>
          <w:bCs/>
          <w:color w:val="000000"/>
          <w:shd w:val="clear" w:color="auto" w:fill="FFFFFF"/>
        </w:rPr>
        <w:t>Kohli</w:t>
      </w:r>
      <w:proofErr w:type="spellEnd"/>
      <w:r w:rsidR="00D52D0E">
        <w:rPr>
          <w:rFonts w:ascii="Times New Roman" w:hAnsi="Times New Roman"/>
          <w:bCs/>
          <w:color w:val="000000"/>
          <w:shd w:val="clear" w:color="auto" w:fill="FFFFFF"/>
        </w:rPr>
        <w:t xml:space="preserve"> and Justice Mr. Sunil Gaur (DB)</w:t>
      </w:r>
      <w:r w:rsidRPr="002E692F">
        <w:rPr>
          <w:rFonts w:ascii="Times New Roman" w:hAnsi="Times New Roman"/>
          <w:bCs/>
          <w:color w:val="000000"/>
          <w:shd w:val="clear" w:color="auto" w:fill="FFFFFF"/>
        </w:rPr>
        <w:t>.</w:t>
      </w:r>
    </w:p>
    <w:p w:rsidR="00D52D0E" w:rsidRPr="00D52D0E" w:rsidRDefault="00D52D0E" w:rsidP="00D52D0E">
      <w:pPr>
        <w:pStyle w:val="ListParagraph"/>
        <w:numPr>
          <w:ilvl w:val="0"/>
          <w:numId w:val="24"/>
        </w:numPr>
        <w:tabs>
          <w:tab w:val="left" w:pos="4320"/>
          <w:tab w:val="left" w:pos="7920"/>
        </w:tabs>
        <w:jc w:val="both"/>
        <w:rPr>
          <w:rFonts w:ascii="Times New Roman" w:hAnsi="Times New Roman"/>
          <w:bCs/>
          <w:color w:val="000000"/>
          <w:shd w:val="clear" w:color="auto" w:fill="FFFFFF"/>
        </w:rPr>
      </w:pPr>
      <w:r w:rsidRPr="002E692F">
        <w:rPr>
          <w:rFonts w:ascii="Times New Roman" w:hAnsi="Times New Roman"/>
          <w:bCs/>
          <w:color w:val="000000"/>
          <w:shd w:val="clear" w:color="auto" w:fill="FFFFFF"/>
        </w:rPr>
        <w:t xml:space="preserve">Observed proceedings </w:t>
      </w:r>
      <w:r>
        <w:rPr>
          <w:rFonts w:ascii="Times New Roman" w:hAnsi="Times New Roman"/>
          <w:bCs/>
          <w:color w:val="000000"/>
          <w:shd w:val="clear" w:color="auto" w:fill="FFFFFF"/>
        </w:rPr>
        <w:t xml:space="preserve">related to civil appeals in service maters </w:t>
      </w:r>
      <w:r w:rsidRPr="002E692F">
        <w:rPr>
          <w:rFonts w:ascii="Times New Roman" w:hAnsi="Times New Roman"/>
          <w:bCs/>
          <w:color w:val="000000"/>
          <w:shd w:val="clear" w:color="auto" w:fill="FFFFFF"/>
        </w:rPr>
        <w:t xml:space="preserve">before the </w:t>
      </w:r>
      <w:r>
        <w:rPr>
          <w:rFonts w:ascii="Times New Roman" w:hAnsi="Times New Roman"/>
          <w:bCs/>
          <w:color w:val="000000"/>
          <w:shd w:val="clear" w:color="auto" w:fill="FFFFFF"/>
        </w:rPr>
        <w:t xml:space="preserve">Honourable </w:t>
      </w:r>
      <w:r w:rsidRPr="002E692F">
        <w:rPr>
          <w:rFonts w:ascii="Times New Roman" w:hAnsi="Times New Roman"/>
          <w:bCs/>
          <w:color w:val="000000"/>
          <w:shd w:val="clear" w:color="auto" w:fill="FFFFFF"/>
        </w:rPr>
        <w:t xml:space="preserve">Court of Justice Ms. </w:t>
      </w:r>
      <w:proofErr w:type="spellStart"/>
      <w:r>
        <w:rPr>
          <w:rFonts w:ascii="Times New Roman" w:hAnsi="Times New Roman"/>
          <w:bCs/>
          <w:color w:val="000000"/>
          <w:shd w:val="clear" w:color="auto" w:fill="FFFFFF"/>
        </w:rPr>
        <w:t>Hima</w:t>
      </w:r>
      <w:proofErr w:type="spellEnd"/>
      <w:r>
        <w:rPr>
          <w:rFonts w:ascii="Times New Roman" w:hAnsi="Times New Roman"/>
          <w:bCs/>
          <w:color w:val="000000"/>
          <w:shd w:val="clear" w:color="auto" w:fill="FFFFFF"/>
        </w:rPr>
        <w:t xml:space="preserve"> </w:t>
      </w:r>
      <w:proofErr w:type="spellStart"/>
      <w:r>
        <w:rPr>
          <w:rFonts w:ascii="Times New Roman" w:hAnsi="Times New Roman"/>
          <w:bCs/>
          <w:color w:val="000000"/>
          <w:shd w:val="clear" w:color="auto" w:fill="FFFFFF"/>
        </w:rPr>
        <w:t>Kohli</w:t>
      </w:r>
      <w:proofErr w:type="spellEnd"/>
      <w:r w:rsidRPr="002E692F">
        <w:rPr>
          <w:rFonts w:ascii="Times New Roman" w:hAnsi="Times New Roman"/>
          <w:bCs/>
          <w:color w:val="000000"/>
          <w:shd w:val="clear" w:color="auto" w:fill="FFFFFF"/>
        </w:rPr>
        <w:t>.</w:t>
      </w:r>
    </w:p>
    <w:p w:rsidR="00DD003C" w:rsidRPr="001A68B0" w:rsidRDefault="00DD003C" w:rsidP="00DD003C">
      <w:pPr>
        <w:pStyle w:val="ListParagraph"/>
        <w:numPr>
          <w:ilvl w:val="0"/>
          <w:numId w:val="24"/>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bCs/>
          <w:color w:val="000000"/>
          <w:shd w:val="clear" w:color="auto" w:fill="FFFFFF"/>
        </w:rPr>
        <w:t>Compiled case notes</w:t>
      </w:r>
      <w:r w:rsidR="0094686A">
        <w:rPr>
          <w:rFonts w:ascii="Times New Roman" w:hAnsi="Times New Roman"/>
          <w:bCs/>
          <w:color w:val="000000"/>
          <w:shd w:val="clear" w:color="auto" w:fill="FFFFFF"/>
        </w:rPr>
        <w:t>,</w:t>
      </w:r>
      <w:r>
        <w:rPr>
          <w:rFonts w:ascii="Times New Roman" w:hAnsi="Times New Roman"/>
          <w:bCs/>
          <w:color w:val="000000"/>
          <w:shd w:val="clear" w:color="auto" w:fill="FFFFFF"/>
        </w:rPr>
        <w:t xml:space="preserve"> summarised </w:t>
      </w:r>
      <w:r w:rsidR="0094686A">
        <w:rPr>
          <w:rFonts w:ascii="Times New Roman" w:hAnsi="Times New Roman"/>
          <w:bCs/>
          <w:color w:val="000000"/>
          <w:shd w:val="clear" w:color="auto" w:fill="FFFFFF"/>
        </w:rPr>
        <w:t xml:space="preserve">and did research relating to </w:t>
      </w:r>
      <w:r w:rsidR="00D52D0E">
        <w:rPr>
          <w:rFonts w:ascii="Times New Roman" w:hAnsi="Times New Roman"/>
          <w:bCs/>
          <w:color w:val="000000"/>
          <w:shd w:val="clear" w:color="auto" w:fill="FFFFFF"/>
        </w:rPr>
        <w:t xml:space="preserve">armed forces </w:t>
      </w:r>
      <w:r w:rsidR="0094686A">
        <w:rPr>
          <w:rFonts w:ascii="Times New Roman" w:hAnsi="Times New Roman"/>
          <w:bCs/>
          <w:color w:val="000000"/>
          <w:shd w:val="clear" w:color="auto" w:fill="FFFFFF"/>
        </w:rPr>
        <w:t xml:space="preserve">matters </w:t>
      </w:r>
      <w:r w:rsidR="00D52D0E">
        <w:rPr>
          <w:rFonts w:ascii="Times New Roman" w:hAnsi="Times New Roman"/>
          <w:bCs/>
          <w:color w:val="000000"/>
          <w:shd w:val="clear" w:color="auto" w:fill="FFFFFF"/>
        </w:rPr>
        <w:t>and civil</w:t>
      </w:r>
      <w:r>
        <w:rPr>
          <w:rFonts w:ascii="Times New Roman" w:hAnsi="Times New Roman"/>
          <w:bCs/>
          <w:color w:val="000000"/>
          <w:shd w:val="clear" w:color="auto" w:fill="FFFFFF"/>
        </w:rPr>
        <w:t xml:space="preserve"> matters listed before the Honourable Court. </w:t>
      </w:r>
    </w:p>
    <w:p w:rsidR="00324F70" w:rsidRPr="00324F70" w:rsidRDefault="00324F70" w:rsidP="00324F70">
      <w:pPr>
        <w:pStyle w:val="ListParagraph"/>
        <w:tabs>
          <w:tab w:val="left" w:pos="4320"/>
          <w:tab w:val="left" w:pos="7920"/>
        </w:tabs>
        <w:spacing w:line="360" w:lineRule="auto"/>
        <w:jc w:val="both"/>
        <w:rPr>
          <w:rFonts w:ascii="Times New Roman" w:hAnsi="Times New Roman"/>
          <w:bCs/>
          <w:color w:val="000000"/>
          <w:shd w:val="clear" w:color="auto" w:fill="FFFFFF"/>
        </w:rPr>
      </w:pPr>
    </w:p>
    <w:p w:rsidR="00D13D34" w:rsidRDefault="00D13D34" w:rsidP="00D13D34">
      <w:pPr>
        <w:pStyle w:val="ListParagraph"/>
        <w:numPr>
          <w:ilvl w:val="0"/>
          <w:numId w:val="2"/>
        </w:numPr>
        <w:tabs>
          <w:tab w:val="left" w:pos="4320"/>
          <w:tab w:val="left" w:pos="7920"/>
        </w:tabs>
        <w:spacing w:line="360" w:lineRule="auto"/>
        <w:jc w:val="both"/>
        <w:rPr>
          <w:rFonts w:ascii="Times New Roman" w:hAnsi="Times New Roman"/>
          <w:b/>
          <w:color w:val="000000"/>
          <w:u w:val="single"/>
          <w:shd w:val="clear" w:color="auto" w:fill="FFFFFF"/>
        </w:rPr>
      </w:pPr>
      <w:r w:rsidRPr="004D318A">
        <w:rPr>
          <w:rFonts w:ascii="Times New Roman" w:hAnsi="Times New Roman"/>
          <w:b/>
          <w:color w:val="000000"/>
          <w:u w:val="single"/>
          <w:shd w:val="clear" w:color="auto" w:fill="FFFFFF"/>
        </w:rPr>
        <w:t xml:space="preserve">Adv. L </w:t>
      </w:r>
      <w:proofErr w:type="spellStart"/>
      <w:r w:rsidRPr="004D318A">
        <w:rPr>
          <w:rFonts w:ascii="Times New Roman" w:hAnsi="Times New Roman"/>
          <w:b/>
          <w:color w:val="000000"/>
          <w:u w:val="single"/>
          <w:shd w:val="clear" w:color="auto" w:fill="FFFFFF"/>
        </w:rPr>
        <w:t>Nageswara</w:t>
      </w:r>
      <w:proofErr w:type="spellEnd"/>
      <w:r w:rsidRPr="004D318A">
        <w:rPr>
          <w:rFonts w:ascii="Times New Roman" w:hAnsi="Times New Roman"/>
          <w:b/>
          <w:color w:val="000000"/>
          <w:u w:val="single"/>
          <w:shd w:val="clear" w:color="auto" w:fill="FFFFFF"/>
        </w:rPr>
        <w:t xml:space="preserve"> </w:t>
      </w:r>
      <w:proofErr w:type="spellStart"/>
      <w:r w:rsidRPr="004D318A">
        <w:rPr>
          <w:rFonts w:ascii="Times New Roman" w:hAnsi="Times New Roman"/>
          <w:b/>
          <w:color w:val="000000"/>
          <w:u w:val="single"/>
          <w:shd w:val="clear" w:color="auto" w:fill="FFFFFF"/>
        </w:rPr>
        <w:t>Rao</w:t>
      </w:r>
      <w:proofErr w:type="spellEnd"/>
      <w:r w:rsidRPr="004D318A">
        <w:rPr>
          <w:rFonts w:ascii="Times New Roman" w:hAnsi="Times New Roman"/>
          <w:b/>
          <w:color w:val="000000"/>
          <w:u w:val="single"/>
          <w:shd w:val="clear" w:color="auto" w:fill="FFFFFF"/>
        </w:rPr>
        <w:t>,</w:t>
      </w:r>
      <w:r>
        <w:rPr>
          <w:rFonts w:ascii="Times New Roman" w:hAnsi="Times New Roman"/>
          <w:b/>
          <w:color w:val="000000"/>
          <w:u w:val="single"/>
          <w:shd w:val="clear" w:color="auto" w:fill="FFFFFF"/>
        </w:rPr>
        <w:t xml:space="preserve"> Senior Advocate, Supreme Court of India [1</w:t>
      </w:r>
      <w:r w:rsidRPr="00E03795">
        <w:rPr>
          <w:rFonts w:ascii="Times New Roman" w:hAnsi="Times New Roman"/>
          <w:b/>
          <w:color w:val="000000"/>
          <w:u w:val="single"/>
          <w:shd w:val="clear" w:color="auto" w:fill="FFFFFF"/>
          <w:vertAlign w:val="superscript"/>
        </w:rPr>
        <w:t>st</w:t>
      </w:r>
      <w:r>
        <w:rPr>
          <w:rFonts w:ascii="Times New Roman" w:hAnsi="Times New Roman"/>
          <w:b/>
          <w:color w:val="000000"/>
          <w:u w:val="single"/>
          <w:shd w:val="clear" w:color="auto" w:fill="FFFFFF"/>
        </w:rPr>
        <w:t xml:space="preserve"> November – 1</w:t>
      </w:r>
      <w:r w:rsidRPr="00E03795">
        <w:rPr>
          <w:rFonts w:ascii="Times New Roman" w:hAnsi="Times New Roman"/>
          <w:b/>
          <w:color w:val="000000"/>
          <w:u w:val="single"/>
          <w:shd w:val="clear" w:color="auto" w:fill="FFFFFF"/>
          <w:vertAlign w:val="superscript"/>
        </w:rPr>
        <w:t>st</w:t>
      </w:r>
      <w:r>
        <w:rPr>
          <w:rFonts w:ascii="Times New Roman" w:hAnsi="Times New Roman"/>
          <w:b/>
          <w:color w:val="000000"/>
          <w:u w:val="single"/>
          <w:shd w:val="clear" w:color="auto" w:fill="FFFFFF"/>
        </w:rPr>
        <w:t xml:space="preserve"> December, 2015]</w:t>
      </w:r>
    </w:p>
    <w:p w:rsidR="00D13D34" w:rsidRPr="00E03795" w:rsidRDefault="00D13D34" w:rsidP="00D13D34">
      <w:pPr>
        <w:pStyle w:val="ListParagraph"/>
        <w:numPr>
          <w:ilvl w:val="0"/>
          <w:numId w:val="23"/>
        </w:numPr>
        <w:tabs>
          <w:tab w:val="left" w:pos="4320"/>
          <w:tab w:val="left" w:pos="7920"/>
        </w:tabs>
        <w:jc w:val="both"/>
        <w:rPr>
          <w:rFonts w:ascii="Times New Roman" w:hAnsi="Times New Roman"/>
          <w:b/>
          <w:color w:val="000000"/>
          <w:u w:val="single"/>
          <w:shd w:val="clear" w:color="auto" w:fill="FFFFFF"/>
        </w:rPr>
      </w:pPr>
      <w:r w:rsidRPr="00E03795">
        <w:rPr>
          <w:rFonts w:ascii="Times New Roman" w:hAnsi="Times New Roman"/>
          <w:bCs/>
          <w:color w:val="000000"/>
          <w:shd w:val="clear" w:color="auto" w:fill="FFFFFF"/>
        </w:rPr>
        <w:t xml:space="preserve">Researched on cases relating to </w:t>
      </w:r>
      <w:r>
        <w:rPr>
          <w:rFonts w:ascii="Times New Roman" w:hAnsi="Times New Roman"/>
          <w:bCs/>
          <w:color w:val="000000"/>
          <w:shd w:val="clear" w:color="auto" w:fill="FFFFFF"/>
        </w:rPr>
        <w:t>land acquisition</w:t>
      </w:r>
      <w:r w:rsidRPr="00E03795">
        <w:rPr>
          <w:rFonts w:ascii="Times New Roman" w:hAnsi="Times New Roman"/>
          <w:bCs/>
          <w:color w:val="000000"/>
          <w:shd w:val="clear" w:color="auto" w:fill="FFFFFF"/>
        </w:rPr>
        <w:t>, contracts, arbitration</w:t>
      </w:r>
      <w:r>
        <w:rPr>
          <w:rFonts w:ascii="Times New Roman" w:hAnsi="Times New Roman"/>
          <w:bCs/>
          <w:color w:val="000000"/>
          <w:shd w:val="clear" w:color="auto" w:fill="FFFFFF"/>
        </w:rPr>
        <w:t xml:space="preserve"> (foreign awards), service matters</w:t>
      </w:r>
      <w:r w:rsidRPr="00E03795">
        <w:rPr>
          <w:rFonts w:ascii="Times New Roman" w:hAnsi="Times New Roman"/>
          <w:bCs/>
          <w:color w:val="000000"/>
          <w:shd w:val="clear" w:color="auto" w:fill="FFFFFF"/>
        </w:rPr>
        <w:t xml:space="preserve">, sick industries, </w:t>
      </w:r>
      <w:r>
        <w:rPr>
          <w:rFonts w:ascii="Times New Roman" w:hAnsi="Times New Roman"/>
          <w:bCs/>
          <w:color w:val="000000"/>
          <w:shd w:val="clear" w:color="auto" w:fill="FFFFFF"/>
        </w:rPr>
        <w:t xml:space="preserve">evidence, rules of procedure, </w:t>
      </w:r>
      <w:r w:rsidRPr="00E03795">
        <w:rPr>
          <w:rFonts w:ascii="Times New Roman" w:hAnsi="Times New Roman"/>
          <w:bCs/>
          <w:color w:val="000000"/>
          <w:shd w:val="clear" w:color="auto" w:fill="FFFFFF"/>
        </w:rPr>
        <w:t>etc.</w:t>
      </w:r>
    </w:p>
    <w:p w:rsidR="00D13D34" w:rsidRPr="00FC3440" w:rsidRDefault="00D13D34" w:rsidP="00D13D34">
      <w:pPr>
        <w:pStyle w:val="ListParagraph"/>
        <w:numPr>
          <w:ilvl w:val="0"/>
          <w:numId w:val="23"/>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bCs/>
          <w:color w:val="000000"/>
          <w:shd w:val="clear" w:color="auto" w:fill="FFFFFF"/>
        </w:rPr>
        <w:t>Attended hearing of cases in the Supreme Court of India.</w:t>
      </w:r>
    </w:p>
    <w:p w:rsidR="00D13D34" w:rsidRPr="004D318A" w:rsidRDefault="00D13D34" w:rsidP="00D13D34">
      <w:pPr>
        <w:pStyle w:val="ListParagraph"/>
        <w:numPr>
          <w:ilvl w:val="0"/>
          <w:numId w:val="23"/>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bCs/>
          <w:color w:val="000000"/>
          <w:shd w:val="clear" w:color="auto" w:fill="FFFFFF"/>
        </w:rPr>
        <w:t xml:space="preserve">Attended meetings with clients on certain cases. </w:t>
      </w:r>
    </w:p>
    <w:p w:rsidR="00D13D34" w:rsidRPr="001A68B0" w:rsidRDefault="00D13D34" w:rsidP="00D13D34">
      <w:pPr>
        <w:pStyle w:val="ListParagraph"/>
        <w:numPr>
          <w:ilvl w:val="0"/>
          <w:numId w:val="23"/>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bCs/>
          <w:color w:val="000000"/>
          <w:shd w:val="clear" w:color="auto" w:fill="FFFFFF"/>
        </w:rPr>
        <w:t xml:space="preserve">Compiled case notes and summarised case laws for briefs with respect to certain cases. </w:t>
      </w:r>
    </w:p>
    <w:p w:rsidR="00D13D34" w:rsidRPr="004D318A" w:rsidRDefault="00D13D34" w:rsidP="00D13D34">
      <w:pPr>
        <w:pStyle w:val="ListParagraph"/>
        <w:tabs>
          <w:tab w:val="left" w:pos="4320"/>
          <w:tab w:val="left" w:pos="7920"/>
        </w:tabs>
        <w:spacing w:line="360" w:lineRule="auto"/>
        <w:ind w:left="1440"/>
        <w:jc w:val="both"/>
        <w:rPr>
          <w:rFonts w:ascii="Times New Roman" w:hAnsi="Times New Roman"/>
          <w:bCs/>
          <w:color w:val="000000"/>
          <w:shd w:val="clear" w:color="auto" w:fill="FFFFFF"/>
        </w:rPr>
      </w:pPr>
    </w:p>
    <w:p w:rsidR="00D13D34" w:rsidRDefault="00D13D34" w:rsidP="00D13D34">
      <w:pPr>
        <w:pStyle w:val="ListParagraph"/>
        <w:numPr>
          <w:ilvl w:val="0"/>
          <w:numId w:val="2"/>
        </w:numPr>
        <w:tabs>
          <w:tab w:val="left" w:pos="4320"/>
          <w:tab w:val="left" w:pos="7920"/>
        </w:tabs>
        <w:spacing w:line="360" w:lineRule="auto"/>
        <w:jc w:val="both"/>
        <w:rPr>
          <w:rFonts w:ascii="Times New Roman" w:hAnsi="Times New Roman"/>
          <w:b/>
          <w:color w:val="000000"/>
          <w:u w:val="single"/>
          <w:shd w:val="clear" w:color="auto" w:fill="FFFFFF"/>
        </w:rPr>
      </w:pPr>
      <w:proofErr w:type="spellStart"/>
      <w:r>
        <w:rPr>
          <w:rFonts w:ascii="Times New Roman" w:hAnsi="Times New Roman"/>
          <w:b/>
          <w:color w:val="000000"/>
          <w:u w:val="single"/>
          <w:shd w:val="clear" w:color="auto" w:fill="FFFFFF"/>
        </w:rPr>
        <w:t>Avnish</w:t>
      </w:r>
      <w:proofErr w:type="spellEnd"/>
      <w:r>
        <w:rPr>
          <w:rFonts w:ascii="Times New Roman" w:hAnsi="Times New Roman"/>
          <w:b/>
          <w:color w:val="000000"/>
          <w:u w:val="single"/>
          <w:shd w:val="clear" w:color="auto" w:fill="FFFFFF"/>
        </w:rPr>
        <w:t xml:space="preserve"> </w:t>
      </w:r>
      <w:proofErr w:type="spellStart"/>
      <w:r>
        <w:rPr>
          <w:rFonts w:ascii="Times New Roman" w:hAnsi="Times New Roman"/>
          <w:b/>
          <w:color w:val="000000"/>
          <w:u w:val="single"/>
          <w:shd w:val="clear" w:color="auto" w:fill="FFFFFF"/>
        </w:rPr>
        <w:t>Ahlawat</w:t>
      </w:r>
      <w:proofErr w:type="spellEnd"/>
      <w:r>
        <w:rPr>
          <w:rFonts w:ascii="Times New Roman" w:hAnsi="Times New Roman"/>
          <w:b/>
          <w:color w:val="000000"/>
          <w:u w:val="single"/>
          <w:shd w:val="clear" w:color="auto" w:fill="FFFFFF"/>
        </w:rPr>
        <w:t xml:space="preserve"> &amp; Associates, Delhi High Court, Delhi [10</w:t>
      </w:r>
      <w:r w:rsidRPr="00B76B4D">
        <w:rPr>
          <w:rFonts w:ascii="Times New Roman" w:hAnsi="Times New Roman"/>
          <w:b/>
          <w:color w:val="000000"/>
          <w:u w:val="single"/>
          <w:shd w:val="clear" w:color="auto" w:fill="FFFFFF"/>
          <w:vertAlign w:val="superscript"/>
        </w:rPr>
        <w:t>th</w:t>
      </w:r>
      <w:r>
        <w:rPr>
          <w:rFonts w:ascii="Times New Roman" w:hAnsi="Times New Roman"/>
          <w:b/>
          <w:color w:val="000000"/>
          <w:u w:val="single"/>
          <w:shd w:val="clear" w:color="auto" w:fill="FFFFFF"/>
        </w:rPr>
        <w:t xml:space="preserve"> June – 1</w:t>
      </w:r>
      <w:r w:rsidRPr="00B76B4D">
        <w:rPr>
          <w:rFonts w:ascii="Times New Roman" w:hAnsi="Times New Roman"/>
          <w:b/>
          <w:color w:val="000000"/>
          <w:u w:val="single"/>
          <w:shd w:val="clear" w:color="auto" w:fill="FFFFFF"/>
          <w:vertAlign w:val="superscript"/>
        </w:rPr>
        <w:t>st</w:t>
      </w:r>
      <w:r>
        <w:rPr>
          <w:rFonts w:ascii="Times New Roman" w:hAnsi="Times New Roman"/>
          <w:b/>
          <w:color w:val="000000"/>
          <w:u w:val="single"/>
          <w:shd w:val="clear" w:color="auto" w:fill="FFFFFF"/>
        </w:rPr>
        <w:t xml:space="preserve"> July, 2015]</w:t>
      </w:r>
    </w:p>
    <w:p w:rsidR="00D13D34" w:rsidRDefault="00D13D34" w:rsidP="00D13D34">
      <w:pPr>
        <w:pStyle w:val="ListParagraph"/>
        <w:numPr>
          <w:ilvl w:val="0"/>
          <w:numId w:val="21"/>
        </w:numPr>
        <w:tabs>
          <w:tab w:val="left" w:pos="4320"/>
          <w:tab w:val="left" w:pos="7920"/>
        </w:tabs>
        <w:jc w:val="both"/>
        <w:rPr>
          <w:rFonts w:ascii="Times New Roman" w:hAnsi="Times New Roman"/>
          <w:bCs/>
          <w:color w:val="000000"/>
          <w:shd w:val="clear" w:color="auto" w:fill="FFFFFF"/>
        </w:rPr>
      </w:pPr>
      <w:r>
        <w:rPr>
          <w:rFonts w:ascii="Times New Roman" w:hAnsi="Times New Roman"/>
          <w:bCs/>
          <w:color w:val="000000"/>
          <w:shd w:val="clear" w:color="auto" w:fill="FFFFFF"/>
        </w:rPr>
        <w:t>Researched on cases relating to compassionate appointment in government services, termination of services of probationers, law related to review applications, arbitration cases, payment services and paying wallets, etc.</w:t>
      </w:r>
    </w:p>
    <w:p w:rsidR="00D13D34" w:rsidRDefault="00D13D34" w:rsidP="00D13D34">
      <w:pPr>
        <w:pStyle w:val="ListParagraph"/>
        <w:numPr>
          <w:ilvl w:val="0"/>
          <w:numId w:val="21"/>
        </w:numPr>
        <w:tabs>
          <w:tab w:val="left" w:pos="4320"/>
          <w:tab w:val="left" w:pos="7920"/>
        </w:tabs>
        <w:jc w:val="both"/>
        <w:rPr>
          <w:rFonts w:ascii="Times New Roman" w:hAnsi="Times New Roman"/>
          <w:bCs/>
          <w:color w:val="000000"/>
          <w:shd w:val="clear" w:color="auto" w:fill="FFFFFF"/>
        </w:rPr>
      </w:pPr>
      <w:r>
        <w:rPr>
          <w:rFonts w:ascii="Times New Roman" w:hAnsi="Times New Roman"/>
          <w:bCs/>
          <w:color w:val="000000"/>
          <w:shd w:val="clear" w:color="auto" w:fill="FFFFFF"/>
        </w:rPr>
        <w:t>Drafted replies to Original Applications for Delhi Police, Delhi Transport Corporation, etc.</w:t>
      </w:r>
    </w:p>
    <w:p w:rsidR="00D13D34" w:rsidRDefault="00D13D34" w:rsidP="00D13D34">
      <w:pPr>
        <w:pStyle w:val="ListParagraph"/>
        <w:numPr>
          <w:ilvl w:val="0"/>
          <w:numId w:val="21"/>
        </w:numPr>
        <w:tabs>
          <w:tab w:val="left" w:pos="4320"/>
          <w:tab w:val="left" w:pos="7920"/>
        </w:tabs>
        <w:jc w:val="both"/>
        <w:rPr>
          <w:rFonts w:ascii="Times New Roman" w:hAnsi="Times New Roman"/>
          <w:bCs/>
          <w:color w:val="000000"/>
          <w:shd w:val="clear" w:color="auto" w:fill="FFFFFF"/>
        </w:rPr>
      </w:pPr>
      <w:r>
        <w:rPr>
          <w:rFonts w:ascii="Times New Roman" w:hAnsi="Times New Roman"/>
          <w:bCs/>
          <w:color w:val="000000"/>
          <w:shd w:val="clear" w:color="auto" w:fill="FFFFFF"/>
        </w:rPr>
        <w:t>Compiled Compliance sheets for clients on various laws like Factories Act, Employees Provident Fund Act, Child Labour law, Payment of Wages Act, etc.</w:t>
      </w:r>
    </w:p>
    <w:p w:rsidR="00D13D34" w:rsidRPr="00B76B4D" w:rsidRDefault="00D13D34" w:rsidP="00D13D34">
      <w:pPr>
        <w:pStyle w:val="ListParagraph"/>
        <w:tabs>
          <w:tab w:val="left" w:pos="4320"/>
          <w:tab w:val="left" w:pos="7920"/>
        </w:tabs>
        <w:ind w:left="1440"/>
        <w:jc w:val="both"/>
        <w:rPr>
          <w:rFonts w:ascii="Times New Roman" w:hAnsi="Times New Roman"/>
          <w:bCs/>
          <w:color w:val="000000"/>
          <w:shd w:val="clear" w:color="auto" w:fill="FFFFFF"/>
        </w:rPr>
      </w:pPr>
    </w:p>
    <w:p w:rsidR="00D13D34" w:rsidRDefault="00D13D34" w:rsidP="00D13D34">
      <w:pPr>
        <w:pStyle w:val="ListParagraph"/>
        <w:numPr>
          <w:ilvl w:val="0"/>
          <w:numId w:val="2"/>
        </w:numPr>
        <w:tabs>
          <w:tab w:val="left" w:pos="4320"/>
          <w:tab w:val="left" w:pos="7920"/>
        </w:tabs>
        <w:spacing w:line="360" w:lineRule="auto"/>
        <w:jc w:val="both"/>
        <w:rPr>
          <w:rFonts w:ascii="Times New Roman" w:hAnsi="Times New Roman"/>
          <w:b/>
          <w:color w:val="000000"/>
          <w:u w:val="single"/>
          <w:shd w:val="clear" w:color="auto" w:fill="FFFFFF"/>
        </w:rPr>
      </w:pPr>
      <w:proofErr w:type="spellStart"/>
      <w:r>
        <w:rPr>
          <w:rFonts w:ascii="Times New Roman" w:hAnsi="Times New Roman"/>
          <w:b/>
          <w:color w:val="000000"/>
          <w:u w:val="single"/>
          <w:shd w:val="clear" w:color="auto" w:fill="FFFFFF"/>
        </w:rPr>
        <w:lastRenderedPageBreak/>
        <w:t>Dua</w:t>
      </w:r>
      <w:proofErr w:type="spellEnd"/>
      <w:r>
        <w:rPr>
          <w:rFonts w:ascii="Times New Roman" w:hAnsi="Times New Roman"/>
          <w:b/>
          <w:color w:val="000000"/>
          <w:u w:val="single"/>
          <w:shd w:val="clear" w:color="auto" w:fill="FFFFFF"/>
        </w:rPr>
        <w:t xml:space="preserve"> Associates, Law firm (Litigation Department – Adv. V. </w:t>
      </w:r>
      <w:proofErr w:type="spellStart"/>
      <w:r>
        <w:rPr>
          <w:rFonts w:ascii="Times New Roman" w:hAnsi="Times New Roman"/>
          <w:b/>
          <w:color w:val="000000"/>
          <w:u w:val="single"/>
          <w:shd w:val="clear" w:color="auto" w:fill="FFFFFF"/>
        </w:rPr>
        <w:t>Seshagiri</w:t>
      </w:r>
      <w:proofErr w:type="spellEnd"/>
      <w:r>
        <w:rPr>
          <w:rFonts w:ascii="Times New Roman" w:hAnsi="Times New Roman"/>
          <w:b/>
          <w:color w:val="000000"/>
          <w:u w:val="single"/>
          <w:shd w:val="clear" w:color="auto" w:fill="FFFFFF"/>
        </w:rPr>
        <w:t>), Delhi [1</w:t>
      </w:r>
      <w:r w:rsidRPr="00CD3537">
        <w:rPr>
          <w:rFonts w:ascii="Times New Roman" w:hAnsi="Times New Roman"/>
          <w:b/>
          <w:color w:val="000000"/>
          <w:u w:val="single"/>
          <w:shd w:val="clear" w:color="auto" w:fill="FFFFFF"/>
          <w:vertAlign w:val="superscript"/>
        </w:rPr>
        <w:t>st</w:t>
      </w:r>
      <w:r>
        <w:rPr>
          <w:rFonts w:ascii="Times New Roman" w:hAnsi="Times New Roman"/>
          <w:b/>
          <w:color w:val="000000"/>
          <w:u w:val="single"/>
          <w:shd w:val="clear" w:color="auto" w:fill="FFFFFF"/>
        </w:rPr>
        <w:t xml:space="preserve"> May – 29</w:t>
      </w:r>
      <w:r w:rsidRPr="00CD3537">
        <w:rPr>
          <w:rFonts w:ascii="Times New Roman" w:hAnsi="Times New Roman"/>
          <w:b/>
          <w:color w:val="000000"/>
          <w:u w:val="single"/>
          <w:shd w:val="clear" w:color="auto" w:fill="FFFFFF"/>
          <w:vertAlign w:val="superscript"/>
        </w:rPr>
        <w:t>th</w:t>
      </w:r>
      <w:r>
        <w:rPr>
          <w:rFonts w:ascii="Times New Roman" w:hAnsi="Times New Roman"/>
          <w:b/>
          <w:color w:val="000000"/>
          <w:u w:val="single"/>
          <w:shd w:val="clear" w:color="auto" w:fill="FFFFFF"/>
        </w:rPr>
        <w:t xml:space="preserve"> May, 2015]</w:t>
      </w:r>
    </w:p>
    <w:p w:rsidR="00D13D34" w:rsidRPr="00874FB7" w:rsidRDefault="00D13D34" w:rsidP="00D13D34">
      <w:pPr>
        <w:pStyle w:val="ListParagraph"/>
        <w:numPr>
          <w:ilvl w:val="0"/>
          <w:numId w:val="21"/>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bCs/>
          <w:color w:val="000000"/>
          <w:shd w:val="clear" w:color="auto" w:fill="FFFFFF"/>
        </w:rPr>
        <w:t>Researched on cases relating to property, contracts, recovery of debts, bank guarantees, arbitration, company cases, sick industries, etc.</w:t>
      </w:r>
    </w:p>
    <w:p w:rsidR="00D13D34" w:rsidRPr="00FC3440" w:rsidRDefault="00D13D34" w:rsidP="00D13D34">
      <w:pPr>
        <w:pStyle w:val="ListParagraph"/>
        <w:numPr>
          <w:ilvl w:val="0"/>
          <w:numId w:val="21"/>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bCs/>
          <w:color w:val="000000"/>
          <w:shd w:val="clear" w:color="auto" w:fill="FFFFFF"/>
        </w:rPr>
        <w:t>Assisted in drafting legal notices for various clients relating to property and labour disputes; and legal opinions relating to provisions of Companies Act, 2013.</w:t>
      </w:r>
    </w:p>
    <w:p w:rsidR="00D13D34" w:rsidRPr="00FC3440" w:rsidRDefault="00D13D34" w:rsidP="00D13D34">
      <w:pPr>
        <w:pStyle w:val="ListParagraph"/>
        <w:numPr>
          <w:ilvl w:val="0"/>
          <w:numId w:val="21"/>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bCs/>
          <w:color w:val="000000"/>
          <w:shd w:val="clear" w:color="auto" w:fill="FFFFFF"/>
        </w:rPr>
        <w:t>Attended hearing of cases in courts and consumer forums.</w:t>
      </w:r>
    </w:p>
    <w:p w:rsidR="00D13D34" w:rsidRPr="00D13D34" w:rsidRDefault="00D13D34" w:rsidP="00D13D34">
      <w:pPr>
        <w:pStyle w:val="ListParagraph"/>
        <w:numPr>
          <w:ilvl w:val="0"/>
          <w:numId w:val="21"/>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bCs/>
          <w:color w:val="000000"/>
          <w:shd w:val="clear" w:color="auto" w:fill="FFFFFF"/>
        </w:rPr>
        <w:t xml:space="preserve">Attended meetings with clients on certain cases. </w:t>
      </w:r>
    </w:p>
    <w:p w:rsidR="00D13D34" w:rsidRDefault="00D13D34" w:rsidP="00D13D34">
      <w:pPr>
        <w:pStyle w:val="ListParagraph"/>
        <w:tabs>
          <w:tab w:val="left" w:pos="4320"/>
          <w:tab w:val="left" w:pos="7920"/>
        </w:tabs>
        <w:ind w:left="1440"/>
        <w:jc w:val="both"/>
        <w:rPr>
          <w:rFonts w:ascii="Times New Roman" w:hAnsi="Times New Roman"/>
          <w:b/>
          <w:color w:val="000000"/>
          <w:u w:val="single"/>
          <w:shd w:val="clear" w:color="auto" w:fill="FFFFFF"/>
        </w:rPr>
      </w:pPr>
    </w:p>
    <w:p w:rsidR="00D13D34" w:rsidRDefault="00D13D34" w:rsidP="00D13D34">
      <w:pPr>
        <w:pStyle w:val="ListParagraph"/>
        <w:numPr>
          <w:ilvl w:val="0"/>
          <w:numId w:val="2"/>
        </w:numPr>
        <w:tabs>
          <w:tab w:val="left" w:pos="4320"/>
          <w:tab w:val="left" w:pos="7920"/>
        </w:tabs>
        <w:spacing w:line="360" w:lineRule="auto"/>
        <w:jc w:val="both"/>
        <w:rPr>
          <w:rFonts w:ascii="Times New Roman" w:hAnsi="Times New Roman"/>
          <w:b/>
          <w:color w:val="000000"/>
          <w:u w:val="single"/>
          <w:shd w:val="clear" w:color="auto" w:fill="FFFFFF"/>
        </w:rPr>
      </w:pPr>
      <w:r>
        <w:rPr>
          <w:rFonts w:ascii="Times New Roman" w:hAnsi="Times New Roman"/>
          <w:b/>
          <w:color w:val="000000"/>
          <w:u w:val="single"/>
          <w:shd w:val="clear" w:color="auto" w:fill="FFFFFF"/>
        </w:rPr>
        <w:t xml:space="preserve">Justice Ms. </w:t>
      </w:r>
      <w:proofErr w:type="spellStart"/>
      <w:r>
        <w:rPr>
          <w:rFonts w:ascii="Times New Roman" w:hAnsi="Times New Roman"/>
          <w:b/>
          <w:color w:val="000000"/>
          <w:u w:val="single"/>
          <w:shd w:val="clear" w:color="auto" w:fill="FFFFFF"/>
        </w:rPr>
        <w:t>Sunita</w:t>
      </w:r>
      <w:proofErr w:type="spellEnd"/>
      <w:r>
        <w:rPr>
          <w:rFonts w:ascii="Times New Roman" w:hAnsi="Times New Roman"/>
          <w:b/>
          <w:color w:val="000000"/>
          <w:u w:val="single"/>
          <w:shd w:val="clear" w:color="auto" w:fill="FFFFFF"/>
        </w:rPr>
        <w:t xml:space="preserve"> Gupta</w:t>
      </w:r>
      <w:r w:rsidRPr="00CC30AF">
        <w:rPr>
          <w:rFonts w:ascii="Times New Roman" w:hAnsi="Times New Roman"/>
          <w:b/>
          <w:color w:val="000000"/>
          <w:u w:val="single"/>
          <w:shd w:val="clear" w:color="auto" w:fill="FFFFFF"/>
        </w:rPr>
        <w:t xml:space="preserve">, </w:t>
      </w:r>
      <w:r>
        <w:rPr>
          <w:rFonts w:ascii="Times New Roman" w:hAnsi="Times New Roman"/>
          <w:b/>
          <w:color w:val="000000"/>
          <w:u w:val="single"/>
          <w:shd w:val="clear" w:color="auto" w:fill="FFFFFF"/>
        </w:rPr>
        <w:t>High Court Judge, High</w:t>
      </w:r>
      <w:r w:rsidRPr="00CC30AF">
        <w:rPr>
          <w:rFonts w:ascii="Times New Roman" w:hAnsi="Times New Roman"/>
          <w:b/>
          <w:color w:val="000000"/>
          <w:u w:val="single"/>
          <w:shd w:val="clear" w:color="auto" w:fill="FFFFFF"/>
        </w:rPr>
        <w:t xml:space="preserve"> Court </w:t>
      </w:r>
      <w:r>
        <w:rPr>
          <w:rFonts w:ascii="Times New Roman" w:hAnsi="Times New Roman"/>
          <w:b/>
          <w:color w:val="000000"/>
          <w:u w:val="single"/>
          <w:shd w:val="clear" w:color="auto" w:fill="FFFFFF"/>
        </w:rPr>
        <w:t>of</w:t>
      </w:r>
      <w:r w:rsidRPr="00CC30AF">
        <w:rPr>
          <w:rFonts w:ascii="Times New Roman" w:hAnsi="Times New Roman"/>
          <w:b/>
          <w:color w:val="000000"/>
          <w:u w:val="single"/>
          <w:shd w:val="clear" w:color="auto" w:fill="FFFFFF"/>
        </w:rPr>
        <w:t xml:space="preserve"> Del</w:t>
      </w:r>
      <w:r>
        <w:rPr>
          <w:rFonts w:ascii="Times New Roman" w:hAnsi="Times New Roman"/>
          <w:b/>
          <w:color w:val="000000"/>
          <w:u w:val="single"/>
          <w:shd w:val="clear" w:color="auto" w:fill="FFFFFF"/>
        </w:rPr>
        <w:t>hi [October – November, 2014 : 3</w:t>
      </w:r>
      <w:r w:rsidRPr="00CC30AF">
        <w:rPr>
          <w:rFonts w:ascii="Times New Roman" w:hAnsi="Times New Roman"/>
          <w:b/>
          <w:color w:val="000000"/>
          <w:u w:val="single"/>
          <w:shd w:val="clear" w:color="auto" w:fill="FFFFFF"/>
        </w:rPr>
        <w:t xml:space="preserve"> weeks]</w:t>
      </w:r>
    </w:p>
    <w:p w:rsidR="00D13D34" w:rsidRPr="002E692F" w:rsidRDefault="00D13D34" w:rsidP="00D13D34">
      <w:pPr>
        <w:pStyle w:val="ListParagraph"/>
        <w:numPr>
          <w:ilvl w:val="0"/>
          <w:numId w:val="20"/>
        </w:numPr>
        <w:tabs>
          <w:tab w:val="left" w:pos="4320"/>
          <w:tab w:val="left" w:pos="7920"/>
        </w:tabs>
        <w:jc w:val="both"/>
        <w:rPr>
          <w:rFonts w:ascii="Times New Roman" w:hAnsi="Times New Roman"/>
          <w:bCs/>
          <w:color w:val="000000"/>
          <w:shd w:val="clear" w:color="auto" w:fill="FFFFFF"/>
        </w:rPr>
      </w:pPr>
      <w:r w:rsidRPr="002E692F">
        <w:rPr>
          <w:rFonts w:ascii="Times New Roman" w:hAnsi="Times New Roman"/>
          <w:bCs/>
          <w:color w:val="000000"/>
          <w:shd w:val="clear" w:color="auto" w:fill="FFFFFF"/>
        </w:rPr>
        <w:t xml:space="preserve">Observed bail proceedings and suspension of sentence proceedings before the </w:t>
      </w:r>
      <w:r>
        <w:rPr>
          <w:rFonts w:ascii="Times New Roman" w:hAnsi="Times New Roman"/>
          <w:bCs/>
          <w:color w:val="000000"/>
          <w:shd w:val="clear" w:color="auto" w:fill="FFFFFF"/>
        </w:rPr>
        <w:t xml:space="preserve">Honourable </w:t>
      </w:r>
      <w:r w:rsidRPr="002E692F">
        <w:rPr>
          <w:rFonts w:ascii="Times New Roman" w:hAnsi="Times New Roman"/>
          <w:bCs/>
          <w:color w:val="000000"/>
          <w:shd w:val="clear" w:color="auto" w:fill="FFFFFF"/>
        </w:rPr>
        <w:t xml:space="preserve">Court of Justice Ms. </w:t>
      </w:r>
      <w:proofErr w:type="spellStart"/>
      <w:r w:rsidRPr="002E692F">
        <w:rPr>
          <w:rFonts w:ascii="Times New Roman" w:hAnsi="Times New Roman"/>
          <w:bCs/>
          <w:color w:val="000000"/>
          <w:shd w:val="clear" w:color="auto" w:fill="FFFFFF"/>
        </w:rPr>
        <w:t>Sunita</w:t>
      </w:r>
      <w:proofErr w:type="spellEnd"/>
      <w:r w:rsidRPr="002E692F">
        <w:rPr>
          <w:rFonts w:ascii="Times New Roman" w:hAnsi="Times New Roman"/>
          <w:bCs/>
          <w:color w:val="000000"/>
          <w:shd w:val="clear" w:color="auto" w:fill="FFFFFF"/>
        </w:rPr>
        <w:t xml:space="preserve"> Gupta.</w:t>
      </w:r>
    </w:p>
    <w:p w:rsidR="00D13D34" w:rsidRPr="002E692F" w:rsidRDefault="00D13D34" w:rsidP="00D13D34">
      <w:pPr>
        <w:pStyle w:val="ListParagraph"/>
        <w:numPr>
          <w:ilvl w:val="0"/>
          <w:numId w:val="20"/>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bCs/>
          <w:color w:val="000000"/>
          <w:shd w:val="clear" w:color="auto" w:fill="FFFFFF"/>
        </w:rPr>
        <w:t>Researched for cases for criminal matters like law relating to suspension of sentence and conviction, bouncing of cheque, domestic violence, etc.</w:t>
      </w:r>
    </w:p>
    <w:p w:rsidR="00D13D34" w:rsidRPr="001A68B0" w:rsidRDefault="00D13D34" w:rsidP="00D13D34">
      <w:pPr>
        <w:pStyle w:val="ListParagraph"/>
        <w:numPr>
          <w:ilvl w:val="0"/>
          <w:numId w:val="20"/>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bCs/>
          <w:color w:val="000000"/>
          <w:shd w:val="clear" w:color="auto" w:fill="FFFFFF"/>
        </w:rPr>
        <w:t xml:space="preserve">Compiled case notes and summarised criminal matters listed before the Honourable Court. </w:t>
      </w:r>
    </w:p>
    <w:p w:rsidR="00D13D34" w:rsidRPr="001A68B0" w:rsidRDefault="00D13D34" w:rsidP="00D13D34">
      <w:pPr>
        <w:pStyle w:val="ListParagraph"/>
        <w:numPr>
          <w:ilvl w:val="0"/>
          <w:numId w:val="20"/>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bCs/>
          <w:color w:val="000000"/>
          <w:shd w:val="clear" w:color="auto" w:fill="FFFFFF"/>
        </w:rPr>
        <w:t>Observed mediation proceedings in family cases, property cases and service matters at Mediation Centre, Delhi High Court.</w:t>
      </w:r>
    </w:p>
    <w:p w:rsidR="00D13D34" w:rsidRPr="001A68B0" w:rsidRDefault="00D13D34" w:rsidP="00D13D34">
      <w:pPr>
        <w:pStyle w:val="ListParagraph"/>
        <w:tabs>
          <w:tab w:val="left" w:pos="4320"/>
          <w:tab w:val="left" w:pos="7920"/>
        </w:tabs>
        <w:ind w:left="1440"/>
        <w:jc w:val="both"/>
        <w:rPr>
          <w:rFonts w:ascii="Times New Roman" w:hAnsi="Times New Roman"/>
          <w:b/>
          <w:color w:val="000000"/>
          <w:u w:val="single"/>
          <w:shd w:val="clear" w:color="auto" w:fill="FFFFFF"/>
        </w:rPr>
      </w:pPr>
    </w:p>
    <w:p w:rsidR="00D13D34" w:rsidRDefault="00D13D34" w:rsidP="00D13D34">
      <w:pPr>
        <w:pStyle w:val="ListParagraph"/>
        <w:numPr>
          <w:ilvl w:val="0"/>
          <w:numId w:val="2"/>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b/>
          <w:color w:val="000000"/>
          <w:u w:val="single"/>
          <w:shd w:val="clear" w:color="auto" w:fill="FFFFFF"/>
        </w:rPr>
        <w:t>Delhi State Legal Services Authority (DSLSA), Summer Internship, 2014 [5</w:t>
      </w:r>
      <w:r w:rsidRPr="00CC30AF">
        <w:rPr>
          <w:rFonts w:ascii="Times New Roman" w:hAnsi="Times New Roman"/>
          <w:b/>
          <w:color w:val="000000"/>
          <w:u w:val="single"/>
          <w:shd w:val="clear" w:color="auto" w:fill="FFFFFF"/>
          <w:vertAlign w:val="superscript"/>
        </w:rPr>
        <w:t>th</w:t>
      </w:r>
      <w:r>
        <w:rPr>
          <w:rFonts w:ascii="Times New Roman" w:hAnsi="Times New Roman"/>
          <w:b/>
          <w:color w:val="000000"/>
          <w:u w:val="single"/>
          <w:shd w:val="clear" w:color="auto" w:fill="FFFFFF"/>
        </w:rPr>
        <w:t xml:space="preserve"> June – 26</w:t>
      </w:r>
      <w:r w:rsidRPr="00CC30AF">
        <w:rPr>
          <w:rFonts w:ascii="Times New Roman" w:hAnsi="Times New Roman"/>
          <w:b/>
          <w:color w:val="000000"/>
          <w:u w:val="single"/>
          <w:shd w:val="clear" w:color="auto" w:fill="FFFFFF"/>
          <w:vertAlign w:val="superscript"/>
        </w:rPr>
        <w:t>th</w:t>
      </w:r>
      <w:r>
        <w:rPr>
          <w:rFonts w:ascii="Times New Roman" w:hAnsi="Times New Roman"/>
          <w:b/>
          <w:color w:val="000000"/>
          <w:u w:val="single"/>
          <w:shd w:val="clear" w:color="auto" w:fill="FFFFFF"/>
        </w:rPr>
        <w:t xml:space="preserve"> June, 2014]</w:t>
      </w:r>
    </w:p>
    <w:p w:rsidR="00D13D34" w:rsidRPr="00BE7DBC" w:rsidRDefault="00D13D34" w:rsidP="00D13D34">
      <w:pPr>
        <w:pStyle w:val="ListParagraph"/>
        <w:numPr>
          <w:ilvl w:val="0"/>
          <w:numId w:val="19"/>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bCs/>
          <w:color w:val="000000"/>
          <w:shd w:val="clear" w:color="auto" w:fill="FFFFFF"/>
        </w:rPr>
        <w:t>Learnt about the basis and rationale behind legal aid, legal services and legal awareness and inert-relation with the judiciary as provided by the Legal Services authorities Act, 1987 and briefs about other important legislations and laws like civil law, criminal law, law relating to women and children, labour laws, etc.</w:t>
      </w:r>
    </w:p>
    <w:p w:rsidR="00D13D34" w:rsidRPr="007B4968" w:rsidRDefault="00D13D34" w:rsidP="00D13D34">
      <w:pPr>
        <w:pStyle w:val="ListParagraph"/>
        <w:numPr>
          <w:ilvl w:val="0"/>
          <w:numId w:val="19"/>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bCs/>
          <w:color w:val="000000"/>
          <w:shd w:val="clear" w:color="auto" w:fill="FFFFFF"/>
        </w:rPr>
        <w:t xml:space="preserve">Visited various executive and judicial authorities including Supreme Court Legal Services Authority, High Court Legal Services Authority (Delhi), </w:t>
      </w:r>
      <w:proofErr w:type="spellStart"/>
      <w:r>
        <w:rPr>
          <w:rFonts w:ascii="Times New Roman" w:hAnsi="Times New Roman"/>
          <w:bCs/>
          <w:color w:val="000000"/>
          <w:shd w:val="clear" w:color="auto" w:fill="FFFFFF"/>
        </w:rPr>
        <w:t>Tihar</w:t>
      </w:r>
      <w:proofErr w:type="spellEnd"/>
      <w:r>
        <w:rPr>
          <w:rFonts w:ascii="Times New Roman" w:hAnsi="Times New Roman"/>
          <w:bCs/>
          <w:color w:val="000000"/>
          <w:shd w:val="clear" w:color="auto" w:fill="FFFFFF"/>
        </w:rPr>
        <w:t xml:space="preserve"> Jail, Gender Resource Centre, Children Homes, Observation Homes, Police Station, Police Units for Women and Children, Child Welfare </w:t>
      </w:r>
      <w:proofErr w:type="spellStart"/>
      <w:r>
        <w:rPr>
          <w:rFonts w:ascii="Times New Roman" w:hAnsi="Times New Roman"/>
          <w:bCs/>
          <w:color w:val="000000"/>
          <w:shd w:val="clear" w:color="auto" w:fill="FFFFFF"/>
        </w:rPr>
        <w:t>Commiitee</w:t>
      </w:r>
      <w:proofErr w:type="spellEnd"/>
      <w:r>
        <w:rPr>
          <w:rFonts w:ascii="Times New Roman" w:hAnsi="Times New Roman"/>
          <w:bCs/>
          <w:color w:val="000000"/>
          <w:shd w:val="clear" w:color="auto" w:fill="FFFFFF"/>
        </w:rPr>
        <w:t xml:space="preserve">, Metropolitan Magistrate Courts in </w:t>
      </w:r>
      <w:proofErr w:type="spellStart"/>
      <w:r>
        <w:rPr>
          <w:rFonts w:ascii="Times New Roman" w:hAnsi="Times New Roman"/>
          <w:bCs/>
          <w:color w:val="000000"/>
          <w:shd w:val="clear" w:color="auto" w:fill="FFFFFF"/>
        </w:rPr>
        <w:t>Tis</w:t>
      </w:r>
      <w:proofErr w:type="spellEnd"/>
      <w:r>
        <w:rPr>
          <w:rFonts w:ascii="Times New Roman" w:hAnsi="Times New Roman"/>
          <w:bCs/>
          <w:color w:val="000000"/>
          <w:shd w:val="clear" w:color="auto" w:fill="FFFFFF"/>
        </w:rPr>
        <w:t xml:space="preserve"> </w:t>
      </w:r>
      <w:proofErr w:type="spellStart"/>
      <w:r>
        <w:rPr>
          <w:rFonts w:ascii="Times New Roman" w:hAnsi="Times New Roman"/>
          <w:bCs/>
          <w:color w:val="000000"/>
          <w:shd w:val="clear" w:color="auto" w:fill="FFFFFF"/>
        </w:rPr>
        <w:t>Hazari</w:t>
      </w:r>
      <w:proofErr w:type="spellEnd"/>
      <w:r>
        <w:rPr>
          <w:rFonts w:ascii="Times New Roman" w:hAnsi="Times New Roman"/>
          <w:bCs/>
          <w:color w:val="000000"/>
          <w:shd w:val="clear" w:color="auto" w:fill="FFFFFF"/>
        </w:rPr>
        <w:t xml:space="preserve"> Court Complex and Patiala House Court Complex and also the Central Office of Delhi Legal Services Authority in Patiala House Court Complex.</w:t>
      </w:r>
    </w:p>
    <w:p w:rsidR="00D13D34" w:rsidRPr="004A606F" w:rsidRDefault="00D13D34" w:rsidP="00D13D34">
      <w:pPr>
        <w:pStyle w:val="ListParagraph"/>
        <w:numPr>
          <w:ilvl w:val="0"/>
          <w:numId w:val="19"/>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bCs/>
          <w:color w:val="000000"/>
          <w:shd w:val="clear" w:color="auto" w:fill="FFFFFF"/>
        </w:rPr>
        <w:t>Compiled a report on these visits and participated in interaction with the members of Delhi State Legal Services Authority for expansion, accessibility and improvement of legal aid and other related services in the country.</w:t>
      </w:r>
    </w:p>
    <w:p w:rsidR="00D13D34" w:rsidRPr="009A0D8B" w:rsidRDefault="00D13D34" w:rsidP="00D13D34">
      <w:pPr>
        <w:pStyle w:val="ListParagraph"/>
        <w:tabs>
          <w:tab w:val="left" w:pos="4320"/>
          <w:tab w:val="left" w:pos="7920"/>
        </w:tabs>
        <w:ind w:left="1440"/>
        <w:jc w:val="both"/>
        <w:rPr>
          <w:rFonts w:ascii="Times New Roman" w:hAnsi="Times New Roman"/>
          <w:b/>
          <w:color w:val="000000"/>
          <w:u w:val="single"/>
          <w:shd w:val="clear" w:color="auto" w:fill="FFFFFF"/>
        </w:rPr>
      </w:pPr>
    </w:p>
    <w:p w:rsidR="00D13D34" w:rsidRDefault="00D13D34" w:rsidP="00D13D34">
      <w:pPr>
        <w:pStyle w:val="ListParagraph"/>
        <w:numPr>
          <w:ilvl w:val="0"/>
          <w:numId w:val="2"/>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b/>
          <w:color w:val="000000"/>
          <w:u w:val="single"/>
          <w:shd w:val="clear" w:color="auto" w:fill="FFFFFF"/>
        </w:rPr>
        <w:t>National Commission for Women, Complaint and Investigation Cell [1</w:t>
      </w:r>
      <w:r w:rsidRPr="00CC30AF">
        <w:rPr>
          <w:rFonts w:ascii="Times New Roman" w:hAnsi="Times New Roman"/>
          <w:b/>
          <w:color w:val="000000"/>
          <w:u w:val="single"/>
          <w:shd w:val="clear" w:color="auto" w:fill="FFFFFF"/>
          <w:vertAlign w:val="superscript"/>
        </w:rPr>
        <w:t>st</w:t>
      </w:r>
      <w:r>
        <w:rPr>
          <w:rFonts w:ascii="Times New Roman" w:hAnsi="Times New Roman"/>
          <w:b/>
          <w:color w:val="000000"/>
          <w:u w:val="single"/>
          <w:shd w:val="clear" w:color="auto" w:fill="FFFFFF"/>
        </w:rPr>
        <w:t xml:space="preserve"> – 31</w:t>
      </w:r>
      <w:r w:rsidRPr="00CC30AF">
        <w:rPr>
          <w:rFonts w:ascii="Times New Roman" w:hAnsi="Times New Roman"/>
          <w:b/>
          <w:color w:val="000000"/>
          <w:u w:val="single"/>
          <w:shd w:val="clear" w:color="auto" w:fill="FFFFFF"/>
          <w:vertAlign w:val="superscript"/>
        </w:rPr>
        <w:t>st</w:t>
      </w:r>
      <w:r>
        <w:rPr>
          <w:rFonts w:ascii="Times New Roman" w:hAnsi="Times New Roman"/>
          <w:b/>
          <w:color w:val="000000"/>
          <w:u w:val="single"/>
          <w:shd w:val="clear" w:color="auto" w:fill="FFFFFF"/>
        </w:rPr>
        <w:t xml:space="preserve"> May, 2014]</w:t>
      </w:r>
    </w:p>
    <w:p w:rsidR="00D13D34" w:rsidRPr="0031733E" w:rsidRDefault="00D13D34" w:rsidP="00D13D34">
      <w:pPr>
        <w:pStyle w:val="ListParagraph"/>
        <w:numPr>
          <w:ilvl w:val="0"/>
          <w:numId w:val="18"/>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bCs/>
          <w:color w:val="000000"/>
          <w:shd w:val="clear" w:color="auto" w:fill="FFFFFF"/>
        </w:rPr>
        <w:t>Worked on categorisation and processing of complaints received in the Commission including Brief Transit Reports and Action Taken Reports.</w:t>
      </w:r>
    </w:p>
    <w:p w:rsidR="00D13D34" w:rsidRPr="0031733E" w:rsidRDefault="00D13D34" w:rsidP="00D13D34">
      <w:pPr>
        <w:pStyle w:val="ListParagraph"/>
        <w:numPr>
          <w:ilvl w:val="0"/>
          <w:numId w:val="18"/>
        </w:numPr>
        <w:tabs>
          <w:tab w:val="left" w:pos="4320"/>
          <w:tab w:val="left" w:pos="7920"/>
        </w:tabs>
        <w:jc w:val="both"/>
        <w:rPr>
          <w:rFonts w:ascii="Times New Roman" w:hAnsi="Times New Roman"/>
          <w:b/>
          <w:color w:val="000000"/>
          <w:u w:val="single"/>
          <w:shd w:val="clear" w:color="auto" w:fill="FFFFFF"/>
        </w:rPr>
      </w:pPr>
      <w:r w:rsidRPr="00CC30AF">
        <w:rPr>
          <w:rFonts w:ascii="Times New Roman" w:hAnsi="Times New Roman"/>
          <w:bCs/>
          <w:color w:val="000000"/>
          <w:shd w:val="clear" w:color="auto" w:fill="FFFFFF"/>
        </w:rPr>
        <w:t>Work</w:t>
      </w:r>
      <w:r>
        <w:rPr>
          <w:rFonts w:ascii="Times New Roman" w:hAnsi="Times New Roman"/>
          <w:bCs/>
          <w:color w:val="000000"/>
          <w:shd w:val="clear" w:color="auto" w:fill="FFFFFF"/>
        </w:rPr>
        <w:t>ed</w:t>
      </w:r>
      <w:r w:rsidRPr="00CC30AF">
        <w:rPr>
          <w:rFonts w:ascii="Times New Roman" w:hAnsi="Times New Roman"/>
          <w:bCs/>
          <w:color w:val="000000"/>
          <w:shd w:val="clear" w:color="auto" w:fill="FFFFFF"/>
        </w:rPr>
        <w:t xml:space="preserve"> o</w:t>
      </w:r>
      <w:r>
        <w:rPr>
          <w:rFonts w:ascii="Times New Roman" w:hAnsi="Times New Roman"/>
          <w:bCs/>
          <w:color w:val="000000"/>
          <w:shd w:val="clear" w:color="auto" w:fill="FFFFFF"/>
        </w:rPr>
        <w:t>n</w:t>
      </w:r>
      <w:r w:rsidRPr="00CC30AF">
        <w:rPr>
          <w:rFonts w:ascii="Times New Roman" w:hAnsi="Times New Roman"/>
          <w:bCs/>
          <w:color w:val="000000"/>
          <w:shd w:val="clear" w:color="auto" w:fill="FFFFFF"/>
        </w:rPr>
        <w:t xml:space="preserve"> </w:t>
      </w:r>
      <w:proofErr w:type="spellStart"/>
      <w:r>
        <w:rPr>
          <w:rFonts w:ascii="Times New Roman" w:hAnsi="Times New Roman"/>
          <w:bCs/>
          <w:color w:val="000000"/>
          <w:shd w:val="clear" w:color="auto" w:fill="FFFFFF"/>
        </w:rPr>
        <w:t>redressal</w:t>
      </w:r>
      <w:proofErr w:type="spellEnd"/>
      <w:r>
        <w:rPr>
          <w:rFonts w:ascii="Times New Roman" w:hAnsi="Times New Roman"/>
          <w:bCs/>
          <w:color w:val="000000"/>
          <w:shd w:val="clear" w:color="auto" w:fill="FFFFFF"/>
        </w:rPr>
        <w:t xml:space="preserve"> and</w:t>
      </w:r>
      <w:r w:rsidR="00D81EAB">
        <w:rPr>
          <w:rFonts w:ascii="Times New Roman" w:hAnsi="Times New Roman"/>
          <w:bCs/>
          <w:color w:val="000000"/>
          <w:shd w:val="clear" w:color="auto" w:fill="FFFFFF"/>
        </w:rPr>
        <w:t xml:space="preserve"> did</w:t>
      </w:r>
      <w:r>
        <w:rPr>
          <w:rFonts w:ascii="Times New Roman" w:hAnsi="Times New Roman"/>
          <w:bCs/>
          <w:color w:val="000000"/>
          <w:shd w:val="clear" w:color="auto" w:fill="FFFFFF"/>
        </w:rPr>
        <w:t xml:space="preserve"> </w:t>
      </w:r>
      <w:proofErr w:type="gramStart"/>
      <w:r>
        <w:rPr>
          <w:rFonts w:ascii="Times New Roman" w:hAnsi="Times New Roman"/>
          <w:bCs/>
          <w:color w:val="000000"/>
          <w:shd w:val="clear" w:color="auto" w:fill="FFFFFF"/>
        </w:rPr>
        <w:t>related</w:t>
      </w:r>
      <w:proofErr w:type="gramEnd"/>
      <w:r>
        <w:rPr>
          <w:rFonts w:ascii="Times New Roman" w:hAnsi="Times New Roman"/>
          <w:bCs/>
          <w:color w:val="000000"/>
          <w:shd w:val="clear" w:color="auto" w:fill="FFFFFF"/>
        </w:rPr>
        <w:t xml:space="preserve"> research</w:t>
      </w:r>
      <w:r w:rsidR="00D81EAB" w:rsidRPr="00D81EAB">
        <w:rPr>
          <w:rFonts w:ascii="Times New Roman" w:hAnsi="Times New Roman"/>
          <w:bCs/>
          <w:color w:val="000000"/>
          <w:shd w:val="clear" w:color="auto" w:fill="FFFFFF"/>
        </w:rPr>
        <w:t xml:space="preserve"> </w:t>
      </w:r>
      <w:r w:rsidR="00D81EAB">
        <w:rPr>
          <w:rFonts w:ascii="Times New Roman" w:hAnsi="Times New Roman"/>
          <w:bCs/>
          <w:color w:val="000000"/>
          <w:shd w:val="clear" w:color="auto" w:fill="FFFFFF"/>
        </w:rPr>
        <w:t>of complaints</w:t>
      </w:r>
      <w:r>
        <w:rPr>
          <w:rFonts w:ascii="Times New Roman" w:hAnsi="Times New Roman"/>
          <w:bCs/>
          <w:color w:val="000000"/>
          <w:shd w:val="clear" w:color="auto" w:fill="FFFFFF"/>
        </w:rPr>
        <w:t xml:space="preserve"> </w:t>
      </w:r>
      <w:r w:rsidRPr="00CC30AF">
        <w:rPr>
          <w:rFonts w:ascii="Times New Roman" w:hAnsi="Times New Roman"/>
          <w:bCs/>
          <w:color w:val="000000"/>
          <w:shd w:val="clear" w:color="auto" w:fill="FFFFFF"/>
        </w:rPr>
        <w:t>received</w:t>
      </w:r>
      <w:r>
        <w:rPr>
          <w:rFonts w:ascii="Times New Roman" w:hAnsi="Times New Roman"/>
          <w:bCs/>
          <w:color w:val="000000"/>
          <w:shd w:val="clear" w:color="auto" w:fill="FFFFFF"/>
        </w:rPr>
        <w:t xml:space="preserve"> at the Commission</w:t>
      </w:r>
      <w:r w:rsidRPr="00CC30AF">
        <w:rPr>
          <w:rFonts w:ascii="Times New Roman" w:hAnsi="Times New Roman"/>
          <w:bCs/>
          <w:color w:val="000000"/>
          <w:shd w:val="clear" w:color="auto" w:fill="FFFFFF"/>
        </w:rPr>
        <w:t xml:space="preserve">. </w:t>
      </w:r>
    </w:p>
    <w:p w:rsidR="00D13D34" w:rsidRPr="00CC30AF" w:rsidRDefault="00D13D34" w:rsidP="00D13D34">
      <w:pPr>
        <w:pStyle w:val="ListParagraph"/>
        <w:numPr>
          <w:ilvl w:val="0"/>
          <w:numId w:val="18"/>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bCs/>
          <w:color w:val="000000"/>
          <w:shd w:val="clear" w:color="auto" w:fill="FFFFFF"/>
        </w:rPr>
        <w:t>Observed and participated in telephonic and in-person counselling of complainants and their families.</w:t>
      </w:r>
    </w:p>
    <w:p w:rsidR="00D13D34" w:rsidRPr="00CC30AF" w:rsidRDefault="00D13D34" w:rsidP="00D13D34">
      <w:pPr>
        <w:pStyle w:val="ListParagraph"/>
        <w:tabs>
          <w:tab w:val="left" w:pos="4320"/>
          <w:tab w:val="left" w:pos="7920"/>
        </w:tabs>
        <w:ind w:left="1440"/>
        <w:jc w:val="both"/>
        <w:rPr>
          <w:rFonts w:ascii="Times New Roman" w:hAnsi="Times New Roman"/>
          <w:b/>
          <w:color w:val="000000"/>
          <w:u w:val="single"/>
          <w:shd w:val="clear" w:color="auto" w:fill="FFFFFF"/>
        </w:rPr>
      </w:pPr>
    </w:p>
    <w:p w:rsidR="00D13D34" w:rsidRPr="00CC30AF" w:rsidRDefault="00D13D34" w:rsidP="00D13D34">
      <w:pPr>
        <w:pStyle w:val="ListParagraph"/>
        <w:numPr>
          <w:ilvl w:val="0"/>
          <w:numId w:val="2"/>
        </w:numPr>
        <w:tabs>
          <w:tab w:val="left" w:pos="4320"/>
          <w:tab w:val="left" w:pos="7920"/>
        </w:tabs>
        <w:jc w:val="both"/>
        <w:rPr>
          <w:rFonts w:ascii="Times New Roman" w:hAnsi="Times New Roman"/>
          <w:b/>
          <w:color w:val="000000"/>
          <w:u w:val="single"/>
          <w:shd w:val="clear" w:color="auto" w:fill="FFFFFF"/>
        </w:rPr>
      </w:pPr>
      <w:r w:rsidRPr="00CC30AF">
        <w:rPr>
          <w:rFonts w:ascii="Times New Roman" w:hAnsi="Times New Roman"/>
          <w:b/>
          <w:color w:val="000000"/>
          <w:u w:val="single"/>
          <w:shd w:val="clear" w:color="auto" w:fill="FFFFFF"/>
        </w:rPr>
        <w:t xml:space="preserve">Mr. </w:t>
      </w:r>
      <w:proofErr w:type="spellStart"/>
      <w:r w:rsidRPr="00CC30AF">
        <w:rPr>
          <w:rFonts w:ascii="Times New Roman" w:hAnsi="Times New Roman"/>
          <w:b/>
          <w:color w:val="000000"/>
          <w:u w:val="single"/>
          <w:shd w:val="clear" w:color="auto" w:fill="FFFFFF"/>
        </w:rPr>
        <w:t>Wasi</w:t>
      </w:r>
      <w:proofErr w:type="spellEnd"/>
      <w:r w:rsidRPr="00CC30AF">
        <w:rPr>
          <w:rFonts w:ascii="Times New Roman" w:hAnsi="Times New Roman"/>
          <w:b/>
          <w:color w:val="000000"/>
          <w:u w:val="single"/>
          <w:shd w:val="clear" w:color="auto" w:fill="FFFFFF"/>
        </w:rPr>
        <w:t>-Ur-</w:t>
      </w:r>
      <w:proofErr w:type="spellStart"/>
      <w:r w:rsidRPr="00CC30AF">
        <w:rPr>
          <w:rFonts w:ascii="Times New Roman" w:hAnsi="Times New Roman"/>
          <w:b/>
          <w:color w:val="000000"/>
          <w:u w:val="single"/>
          <w:shd w:val="clear" w:color="auto" w:fill="FFFFFF"/>
        </w:rPr>
        <w:t>Rehman</w:t>
      </w:r>
      <w:proofErr w:type="spellEnd"/>
      <w:r w:rsidRPr="00CC30AF">
        <w:rPr>
          <w:rFonts w:ascii="Times New Roman" w:hAnsi="Times New Roman"/>
          <w:b/>
          <w:color w:val="000000"/>
          <w:u w:val="single"/>
          <w:shd w:val="clear" w:color="auto" w:fill="FFFFFF"/>
        </w:rPr>
        <w:t xml:space="preserve">, Additional Public Prosecutor, </w:t>
      </w:r>
      <w:proofErr w:type="spellStart"/>
      <w:r w:rsidRPr="00CC30AF">
        <w:rPr>
          <w:rFonts w:ascii="Times New Roman" w:hAnsi="Times New Roman"/>
          <w:b/>
          <w:color w:val="000000"/>
          <w:u w:val="single"/>
          <w:shd w:val="clear" w:color="auto" w:fill="FFFFFF"/>
        </w:rPr>
        <w:t>Saket</w:t>
      </w:r>
      <w:proofErr w:type="spellEnd"/>
      <w:r w:rsidRPr="00CC30AF">
        <w:rPr>
          <w:rFonts w:ascii="Times New Roman" w:hAnsi="Times New Roman"/>
          <w:b/>
          <w:color w:val="000000"/>
          <w:u w:val="single"/>
          <w:shd w:val="clear" w:color="auto" w:fill="FFFFFF"/>
        </w:rPr>
        <w:t xml:space="preserve"> Court Complex, Delhi [October – November, 2013 : 5 weeks]</w:t>
      </w:r>
    </w:p>
    <w:p w:rsidR="00D13D34" w:rsidRPr="00AC6605" w:rsidRDefault="00D13D34" w:rsidP="00D13D34">
      <w:pPr>
        <w:pStyle w:val="ListParagraph"/>
        <w:numPr>
          <w:ilvl w:val="0"/>
          <w:numId w:val="16"/>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color w:val="000000"/>
          <w:shd w:val="clear" w:color="auto" w:fill="FFFFFF"/>
        </w:rPr>
        <w:t xml:space="preserve">Dealt with cases from the prosecution side in </w:t>
      </w:r>
      <w:proofErr w:type="spellStart"/>
      <w:r>
        <w:rPr>
          <w:rFonts w:ascii="Times New Roman" w:hAnsi="Times New Roman"/>
          <w:color w:val="000000"/>
          <w:shd w:val="clear" w:color="auto" w:fill="FFFFFF"/>
        </w:rPr>
        <w:t>Saket</w:t>
      </w:r>
      <w:proofErr w:type="spellEnd"/>
      <w:r>
        <w:rPr>
          <w:rFonts w:ascii="Times New Roman" w:hAnsi="Times New Roman"/>
          <w:color w:val="000000"/>
          <w:shd w:val="clear" w:color="auto" w:fill="FFFFFF"/>
        </w:rPr>
        <w:t xml:space="preserve"> Court and researched on criminal cases pertaining to NDPS Act, 1985.</w:t>
      </w:r>
    </w:p>
    <w:p w:rsidR="00D13D34" w:rsidRPr="00AC6605" w:rsidRDefault="00D13D34" w:rsidP="00D13D34">
      <w:pPr>
        <w:pStyle w:val="ListParagraph"/>
        <w:numPr>
          <w:ilvl w:val="0"/>
          <w:numId w:val="16"/>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color w:val="000000"/>
          <w:shd w:val="clear" w:color="auto" w:fill="FFFFFF"/>
        </w:rPr>
        <w:t xml:space="preserve">Learnt about the legal requirements relating to police work and other technicalities of handling criminal cases. </w:t>
      </w:r>
    </w:p>
    <w:p w:rsidR="00D13D34" w:rsidRPr="00AC6605" w:rsidRDefault="00D13D34" w:rsidP="00D13D34">
      <w:pPr>
        <w:pStyle w:val="ListParagraph"/>
        <w:numPr>
          <w:ilvl w:val="0"/>
          <w:numId w:val="16"/>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color w:val="000000"/>
          <w:shd w:val="clear" w:color="auto" w:fill="FFFFFF"/>
        </w:rPr>
        <w:t>Observed chief and cross examination and collection of evidence in criminal cases.</w:t>
      </w:r>
    </w:p>
    <w:p w:rsidR="00D13D34" w:rsidRDefault="00D13D34" w:rsidP="00D13D34">
      <w:pPr>
        <w:pStyle w:val="ListParagraph"/>
        <w:tabs>
          <w:tab w:val="left" w:pos="4320"/>
          <w:tab w:val="left" w:pos="7920"/>
        </w:tabs>
        <w:ind w:left="1488"/>
        <w:jc w:val="both"/>
        <w:rPr>
          <w:rFonts w:ascii="Times New Roman" w:hAnsi="Times New Roman"/>
          <w:b/>
          <w:color w:val="000000"/>
          <w:u w:val="single"/>
          <w:shd w:val="clear" w:color="auto" w:fill="FFFFFF"/>
        </w:rPr>
      </w:pPr>
    </w:p>
    <w:p w:rsidR="00D13D34" w:rsidRPr="004F0440" w:rsidRDefault="00D13D34" w:rsidP="00D13D34">
      <w:pPr>
        <w:pStyle w:val="ListParagraph"/>
        <w:numPr>
          <w:ilvl w:val="0"/>
          <w:numId w:val="2"/>
        </w:numPr>
        <w:tabs>
          <w:tab w:val="left" w:pos="4320"/>
          <w:tab w:val="left" w:pos="7920"/>
        </w:tabs>
        <w:jc w:val="both"/>
        <w:rPr>
          <w:rFonts w:ascii="Times New Roman" w:hAnsi="Times New Roman"/>
          <w:b/>
          <w:color w:val="000000"/>
          <w:u w:val="single"/>
          <w:shd w:val="clear" w:color="auto" w:fill="FFFFFF"/>
        </w:rPr>
      </w:pPr>
      <w:r>
        <w:rPr>
          <w:rFonts w:ascii="Times New Roman" w:hAnsi="Times New Roman"/>
          <w:b/>
          <w:color w:val="000000"/>
          <w:u w:val="single"/>
          <w:shd w:val="clear" w:color="auto" w:fill="FFFFFF"/>
        </w:rPr>
        <w:t xml:space="preserve">Mr. </w:t>
      </w:r>
      <w:proofErr w:type="spellStart"/>
      <w:r>
        <w:rPr>
          <w:rFonts w:ascii="Times New Roman" w:hAnsi="Times New Roman"/>
          <w:b/>
          <w:color w:val="000000"/>
          <w:u w:val="single"/>
          <w:shd w:val="clear" w:color="auto" w:fill="FFFFFF"/>
        </w:rPr>
        <w:t>Ashish</w:t>
      </w:r>
      <w:proofErr w:type="spellEnd"/>
      <w:r>
        <w:rPr>
          <w:rFonts w:ascii="Times New Roman" w:hAnsi="Times New Roman"/>
          <w:b/>
          <w:color w:val="000000"/>
          <w:u w:val="single"/>
          <w:shd w:val="clear" w:color="auto" w:fill="FFFFFF"/>
        </w:rPr>
        <w:t xml:space="preserve"> Sharma</w:t>
      </w:r>
      <w:r w:rsidRPr="00A87039">
        <w:rPr>
          <w:rFonts w:ascii="Times New Roman" w:hAnsi="Times New Roman"/>
          <w:b/>
          <w:color w:val="000000"/>
          <w:u w:val="single"/>
          <w:shd w:val="clear" w:color="auto" w:fill="FFFFFF"/>
        </w:rPr>
        <w:t>, Advoca</w:t>
      </w:r>
      <w:r>
        <w:rPr>
          <w:rFonts w:ascii="Times New Roman" w:hAnsi="Times New Roman"/>
          <w:b/>
          <w:color w:val="000000"/>
          <w:u w:val="single"/>
          <w:shd w:val="clear" w:color="auto" w:fill="FFFFFF"/>
        </w:rPr>
        <w:t xml:space="preserve">te, Delhi Govt. Counsel, </w:t>
      </w:r>
      <w:proofErr w:type="spellStart"/>
      <w:r>
        <w:rPr>
          <w:rFonts w:ascii="Times New Roman" w:hAnsi="Times New Roman"/>
          <w:b/>
          <w:color w:val="000000"/>
          <w:u w:val="single"/>
          <w:shd w:val="clear" w:color="auto" w:fill="FFFFFF"/>
        </w:rPr>
        <w:t>Tis</w:t>
      </w:r>
      <w:proofErr w:type="spellEnd"/>
      <w:r>
        <w:rPr>
          <w:rFonts w:ascii="Times New Roman" w:hAnsi="Times New Roman"/>
          <w:b/>
          <w:color w:val="000000"/>
          <w:u w:val="single"/>
          <w:shd w:val="clear" w:color="auto" w:fill="FFFFFF"/>
        </w:rPr>
        <w:t xml:space="preserve"> </w:t>
      </w:r>
      <w:proofErr w:type="spellStart"/>
      <w:r>
        <w:rPr>
          <w:rFonts w:ascii="Times New Roman" w:hAnsi="Times New Roman"/>
          <w:b/>
          <w:color w:val="000000"/>
          <w:u w:val="single"/>
          <w:shd w:val="clear" w:color="auto" w:fill="FFFFFF"/>
        </w:rPr>
        <w:t>Hazari</w:t>
      </w:r>
      <w:proofErr w:type="spellEnd"/>
      <w:r>
        <w:rPr>
          <w:rFonts w:ascii="Times New Roman" w:hAnsi="Times New Roman"/>
          <w:b/>
          <w:color w:val="000000"/>
          <w:u w:val="single"/>
          <w:shd w:val="clear" w:color="auto" w:fill="FFFFFF"/>
        </w:rPr>
        <w:t xml:space="preserve"> </w:t>
      </w:r>
      <w:r w:rsidRPr="00A87039">
        <w:rPr>
          <w:rFonts w:ascii="Times New Roman" w:hAnsi="Times New Roman"/>
          <w:b/>
          <w:color w:val="000000"/>
          <w:u w:val="single"/>
          <w:shd w:val="clear" w:color="auto" w:fill="FFFFFF"/>
        </w:rPr>
        <w:t>Court</w:t>
      </w:r>
      <w:r>
        <w:rPr>
          <w:rFonts w:ascii="Times New Roman" w:hAnsi="Times New Roman"/>
          <w:b/>
          <w:color w:val="000000"/>
          <w:u w:val="single"/>
          <w:shd w:val="clear" w:color="auto" w:fill="FFFFFF"/>
        </w:rPr>
        <w:t>s, Delhi</w:t>
      </w:r>
      <w:r w:rsidRPr="00A87039">
        <w:rPr>
          <w:rFonts w:ascii="Times New Roman" w:hAnsi="Times New Roman"/>
          <w:b/>
          <w:color w:val="000000"/>
          <w:u w:val="single"/>
          <w:shd w:val="clear" w:color="auto" w:fill="FFFFFF"/>
        </w:rPr>
        <w:t xml:space="preserve"> </w:t>
      </w:r>
      <w:r>
        <w:rPr>
          <w:rFonts w:ascii="Times New Roman" w:hAnsi="Times New Roman"/>
          <w:b/>
          <w:color w:val="000000"/>
          <w:u w:val="single"/>
          <w:shd w:val="clear" w:color="auto" w:fill="FFFFFF"/>
        </w:rPr>
        <w:t xml:space="preserve"> [May-June, 2013 : 8</w:t>
      </w:r>
      <w:r w:rsidRPr="00DD40DC">
        <w:rPr>
          <w:rFonts w:ascii="Times New Roman" w:hAnsi="Times New Roman"/>
          <w:b/>
          <w:color w:val="000000"/>
          <w:u w:val="single"/>
          <w:shd w:val="clear" w:color="auto" w:fill="FFFFFF"/>
        </w:rPr>
        <w:t xml:space="preserve"> weeks]</w:t>
      </w:r>
    </w:p>
    <w:p w:rsidR="00D13D34" w:rsidRDefault="00D13D34" w:rsidP="00D13D34">
      <w:pPr>
        <w:pStyle w:val="ListParagraph"/>
        <w:numPr>
          <w:ilvl w:val="0"/>
          <w:numId w:val="1"/>
        </w:numPr>
        <w:ind w:left="1440"/>
        <w:jc w:val="both"/>
        <w:rPr>
          <w:rFonts w:ascii="Times New Roman" w:hAnsi="Times New Roman"/>
          <w:color w:val="000000"/>
          <w:shd w:val="clear" w:color="auto" w:fill="FFFFFF"/>
        </w:rPr>
      </w:pPr>
      <w:r>
        <w:rPr>
          <w:rFonts w:ascii="Times New Roman" w:hAnsi="Times New Roman"/>
          <w:color w:val="000000"/>
          <w:shd w:val="clear" w:color="auto" w:fill="FFFFFF"/>
        </w:rPr>
        <w:t>Dealt with both civil and criminal law matters and bail proceedings.</w:t>
      </w:r>
    </w:p>
    <w:p w:rsidR="00D13D34" w:rsidRDefault="00D13D34" w:rsidP="00D13D34">
      <w:pPr>
        <w:pStyle w:val="ListParagraph"/>
        <w:numPr>
          <w:ilvl w:val="0"/>
          <w:numId w:val="1"/>
        </w:numPr>
        <w:ind w:left="1440"/>
        <w:jc w:val="both"/>
        <w:rPr>
          <w:rFonts w:ascii="Times New Roman" w:hAnsi="Times New Roman"/>
          <w:color w:val="000000"/>
          <w:shd w:val="clear" w:color="auto" w:fill="FFFFFF"/>
        </w:rPr>
      </w:pPr>
      <w:r w:rsidRPr="004F0440">
        <w:rPr>
          <w:rFonts w:ascii="Times New Roman" w:hAnsi="Times New Roman"/>
          <w:color w:val="000000"/>
          <w:shd w:val="clear" w:color="auto" w:fill="FFFFFF"/>
        </w:rPr>
        <w:t xml:space="preserve">Attended hearings of the matters listed before the </w:t>
      </w:r>
      <w:proofErr w:type="spellStart"/>
      <w:r w:rsidRPr="004F0440">
        <w:rPr>
          <w:rFonts w:ascii="Times New Roman" w:hAnsi="Times New Roman"/>
          <w:color w:val="000000"/>
          <w:shd w:val="clear" w:color="auto" w:fill="FFFFFF"/>
        </w:rPr>
        <w:t>Tis</w:t>
      </w:r>
      <w:proofErr w:type="spellEnd"/>
      <w:r w:rsidRPr="004F0440">
        <w:rPr>
          <w:rFonts w:ascii="Times New Roman" w:hAnsi="Times New Roman"/>
          <w:color w:val="000000"/>
          <w:shd w:val="clear" w:color="auto" w:fill="FFFFFF"/>
        </w:rPr>
        <w:t xml:space="preserve"> </w:t>
      </w:r>
      <w:proofErr w:type="spellStart"/>
      <w:r w:rsidRPr="004F0440">
        <w:rPr>
          <w:rFonts w:ascii="Times New Roman" w:hAnsi="Times New Roman"/>
          <w:color w:val="000000"/>
          <w:shd w:val="clear" w:color="auto" w:fill="FFFFFF"/>
        </w:rPr>
        <w:t>Hazari</w:t>
      </w:r>
      <w:proofErr w:type="spellEnd"/>
      <w:r w:rsidRPr="004F0440">
        <w:rPr>
          <w:rFonts w:ascii="Times New Roman" w:hAnsi="Times New Roman"/>
          <w:color w:val="000000"/>
          <w:shd w:val="clear" w:color="auto" w:fill="FFFFFF"/>
        </w:rPr>
        <w:t xml:space="preserve"> and </w:t>
      </w:r>
      <w:proofErr w:type="spellStart"/>
      <w:r w:rsidRPr="004F0440">
        <w:rPr>
          <w:rFonts w:ascii="Times New Roman" w:hAnsi="Times New Roman"/>
          <w:color w:val="000000"/>
          <w:shd w:val="clear" w:color="auto" w:fill="FFFFFF"/>
        </w:rPr>
        <w:t>Karkardooma</w:t>
      </w:r>
      <w:proofErr w:type="spellEnd"/>
      <w:r w:rsidRPr="004F0440">
        <w:rPr>
          <w:rFonts w:ascii="Times New Roman" w:hAnsi="Times New Roman"/>
          <w:color w:val="000000"/>
          <w:shd w:val="clear" w:color="auto" w:fill="FFFFFF"/>
        </w:rPr>
        <w:t xml:space="preserve"> District Courts.</w:t>
      </w:r>
    </w:p>
    <w:p w:rsidR="00D13D34" w:rsidRPr="004F0440" w:rsidRDefault="00D13D34" w:rsidP="00D13D34">
      <w:pPr>
        <w:pStyle w:val="ListParagraph"/>
        <w:numPr>
          <w:ilvl w:val="0"/>
          <w:numId w:val="1"/>
        </w:numPr>
        <w:ind w:left="1440"/>
        <w:jc w:val="both"/>
        <w:rPr>
          <w:rFonts w:ascii="Times New Roman" w:hAnsi="Times New Roman"/>
          <w:color w:val="000000"/>
          <w:shd w:val="clear" w:color="auto" w:fill="FFFFFF"/>
        </w:rPr>
      </w:pPr>
      <w:r w:rsidRPr="004F0440">
        <w:rPr>
          <w:rFonts w:ascii="Times New Roman" w:hAnsi="Times New Roman"/>
          <w:color w:val="000000"/>
          <w:shd w:val="clear" w:color="auto" w:fill="FFFFFF"/>
        </w:rPr>
        <w:t xml:space="preserve">Observed Mediation Proceedings of various matters </w:t>
      </w:r>
      <w:r>
        <w:rPr>
          <w:rFonts w:ascii="Times New Roman" w:hAnsi="Times New Roman"/>
          <w:color w:val="000000"/>
          <w:shd w:val="clear" w:color="auto" w:fill="FFFFFF"/>
        </w:rPr>
        <w:t xml:space="preserve">relating to Business </w:t>
      </w:r>
      <w:r w:rsidRPr="004F0440">
        <w:rPr>
          <w:rFonts w:ascii="Times New Roman" w:hAnsi="Times New Roman"/>
          <w:color w:val="000000"/>
          <w:shd w:val="clear" w:color="auto" w:fill="FFFFFF"/>
        </w:rPr>
        <w:t>contracts/transactions, Banking &amp; Insurance cases, Family &amp; matrimonial disputes, Child custody and Visitation rights.</w:t>
      </w:r>
    </w:p>
    <w:p w:rsidR="00D13D34" w:rsidRPr="00AC6605" w:rsidRDefault="00D13D34" w:rsidP="00D13D34">
      <w:pPr>
        <w:pStyle w:val="ListParagraph"/>
        <w:ind w:left="1080"/>
        <w:jc w:val="both"/>
        <w:rPr>
          <w:rFonts w:ascii="Times New Roman" w:hAnsi="Times New Roman"/>
          <w:color w:val="000000"/>
          <w:shd w:val="clear" w:color="auto" w:fill="FFFFFF"/>
        </w:rPr>
      </w:pPr>
    </w:p>
    <w:p w:rsidR="00D13D34" w:rsidRPr="00AC6605" w:rsidRDefault="00D13D34" w:rsidP="00D13D34">
      <w:pPr>
        <w:pStyle w:val="ListParagraph"/>
        <w:numPr>
          <w:ilvl w:val="0"/>
          <w:numId w:val="2"/>
        </w:numPr>
        <w:tabs>
          <w:tab w:val="left" w:pos="4320"/>
          <w:tab w:val="left" w:pos="7920"/>
        </w:tabs>
        <w:jc w:val="both"/>
        <w:rPr>
          <w:rFonts w:ascii="Times New Roman" w:hAnsi="Times New Roman"/>
          <w:b/>
          <w:color w:val="000000"/>
          <w:u w:val="single"/>
          <w:shd w:val="clear" w:color="auto" w:fill="FFFFFF"/>
        </w:rPr>
      </w:pPr>
      <w:r w:rsidRPr="00A80C6A">
        <w:rPr>
          <w:rFonts w:ascii="Times New Roman" w:hAnsi="Times New Roman"/>
          <w:b/>
          <w:color w:val="000000"/>
          <w:u w:val="single"/>
          <w:shd w:val="clear" w:color="auto" w:fill="FFFFFF"/>
        </w:rPr>
        <w:t>Mr.</w:t>
      </w:r>
      <w:r>
        <w:rPr>
          <w:rFonts w:ascii="Times New Roman" w:hAnsi="Times New Roman"/>
          <w:b/>
          <w:color w:val="000000"/>
          <w:u w:val="single"/>
          <w:shd w:val="clear" w:color="auto" w:fill="FFFFFF"/>
        </w:rPr>
        <w:t xml:space="preserve"> </w:t>
      </w:r>
      <w:r w:rsidRPr="00AC6605">
        <w:rPr>
          <w:rFonts w:ascii="Times New Roman" w:hAnsi="Times New Roman"/>
          <w:b/>
          <w:color w:val="000000"/>
          <w:u w:val="single"/>
          <w:shd w:val="clear" w:color="auto" w:fill="FFFFFF"/>
        </w:rPr>
        <w:t xml:space="preserve">K. D. </w:t>
      </w:r>
      <w:proofErr w:type="spellStart"/>
      <w:r w:rsidRPr="00AC6605">
        <w:rPr>
          <w:rFonts w:ascii="Times New Roman" w:hAnsi="Times New Roman"/>
          <w:b/>
          <w:color w:val="000000"/>
          <w:u w:val="single"/>
          <w:shd w:val="clear" w:color="auto" w:fill="FFFFFF"/>
        </w:rPr>
        <w:t>Bhardawaj</w:t>
      </w:r>
      <w:proofErr w:type="spellEnd"/>
      <w:r w:rsidRPr="00AC6605">
        <w:rPr>
          <w:rFonts w:ascii="Times New Roman" w:hAnsi="Times New Roman"/>
          <w:b/>
          <w:color w:val="000000"/>
          <w:u w:val="single"/>
          <w:shd w:val="clear" w:color="auto" w:fill="FFFFFF"/>
        </w:rPr>
        <w:t xml:space="preserve">, Advocate, Chief Public Prosecutor (Retired), </w:t>
      </w:r>
      <w:proofErr w:type="spellStart"/>
      <w:r w:rsidRPr="00AC6605">
        <w:rPr>
          <w:rFonts w:ascii="Times New Roman" w:hAnsi="Times New Roman"/>
          <w:b/>
          <w:color w:val="000000"/>
          <w:u w:val="single"/>
          <w:shd w:val="clear" w:color="auto" w:fill="FFFFFF"/>
        </w:rPr>
        <w:t>Karkardooma</w:t>
      </w:r>
      <w:proofErr w:type="spellEnd"/>
      <w:r w:rsidRPr="00AC6605">
        <w:rPr>
          <w:rFonts w:ascii="Times New Roman" w:hAnsi="Times New Roman"/>
          <w:b/>
          <w:color w:val="000000"/>
          <w:u w:val="single"/>
          <w:shd w:val="clear" w:color="auto" w:fill="FFFFFF"/>
        </w:rPr>
        <w:t xml:space="preserve"> Court</w:t>
      </w:r>
      <w:r>
        <w:rPr>
          <w:rFonts w:ascii="Times New Roman" w:hAnsi="Times New Roman"/>
          <w:b/>
          <w:color w:val="000000"/>
          <w:u w:val="single"/>
          <w:shd w:val="clear" w:color="auto" w:fill="FFFFFF"/>
        </w:rPr>
        <w:t>s</w:t>
      </w:r>
      <w:r w:rsidRPr="00AC6605">
        <w:rPr>
          <w:rFonts w:ascii="Times New Roman" w:hAnsi="Times New Roman"/>
          <w:b/>
          <w:color w:val="000000"/>
          <w:u w:val="single"/>
          <w:shd w:val="clear" w:color="auto" w:fill="FFFFFF"/>
        </w:rPr>
        <w:t>, Delh</w:t>
      </w:r>
      <w:r>
        <w:rPr>
          <w:rFonts w:ascii="Times New Roman" w:hAnsi="Times New Roman"/>
          <w:b/>
          <w:color w:val="000000"/>
          <w:u w:val="single"/>
          <w:shd w:val="clear" w:color="auto" w:fill="FFFFFF"/>
        </w:rPr>
        <w:t>i  [October - November, 2012 : 5</w:t>
      </w:r>
      <w:r w:rsidRPr="00AC6605">
        <w:rPr>
          <w:rFonts w:ascii="Times New Roman" w:hAnsi="Times New Roman"/>
          <w:b/>
          <w:color w:val="000000"/>
          <w:u w:val="single"/>
          <w:shd w:val="clear" w:color="auto" w:fill="FFFFFF"/>
        </w:rPr>
        <w:t xml:space="preserve"> weeks]</w:t>
      </w:r>
    </w:p>
    <w:p w:rsidR="00D13D34" w:rsidRPr="004F0440" w:rsidRDefault="00D13D34" w:rsidP="00D13D34">
      <w:pPr>
        <w:pStyle w:val="ListParagraph"/>
        <w:numPr>
          <w:ilvl w:val="0"/>
          <w:numId w:val="15"/>
        </w:numPr>
        <w:tabs>
          <w:tab w:val="left" w:pos="4320"/>
          <w:tab w:val="left" w:pos="7920"/>
        </w:tabs>
        <w:ind w:left="1440"/>
        <w:jc w:val="both"/>
        <w:rPr>
          <w:rFonts w:ascii="Times New Roman" w:hAnsi="Times New Roman"/>
          <w:b/>
          <w:color w:val="000000"/>
          <w:u w:val="single"/>
          <w:shd w:val="clear" w:color="auto" w:fill="FFFFFF"/>
        </w:rPr>
      </w:pPr>
      <w:r w:rsidRPr="00A80C6A">
        <w:rPr>
          <w:rFonts w:ascii="Times New Roman" w:hAnsi="Times New Roman"/>
          <w:color w:val="000000"/>
          <w:shd w:val="clear" w:color="auto" w:fill="FFFFFF"/>
        </w:rPr>
        <w:t>Learnt about the proceedings of Trial courts.</w:t>
      </w:r>
    </w:p>
    <w:p w:rsidR="00D13D34" w:rsidRPr="009A0D8B" w:rsidRDefault="00D13D34" w:rsidP="00D13D34">
      <w:pPr>
        <w:pStyle w:val="ListParagraph"/>
        <w:numPr>
          <w:ilvl w:val="0"/>
          <w:numId w:val="15"/>
        </w:numPr>
        <w:tabs>
          <w:tab w:val="left" w:pos="4320"/>
          <w:tab w:val="left" w:pos="7920"/>
        </w:tabs>
        <w:ind w:left="1440"/>
        <w:jc w:val="both"/>
        <w:rPr>
          <w:rFonts w:ascii="Times New Roman" w:hAnsi="Times New Roman"/>
          <w:b/>
          <w:color w:val="000000"/>
          <w:u w:val="single"/>
          <w:shd w:val="clear" w:color="auto" w:fill="FFFFFF"/>
        </w:rPr>
      </w:pPr>
      <w:r>
        <w:rPr>
          <w:rFonts w:ascii="Times New Roman" w:hAnsi="Times New Roman"/>
          <w:color w:val="000000"/>
          <w:shd w:val="clear" w:color="auto" w:fill="FFFFFF"/>
        </w:rPr>
        <w:t>Researched</w:t>
      </w:r>
      <w:r w:rsidRPr="004F0440">
        <w:rPr>
          <w:rFonts w:ascii="Times New Roman" w:hAnsi="Times New Roman"/>
          <w:color w:val="000000"/>
          <w:shd w:val="clear" w:color="auto" w:fill="FFFFFF"/>
        </w:rPr>
        <w:t xml:space="preserve"> for various criminal cases and also learnt legal drafting.</w:t>
      </w:r>
    </w:p>
    <w:p w:rsidR="00D13D34" w:rsidRPr="009A0D8B" w:rsidRDefault="00D13D34" w:rsidP="00D13D34">
      <w:pPr>
        <w:pStyle w:val="ListParagraph"/>
        <w:tabs>
          <w:tab w:val="left" w:pos="4320"/>
          <w:tab w:val="left" w:pos="7920"/>
        </w:tabs>
        <w:ind w:left="1440"/>
        <w:jc w:val="both"/>
        <w:rPr>
          <w:rFonts w:ascii="Times New Roman" w:hAnsi="Times New Roman"/>
          <w:b/>
          <w:color w:val="000000"/>
          <w:u w:val="single"/>
          <w:shd w:val="clear" w:color="auto" w:fill="FFFFFF"/>
        </w:rPr>
      </w:pPr>
    </w:p>
    <w:p w:rsidR="00D13D34" w:rsidRDefault="00D13D34" w:rsidP="00D13D34">
      <w:pPr>
        <w:pStyle w:val="BodyText"/>
        <w:spacing w:after="0" w:line="276" w:lineRule="auto"/>
        <w:rPr>
          <w:rFonts w:ascii="Times New Roman" w:eastAsia="Calibri" w:hAnsi="Times New Roman"/>
          <w:color w:val="000000"/>
          <w:szCs w:val="22"/>
          <w:shd w:val="clear" w:color="auto" w:fill="FFFFFF"/>
          <w:lang w:val="en-IN"/>
        </w:rPr>
      </w:pPr>
    </w:p>
    <w:p w:rsidR="00D13D34" w:rsidRDefault="00D13D34" w:rsidP="00D13D34">
      <w:pPr>
        <w:pStyle w:val="BodyText"/>
        <w:spacing w:after="0" w:line="276" w:lineRule="auto"/>
        <w:rPr>
          <w:rFonts w:ascii="Times New Roman" w:hAnsi="Times New Roman"/>
          <w:b/>
          <w:sz w:val="24"/>
          <w:szCs w:val="24"/>
        </w:rPr>
      </w:pPr>
      <w:r>
        <w:rPr>
          <w:rFonts w:ascii="Times New Roman" w:hAnsi="Times New Roman"/>
          <w:b/>
          <w:sz w:val="24"/>
          <w:szCs w:val="24"/>
          <w:highlight w:val="lightGray"/>
        </w:rPr>
        <w:t>MOOT COURTS</w:t>
      </w:r>
      <w:r w:rsidRPr="00ED2912">
        <w:rPr>
          <w:rFonts w:ascii="Times New Roman" w:hAnsi="Times New Roman"/>
          <w:b/>
          <w:sz w:val="24"/>
          <w:szCs w:val="24"/>
          <w:highlight w:val="lightGray"/>
        </w:rPr>
        <w:t>,</w:t>
      </w:r>
      <w:r>
        <w:rPr>
          <w:rFonts w:ascii="Times New Roman" w:hAnsi="Times New Roman"/>
          <w:b/>
          <w:sz w:val="24"/>
          <w:szCs w:val="24"/>
          <w:highlight w:val="lightGray"/>
        </w:rPr>
        <w:t xml:space="preserve"> SEMINARS AND OTHER WORKSHOPS</w:t>
      </w:r>
    </w:p>
    <w:p w:rsidR="00D13D34" w:rsidRPr="00DA4650" w:rsidRDefault="00D13D34" w:rsidP="00D13D34">
      <w:pPr>
        <w:pStyle w:val="BodyText"/>
        <w:spacing w:after="0" w:line="276" w:lineRule="auto"/>
        <w:rPr>
          <w:rFonts w:ascii="Times New Roman" w:hAnsi="Times New Roman"/>
          <w:b/>
          <w:sz w:val="24"/>
          <w:szCs w:val="24"/>
        </w:rPr>
      </w:pPr>
    </w:p>
    <w:p w:rsidR="00DB78A1" w:rsidRDefault="00DB78A1" w:rsidP="00DB78A1">
      <w:pPr>
        <w:pStyle w:val="ListParagraph"/>
        <w:numPr>
          <w:ilvl w:val="0"/>
          <w:numId w:val="4"/>
        </w:numPr>
        <w:tabs>
          <w:tab w:val="center" w:pos="4513"/>
          <w:tab w:val="right" w:pos="9026"/>
        </w:tabs>
        <w:spacing w:line="360" w:lineRule="auto"/>
        <w:jc w:val="both"/>
        <w:rPr>
          <w:rFonts w:ascii="Times New Roman" w:hAnsi="Times New Roman"/>
        </w:rPr>
      </w:pPr>
      <w:r>
        <w:rPr>
          <w:rFonts w:ascii="Times New Roman" w:hAnsi="Times New Roman"/>
        </w:rPr>
        <w:t xml:space="preserve">Volunteered for </w:t>
      </w:r>
      <w:r w:rsidR="00865A4D">
        <w:rPr>
          <w:rFonts w:ascii="Times New Roman" w:hAnsi="Times New Roman"/>
        </w:rPr>
        <w:t xml:space="preserve">‘Remembering S. P. </w:t>
      </w:r>
      <w:proofErr w:type="spellStart"/>
      <w:r w:rsidR="00865A4D">
        <w:rPr>
          <w:rFonts w:ascii="Times New Roman" w:hAnsi="Times New Roman"/>
        </w:rPr>
        <w:t>Sathe</w:t>
      </w:r>
      <w:proofErr w:type="spellEnd"/>
      <w:r w:rsidR="00865A4D">
        <w:rPr>
          <w:rFonts w:ascii="Times New Roman" w:hAnsi="Times New Roman"/>
        </w:rPr>
        <w:t xml:space="preserve"> Symposium, 2016’ </w:t>
      </w:r>
      <w:r w:rsidRPr="00ED2912">
        <w:rPr>
          <w:rFonts w:ascii="Times New Roman" w:hAnsi="Times New Roman"/>
        </w:rPr>
        <w:t xml:space="preserve">on </w:t>
      </w:r>
      <w:r w:rsidRPr="00F03689">
        <w:rPr>
          <w:rFonts w:ascii="Times New Roman" w:hAnsi="Times New Roman"/>
          <w:b/>
        </w:rPr>
        <w:t>“</w:t>
      </w:r>
      <w:r>
        <w:rPr>
          <w:rFonts w:ascii="Times New Roman" w:hAnsi="Times New Roman"/>
          <w:b/>
        </w:rPr>
        <w:t>Current Trends in Indian Criminal Justice System”</w:t>
      </w:r>
      <w:r>
        <w:rPr>
          <w:rFonts w:ascii="Times New Roman" w:hAnsi="Times New Roman"/>
        </w:rPr>
        <w:t xml:space="preserve">, with </w:t>
      </w:r>
      <w:proofErr w:type="spellStart"/>
      <w:r w:rsidR="00865A4D">
        <w:rPr>
          <w:rFonts w:ascii="Times New Roman" w:hAnsi="Times New Roman"/>
        </w:rPr>
        <w:t>Hon’ble</w:t>
      </w:r>
      <w:proofErr w:type="spellEnd"/>
      <w:r w:rsidR="00865A4D">
        <w:rPr>
          <w:rFonts w:ascii="Times New Roman" w:hAnsi="Times New Roman"/>
        </w:rPr>
        <w:t xml:space="preserve"> Justice U. U. </w:t>
      </w:r>
      <w:proofErr w:type="spellStart"/>
      <w:r w:rsidR="00865A4D">
        <w:rPr>
          <w:rFonts w:ascii="Times New Roman" w:hAnsi="Times New Roman"/>
        </w:rPr>
        <w:t>Lalit</w:t>
      </w:r>
      <w:proofErr w:type="spellEnd"/>
      <w:r w:rsidR="00865A4D">
        <w:rPr>
          <w:rFonts w:ascii="Times New Roman" w:hAnsi="Times New Roman"/>
        </w:rPr>
        <w:t xml:space="preserve"> as the Keynote Speaker and former Justice B. N. </w:t>
      </w:r>
      <w:proofErr w:type="spellStart"/>
      <w:r w:rsidR="00865A4D">
        <w:rPr>
          <w:rFonts w:ascii="Times New Roman" w:hAnsi="Times New Roman"/>
        </w:rPr>
        <w:t>Srikrishna</w:t>
      </w:r>
      <w:proofErr w:type="spellEnd"/>
      <w:r w:rsidR="00865A4D">
        <w:rPr>
          <w:rFonts w:ascii="Times New Roman" w:hAnsi="Times New Roman"/>
        </w:rPr>
        <w:t xml:space="preserve"> as speaker for memorial lecture</w:t>
      </w:r>
      <w:r>
        <w:rPr>
          <w:rFonts w:ascii="Times New Roman" w:hAnsi="Times New Roman"/>
        </w:rPr>
        <w:t xml:space="preserve">; on </w:t>
      </w:r>
      <w:r w:rsidR="00865A4D">
        <w:rPr>
          <w:rFonts w:ascii="Times New Roman" w:hAnsi="Times New Roman"/>
        </w:rPr>
        <w:t>13-14</w:t>
      </w:r>
      <w:r>
        <w:rPr>
          <w:rFonts w:ascii="Times New Roman" w:hAnsi="Times New Roman"/>
        </w:rPr>
        <w:t xml:space="preserve"> February, 2016</w:t>
      </w:r>
      <w:r w:rsidRPr="00ED2912">
        <w:rPr>
          <w:rFonts w:ascii="Times New Roman" w:hAnsi="Times New Roman"/>
        </w:rPr>
        <w:t>.</w:t>
      </w:r>
      <w:r>
        <w:rPr>
          <w:rFonts w:ascii="Times New Roman" w:hAnsi="Times New Roman"/>
        </w:rPr>
        <w:t xml:space="preserve"> Also, took the press notes for this seminar.</w:t>
      </w:r>
    </w:p>
    <w:p w:rsidR="00865A4D" w:rsidRDefault="00865A4D" w:rsidP="00DB78A1">
      <w:pPr>
        <w:pStyle w:val="ListParagraph"/>
        <w:numPr>
          <w:ilvl w:val="0"/>
          <w:numId w:val="4"/>
        </w:numPr>
        <w:tabs>
          <w:tab w:val="center" w:pos="4513"/>
          <w:tab w:val="right" w:pos="9026"/>
        </w:tabs>
        <w:spacing w:line="360" w:lineRule="auto"/>
        <w:jc w:val="both"/>
        <w:rPr>
          <w:rFonts w:ascii="Times New Roman" w:hAnsi="Times New Roman"/>
        </w:rPr>
      </w:pPr>
      <w:r>
        <w:rPr>
          <w:rFonts w:ascii="Times New Roman" w:hAnsi="Times New Roman"/>
        </w:rPr>
        <w:t xml:space="preserve">Attended the Colloquium on </w:t>
      </w:r>
      <w:r w:rsidRPr="00A43424">
        <w:rPr>
          <w:rFonts w:ascii="Times New Roman" w:hAnsi="Times New Roman"/>
          <w:b/>
        </w:rPr>
        <w:t>“</w:t>
      </w:r>
      <w:r>
        <w:rPr>
          <w:rFonts w:ascii="Times New Roman" w:hAnsi="Times New Roman"/>
          <w:b/>
        </w:rPr>
        <w:t>Contemporary Issues in the Financial Sector</w:t>
      </w:r>
      <w:r w:rsidRPr="00A43424">
        <w:rPr>
          <w:rFonts w:ascii="Times New Roman" w:hAnsi="Times New Roman"/>
          <w:b/>
        </w:rPr>
        <w:t>”</w:t>
      </w:r>
      <w:r>
        <w:rPr>
          <w:rFonts w:ascii="Times New Roman" w:hAnsi="Times New Roman"/>
        </w:rPr>
        <w:t xml:space="preserve"> organised by Corporate Law Cell</w:t>
      </w:r>
      <w:r w:rsidRPr="00A43424">
        <w:rPr>
          <w:rFonts w:ascii="Times New Roman" w:hAnsi="Times New Roman"/>
        </w:rPr>
        <w:t>,</w:t>
      </w:r>
      <w:r>
        <w:rPr>
          <w:rFonts w:ascii="Times New Roman" w:hAnsi="Times New Roman"/>
        </w:rPr>
        <w:t xml:space="preserve"> ILS Law College, </w:t>
      </w:r>
      <w:r w:rsidRPr="00ED2912">
        <w:rPr>
          <w:rFonts w:ascii="Times New Roman" w:hAnsi="Times New Roman"/>
        </w:rPr>
        <w:t xml:space="preserve">on </w:t>
      </w:r>
      <w:r>
        <w:rPr>
          <w:rFonts w:ascii="Times New Roman" w:hAnsi="Times New Roman"/>
        </w:rPr>
        <w:t>7</w:t>
      </w:r>
      <w:r w:rsidRPr="00ED2912">
        <w:rPr>
          <w:rFonts w:ascii="Times New Roman" w:hAnsi="Times New Roman"/>
          <w:vertAlign w:val="superscript"/>
        </w:rPr>
        <w:t>th</w:t>
      </w:r>
      <w:r>
        <w:rPr>
          <w:rFonts w:ascii="Times New Roman" w:hAnsi="Times New Roman"/>
        </w:rPr>
        <w:t xml:space="preserve"> February, 2016.</w:t>
      </w:r>
    </w:p>
    <w:p w:rsidR="00DB78A1" w:rsidRDefault="00DB78A1" w:rsidP="00DB78A1">
      <w:pPr>
        <w:pStyle w:val="ListParagraph"/>
        <w:numPr>
          <w:ilvl w:val="0"/>
          <w:numId w:val="4"/>
        </w:numPr>
        <w:tabs>
          <w:tab w:val="center" w:pos="4513"/>
          <w:tab w:val="right" w:pos="9026"/>
        </w:tabs>
        <w:spacing w:line="360" w:lineRule="auto"/>
        <w:jc w:val="both"/>
        <w:rPr>
          <w:rFonts w:ascii="Times New Roman" w:hAnsi="Times New Roman"/>
        </w:rPr>
      </w:pPr>
      <w:r>
        <w:rPr>
          <w:rFonts w:ascii="Times New Roman" w:hAnsi="Times New Roman"/>
        </w:rPr>
        <w:t>Volunteered for</w:t>
      </w:r>
      <w:r w:rsidRPr="00ED2912">
        <w:rPr>
          <w:rFonts w:ascii="Times New Roman" w:hAnsi="Times New Roman"/>
        </w:rPr>
        <w:t xml:space="preserve"> National Seminar on </w:t>
      </w:r>
      <w:r w:rsidRPr="00F03689">
        <w:rPr>
          <w:rFonts w:ascii="Times New Roman" w:hAnsi="Times New Roman"/>
          <w:b/>
        </w:rPr>
        <w:t>“</w:t>
      </w:r>
      <w:r>
        <w:rPr>
          <w:rFonts w:ascii="Times New Roman" w:hAnsi="Times New Roman"/>
          <w:b/>
        </w:rPr>
        <w:t>Current Issues in Intellectual Property Rights in India”</w:t>
      </w:r>
      <w:r>
        <w:rPr>
          <w:rFonts w:ascii="Times New Roman" w:hAnsi="Times New Roman"/>
        </w:rPr>
        <w:t xml:space="preserve">, with Ms. </w:t>
      </w:r>
      <w:proofErr w:type="spellStart"/>
      <w:r>
        <w:rPr>
          <w:rFonts w:ascii="Times New Roman" w:hAnsi="Times New Roman"/>
        </w:rPr>
        <w:t>Prabha</w:t>
      </w:r>
      <w:proofErr w:type="spellEnd"/>
      <w:r>
        <w:rPr>
          <w:rFonts w:ascii="Times New Roman" w:hAnsi="Times New Roman"/>
        </w:rPr>
        <w:t xml:space="preserve"> </w:t>
      </w:r>
      <w:proofErr w:type="spellStart"/>
      <w:r>
        <w:rPr>
          <w:rFonts w:ascii="Times New Roman" w:hAnsi="Times New Roman"/>
        </w:rPr>
        <w:t>Sridevan</w:t>
      </w:r>
      <w:proofErr w:type="spellEnd"/>
      <w:r>
        <w:rPr>
          <w:rFonts w:ascii="Times New Roman" w:hAnsi="Times New Roman"/>
        </w:rPr>
        <w:t xml:space="preserve">, </w:t>
      </w:r>
      <w:proofErr w:type="spellStart"/>
      <w:r>
        <w:rPr>
          <w:rFonts w:ascii="Times New Roman" w:hAnsi="Times New Roman"/>
        </w:rPr>
        <w:t>Hon’ble</w:t>
      </w:r>
      <w:proofErr w:type="spellEnd"/>
      <w:r>
        <w:rPr>
          <w:rFonts w:ascii="Times New Roman" w:hAnsi="Times New Roman"/>
        </w:rPr>
        <w:t xml:space="preserve"> Justice G. S. Patel (Bombay HC) and Dr. </w:t>
      </w:r>
      <w:proofErr w:type="spellStart"/>
      <w:r>
        <w:rPr>
          <w:rFonts w:ascii="Times New Roman" w:hAnsi="Times New Roman"/>
        </w:rPr>
        <w:t>Shamnad</w:t>
      </w:r>
      <w:proofErr w:type="spellEnd"/>
      <w:r>
        <w:rPr>
          <w:rFonts w:ascii="Times New Roman" w:hAnsi="Times New Roman"/>
        </w:rPr>
        <w:t xml:space="preserve"> </w:t>
      </w:r>
      <w:proofErr w:type="spellStart"/>
      <w:r>
        <w:rPr>
          <w:rFonts w:ascii="Times New Roman" w:hAnsi="Times New Roman"/>
        </w:rPr>
        <w:t>Basheer</w:t>
      </w:r>
      <w:proofErr w:type="spellEnd"/>
      <w:r>
        <w:rPr>
          <w:rFonts w:ascii="Times New Roman" w:hAnsi="Times New Roman"/>
        </w:rPr>
        <w:t xml:space="preserve"> as guest speakers; on 5-6 February, 2016</w:t>
      </w:r>
      <w:r w:rsidRPr="00ED2912">
        <w:rPr>
          <w:rFonts w:ascii="Times New Roman" w:hAnsi="Times New Roman"/>
        </w:rPr>
        <w:t>.</w:t>
      </w:r>
      <w:r>
        <w:rPr>
          <w:rFonts w:ascii="Times New Roman" w:hAnsi="Times New Roman"/>
        </w:rPr>
        <w:t xml:space="preserve"> Also, took the press notes for this seminar.</w:t>
      </w:r>
    </w:p>
    <w:p w:rsidR="00D13D34" w:rsidRDefault="00D13D34" w:rsidP="00D13D34">
      <w:pPr>
        <w:pStyle w:val="ListParagraph"/>
        <w:numPr>
          <w:ilvl w:val="0"/>
          <w:numId w:val="4"/>
        </w:numPr>
        <w:tabs>
          <w:tab w:val="center" w:pos="4513"/>
          <w:tab w:val="right" w:pos="9026"/>
        </w:tabs>
        <w:spacing w:line="360" w:lineRule="auto"/>
        <w:jc w:val="both"/>
        <w:rPr>
          <w:rFonts w:ascii="Times New Roman" w:hAnsi="Times New Roman"/>
        </w:rPr>
      </w:pPr>
      <w:r>
        <w:rPr>
          <w:rFonts w:ascii="Times New Roman" w:hAnsi="Times New Roman"/>
        </w:rPr>
        <w:t xml:space="preserve">Participant, </w:t>
      </w:r>
      <w:r w:rsidRPr="00AB3C7E">
        <w:rPr>
          <w:rFonts w:ascii="Times New Roman" w:hAnsi="Times New Roman"/>
          <w:b/>
          <w:bCs/>
        </w:rPr>
        <w:t>“9</w:t>
      </w:r>
      <w:r w:rsidRPr="00AB3C7E">
        <w:rPr>
          <w:rFonts w:ascii="Times New Roman" w:hAnsi="Times New Roman"/>
          <w:b/>
          <w:bCs/>
          <w:vertAlign w:val="superscript"/>
        </w:rPr>
        <w:t>th</w:t>
      </w:r>
      <w:r w:rsidRPr="00AB3C7E">
        <w:rPr>
          <w:rFonts w:ascii="Times New Roman" w:hAnsi="Times New Roman"/>
          <w:b/>
          <w:bCs/>
        </w:rPr>
        <w:t xml:space="preserve"> National Moot Court Competition, 2015”</w:t>
      </w:r>
      <w:r>
        <w:rPr>
          <w:rFonts w:ascii="Times New Roman" w:hAnsi="Times New Roman"/>
        </w:rPr>
        <w:t>, Inter-College National Level Moot Court Competition (Arbitration and Contracts case), K. C. Law College, Mumbai.</w:t>
      </w:r>
    </w:p>
    <w:p w:rsidR="00D13D34" w:rsidRPr="00BB29A5" w:rsidRDefault="00D13D34" w:rsidP="00D13D34">
      <w:pPr>
        <w:pStyle w:val="ListParagraph"/>
        <w:numPr>
          <w:ilvl w:val="0"/>
          <w:numId w:val="4"/>
        </w:numPr>
        <w:tabs>
          <w:tab w:val="center" w:pos="4513"/>
          <w:tab w:val="right" w:pos="9026"/>
        </w:tabs>
        <w:spacing w:line="360" w:lineRule="auto"/>
        <w:jc w:val="both"/>
        <w:rPr>
          <w:rFonts w:ascii="Times New Roman" w:hAnsi="Times New Roman"/>
        </w:rPr>
      </w:pPr>
      <w:r w:rsidRPr="00A43424">
        <w:rPr>
          <w:rFonts w:ascii="Times New Roman" w:hAnsi="Times New Roman"/>
        </w:rPr>
        <w:t xml:space="preserve">Presented a </w:t>
      </w:r>
      <w:r>
        <w:rPr>
          <w:rFonts w:ascii="Times New Roman" w:hAnsi="Times New Roman"/>
        </w:rPr>
        <w:t>Case Note on</w:t>
      </w:r>
      <w:r w:rsidRPr="00A43424">
        <w:rPr>
          <w:rFonts w:ascii="Times New Roman" w:hAnsi="Times New Roman"/>
        </w:rPr>
        <w:t xml:space="preserve"> “</w:t>
      </w:r>
      <w:r>
        <w:rPr>
          <w:rFonts w:ascii="Times New Roman" w:hAnsi="Times New Roman"/>
          <w:b/>
        </w:rPr>
        <w:t>Medical Negligence</w:t>
      </w:r>
      <w:r w:rsidRPr="00A43424">
        <w:rPr>
          <w:rFonts w:ascii="Times New Roman" w:hAnsi="Times New Roman"/>
          <w:b/>
          <w:iCs/>
        </w:rPr>
        <w:t>”</w:t>
      </w:r>
      <w:r w:rsidRPr="00A43424">
        <w:rPr>
          <w:rFonts w:ascii="Times New Roman" w:hAnsi="Times New Roman"/>
          <w:i/>
          <w:iCs/>
        </w:rPr>
        <w:t xml:space="preserve"> </w:t>
      </w:r>
      <w:r w:rsidRPr="00A43424">
        <w:rPr>
          <w:rFonts w:ascii="Times New Roman" w:hAnsi="Times New Roman"/>
          <w:iCs/>
        </w:rPr>
        <w:t xml:space="preserve">for Diploma in </w:t>
      </w:r>
      <w:r>
        <w:rPr>
          <w:rFonts w:ascii="Times New Roman" w:hAnsi="Times New Roman"/>
          <w:iCs/>
        </w:rPr>
        <w:t>Medical Jurisprudence and Forensic Science</w:t>
      </w:r>
      <w:r w:rsidRPr="00A43424">
        <w:rPr>
          <w:rFonts w:ascii="Times New Roman" w:hAnsi="Times New Roman"/>
          <w:iCs/>
        </w:rPr>
        <w:t xml:space="preserve"> </w:t>
      </w:r>
      <w:r>
        <w:rPr>
          <w:rFonts w:ascii="Times New Roman" w:hAnsi="Times New Roman"/>
          <w:iCs/>
        </w:rPr>
        <w:t>in February, 2015</w:t>
      </w:r>
      <w:r w:rsidRPr="00A43424">
        <w:rPr>
          <w:rFonts w:ascii="Times New Roman" w:hAnsi="Times New Roman"/>
          <w:iCs/>
        </w:rPr>
        <w:t>.</w:t>
      </w:r>
    </w:p>
    <w:p w:rsidR="00D13D34" w:rsidRDefault="00D13D34" w:rsidP="00D13D34">
      <w:pPr>
        <w:pStyle w:val="ListParagraph"/>
        <w:numPr>
          <w:ilvl w:val="0"/>
          <w:numId w:val="4"/>
        </w:numPr>
        <w:tabs>
          <w:tab w:val="center" w:pos="4513"/>
          <w:tab w:val="right" w:pos="9026"/>
        </w:tabs>
        <w:spacing w:line="360" w:lineRule="auto"/>
        <w:jc w:val="both"/>
        <w:rPr>
          <w:rFonts w:ascii="Times New Roman" w:hAnsi="Times New Roman"/>
        </w:rPr>
      </w:pPr>
      <w:r>
        <w:rPr>
          <w:rFonts w:ascii="Times New Roman" w:hAnsi="Times New Roman"/>
        </w:rPr>
        <w:lastRenderedPageBreak/>
        <w:t xml:space="preserve">Participant, Alternative Dispute Resolution Methods Workshop, 2015 on </w:t>
      </w:r>
      <w:r w:rsidRPr="002E692F">
        <w:rPr>
          <w:rFonts w:ascii="Times New Roman" w:hAnsi="Times New Roman"/>
          <w:b/>
          <w:bCs/>
        </w:rPr>
        <w:t>Conciliation, Mediation &amp; Negotiation, International Commercial Arbitration and Domestic Arbitration</w:t>
      </w:r>
      <w:r>
        <w:rPr>
          <w:rFonts w:ascii="Times New Roman" w:hAnsi="Times New Roman"/>
        </w:rPr>
        <w:t xml:space="preserve"> organised by ADR Cell, ILS Law College, </w:t>
      </w:r>
      <w:proofErr w:type="spellStart"/>
      <w:r>
        <w:rPr>
          <w:rFonts w:ascii="Times New Roman" w:hAnsi="Times New Roman"/>
        </w:rPr>
        <w:t>Pune</w:t>
      </w:r>
      <w:proofErr w:type="spellEnd"/>
      <w:r>
        <w:rPr>
          <w:rFonts w:ascii="Times New Roman" w:hAnsi="Times New Roman"/>
        </w:rPr>
        <w:t xml:space="preserve"> in January, 2015.</w:t>
      </w:r>
    </w:p>
    <w:p w:rsidR="00D13D34" w:rsidRDefault="00D13D34" w:rsidP="00D13D34">
      <w:pPr>
        <w:pStyle w:val="ListParagraph"/>
        <w:numPr>
          <w:ilvl w:val="0"/>
          <w:numId w:val="4"/>
        </w:numPr>
        <w:tabs>
          <w:tab w:val="center" w:pos="4513"/>
          <w:tab w:val="right" w:pos="9026"/>
        </w:tabs>
        <w:spacing w:line="360" w:lineRule="auto"/>
        <w:jc w:val="both"/>
        <w:rPr>
          <w:rFonts w:ascii="Times New Roman" w:hAnsi="Times New Roman"/>
        </w:rPr>
      </w:pPr>
      <w:r>
        <w:rPr>
          <w:rFonts w:ascii="Times New Roman" w:hAnsi="Times New Roman"/>
        </w:rPr>
        <w:t xml:space="preserve">Runner up Team, </w:t>
      </w:r>
      <w:r w:rsidRPr="00AB3C7E">
        <w:rPr>
          <w:rFonts w:ascii="Times New Roman" w:hAnsi="Times New Roman"/>
          <w:b/>
          <w:bCs/>
        </w:rPr>
        <w:t>“Litigations 2014-2015”</w:t>
      </w:r>
      <w:r>
        <w:rPr>
          <w:rFonts w:ascii="Times New Roman" w:hAnsi="Times New Roman"/>
        </w:rPr>
        <w:t xml:space="preserve">, Inter-College State Level Moot Court Competition (Constitution and RP Act case), Dr. D. Y. </w:t>
      </w:r>
      <w:proofErr w:type="spellStart"/>
      <w:r>
        <w:rPr>
          <w:rFonts w:ascii="Times New Roman" w:hAnsi="Times New Roman"/>
        </w:rPr>
        <w:t>Patil</w:t>
      </w:r>
      <w:proofErr w:type="spellEnd"/>
      <w:r>
        <w:rPr>
          <w:rFonts w:ascii="Times New Roman" w:hAnsi="Times New Roman"/>
        </w:rPr>
        <w:t xml:space="preserve"> College of Law, </w:t>
      </w:r>
      <w:proofErr w:type="spellStart"/>
      <w:r>
        <w:rPr>
          <w:rFonts w:ascii="Times New Roman" w:hAnsi="Times New Roman"/>
        </w:rPr>
        <w:t>Navi</w:t>
      </w:r>
      <w:proofErr w:type="spellEnd"/>
      <w:r>
        <w:rPr>
          <w:rFonts w:ascii="Times New Roman" w:hAnsi="Times New Roman"/>
        </w:rPr>
        <w:t xml:space="preserve"> Mumbai. </w:t>
      </w:r>
    </w:p>
    <w:p w:rsidR="00D13D34" w:rsidRPr="0038520F" w:rsidRDefault="00D13D34" w:rsidP="00D13D34">
      <w:pPr>
        <w:pStyle w:val="ListParagraph"/>
        <w:numPr>
          <w:ilvl w:val="0"/>
          <w:numId w:val="4"/>
        </w:numPr>
        <w:tabs>
          <w:tab w:val="center" w:pos="4513"/>
          <w:tab w:val="right" w:pos="9026"/>
        </w:tabs>
        <w:spacing w:line="360" w:lineRule="auto"/>
        <w:jc w:val="both"/>
        <w:rPr>
          <w:rFonts w:ascii="Times New Roman" w:hAnsi="Times New Roman"/>
        </w:rPr>
      </w:pPr>
      <w:r>
        <w:rPr>
          <w:rFonts w:ascii="Times New Roman" w:hAnsi="Times New Roman"/>
        </w:rPr>
        <w:t xml:space="preserve">Coordinator for the National Conference on </w:t>
      </w:r>
      <w:r w:rsidRPr="0038520F">
        <w:rPr>
          <w:rFonts w:ascii="Times New Roman" w:hAnsi="Times New Roman"/>
          <w:b/>
          <w:bCs/>
        </w:rPr>
        <w:t>“Revisiting Freedom of Religion and Personal Laws from Liberty and Equality Perspectives”</w:t>
      </w:r>
      <w:r>
        <w:rPr>
          <w:rFonts w:ascii="Times New Roman" w:hAnsi="Times New Roman"/>
        </w:rPr>
        <w:t xml:space="preserve"> organised by Centre for Public Law, ILS Law College, </w:t>
      </w:r>
      <w:proofErr w:type="spellStart"/>
      <w:r>
        <w:rPr>
          <w:rFonts w:ascii="Times New Roman" w:hAnsi="Times New Roman"/>
        </w:rPr>
        <w:t>Pune</w:t>
      </w:r>
      <w:proofErr w:type="spellEnd"/>
      <w:r>
        <w:rPr>
          <w:rFonts w:ascii="Times New Roman" w:hAnsi="Times New Roman"/>
        </w:rPr>
        <w:t xml:space="preserve"> on 13-14</w:t>
      </w:r>
      <w:r w:rsidRPr="0038520F">
        <w:rPr>
          <w:rFonts w:ascii="Times New Roman" w:hAnsi="Times New Roman"/>
          <w:vertAlign w:val="superscript"/>
        </w:rPr>
        <w:t>th</w:t>
      </w:r>
      <w:r>
        <w:rPr>
          <w:rFonts w:ascii="Times New Roman" w:hAnsi="Times New Roman"/>
        </w:rPr>
        <w:t xml:space="preserve"> September, 2014. Also, took the press notes for this seminar.</w:t>
      </w:r>
    </w:p>
    <w:p w:rsidR="00D13D34" w:rsidRPr="00ED2912" w:rsidRDefault="00D13D34" w:rsidP="00D13D34">
      <w:pPr>
        <w:pStyle w:val="ListParagraph"/>
        <w:numPr>
          <w:ilvl w:val="0"/>
          <w:numId w:val="4"/>
        </w:numPr>
        <w:tabs>
          <w:tab w:val="center" w:pos="4513"/>
          <w:tab w:val="right" w:pos="9026"/>
        </w:tabs>
        <w:spacing w:line="360" w:lineRule="auto"/>
        <w:jc w:val="both"/>
        <w:rPr>
          <w:rFonts w:ascii="Times New Roman" w:hAnsi="Times New Roman"/>
        </w:rPr>
      </w:pPr>
      <w:r>
        <w:rPr>
          <w:rFonts w:ascii="Times New Roman" w:hAnsi="Times New Roman"/>
        </w:rPr>
        <w:t xml:space="preserve">Attended the Seminar on </w:t>
      </w:r>
      <w:r w:rsidRPr="00A43424">
        <w:rPr>
          <w:rFonts w:ascii="Times New Roman" w:hAnsi="Times New Roman"/>
          <w:b/>
        </w:rPr>
        <w:t>“Attributing Economic Value to the Natural Environment: Challenge</w:t>
      </w:r>
      <w:r>
        <w:rPr>
          <w:rFonts w:ascii="Times New Roman" w:hAnsi="Times New Roman"/>
          <w:b/>
        </w:rPr>
        <w:tab/>
      </w:r>
      <w:r w:rsidRPr="00A43424">
        <w:rPr>
          <w:rFonts w:ascii="Times New Roman" w:hAnsi="Times New Roman"/>
          <w:b/>
        </w:rPr>
        <w:t>s and Possibilities”</w:t>
      </w:r>
      <w:r>
        <w:rPr>
          <w:rFonts w:ascii="Times New Roman" w:hAnsi="Times New Roman"/>
        </w:rPr>
        <w:t xml:space="preserve"> organised by ‘</w:t>
      </w:r>
      <w:proofErr w:type="spellStart"/>
      <w:r>
        <w:rPr>
          <w:rFonts w:ascii="Times New Roman" w:hAnsi="Times New Roman"/>
        </w:rPr>
        <w:t>Haryali</w:t>
      </w:r>
      <w:proofErr w:type="spellEnd"/>
      <w:r>
        <w:rPr>
          <w:rFonts w:ascii="Times New Roman" w:hAnsi="Times New Roman"/>
        </w:rPr>
        <w:t>’, Environmental Law Cell</w:t>
      </w:r>
      <w:r w:rsidRPr="00A43424">
        <w:rPr>
          <w:rFonts w:ascii="Times New Roman" w:hAnsi="Times New Roman"/>
        </w:rPr>
        <w:t>,</w:t>
      </w:r>
      <w:r>
        <w:rPr>
          <w:rFonts w:ascii="Times New Roman" w:hAnsi="Times New Roman"/>
        </w:rPr>
        <w:t xml:space="preserve"> ILS Law College, </w:t>
      </w:r>
      <w:r w:rsidRPr="00ED2912">
        <w:rPr>
          <w:rFonts w:ascii="Times New Roman" w:hAnsi="Times New Roman"/>
        </w:rPr>
        <w:t>on 1</w:t>
      </w:r>
      <w:r>
        <w:rPr>
          <w:rFonts w:ascii="Times New Roman" w:hAnsi="Times New Roman"/>
        </w:rPr>
        <w:t>5</w:t>
      </w:r>
      <w:r w:rsidRPr="00ED2912">
        <w:rPr>
          <w:rFonts w:ascii="Times New Roman" w:hAnsi="Times New Roman"/>
          <w:vertAlign w:val="superscript"/>
        </w:rPr>
        <w:t>th</w:t>
      </w:r>
      <w:r>
        <w:rPr>
          <w:rFonts w:ascii="Times New Roman" w:hAnsi="Times New Roman"/>
        </w:rPr>
        <w:t xml:space="preserve"> February, 2014</w:t>
      </w:r>
      <w:r w:rsidRPr="00ED2912">
        <w:rPr>
          <w:rFonts w:ascii="Times New Roman" w:hAnsi="Times New Roman"/>
        </w:rPr>
        <w:t>.</w:t>
      </w:r>
    </w:p>
    <w:p w:rsidR="00D13D34" w:rsidRDefault="00D13D34" w:rsidP="00D13D34">
      <w:pPr>
        <w:pStyle w:val="ListParagraph"/>
        <w:numPr>
          <w:ilvl w:val="0"/>
          <w:numId w:val="4"/>
        </w:numPr>
        <w:tabs>
          <w:tab w:val="center" w:pos="4513"/>
          <w:tab w:val="right" w:pos="9026"/>
        </w:tabs>
        <w:spacing w:line="360" w:lineRule="auto"/>
        <w:jc w:val="both"/>
        <w:rPr>
          <w:rFonts w:ascii="Times New Roman" w:hAnsi="Times New Roman"/>
        </w:rPr>
      </w:pPr>
      <w:r>
        <w:rPr>
          <w:rFonts w:ascii="Times New Roman" w:hAnsi="Times New Roman"/>
        </w:rPr>
        <w:t>Volunteered for</w:t>
      </w:r>
      <w:r w:rsidRPr="00ED2912">
        <w:rPr>
          <w:rFonts w:ascii="Times New Roman" w:hAnsi="Times New Roman"/>
        </w:rPr>
        <w:t xml:space="preserve"> </w:t>
      </w:r>
      <w:r>
        <w:rPr>
          <w:rFonts w:ascii="Times New Roman" w:hAnsi="Times New Roman"/>
        </w:rPr>
        <w:t xml:space="preserve">‘Remembering S. P. </w:t>
      </w:r>
      <w:proofErr w:type="spellStart"/>
      <w:r>
        <w:rPr>
          <w:rFonts w:ascii="Times New Roman" w:hAnsi="Times New Roman"/>
        </w:rPr>
        <w:t>Sathe</w:t>
      </w:r>
      <w:proofErr w:type="spellEnd"/>
      <w:r>
        <w:rPr>
          <w:rFonts w:ascii="Times New Roman" w:hAnsi="Times New Roman"/>
        </w:rPr>
        <w:t xml:space="preserve"> Conference, 2014’ </w:t>
      </w:r>
      <w:r w:rsidRPr="00ED2912">
        <w:rPr>
          <w:rFonts w:ascii="Times New Roman" w:hAnsi="Times New Roman"/>
        </w:rPr>
        <w:t xml:space="preserve">on </w:t>
      </w:r>
      <w:r w:rsidRPr="00F03689">
        <w:rPr>
          <w:rFonts w:ascii="Times New Roman" w:hAnsi="Times New Roman"/>
          <w:b/>
        </w:rPr>
        <w:t>“</w:t>
      </w:r>
      <w:r>
        <w:rPr>
          <w:rFonts w:ascii="Times New Roman" w:hAnsi="Times New Roman"/>
          <w:b/>
        </w:rPr>
        <w:t>Current Issues in Land Laws”</w:t>
      </w:r>
      <w:r>
        <w:rPr>
          <w:rFonts w:ascii="Times New Roman" w:hAnsi="Times New Roman"/>
        </w:rPr>
        <w:t xml:space="preserve">, with guest-of-honour </w:t>
      </w:r>
      <w:r w:rsidRPr="00A43424">
        <w:rPr>
          <w:rFonts w:ascii="Times New Roman" w:hAnsi="Times New Roman"/>
          <w:i/>
        </w:rPr>
        <w:t xml:space="preserve">Mr. Mohan </w:t>
      </w:r>
      <w:proofErr w:type="spellStart"/>
      <w:r w:rsidRPr="00A43424">
        <w:rPr>
          <w:rFonts w:ascii="Times New Roman" w:hAnsi="Times New Roman"/>
          <w:i/>
        </w:rPr>
        <w:t>Parasaran</w:t>
      </w:r>
      <w:proofErr w:type="spellEnd"/>
      <w:r>
        <w:rPr>
          <w:rFonts w:ascii="Times New Roman" w:hAnsi="Times New Roman"/>
        </w:rPr>
        <w:t xml:space="preserve"> </w:t>
      </w:r>
      <w:r w:rsidRPr="00A43424">
        <w:rPr>
          <w:rFonts w:ascii="Times New Roman" w:hAnsi="Times New Roman"/>
        </w:rPr>
        <w:t>(Learned Solicitor General of India)</w:t>
      </w:r>
      <w:r>
        <w:rPr>
          <w:rFonts w:ascii="Times New Roman" w:hAnsi="Times New Roman"/>
          <w:sz w:val="24"/>
          <w:szCs w:val="24"/>
        </w:rPr>
        <w:t xml:space="preserve"> </w:t>
      </w:r>
      <w:r>
        <w:rPr>
          <w:rFonts w:ascii="Times New Roman" w:hAnsi="Times New Roman"/>
        </w:rPr>
        <w:t>on 8-9 February 2014</w:t>
      </w:r>
      <w:r w:rsidRPr="00ED2912">
        <w:rPr>
          <w:rFonts w:ascii="Times New Roman" w:hAnsi="Times New Roman"/>
        </w:rPr>
        <w:t>.</w:t>
      </w:r>
      <w:r>
        <w:rPr>
          <w:rFonts w:ascii="Times New Roman" w:hAnsi="Times New Roman"/>
        </w:rPr>
        <w:t xml:space="preserve"> Also, took the press notes for this conference.</w:t>
      </w:r>
    </w:p>
    <w:p w:rsidR="00D13D34" w:rsidRDefault="00D13D34" w:rsidP="00D13D34">
      <w:pPr>
        <w:pStyle w:val="ListParagraph"/>
        <w:numPr>
          <w:ilvl w:val="0"/>
          <w:numId w:val="4"/>
        </w:numPr>
        <w:tabs>
          <w:tab w:val="center" w:pos="4513"/>
          <w:tab w:val="right" w:pos="9026"/>
        </w:tabs>
        <w:spacing w:line="360" w:lineRule="auto"/>
        <w:jc w:val="both"/>
        <w:rPr>
          <w:rFonts w:ascii="Times New Roman" w:hAnsi="Times New Roman"/>
        </w:rPr>
      </w:pPr>
      <w:r>
        <w:rPr>
          <w:rFonts w:ascii="Times New Roman" w:hAnsi="Times New Roman"/>
        </w:rPr>
        <w:t>Volunteered for</w:t>
      </w:r>
      <w:r w:rsidRPr="00ED2912">
        <w:rPr>
          <w:rFonts w:ascii="Times New Roman" w:hAnsi="Times New Roman"/>
        </w:rPr>
        <w:t xml:space="preserve"> National Seminar on </w:t>
      </w:r>
      <w:r w:rsidRPr="00F03689">
        <w:rPr>
          <w:rFonts w:ascii="Times New Roman" w:hAnsi="Times New Roman"/>
          <w:b/>
        </w:rPr>
        <w:t>“</w:t>
      </w:r>
      <w:r>
        <w:rPr>
          <w:rFonts w:ascii="Times New Roman" w:hAnsi="Times New Roman"/>
          <w:b/>
        </w:rPr>
        <w:t>Political and Judicial Perspective on Electoral Reforms in India”</w:t>
      </w:r>
      <w:r>
        <w:rPr>
          <w:rFonts w:ascii="Times New Roman" w:hAnsi="Times New Roman"/>
        </w:rPr>
        <w:t xml:space="preserve">, with guest-of-honour </w:t>
      </w:r>
      <w:r w:rsidRPr="00A43424">
        <w:rPr>
          <w:rFonts w:ascii="Times New Roman" w:hAnsi="Times New Roman"/>
          <w:i/>
        </w:rPr>
        <w:t xml:space="preserve">Mr. Ram </w:t>
      </w:r>
      <w:proofErr w:type="spellStart"/>
      <w:r w:rsidRPr="00A43424">
        <w:rPr>
          <w:rFonts w:ascii="Times New Roman" w:hAnsi="Times New Roman"/>
          <w:i/>
        </w:rPr>
        <w:t>Jethmalani</w:t>
      </w:r>
      <w:proofErr w:type="spellEnd"/>
      <w:r>
        <w:rPr>
          <w:rFonts w:ascii="Times New Roman" w:hAnsi="Times New Roman"/>
        </w:rPr>
        <w:t xml:space="preserve"> </w:t>
      </w:r>
      <w:r w:rsidRPr="00A43424">
        <w:rPr>
          <w:rFonts w:ascii="Times New Roman" w:hAnsi="Times New Roman"/>
        </w:rPr>
        <w:t>(Senior Advocate, Supreme Court; Member of Parliament)</w:t>
      </w:r>
      <w:r>
        <w:rPr>
          <w:rFonts w:ascii="Times New Roman" w:hAnsi="Times New Roman"/>
        </w:rPr>
        <w:t xml:space="preserve"> on 6-7 September, 2013</w:t>
      </w:r>
      <w:r w:rsidRPr="00ED2912">
        <w:rPr>
          <w:rFonts w:ascii="Times New Roman" w:hAnsi="Times New Roman"/>
        </w:rPr>
        <w:t>.</w:t>
      </w:r>
      <w:r>
        <w:rPr>
          <w:rFonts w:ascii="Times New Roman" w:hAnsi="Times New Roman"/>
        </w:rPr>
        <w:t xml:space="preserve"> Also, took the press notes for this seminar.</w:t>
      </w:r>
    </w:p>
    <w:p w:rsidR="00D13D34" w:rsidRPr="00854F32" w:rsidRDefault="00D13D34" w:rsidP="00D13D34">
      <w:pPr>
        <w:pStyle w:val="ListParagraph"/>
        <w:numPr>
          <w:ilvl w:val="0"/>
          <w:numId w:val="4"/>
        </w:numPr>
        <w:tabs>
          <w:tab w:val="center" w:pos="4513"/>
          <w:tab w:val="right" w:pos="9026"/>
        </w:tabs>
        <w:spacing w:line="360" w:lineRule="auto"/>
        <w:jc w:val="both"/>
        <w:rPr>
          <w:rFonts w:ascii="Times New Roman" w:hAnsi="Times New Roman"/>
        </w:rPr>
      </w:pPr>
      <w:r w:rsidRPr="00A43424">
        <w:rPr>
          <w:rFonts w:ascii="Times New Roman" w:hAnsi="Times New Roman"/>
        </w:rPr>
        <w:t>Presented a Paper titled “</w:t>
      </w:r>
      <w:r w:rsidRPr="00A43424">
        <w:rPr>
          <w:rFonts w:ascii="Times New Roman" w:hAnsi="Times New Roman"/>
          <w:b/>
        </w:rPr>
        <w:t xml:space="preserve">Criminal Law and </w:t>
      </w:r>
      <w:r w:rsidRPr="00A43424">
        <w:rPr>
          <w:rFonts w:ascii="Times New Roman" w:hAnsi="Times New Roman"/>
          <w:b/>
          <w:iCs/>
        </w:rPr>
        <w:t>Human Rights”</w:t>
      </w:r>
      <w:r w:rsidRPr="00A43424">
        <w:rPr>
          <w:rFonts w:ascii="Times New Roman" w:hAnsi="Times New Roman"/>
          <w:i/>
          <w:iCs/>
        </w:rPr>
        <w:t xml:space="preserve"> </w:t>
      </w:r>
      <w:r>
        <w:rPr>
          <w:rFonts w:ascii="Times New Roman" w:hAnsi="Times New Roman"/>
          <w:iCs/>
        </w:rPr>
        <w:t xml:space="preserve">with co-author </w:t>
      </w:r>
      <w:r w:rsidRPr="00A43424">
        <w:rPr>
          <w:rFonts w:ascii="Times New Roman" w:hAnsi="Times New Roman"/>
          <w:iCs/>
        </w:rPr>
        <w:t>for Diploma in Human</w:t>
      </w:r>
      <w:r w:rsidRPr="00A43424">
        <w:rPr>
          <w:rFonts w:ascii="Times New Roman" w:hAnsi="Times New Roman"/>
          <w:i/>
          <w:iCs/>
        </w:rPr>
        <w:t xml:space="preserve"> </w:t>
      </w:r>
      <w:r w:rsidRPr="00A43424">
        <w:rPr>
          <w:rFonts w:ascii="Times New Roman" w:hAnsi="Times New Roman"/>
          <w:iCs/>
        </w:rPr>
        <w:t xml:space="preserve">Rights &amp; Law </w:t>
      </w:r>
      <w:r>
        <w:rPr>
          <w:rFonts w:ascii="Times New Roman" w:hAnsi="Times New Roman"/>
          <w:iCs/>
        </w:rPr>
        <w:t>in February 2014</w:t>
      </w:r>
      <w:r w:rsidRPr="00A43424">
        <w:rPr>
          <w:rFonts w:ascii="Times New Roman" w:hAnsi="Times New Roman"/>
          <w:iCs/>
        </w:rPr>
        <w:t>.</w:t>
      </w:r>
    </w:p>
    <w:p w:rsidR="00D13D34" w:rsidRPr="005902FC" w:rsidRDefault="00D13D34" w:rsidP="00D13D34">
      <w:pPr>
        <w:pStyle w:val="ListParagraph"/>
        <w:tabs>
          <w:tab w:val="center" w:pos="4513"/>
          <w:tab w:val="right" w:pos="9026"/>
        </w:tabs>
        <w:spacing w:line="360" w:lineRule="auto"/>
        <w:ind w:left="862"/>
        <w:jc w:val="both"/>
        <w:rPr>
          <w:rFonts w:ascii="Times New Roman" w:hAnsi="Times New Roman"/>
        </w:rPr>
      </w:pPr>
    </w:p>
    <w:p w:rsidR="00D13D34" w:rsidRDefault="00D13D34" w:rsidP="00D13D34">
      <w:pPr>
        <w:jc w:val="both"/>
        <w:rPr>
          <w:rFonts w:ascii="Times New Roman" w:hAnsi="Times New Roman"/>
          <w:b/>
          <w:sz w:val="24"/>
          <w:szCs w:val="24"/>
        </w:rPr>
      </w:pPr>
      <w:r w:rsidRPr="00ED2912">
        <w:rPr>
          <w:rFonts w:ascii="Times New Roman" w:hAnsi="Times New Roman"/>
          <w:b/>
          <w:sz w:val="24"/>
          <w:szCs w:val="24"/>
          <w:highlight w:val="lightGray"/>
        </w:rPr>
        <w:t>EXTRA –CURRICULAR ACTIVITIES</w:t>
      </w:r>
      <w:r w:rsidRPr="00ED2912">
        <w:rPr>
          <w:rFonts w:ascii="Times New Roman" w:hAnsi="Times New Roman"/>
          <w:b/>
          <w:sz w:val="24"/>
          <w:szCs w:val="24"/>
        </w:rPr>
        <w:t xml:space="preserve"> </w:t>
      </w:r>
    </w:p>
    <w:p w:rsidR="00D13D34" w:rsidRDefault="00D13D34" w:rsidP="00D13D34">
      <w:pPr>
        <w:pStyle w:val="ListParagraph"/>
        <w:numPr>
          <w:ilvl w:val="0"/>
          <w:numId w:val="4"/>
        </w:numPr>
        <w:tabs>
          <w:tab w:val="center" w:pos="4513"/>
          <w:tab w:val="right" w:pos="9026"/>
        </w:tabs>
        <w:spacing w:line="360" w:lineRule="auto"/>
        <w:jc w:val="both"/>
        <w:rPr>
          <w:rFonts w:ascii="Times New Roman" w:hAnsi="Times New Roman"/>
        </w:rPr>
      </w:pPr>
      <w:r w:rsidRPr="00AA0943">
        <w:rPr>
          <w:rFonts w:ascii="Times New Roman" w:hAnsi="Times New Roman"/>
        </w:rPr>
        <w:t xml:space="preserve">Member of the Editorial Board of the College magazine – </w:t>
      </w:r>
      <w:proofErr w:type="spellStart"/>
      <w:r w:rsidRPr="00AA0943">
        <w:rPr>
          <w:rFonts w:ascii="Times New Roman" w:hAnsi="Times New Roman"/>
        </w:rPr>
        <w:t>Abhivyakti</w:t>
      </w:r>
      <w:proofErr w:type="spellEnd"/>
      <w:r w:rsidRPr="00AA0943">
        <w:rPr>
          <w:rFonts w:ascii="Times New Roman" w:hAnsi="Times New Roman"/>
        </w:rPr>
        <w:t xml:space="preserve"> and Yearbook for the academic year 2013-2014.</w:t>
      </w:r>
    </w:p>
    <w:p w:rsidR="00D13D34" w:rsidRPr="004A606F" w:rsidRDefault="00D13D34" w:rsidP="00D13D34">
      <w:pPr>
        <w:pStyle w:val="ListParagraph"/>
        <w:numPr>
          <w:ilvl w:val="0"/>
          <w:numId w:val="4"/>
        </w:numPr>
        <w:tabs>
          <w:tab w:val="center" w:pos="4513"/>
          <w:tab w:val="right" w:pos="9026"/>
        </w:tabs>
        <w:spacing w:line="360" w:lineRule="auto"/>
        <w:jc w:val="both"/>
        <w:rPr>
          <w:rFonts w:ascii="Times New Roman" w:hAnsi="Times New Roman"/>
        </w:rPr>
      </w:pPr>
      <w:r w:rsidRPr="00AA0943">
        <w:rPr>
          <w:rFonts w:ascii="Times New Roman" w:hAnsi="Times New Roman"/>
        </w:rPr>
        <w:t xml:space="preserve">Member of Human Rights Cell, Corporate </w:t>
      </w:r>
      <w:r w:rsidR="00A36C36">
        <w:rPr>
          <w:rFonts w:ascii="Times New Roman" w:hAnsi="Times New Roman"/>
        </w:rPr>
        <w:t xml:space="preserve">Law </w:t>
      </w:r>
      <w:r w:rsidRPr="00AA0943">
        <w:rPr>
          <w:rFonts w:ascii="Times New Roman" w:hAnsi="Times New Roman"/>
        </w:rPr>
        <w:t>Cell, Centre for Public Law, Intellectual Property Rights Cell</w:t>
      </w:r>
      <w:r>
        <w:rPr>
          <w:rFonts w:ascii="Times New Roman" w:hAnsi="Times New Roman"/>
        </w:rPr>
        <w:t>, ADR Cell</w:t>
      </w:r>
      <w:r w:rsidRPr="00AA0943">
        <w:rPr>
          <w:rFonts w:ascii="Times New Roman" w:hAnsi="Times New Roman"/>
        </w:rPr>
        <w:t xml:space="preserve"> and </w:t>
      </w:r>
      <w:r w:rsidR="00832075">
        <w:rPr>
          <w:rFonts w:ascii="Times New Roman" w:hAnsi="Times New Roman"/>
        </w:rPr>
        <w:t xml:space="preserve">Criminal </w:t>
      </w:r>
      <w:r w:rsidRPr="00AA0943">
        <w:rPr>
          <w:rFonts w:ascii="Times New Roman" w:hAnsi="Times New Roman"/>
        </w:rPr>
        <w:t>Law Cell of the college.</w:t>
      </w:r>
    </w:p>
    <w:p w:rsidR="00D13D34" w:rsidRPr="00AA0943" w:rsidRDefault="00D13D34" w:rsidP="00D13D34">
      <w:pPr>
        <w:pStyle w:val="ListParagraph"/>
        <w:tabs>
          <w:tab w:val="center" w:pos="4513"/>
          <w:tab w:val="right" w:pos="9026"/>
        </w:tabs>
        <w:spacing w:line="360" w:lineRule="auto"/>
        <w:ind w:left="862"/>
        <w:jc w:val="both"/>
        <w:rPr>
          <w:rFonts w:ascii="Times New Roman" w:hAnsi="Times New Roman"/>
        </w:rPr>
      </w:pPr>
    </w:p>
    <w:p w:rsidR="00D13D34" w:rsidRPr="00ED2912" w:rsidRDefault="00D13D34" w:rsidP="00D13D34">
      <w:pPr>
        <w:jc w:val="both"/>
        <w:rPr>
          <w:rFonts w:ascii="Times New Roman" w:hAnsi="Times New Roman"/>
          <w:b/>
          <w:sz w:val="24"/>
          <w:szCs w:val="24"/>
        </w:rPr>
      </w:pPr>
      <w:r w:rsidRPr="00ED2912">
        <w:rPr>
          <w:rFonts w:ascii="Times New Roman" w:hAnsi="Times New Roman"/>
          <w:b/>
          <w:sz w:val="24"/>
          <w:szCs w:val="24"/>
          <w:highlight w:val="lightGray"/>
        </w:rPr>
        <w:t>KNOWLEDGE OF COMPUTERS</w:t>
      </w:r>
      <w:r w:rsidRPr="00ED2912">
        <w:rPr>
          <w:rFonts w:ascii="Times New Roman" w:hAnsi="Times New Roman"/>
          <w:b/>
          <w:sz w:val="24"/>
          <w:szCs w:val="24"/>
        </w:rPr>
        <w:t xml:space="preserve"> </w:t>
      </w:r>
    </w:p>
    <w:p w:rsidR="00D13D34" w:rsidRPr="00AA0943" w:rsidRDefault="00D13D34" w:rsidP="00D13D34">
      <w:pPr>
        <w:pStyle w:val="BodyText"/>
        <w:numPr>
          <w:ilvl w:val="0"/>
          <w:numId w:val="10"/>
        </w:numPr>
        <w:spacing w:before="120" w:after="120" w:line="276" w:lineRule="auto"/>
        <w:rPr>
          <w:rFonts w:ascii="Times New Roman" w:hAnsi="Times New Roman"/>
          <w:szCs w:val="22"/>
        </w:rPr>
      </w:pPr>
      <w:r w:rsidRPr="00AA0943">
        <w:rPr>
          <w:rFonts w:ascii="Times New Roman" w:hAnsi="Times New Roman"/>
          <w:szCs w:val="22"/>
        </w:rPr>
        <w:t>Working knowledge of manupatra.com, lexisnexis.com, SCC Online and other such legal database</w:t>
      </w:r>
      <w:r>
        <w:rPr>
          <w:rFonts w:ascii="Times New Roman" w:hAnsi="Times New Roman"/>
          <w:szCs w:val="22"/>
        </w:rPr>
        <w:t>.</w:t>
      </w:r>
      <w:r w:rsidRPr="00AA0943">
        <w:rPr>
          <w:rFonts w:ascii="Times New Roman" w:hAnsi="Times New Roman"/>
          <w:szCs w:val="22"/>
        </w:rPr>
        <w:t xml:space="preserve"> </w:t>
      </w:r>
    </w:p>
    <w:p w:rsidR="00D13D34" w:rsidRPr="00AA0943" w:rsidRDefault="00D13D34" w:rsidP="00D13D34">
      <w:pPr>
        <w:pStyle w:val="BodyText"/>
        <w:numPr>
          <w:ilvl w:val="0"/>
          <w:numId w:val="10"/>
        </w:numPr>
        <w:spacing w:before="120" w:after="120" w:line="276" w:lineRule="auto"/>
        <w:rPr>
          <w:rFonts w:ascii="Times New Roman" w:hAnsi="Times New Roman"/>
          <w:szCs w:val="22"/>
        </w:rPr>
      </w:pPr>
      <w:r w:rsidRPr="00AA0943">
        <w:rPr>
          <w:rFonts w:ascii="Times New Roman" w:hAnsi="Times New Roman"/>
          <w:szCs w:val="22"/>
        </w:rPr>
        <w:t>Well equipped to work with MS-OFFICE.</w:t>
      </w:r>
    </w:p>
    <w:p w:rsidR="00A13D53" w:rsidRPr="00324F70" w:rsidRDefault="00D13D34" w:rsidP="00D13D34">
      <w:pPr>
        <w:pStyle w:val="ListParagraph"/>
        <w:numPr>
          <w:ilvl w:val="0"/>
          <w:numId w:val="10"/>
        </w:numPr>
        <w:tabs>
          <w:tab w:val="center" w:pos="4513"/>
          <w:tab w:val="right" w:pos="9026"/>
        </w:tabs>
        <w:jc w:val="both"/>
        <w:rPr>
          <w:rFonts w:ascii="Times New Roman" w:hAnsi="Times New Roman"/>
          <w:b/>
          <w:u w:val="single"/>
        </w:rPr>
      </w:pPr>
      <w:r w:rsidRPr="00AA0943">
        <w:rPr>
          <w:rFonts w:ascii="Times New Roman" w:hAnsi="Times New Roman"/>
        </w:rPr>
        <w:t>Competent in handling internet based research.</w:t>
      </w:r>
    </w:p>
    <w:sectPr w:rsidR="00A13D53" w:rsidRPr="00324F70" w:rsidSect="00D77060">
      <w:pgSz w:w="12240" w:h="15840"/>
      <w:pgMar w:top="1440" w:right="1440" w:bottom="1440" w:left="1440" w:header="72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0A19" w:rsidRDefault="00D20A19" w:rsidP="006C7F2F">
      <w:pPr>
        <w:spacing w:after="0" w:line="240" w:lineRule="auto"/>
      </w:pPr>
      <w:r>
        <w:separator/>
      </w:r>
    </w:p>
  </w:endnote>
  <w:endnote w:type="continuationSeparator" w:id="0">
    <w:p w:rsidR="00D20A19" w:rsidRDefault="00D20A19" w:rsidP="006C7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0A19" w:rsidRDefault="00D20A19" w:rsidP="006C7F2F">
      <w:pPr>
        <w:spacing w:after="0" w:line="240" w:lineRule="auto"/>
      </w:pPr>
      <w:r>
        <w:separator/>
      </w:r>
    </w:p>
  </w:footnote>
  <w:footnote w:type="continuationSeparator" w:id="0">
    <w:p w:rsidR="00D20A19" w:rsidRDefault="00D20A19" w:rsidP="006C7F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D8469BAC"/>
    <w:lvl w:ilvl="0" w:tplc="490496EE">
      <w:start w:val="1"/>
      <w:numFmt w:val="bullet"/>
      <w:lvlText w:val=""/>
      <w:lvlJc w:val="left"/>
      <w:pPr>
        <w:ind w:left="1080" w:hanging="360"/>
      </w:pPr>
      <w:rPr>
        <w:rFonts w:ascii="Symbol" w:hAnsi="Symbol" w:hint="default"/>
      </w:rPr>
    </w:lvl>
    <w:lvl w:ilvl="1" w:tplc="A0CE86C0" w:tentative="1">
      <w:start w:val="1"/>
      <w:numFmt w:val="bullet"/>
      <w:lvlText w:val="o"/>
      <w:lvlJc w:val="left"/>
      <w:pPr>
        <w:ind w:left="1800" w:hanging="360"/>
      </w:pPr>
      <w:rPr>
        <w:rFonts w:ascii="Courier New" w:hAnsi="Courier New" w:cs="Courier New" w:hint="default"/>
      </w:rPr>
    </w:lvl>
    <w:lvl w:ilvl="2" w:tplc="DE40EB1C" w:tentative="1">
      <w:start w:val="1"/>
      <w:numFmt w:val="bullet"/>
      <w:lvlText w:val=""/>
      <w:lvlJc w:val="left"/>
      <w:pPr>
        <w:ind w:left="2520" w:hanging="360"/>
      </w:pPr>
      <w:rPr>
        <w:rFonts w:ascii="Wingdings" w:hAnsi="Wingdings" w:hint="default"/>
      </w:rPr>
    </w:lvl>
    <w:lvl w:ilvl="3" w:tplc="174E6A24" w:tentative="1">
      <w:start w:val="1"/>
      <w:numFmt w:val="bullet"/>
      <w:lvlText w:val=""/>
      <w:lvlJc w:val="left"/>
      <w:pPr>
        <w:ind w:left="3240" w:hanging="360"/>
      </w:pPr>
      <w:rPr>
        <w:rFonts w:ascii="Symbol" w:hAnsi="Symbol" w:hint="default"/>
      </w:rPr>
    </w:lvl>
    <w:lvl w:ilvl="4" w:tplc="4B52EFEC" w:tentative="1">
      <w:start w:val="1"/>
      <w:numFmt w:val="bullet"/>
      <w:lvlText w:val="o"/>
      <w:lvlJc w:val="left"/>
      <w:pPr>
        <w:ind w:left="3960" w:hanging="360"/>
      </w:pPr>
      <w:rPr>
        <w:rFonts w:ascii="Courier New" w:hAnsi="Courier New" w:cs="Courier New" w:hint="default"/>
      </w:rPr>
    </w:lvl>
    <w:lvl w:ilvl="5" w:tplc="F916552A" w:tentative="1">
      <w:start w:val="1"/>
      <w:numFmt w:val="bullet"/>
      <w:lvlText w:val=""/>
      <w:lvlJc w:val="left"/>
      <w:pPr>
        <w:ind w:left="4680" w:hanging="360"/>
      </w:pPr>
      <w:rPr>
        <w:rFonts w:ascii="Wingdings" w:hAnsi="Wingdings" w:hint="default"/>
      </w:rPr>
    </w:lvl>
    <w:lvl w:ilvl="6" w:tplc="9B14B482" w:tentative="1">
      <w:start w:val="1"/>
      <w:numFmt w:val="bullet"/>
      <w:lvlText w:val=""/>
      <w:lvlJc w:val="left"/>
      <w:pPr>
        <w:ind w:left="5400" w:hanging="360"/>
      </w:pPr>
      <w:rPr>
        <w:rFonts w:ascii="Symbol" w:hAnsi="Symbol" w:hint="default"/>
      </w:rPr>
    </w:lvl>
    <w:lvl w:ilvl="7" w:tplc="795AED30" w:tentative="1">
      <w:start w:val="1"/>
      <w:numFmt w:val="bullet"/>
      <w:lvlText w:val="o"/>
      <w:lvlJc w:val="left"/>
      <w:pPr>
        <w:ind w:left="6120" w:hanging="360"/>
      </w:pPr>
      <w:rPr>
        <w:rFonts w:ascii="Courier New" w:hAnsi="Courier New" w:cs="Courier New" w:hint="default"/>
      </w:rPr>
    </w:lvl>
    <w:lvl w:ilvl="8" w:tplc="EAB022DC" w:tentative="1">
      <w:start w:val="1"/>
      <w:numFmt w:val="bullet"/>
      <w:lvlText w:val=""/>
      <w:lvlJc w:val="left"/>
      <w:pPr>
        <w:ind w:left="6840" w:hanging="360"/>
      </w:pPr>
      <w:rPr>
        <w:rFonts w:ascii="Wingdings" w:hAnsi="Wingdings" w:hint="default"/>
      </w:rPr>
    </w:lvl>
  </w:abstractNum>
  <w:abstractNum w:abstractNumId="1">
    <w:nsid w:val="06FE5FD8"/>
    <w:multiLevelType w:val="hybridMultilevel"/>
    <w:tmpl w:val="AE5217A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nsid w:val="138B7F2E"/>
    <w:multiLevelType w:val="hybridMultilevel"/>
    <w:tmpl w:val="A4CC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80B04"/>
    <w:multiLevelType w:val="hybridMultilevel"/>
    <w:tmpl w:val="D6109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354C18"/>
    <w:multiLevelType w:val="hybridMultilevel"/>
    <w:tmpl w:val="1848DDC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nsid w:val="25973E09"/>
    <w:multiLevelType w:val="hybridMultilevel"/>
    <w:tmpl w:val="2412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78039C"/>
    <w:multiLevelType w:val="hybridMultilevel"/>
    <w:tmpl w:val="4170CD2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nsid w:val="2BEC427B"/>
    <w:multiLevelType w:val="hybridMultilevel"/>
    <w:tmpl w:val="62B4F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2245B6"/>
    <w:multiLevelType w:val="hybridMultilevel"/>
    <w:tmpl w:val="B060CEFA"/>
    <w:lvl w:ilvl="0" w:tplc="D1402938">
      <w:start w:val="1"/>
      <w:numFmt w:val="bullet"/>
      <w:pStyle w:val="Achievement"/>
      <w:lvlText w:val=""/>
      <w:lvlJc w:val="left"/>
      <w:pPr>
        <w:tabs>
          <w:tab w:val="num" w:pos="720"/>
        </w:tabs>
        <w:ind w:left="720" w:hanging="363"/>
      </w:pPr>
      <w:rPr>
        <w:rFonts w:ascii="Wingdings" w:hAnsi="Wingdings" w:hint="default"/>
        <w:color w:val="auto"/>
      </w:rPr>
    </w:lvl>
    <w:lvl w:ilvl="1" w:tplc="EBBC44FA">
      <w:start w:val="1"/>
      <w:numFmt w:val="bullet"/>
      <w:lvlText w:val=""/>
      <w:lvlJc w:val="left"/>
      <w:pPr>
        <w:tabs>
          <w:tab w:val="num" w:pos="1440"/>
        </w:tabs>
        <w:ind w:left="1325" w:right="245" w:hanging="245"/>
      </w:pPr>
      <w:rPr>
        <w:rFonts w:ascii="Wingdings" w:hAnsi="Wingdings" w:hint="default"/>
        <w:color w:val="auto"/>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9">
    <w:nsid w:val="2F771A2A"/>
    <w:multiLevelType w:val="hybridMultilevel"/>
    <w:tmpl w:val="825ED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6301C4C"/>
    <w:multiLevelType w:val="hybridMultilevel"/>
    <w:tmpl w:val="A95006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36AF0895"/>
    <w:multiLevelType w:val="hybridMultilevel"/>
    <w:tmpl w:val="ED0CABE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383C1BAC"/>
    <w:multiLevelType w:val="hybridMultilevel"/>
    <w:tmpl w:val="911AF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AD12527"/>
    <w:multiLevelType w:val="hybridMultilevel"/>
    <w:tmpl w:val="1E7A8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05E70FA"/>
    <w:multiLevelType w:val="hybridMultilevel"/>
    <w:tmpl w:val="E59C4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9A54A13"/>
    <w:multiLevelType w:val="hybridMultilevel"/>
    <w:tmpl w:val="FF70F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B477C4"/>
    <w:multiLevelType w:val="hybridMultilevel"/>
    <w:tmpl w:val="CBB8C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B296D6C"/>
    <w:multiLevelType w:val="hybridMultilevel"/>
    <w:tmpl w:val="4C94605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8">
    <w:nsid w:val="5B371628"/>
    <w:multiLevelType w:val="hybridMultilevel"/>
    <w:tmpl w:val="410E0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B384344"/>
    <w:multiLevelType w:val="hybridMultilevel"/>
    <w:tmpl w:val="7C18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0D4617"/>
    <w:multiLevelType w:val="hybridMultilevel"/>
    <w:tmpl w:val="8EFCD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66E06A42"/>
    <w:multiLevelType w:val="hybridMultilevel"/>
    <w:tmpl w:val="7D92C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80F3BA7"/>
    <w:multiLevelType w:val="hybridMultilevel"/>
    <w:tmpl w:val="C16863D4"/>
    <w:lvl w:ilvl="0" w:tplc="40090001">
      <w:start w:val="1"/>
      <w:numFmt w:val="bullet"/>
      <w:lvlText w:val=""/>
      <w:lvlJc w:val="left"/>
      <w:pPr>
        <w:ind w:left="918" w:hanging="360"/>
      </w:pPr>
      <w:rPr>
        <w:rFonts w:ascii="Symbol" w:hAnsi="Symbol" w:hint="default"/>
      </w:rPr>
    </w:lvl>
    <w:lvl w:ilvl="1" w:tplc="40090003" w:tentative="1">
      <w:start w:val="1"/>
      <w:numFmt w:val="bullet"/>
      <w:lvlText w:val="o"/>
      <w:lvlJc w:val="left"/>
      <w:pPr>
        <w:ind w:left="1638" w:hanging="360"/>
      </w:pPr>
      <w:rPr>
        <w:rFonts w:ascii="Courier New" w:hAnsi="Courier New" w:cs="Courier New" w:hint="default"/>
      </w:rPr>
    </w:lvl>
    <w:lvl w:ilvl="2" w:tplc="40090005" w:tentative="1">
      <w:start w:val="1"/>
      <w:numFmt w:val="bullet"/>
      <w:lvlText w:val=""/>
      <w:lvlJc w:val="left"/>
      <w:pPr>
        <w:ind w:left="2358" w:hanging="360"/>
      </w:pPr>
      <w:rPr>
        <w:rFonts w:ascii="Wingdings" w:hAnsi="Wingdings" w:hint="default"/>
      </w:rPr>
    </w:lvl>
    <w:lvl w:ilvl="3" w:tplc="40090001" w:tentative="1">
      <w:start w:val="1"/>
      <w:numFmt w:val="bullet"/>
      <w:lvlText w:val=""/>
      <w:lvlJc w:val="left"/>
      <w:pPr>
        <w:ind w:left="3078" w:hanging="360"/>
      </w:pPr>
      <w:rPr>
        <w:rFonts w:ascii="Symbol" w:hAnsi="Symbol" w:hint="default"/>
      </w:rPr>
    </w:lvl>
    <w:lvl w:ilvl="4" w:tplc="40090003" w:tentative="1">
      <w:start w:val="1"/>
      <w:numFmt w:val="bullet"/>
      <w:lvlText w:val="o"/>
      <w:lvlJc w:val="left"/>
      <w:pPr>
        <w:ind w:left="3798" w:hanging="360"/>
      </w:pPr>
      <w:rPr>
        <w:rFonts w:ascii="Courier New" w:hAnsi="Courier New" w:cs="Courier New" w:hint="default"/>
      </w:rPr>
    </w:lvl>
    <w:lvl w:ilvl="5" w:tplc="40090005" w:tentative="1">
      <w:start w:val="1"/>
      <w:numFmt w:val="bullet"/>
      <w:lvlText w:val=""/>
      <w:lvlJc w:val="left"/>
      <w:pPr>
        <w:ind w:left="4518" w:hanging="360"/>
      </w:pPr>
      <w:rPr>
        <w:rFonts w:ascii="Wingdings" w:hAnsi="Wingdings" w:hint="default"/>
      </w:rPr>
    </w:lvl>
    <w:lvl w:ilvl="6" w:tplc="40090001" w:tentative="1">
      <w:start w:val="1"/>
      <w:numFmt w:val="bullet"/>
      <w:lvlText w:val=""/>
      <w:lvlJc w:val="left"/>
      <w:pPr>
        <w:ind w:left="5238" w:hanging="360"/>
      </w:pPr>
      <w:rPr>
        <w:rFonts w:ascii="Symbol" w:hAnsi="Symbol" w:hint="default"/>
      </w:rPr>
    </w:lvl>
    <w:lvl w:ilvl="7" w:tplc="40090003" w:tentative="1">
      <w:start w:val="1"/>
      <w:numFmt w:val="bullet"/>
      <w:lvlText w:val="o"/>
      <w:lvlJc w:val="left"/>
      <w:pPr>
        <w:ind w:left="5958" w:hanging="360"/>
      </w:pPr>
      <w:rPr>
        <w:rFonts w:ascii="Courier New" w:hAnsi="Courier New" w:cs="Courier New" w:hint="default"/>
      </w:rPr>
    </w:lvl>
    <w:lvl w:ilvl="8" w:tplc="40090005" w:tentative="1">
      <w:start w:val="1"/>
      <w:numFmt w:val="bullet"/>
      <w:lvlText w:val=""/>
      <w:lvlJc w:val="left"/>
      <w:pPr>
        <w:ind w:left="6678" w:hanging="360"/>
      </w:pPr>
      <w:rPr>
        <w:rFonts w:ascii="Wingdings" w:hAnsi="Wingdings" w:hint="default"/>
      </w:rPr>
    </w:lvl>
  </w:abstractNum>
  <w:abstractNum w:abstractNumId="23">
    <w:nsid w:val="7FE848FF"/>
    <w:multiLevelType w:val="hybridMultilevel"/>
    <w:tmpl w:val="54C6A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0"/>
  </w:num>
  <w:num w:numId="3">
    <w:abstractNumId w:val="21"/>
  </w:num>
  <w:num w:numId="4">
    <w:abstractNumId w:val="6"/>
  </w:num>
  <w:num w:numId="5">
    <w:abstractNumId w:val="17"/>
  </w:num>
  <w:num w:numId="6">
    <w:abstractNumId w:val="7"/>
  </w:num>
  <w:num w:numId="7">
    <w:abstractNumId w:val="8"/>
  </w:num>
  <w:num w:numId="8">
    <w:abstractNumId w:val="2"/>
  </w:num>
  <w:num w:numId="9">
    <w:abstractNumId w:val="10"/>
  </w:num>
  <w:num w:numId="10">
    <w:abstractNumId w:val="22"/>
  </w:num>
  <w:num w:numId="11">
    <w:abstractNumId w:val="5"/>
  </w:num>
  <w:num w:numId="12">
    <w:abstractNumId w:val="19"/>
  </w:num>
  <w:num w:numId="13">
    <w:abstractNumId w:val="12"/>
  </w:num>
  <w:num w:numId="14">
    <w:abstractNumId w:val="1"/>
  </w:num>
  <w:num w:numId="15">
    <w:abstractNumId w:val="13"/>
  </w:num>
  <w:num w:numId="16">
    <w:abstractNumId w:val="4"/>
  </w:num>
  <w:num w:numId="17">
    <w:abstractNumId w:val="0"/>
  </w:num>
  <w:num w:numId="18">
    <w:abstractNumId w:val="23"/>
  </w:num>
  <w:num w:numId="19">
    <w:abstractNumId w:val="15"/>
  </w:num>
  <w:num w:numId="20">
    <w:abstractNumId w:val="18"/>
  </w:num>
  <w:num w:numId="21">
    <w:abstractNumId w:val="16"/>
  </w:num>
  <w:num w:numId="22">
    <w:abstractNumId w:val="11"/>
  </w:num>
  <w:num w:numId="23">
    <w:abstractNumId w:val="3"/>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A47DE"/>
    <w:rsid w:val="00000EBC"/>
    <w:rsid w:val="000129AE"/>
    <w:rsid w:val="00013C33"/>
    <w:rsid w:val="00042F08"/>
    <w:rsid w:val="00080770"/>
    <w:rsid w:val="000848FC"/>
    <w:rsid w:val="000A47DE"/>
    <w:rsid w:val="0012193F"/>
    <w:rsid w:val="001372C5"/>
    <w:rsid w:val="001479F8"/>
    <w:rsid w:val="00155B32"/>
    <w:rsid w:val="001765F8"/>
    <w:rsid w:val="001A2171"/>
    <w:rsid w:val="001A68B0"/>
    <w:rsid w:val="001B56B6"/>
    <w:rsid w:val="001C1054"/>
    <w:rsid w:val="001C1E03"/>
    <w:rsid w:val="001D4D82"/>
    <w:rsid w:val="001E396B"/>
    <w:rsid w:val="002125C6"/>
    <w:rsid w:val="00215428"/>
    <w:rsid w:val="00222E2A"/>
    <w:rsid w:val="002427C1"/>
    <w:rsid w:val="002E692F"/>
    <w:rsid w:val="002F4632"/>
    <w:rsid w:val="0031733E"/>
    <w:rsid w:val="00324F70"/>
    <w:rsid w:val="003536C1"/>
    <w:rsid w:val="0038520F"/>
    <w:rsid w:val="003A2877"/>
    <w:rsid w:val="003A40EC"/>
    <w:rsid w:val="003C3DCB"/>
    <w:rsid w:val="003D4E27"/>
    <w:rsid w:val="003E6F85"/>
    <w:rsid w:val="004302FD"/>
    <w:rsid w:val="00436703"/>
    <w:rsid w:val="00481B81"/>
    <w:rsid w:val="00491348"/>
    <w:rsid w:val="004953AF"/>
    <w:rsid w:val="004A559F"/>
    <w:rsid w:val="004A5A8C"/>
    <w:rsid w:val="004A606F"/>
    <w:rsid w:val="004B3775"/>
    <w:rsid w:val="004E1A5F"/>
    <w:rsid w:val="004F0440"/>
    <w:rsid w:val="005902FC"/>
    <w:rsid w:val="005E1C7E"/>
    <w:rsid w:val="005E2EEB"/>
    <w:rsid w:val="005F31D0"/>
    <w:rsid w:val="005F5806"/>
    <w:rsid w:val="006101FD"/>
    <w:rsid w:val="00617E57"/>
    <w:rsid w:val="006251A1"/>
    <w:rsid w:val="00640E0B"/>
    <w:rsid w:val="00660A47"/>
    <w:rsid w:val="00691BA0"/>
    <w:rsid w:val="006A1172"/>
    <w:rsid w:val="006A456B"/>
    <w:rsid w:val="006C7F2F"/>
    <w:rsid w:val="006D4070"/>
    <w:rsid w:val="006E3DCD"/>
    <w:rsid w:val="00707EC8"/>
    <w:rsid w:val="00750843"/>
    <w:rsid w:val="00754F88"/>
    <w:rsid w:val="00796248"/>
    <w:rsid w:val="007B2B3B"/>
    <w:rsid w:val="007B4968"/>
    <w:rsid w:val="007E52C5"/>
    <w:rsid w:val="007F0DA2"/>
    <w:rsid w:val="00802DD0"/>
    <w:rsid w:val="00832075"/>
    <w:rsid w:val="00854F32"/>
    <w:rsid w:val="00856129"/>
    <w:rsid w:val="00865A4D"/>
    <w:rsid w:val="00867DA6"/>
    <w:rsid w:val="008739AA"/>
    <w:rsid w:val="00874FB7"/>
    <w:rsid w:val="00882774"/>
    <w:rsid w:val="008C4403"/>
    <w:rsid w:val="008C495E"/>
    <w:rsid w:val="008D1B5A"/>
    <w:rsid w:val="0090732F"/>
    <w:rsid w:val="00914AE6"/>
    <w:rsid w:val="0094686A"/>
    <w:rsid w:val="00971D0A"/>
    <w:rsid w:val="009A0D8B"/>
    <w:rsid w:val="009F3AE6"/>
    <w:rsid w:val="00A10152"/>
    <w:rsid w:val="00A13D53"/>
    <w:rsid w:val="00A36C36"/>
    <w:rsid w:val="00A43424"/>
    <w:rsid w:val="00A4475F"/>
    <w:rsid w:val="00A45207"/>
    <w:rsid w:val="00A454C7"/>
    <w:rsid w:val="00A80C6A"/>
    <w:rsid w:val="00A87444"/>
    <w:rsid w:val="00A904A9"/>
    <w:rsid w:val="00AA0943"/>
    <w:rsid w:val="00AB3C7E"/>
    <w:rsid w:val="00AC6605"/>
    <w:rsid w:val="00AF6F0A"/>
    <w:rsid w:val="00B004C0"/>
    <w:rsid w:val="00B03978"/>
    <w:rsid w:val="00B21EED"/>
    <w:rsid w:val="00B43F93"/>
    <w:rsid w:val="00B613C8"/>
    <w:rsid w:val="00B76B4D"/>
    <w:rsid w:val="00BB29A5"/>
    <w:rsid w:val="00BB3582"/>
    <w:rsid w:val="00BD4086"/>
    <w:rsid w:val="00BE1E14"/>
    <w:rsid w:val="00BE7DBC"/>
    <w:rsid w:val="00C11630"/>
    <w:rsid w:val="00C45B6E"/>
    <w:rsid w:val="00C701DC"/>
    <w:rsid w:val="00C863B8"/>
    <w:rsid w:val="00C92E97"/>
    <w:rsid w:val="00CA1322"/>
    <w:rsid w:val="00CA371D"/>
    <w:rsid w:val="00CA6B9A"/>
    <w:rsid w:val="00CC30AF"/>
    <w:rsid w:val="00CD2D60"/>
    <w:rsid w:val="00CD3537"/>
    <w:rsid w:val="00D05131"/>
    <w:rsid w:val="00D13D34"/>
    <w:rsid w:val="00D169AF"/>
    <w:rsid w:val="00D20A19"/>
    <w:rsid w:val="00D261DB"/>
    <w:rsid w:val="00D4040C"/>
    <w:rsid w:val="00D437D2"/>
    <w:rsid w:val="00D50A84"/>
    <w:rsid w:val="00D51AAC"/>
    <w:rsid w:val="00D52D0E"/>
    <w:rsid w:val="00D609C7"/>
    <w:rsid w:val="00D77060"/>
    <w:rsid w:val="00D81EAB"/>
    <w:rsid w:val="00DA4650"/>
    <w:rsid w:val="00DB78A1"/>
    <w:rsid w:val="00DC7836"/>
    <w:rsid w:val="00DD003C"/>
    <w:rsid w:val="00DF08BD"/>
    <w:rsid w:val="00DF3A0B"/>
    <w:rsid w:val="00E2525E"/>
    <w:rsid w:val="00E3670A"/>
    <w:rsid w:val="00E91127"/>
    <w:rsid w:val="00EA04B9"/>
    <w:rsid w:val="00EC58E3"/>
    <w:rsid w:val="00ED3B13"/>
    <w:rsid w:val="00EE0F53"/>
    <w:rsid w:val="00EF3F13"/>
    <w:rsid w:val="00F164DB"/>
    <w:rsid w:val="00F24412"/>
    <w:rsid w:val="00F45F63"/>
    <w:rsid w:val="00F81381"/>
    <w:rsid w:val="00F86B99"/>
    <w:rsid w:val="00F96501"/>
    <w:rsid w:val="00FC11F7"/>
    <w:rsid w:val="00FC3440"/>
    <w:rsid w:val="00FD29C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7DE"/>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0A47DE"/>
    <w:pPr>
      <w:suppressLineNumbers/>
      <w:suppressAutoHyphens/>
      <w:spacing w:after="0" w:line="240" w:lineRule="auto"/>
    </w:pPr>
    <w:rPr>
      <w:rFonts w:ascii="Times New Roman" w:eastAsia="Times New Roman" w:hAnsi="Times New Roman"/>
      <w:sz w:val="24"/>
      <w:szCs w:val="24"/>
      <w:lang w:val="en-US" w:eastAsia="ar-SA"/>
    </w:rPr>
  </w:style>
  <w:style w:type="paragraph" w:styleId="BodyText">
    <w:name w:val="Body Text"/>
    <w:basedOn w:val="Normal"/>
    <w:link w:val="BodyTextChar"/>
    <w:rsid w:val="000A47DE"/>
    <w:pPr>
      <w:spacing w:after="220" w:line="240" w:lineRule="atLeast"/>
      <w:jc w:val="both"/>
    </w:pPr>
    <w:rPr>
      <w:rFonts w:ascii="Garamond" w:eastAsia="Times New Roman" w:hAnsi="Garamond"/>
      <w:szCs w:val="20"/>
      <w:lang w:val="en-US"/>
    </w:rPr>
  </w:style>
  <w:style w:type="character" w:customStyle="1" w:styleId="BodyTextChar">
    <w:name w:val="Body Text Char"/>
    <w:basedOn w:val="DefaultParagraphFont"/>
    <w:link w:val="BodyText"/>
    <w:rsid w:val="000A47DE"/>
    <w:rPr>
      <w:rFonts w:ascii="Garamond" w:eastAsia="Times New Roman" w:hAnsi="Garamond" w:cs="Times New Roman"/>
      <w:szCs w:val="20"/>
    </w:rPr>
  </w:style>
  <w:style w:type="paragraph" w:styleId="ListParagraph">
    <w:name w:val="List Paragraph"/>
    <w:basedOn w:val="Normal"/>
    <w:uiPriority w:val="34"/>
    <w:qFormat/>
    <w:rsid w:val="000A47DE"/>
    <w:pPr>
      <w:ind w:left="720"/>
      <w:contextualSpacing/>
    </w:pPr>
  </w:style>
  <w:style w:type="paragraph" w:customStyle="1" w:styleId="Achievement">
    <w:name w:val="Achievement"/>
    <w:basedOn w:val="BodyText"/>
    <w:rsid w:val="000A47DE"/>
    <w:pPr>
      <w:numPr>
        <w:numId w:val="7"/>
      </w:numPr>
      <w:spacing w:after="60"/>
      <w:ind w:right="245"/>
    </w:pPr>
  </w:style>
  <w:style w:type="paragraph" w:styleId="Footer">
    <w:name w:val="footer"/>
    <w:basedOn w:val="Normal"/>
    <w:link w:val="FooterChar"/>
    <w:uiPriority w:val="99"/>
    <w:unhideWhenUsed/>
    <w:rsid w:val="000A4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7DE"/>
    <w:rPr>
      <w:rFonts w:ascii="Calibri" w:eastAsia="Calibri" w:hAnsi="Calibri" w:cs="Times New Roman"/>
      <w:lang w:val="en-IN"/>
    </w:rPr>
  </w:style>
  <w:style w:type="paragraph" w:styleId="Header">
    <w:name w:val="header"/>
    <w:basedOn w:val="Normal"/>
    <w:link w:val="HeaderChar"/>
    <w:uiPriority w:val="99"/>
    <w:semiHidden/>
    <w:unhideWhenUsed/>
    <w:rsid w:val="006C7F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7F2F"/>
    <w:rPr>
      <w:rFonts w:ascii="Calibri" w:eastAsia="Calibri" w:hAnsi="Calibri" w:cs="Times New Roman"/>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TotalTime>
  <Pages>5</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Arushi</dc:creator>
  <cp:lastModifiedBy>Arushi</cp:lastModifiedBy>
  <cp:revision>72</cp:revision>
  <dcterms:created xsi:type="dcterms:W3CDTF">2014-03-15T04:13:00Z</dcterms:created>
  <dcterms:modified xsi:type="dcterms:W3CDTF">2016-06-07T06:23:00Z</dcterms:modified>
</cp:coreProperties>
</file>