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CDA" w:rsidRPr="00201CDA" w:rsidRDefault="00201CDA" w:rsidP="00201CDA">
      <w:pPr>
        <w:spacing w:line="276" w:lineRule="auto"/>
        <w:ind w:right="-90"/>
        <w:jc w:val="center"/>
        <w:rPr>
          <w:rFonts w:ascii="Garamond" w:hAnsi="Garamond" w:cs="Arial"/>
          <w:b/>
          <w:sz w:val="28"/>
          <w:szCs w:val="24"/>
        </w:rPr>
      </w:pPr>
      <w:r w:rsidRPr="00201CDA">
        <w:rPr>
          <w:rFonts w:ascii="Garamond" w:hAnsi="Garamond" w:cs="Arial"/>
          <w:b/>
          <w:sz w:val="28"/>
          <w:szCs w:val="24"/>
        </w:rPr>
        <w:t>ARUSHI SHARMA</w:t>
      </w:r>
    </w:p>
    <w:p w:rsidR="00201CDA" w:rsidRPr="00201CDA" w:rsidRDefault="00201CDA" w:rsidP="00201CDA">
      <w:pPr>
        <w:pBdr>
          <w:bottom w:val="single" w:sz="4" w:space="1" w:color="auto"/>
        </w:pBdr>
        <w:spacing w:line="276" w:lineRule="auto"/>
        <w:ind w:right="-90" w:hanging="180"/>
        <w:jc w:val="center"/>
        <w:rPr>
          <w:rFonts w:ascii="Garamond" w:hAnsi="Garamond" w:cs="Arial"/>
          <w:sz w:val="24"/>
          <w:szCs w:val="24"/>
        </w:rPr>
      </w:pPr>
      <w:r w:rsidRPr="00201CDA">
        <w:rPr>
          <w:rFonts w:ascii="Garamond" w:hAnsi="Garamond" w:cs="Arial"/>
          <w:b/>
          <w:sz w:val="24"/>
          <w:szCs w:val="24"/>
        </w:rPr>
        <w:t>Address:</w:t>
      </w:r>
      <w:r w:rsidRPr="00201CDA">
        <w:rPr>
          <w:rFonts w:ascii="Garamond" w:hAnsi="Garamond" w:cs="Arial"/>
          <w:sz w:val="24"/>
          <w:szCs w:val="24"/>
        </w:rPr>
        <w:t xml:space="preserve"> 107, Lok Vihar Apartments, Vikas Puri, New Delhi</w:t>
      </w:r>
      <w:r>
        <w:rPr>
          <w:rFonts w:ascii="Garamond" w:hAnsi="Garamond" w:cs="Arial"/>
          <w:sz w:val="24"/>
          <w:szCs w:val="24"/>
        </w:rPr>
        <w:t xml:space="preserve"> – </w:t>
      </w:r>
      <w:r w:rsidRPr="00201CDA">
        <w:rPr>
          <w:rFonts w:ascii="Garamond" w:hAnsi="Garamond" w:cs="Arial"/>
          <w:sz w:val="24"/>
          <w:szCs w:val="24"/>
        </w:rPr>
        <w:t>110018.</w:t>
      </w:r>
    </w:p>
    <w:p w:rsidR="00201CDA" w:rsidRPr="00201CDA" w:rsidRDefault="00201CDA" w:rsidP="00201CDA">
      <w:pPr>
        <w:pBdr>
          <w:bottom w:val="single" w:sz="4" w:space="1" w:color="auto"/>
        </w:pBdr>
        <w:spacing w:line="276" w:lineRule="auto"/>
        <w:ind w:right="-90" w:hanging="180"/>
        <w:jc w:val="center"/>
        <w:rPr>
          <w:rFonts w:ascii="Garamond" w:hAnsi="Garamond" w:cs="Arial"/>
          <w:sz w:val="24"/>
          <w:szCs w:val="24"/>
        </w:rPr>
      </w:pPr>
      <w:r w:rsidRPr="00201CDA">
        <w:rPr>
          <w:rFonts w:ascii="Garamond" w:hAnsi="Garamond" w:cs="Arial"/>
          <w:b/>
          <w:sz w:val="24"/>
          <w:szCs w:val="24"/>
        </w:rPr>
        <w:t>Phone:</w:t>
      </w:r>
      <w:r w:rsidRPr="00201CDA">
        <w:rPr>
          <w:rFonts w:ascii="Garamond" w:hAnsi="Garamond" w:cs="Arial"/>
          <w:sz w:val="24"/>
          <w:szCs w:val="24"/>
        </w:rPr>
        <w:t xml:space="preserve"> +91-7049397903, +91-9891920942 • </w:t>
      </w:r>
      <w:r w:rsidRPr="00201CDA">
        <w:rPr>
          <w:rFonts w:ascii="Garamond" w:hAnsi="Garamond" w:cs="Arial"/>
          <w:b/>
          <w:sz w:val="24"/>
          <w:szCs w:val="24"/>
        </w:rPr>
        <w:t xml:space="preserve">Email: </w:t>
      </w:r>
      <w:r w:rsidRPr="00201CDA">
        <w:rPr>
          <w:rFonts w:ascii="Garamond" w:hAnsi="Garamond" w:cs="Arial"/>
          <w:sz w:val="24"/>
          <w:szCs w:val="24"/>
        </w:rPr>
        <w:t>arushisharma808@gmail.com</w:t>
      </w:r>
    </w:p>
    <w:p w:rsidR="00201CDA" w:rsidRPr="00201CDA" w:rsidRDefault="00201CDA" w:rsidP="00201CDA">
      <w:pPr>
        <w:pBdr>
          <w:bottom w:val="single" w:sz="4" w:space="1" w:color="auto"/>
        </w:pBdr>
        <w:spacing w:line="276" w:lineRule="auto"/>
        <w:ind w:right="-90" w:hanging="180"/>
        <w:jc w:val="center"/>
        <w:rPr>
          <w:rFonts w:ascii="Garamond" w:hAnsi="Garamond" w:cs="Arial"/>
          <w:sz w:val="24"/>
          <w:szCs w:val="24"/>
        </w:rPr>
      </w:pPr>
    </w:p>
    <w:p w:rsidR="00201CDA" w:rsidRPr="00201CDA" w:rsidRDefault="00201CDA" w:rsidP="00201CDA">
      <w:pPr>
        <w:pStyle w:val="Heading1"/>
      </w:pPr>
      <w:r w:rsidRPr="00201CDA">
        <w:t>EDUCATION &amp; CERTIFICATION</w:t>
      </w:r>
    </w:p>
    <w:p w:rsidR="00201CDA" w:rsidRPr="00201CDA" w:rsidRDefault="00201CDA" w:rsidP="00201CDA">
      <w:pPr>
        <w:rPr>
          <w:rFonts w:ascii="Garamond" w:hAnsi="Garamond"/>
          <w:sz w:val="24"/>
          <w:szCs w:val="24"/>
        </w:rPr>
      </w:pPr>
    </w:p>
    <w:p w:rsidR="00201CDA" w:rsidRPr="00201CDA" w:rsidRDefault="00201CDA" w:rsidP="00201CDA">
      <w:pPr>
        <w:pStyle w:val="Heading2"/>
      </w:pPr>
      <w:r w:rsidRPr="00201CDA">
        <w:t>National Law Institute University, Bhopal (NLIU), B.A., LL.B. (Hons.), Currently in Third Year,</w:t>
      </w:r>
      <w:r>
        <w:t xml:space="preserve"> </w:t>
      </w:r>
      <w:r w:rsidR="00A9742D">
        <w:t>VII trimester, (secured 67.55</w:t>
      </w:r>
      <w:r>
        <w:t>% aggregate in V</w:t>
      </w:r>
      <w:r w:rsidR="00A9742D">
        <w:t>I</w:t>
      </w:r>
      <w:r w:rsidRPr="00201CDA">
        <w:t xml:space="preserve"> trimesters</w:t>
      </w:r>
      <w:r w:rsidR="00F51269">
        <w:t xml:space="preserve"> with a Batch Rank in the Top 20</w:t>
      </w:r>
      <w:r w:rsidRPr="00201CDA">
        <w:t>).</w:t>
      </w:r>
    </w:p>
    <w:p w:rsidR="00201CDA" w:rsidRPr="00201CDA" w:rsidRDefault="00201CDA" w:rsidP="00201CDA">
      <w:pPr>
        <w:pStyle w:val="Heading2"/>
      </w:pPr>
      <w:r w:rsidRPr="00201CDA">
        <w:t>Co</w:t>
      </w:r>
      <w:r w:rsidR="00522FFF">
        <w:t>mpleted a Certificate Course on</w:t>
      </w:r>
      <w:r w:rsidRPr="00201CDA">
        <w:rPr>
          <w:rFonts w:cs="Times New Roman"/>
          <w:i/>
        </w:rPr>
        <w:t xml:space="preserve"> ‘International Law’</w:t>
      </w:r>
      <w:r w:rsidRPr="00201CDA">
        <w:rPr>
          <w:rFonts w:cs="Times New Roman"/>
        </w:rPr>
        <w:t xml:space="preserve"> from Indian Society for International Law, New Delhi (secured A grade)</w:t>
      </w:r>
      <w:r w:rsidRPr="00201CDA">
        <w:t xml:space="preserve">. </w:t>
      </w:r>
      <w:r w:rsidRPr="00201CDA">
        <w:tab/>
      </w:r>
      <w:r w:rsidRPr="00201CDA">
        <w:tab/>
      </w:r>
      <w:r w:rsidRPr="00201CDA">
        <w:tab/>
      </w:r>
      <w:r w:rsidRPr="00201CDA">
        <w:tab/>
      </w:r>
      <w:r w:rsidRPr="00201CDA">
        <w:tab/>
      </w:r>
      <w:r w:rsidRPr="00201CDA">
        <w:tab/>
      </w:r>
      <w:r w:rsidRPr="00201CDA">
        <w:tab/>
      </w:r>
      <w:r w:rsidRPr="00201CDA">
        <w:tab/>
      </w:r>
      <w:r>
        <w:tab/>
      </w:r>
      <w:r w:rsidRPr="00201CDA">
        <w:tab/>
      </w:r>
      <w:r w:rsidRPr="00201CDA">
        <w:tab/>
        <w:t>June, 2015</w:t>
      </w:r>
    </w:p>
    <w:p w:rsidR="00201CDA" w:rsidRPr="00201CDA" w:rsidRDefault="00201CDA" w:rsidP="00201CDA">
      <w:pPr>
        <w:autoSpaceDE w:val="0"/>
        <w:autoSpaceDN w:val="0"/>
        <w:adjustRightInd w:val="0"/>
        <w:spacing w:line="276" w:lineRule="auto"/>
        <w:ind w:right="-90"/>
        <w:jc w:val="both"/>
        <w:rPr>
          <w:rFonts w:ascii="Garamond" w:hAnsi="Garamond" w:cs="Arial"/>
          <w:iCs/>
          <w:color w:val="000000"/>
          <w:sz w:val="24"/>
          <w:szCs w:val="24"/>
        </w:rPr>
      </w:pPr>
    </w:p>
    <w:p w:rsidR="00201CDA" w:rsidRPr="00201CDA" w:rsidRDefault="00201CDA" w:rsidP="00201CDA">
      <w:pPr>
        <w:pStyle w:val="Heading1"/>
      </w:pPr>
      <w:r w:rsidRPr="00201CDA">
        <w:t>INTERNSHIPS</w:t>
      </w:r>
    </w:p>
    <w:p w:rsidR="00201CDA" w:rsidRDefault="00201CDA" w:rsidP="00201CDA">
      <w:pPr>
        <w:rPr>
          <w:rFonts w:ascii="Garamond" w:hAnsi="Garamond"/>
          <w:sz w:val="24"/>
          <w:szCs w:val="24"/>
        </w:rPr>
      </w:pPr>
    </w:p>
    <w:p w:rsidR="00E853AA" w:rsidRPr="00E853AA" w:rsidRDefault="00E853AA" w:rsidP="00E853AA">
      <w:pPr>
        <w:rPr>
          <w:rFonts w:ascii="Garamond" w:hAnsi="Garamond"/>
          <w:sz w:val="16"/>
          <w:szCs w:val="16"/>
        </w:rPr>
      </w:pPr>
    </w:p>
    <w:p w:rsidR="00E853AA" w:rsidRPr="00E853AA" w:rsidRDefault="00E853AA" w:rsidP="00E853AA">
      <w:pPr>
        <w:numPr>
          <w:ilvl w:val="0"/>
          <w:numId w:val="1"/>
        </w:numPr>
        <w:tabs>
          <w:tab w:val="clear" w:pos="720"/>
          <w:tab w:val="num" w:pos="180"/>
        </w:tabs>
        <w:autoSpaceDE w:val="0"/>
        <w:autoSpaceDN w:val="0"/>
        <w:adjustRightInd w:val="0"/>
        <w:spacing w:line="276" w:lineRule="auto"/>
        <w:ind w:left="0" w:right="-90" w:hanging="180"/>
        <w:jc w:val="both"/>
        <w:outlineLvl w:val="1"/>
        <w:rPr>
          <w:rFonts w:ascii="Garamond" w:hAnsi="Garamond" w:cs="Arial"/>
          <w:sz w:val="24"/>
          <w:szCs w:val="24"/>
        </w:rPr>
      </w:pPr>
      <w:r w:rsidRPr="00E853AA">
        <w:rPr>
          <w:rFonts w:ascii="Garamond" w:hAnsi="Garamond" w:cs="Arial"/>
          <w:b/>
          <w:bCs/>
          <w:smallCaps/>
          <w:sz w:val="24"/>
          <w:szCs w:val="24"/>
        </w:rPr>
        <w:t>Bharucha And Partners, Mumbai</w:t>
      </w:r>
      <w:r w:rsidRPr="00E853AA">
        <w:rPr>
          <w:rFonts w:ascii="Garamond" w:hAnsi="Garamond" w:cs="Arial"/>
          <w:sz w:val="24"/>
          <w:szCs w:val="24"/>
        </w:rPr>
        <w:t xml:space="preserve">                                         </w:t>
      </w:r>
      <w:r w:rsidRPr="00E853AA">
        <w:rPr>
          <w:rFonts w:ascii="Garamond" w:hAnsi="Garamond" w:cs="Arial"/>
          <w:sz w:val="24"/>
          <w:szCs w:val="24"/>
        </w:rPr>
        <w:tab/>
      </w:r>
      <w:r w:rsidRPr="00E853AA">
        <w:rPr>
          <w:rFonts w:ascii="Garamond" w:hAnsi="Garamond" w:cs="Arial"/>
          <w:sz w:val="24"/>
          <w:szCs w:val="24"/>
        </w:rPr>
        <w:tab/>
        <w:t xml:space="preserve">          02 January- 25 January 2017</w:t>
      </w:r>
    </w:p>
    <w:p w:rsidR="00E853AA" w:rsidRPr="00E853AA" w:rsidRDefault="00E853AA" w:rsidP="00E853AA">
      <w:pPr>
        <w:numPr>
          <w:ilvl w:val="1"/>
          <w:numId w:val="2"/>
        </w:numPr>
        <w:tabs>
          <w:tab w:val="clear" w:pos="1440"/>
        </w:tabs>
        <w:autoSpaceDE w:val="0"/>
        <w:autoSpaceDN w:val="0"/>
        <w:adjustRightInd w:val="0"/>
        <w:spacing w:line="276" w:lineRule="auto"/>
        <w:ind w:left="0" w:right="-90" w:hanging="142"/>
        <w:jc w:val="both"/>
        <w:outlineLvl w:val="2"/>
        <w:rPr>
          <w:rFonts w:ascii="Garamond" w:hAnsi="Garamond" w:cs="Arial"/>
          <w:sz w:val="24"/>
          <w:szCs w:val="24"/>
        </w:rPr>
      </w:pPr>
      <w:r w:rsidRPr="00E853AA">
        <w:rPr>
          <w:rFonts w:ascii="Garamond" w:hAnsi="Garamond" w:cs="Arial"/>
          <w:sz w:val="24"/>
          <w:szCs w:val="24"/>
        </w:rPr>
        <w:t>Research: Comprehensive Guidelines on Derivatives-RBI 2007 and subsequent modifications</w:t>
      </w:r>
    </w:p>
    <w:p w:rsidR="00E853AA" w:rsidRPr="00E853AA" w:rsidRDefault="00E853AA" w:rsidP="00E853AA">
      <w:pPr>
        <w:numPr>
          <w:ilvl w:val="1"/>
          <w:numId w:val="2"/>
        </w:numPr>
        <w:tabs>
          <w:tab w:val="clear" w:pos="1440"/>
        </w:tabs>
        <w:autoSpaceDE w:val="0"/>
        <w:autoSpaceDN w:val="0"/>
        <w:adjustRightInd w:val="0"/>
        <w:spacing w:line="276" w:lineRule="auto"/>
        <w:ind w:left="0" w:right="-90" w:hanging="142"/>
        <w:jc w:val="both"/>
        <w:outlineLvl w:val="2"/>
        <w:rPr>
          <w:rFonts w:ascii="Garamond" w:hAnsi="Garamond" w:cs="Arial"/>
          <w:sz w:val="24"/>
          <w:szCs w:val="24"/>
        </w:rPr>
      </w:pPr>
      <w:r w:rsidRPr="00E853AA">
        <w:rPr>
          <w:rFonts w:ascii="Garamond" w:hAnsi="Garamond" w:cs="Arial"/>
          <w:sz w:val="24"/>
          <w:szCs w:val="24"/>
        </w:rPr>
        <w:t>Research: Jurisdiction of Competition Commission of India</w:t>
      </w:r>
    </w:p>
    <w:p w:rsidR="00E853AA" w:rsidRPr="00E853AA" w:rsidRDefault="00E853AA" w:rsidP="00E853AA">
      <w:pPr>
        <w:numPr>
          <w:ilvl w:val="1"/>
          <w:numId w:val="2"/>
        </w:numPr>
        <w:tabs>
          <w:tab w:val="clear" w:pos="1440"/>
        </w:tabs>
        <w:autoSpaceDE w:val="0"/>
        <w:autoSpaceDN w:val="0"/>
        <w:adjustRightInd w:val="0"/>
        <w:spacing w:line="276" w:lineRule="auto"/>
        <w:ind w:left="0" w:right="-90" w:hanging="142"/>
        <w:jc w:val="both"/>
        <w:outlineLvl w:val="2"/>
        <w:rPr>
          <w:rFonts w:ascii="Garamond" w:hAnsi="Garamond" w:cs="Arial"/>
          <w:sz w:val="24"/>
          <w:szCs w:val="24"/>
        </w:rPr>
      </w:pPr>
      <w:r w:rsidRPr="00E853AA">
        <w:rPr>
          <w:rFonts w:ascii="Garamond" w:hAnsi="Garamond" w:cs="Arial"/>
          <w:sz w:val="24"/>
          <w:szCs w:val="24"/>
        </w:rPr>
        <w:t xml:space="preserve">Case Analysis- </w:t>
      </w:r>
      <w:r w:rsidRPr="00E853AA">
        <w:rPr>
          <w:rFonts w:ascii="Garamond" w:hAnsi="Garamond" w:cs="Arial"/>
          <w:i/>
          <w:sz w:val="24"/>
          <w:szCs w:val="24"/>
        </w:rPr>
        <w:t>Goldman Sachs (India) Securities Private Ltd. v. Income Tax Officer (Intl. Taxation)</w:t>
      </w:r>
      <w:r w:rsidRPr="00E853AA">
        <w:rPr>
          <w:rFonts w:ascii="Garamond" w:hAnsi="Garamond" w:cs="Arial"/>
          <w:sz w:val="24"/>
          <w:szCs w:val="24"/>
        </w:rPr>
        <w:t xml:space="preserve"> and other similar judicial precedents</w:t>
      </w:r>
    </w:p>
    <w:p w:rsidR="00E853AA" w:rsidRPr="00E853AA" w:rsidRDefault="00E853AA" w:rsidP="00E853AA">
      <w:pPr>
        <w:numPr>
          <w:ilvl w:val="1"/>
          <w:numId w:val="2"/>
        </w:numPr>
        <w:tabs>
          <w:tab w:val="clear" w:pos="1440"/>
        </w:tabs>
        <w:autoSpaceDE w:val="0"/>
        <w:autoSpaceDN w:val="0"/>
        <w:adjustRightInd w:val="0"/>
        <w:spacing w:line="276" w:lineRule="auto"/>
        <w:ind w:left="0" w:right="-90" w:hanging="142"/>
        <w:jc w:val="both"/>
        <w:outlineLvl w:val="2"/>
        <w:rPr>
          <w:rFonts w:ascii="Garamond" w:hAnsi="Garamond" w:cs="Arial"/>
          <w:sz w:val="24"/>
          <w:szCs w:val="24"/>
        </w:rPr>
      </w:pPr>
      <w:r w:rsidRPr="00E853AA">
        <w:rPr>
          <w:rFonts w:ascii="Garamond" w:hAnsi="Garamond" w:cs="Arial"/>
          <w:sz w:val="24"/>
          <w:szCs w:val="24"/>
        </w:rPr>
        <w:t>Research: Section 25 Maharashtra Rent Control Act and other relevant judicial precedents.</w:t>
      </w:r>
    </w:p>
    <w:p w:rsidR="00E853AA" w:rsidRPr="00E853AA" w:rsidRDefault="00E853AA" w:rsidP="00E853AA">
      <w:pPr>
        <w:numPr>
          <w:ilvl w:val="1"/>
          <w:numId w:val="2"/>
        </w:numPr>
        <w:tabs>
          <w:tab w:val="clear" w:pos="1440"/>
        </w:tabs>
        <w:autoSpaceDE w:val="0"/>
        <w:autoSpaceDN w:val="0"/>
        <w:adjustRightInd w:val="0"/>
        <w:spacing w:line="276" w:lineRule="auto"/>
        <w:ind w:left="0" w:right="-90" w:hanging="142"/>
        <w:jc w:val="both"/>
        <w:outlineLvl w:val="2"/>
        <w:rPr>
          <w:rFonts w:ascii="Garamond" w:hAnsi="Garamond" w:cs="Arial"/>
          <w:sz w:val="24"/>
          <w:szCs w:val="24"/>
        </w:rPr>
      </w:pPr>
      <w:r w:rsidRPr="00E853AA">
        <w:rPr>
          <w:rFonts w:ascii="Garamond" w:hAnsi="Garamond" w:cs="Arial"/>
          <w:sz w:val="24"/>
          <w:szCs w:val="24"/>
        </w:rPr>
        <w:t>Research: Permits for Retail Sale of Alcohol under Bombay Prohibition Act, 1949 and Foreign Liquor Rules,1950</w:t>
      </w:r>
    </w:p>
    <w:p w:rsidR="00E853AA" w:rsidRPr="00E853AA" w:rsidRDefault="00E853AA" w:rsidP="00E853AA">
      <w:pPr>
        <w:numPr>
          <w:ilvl w:val="1"/>
          <w:numId w:val="2"/>
        </w:numPr>
        <w:tabs>
          <w:tab w:val="clear" w:pos="1440"/>
        </w:tabs>
        <w:autoSpaceDE w:val="0"/>
        <w:autoSpaceDN w:val="0"/>
        <w:adjustRightInd w:val="0"/>
        <w:spacing w:line="276" w:lineRule="auto"/>
        <w:ind w:left="0" w:right="-90" w:hanging="142"/>
        <w:jc w:val="both"/>
        <w:outlineLvl w:val="2"/>
        <w:rPr>
          <w:rFonts w:ascii="Garamond" w:hAnsi="Garamond" w:cs="Arial"/>
          <w:sz w:val="24"/>
          <w:szCs w:val="24"/>
        </w:rPr>
      </w:pPr>
      <w:r w:rsidRPr="00E853AA">
        <w:rPr>
          <w:rFonts w:ascii="Garamond" w:hAnsi="Garamond" w:cs="Arial"/>
          <w:sz w:val="24"/>
          <w:szCs w:val="24"/>
        </w:rPr>
        <w:t>Research- Section 3 Competition Act, 2002 and essentials of cartelization as an unfair trade practice.</w:t>
      </w:r>
    </w:p>
    <w:p w:rsidR="00E853AA" w:rsidRPr="00E853AA" w:rsidRDefault="00E853AA" w:rsidP="00E853AA">
      <w:pPr>
        <w:numPr>
          <w:ilvl w:val="1"/>
          <w:numId w:val="2"/>
        </w:numPr>
        <w:tabs>
          <w:tab w:val="clear" w:pos="1440"/>
        </w:tabs>
        <w:autoSpaceDE w:val="0"/>
        <w:autoSpaceDN w:val="0"/>
        <w:adjustRightInd w:val="0"/>
        <w:spacing w:line="276" w:lineRule="auto"/>
        <w:ind w:left="0" w:right="-90" w:hanging="142"/>
        <w:jc w:val="both"/>
        <w:outlineLvl w:val="2"/>
        <w:rPr>
          <w:rFonts w:ascii="Garamond" w:hAnsi="Garamond" w:cs="Arial"/>
          <w:sz w:val="24"/>
          <w:szCs w:val="24"/>
        </w:rPr>
      </w:pPr>
      <w:r w:rsidRPr="00E853AA">
        <w:rPr>
          <w:rFonts w:ascii="Garamond" w:hAnsi="Garamond" w:cs="Arial"/>
          <w:sz w:val="24"/>
          <w:szCs w:val="24"/>
        </w:rPr>
        <w:t>Document Compilation, Proof Reading of Draft Agreements and Due Diligence.</w:t>
      </w:r>
    </w:p>
    <w:p w:rsidR="00E853AA" w:rsidRPr="00201CDA" w:rsidRDefault="00E853AA" w:rsidP="00201CDA">
      <w:pPr>
        <w:rPr>
          <w:rFonts w:ascii="Garamond" w:hAnsi="Garamond"/>
          <w:sz w:val="24"/>
          <w:szCs w:val="24"/>
        </w:rPr>
      </w:pPr>
    </w:p>
    <w:p w:rsidR="00201CDA" w:rsidRPr="00201CDA" w:rsidRDefault="00201CDA" w:rsidP="00201CDA">
      <w:pPr>
        <w:pStyle w:val="Heading2"/>
      </w:pPr>
      <w:r w:rsidRPr="00201CDA">
        <w:rPr>
          <w:b/>
          <w:smallCaps/>
        </w:rPr>
        <w:t>Accures Legal, Delhi</w:t>
      </w:r>
      <w:r w:rsidRPr="00201CDA">
        <w:rPr>
          <w:smallCaps/>
        </w:rPr>
        <w:tab/>
      </w:r>
      <w:r w:rsidRPr="00201CDA">
        <w:tab/>
      </w:r>
      <w:r>
        <w:tab/>
      </w:r>
      <w:r>
        <w:tab/>
      </w:r>
      <w:r>
        <w:tab/>
      </w:r>
      <w:r>
        <w:tab/>
      </w:r>
      <w:r>
        <w:tab/>
      </w:r>
      <w:r>
        <w:tab/>
        <w:t xml:space="preserve">   </w:t>
      </w:r>
      <w:r w:rsidRPr="00201CDA">
        <w:t>01 June – 24 June, 2016</w:t>
      </w:r>
    </w:p>
    <w:p w:rsidR="00887324" w:rsidRPr="00201CDA" w:rsidRDefault="00887324" w:rsidP="00887324">
      <w:pPr>
        <w:pStyle w:val="Heading3"/>
      </w:pPr>
      <w:r w:rsidRPr="00201CDA">
        <w:t>Drafted Trademark applications for the clients under the supervision of the senior associates.</w:t>
      </w:r>
    </w:p>
    <w:p w:rsidR="00887324" w:rsidRPr="00201CDA" w:rsidRDefault="00887324" w:rsidP="00887324">
      <w:pPr>
        <w:pStyle w:val="Heading3"/>
      </w:pPr>
      <w:r w:rsidRPr="00201CDA">
        <w:t>Drafted replies on opposition raised on the Trademark applications of the clients.</w:t>
      </w:r>
    </w:p>
    <w:p w:rsidR="00201CDA" w:rsidRPr="00201CDA" w:rsidRDefault="00201CDA" w:rsidP="00201CDA">
      <w:pPr>
        <w:pStyle w:val="Heading3"/>
      </w:pPr>
      <w:r w:rsidRPr="00201CDA">
        <w:t>Worked in the Intellectual Property Department headed by Mr. Vedant Pujari, Partner.</w:t>
      </w:r>
    </w:p>
    <w:p w:rsidR="00201CDA" w:rsidRPr="00201CDA" w:rsidRDefault="00201CDA" w:rsidP="00887324">
      <w:pPr>
        <w:pStyle w:val="Heading3"/>
      </w:pPr>
      <w:r w:rsidRPr="00201CDA">
        <w:t>Co-authored a research article on “Trans Border Reputation in India” which is to be shortly published on the firm’s blog.</w:t>
      </w:r>
    </w:p>
    <w:p w:rsidR="00201CDA" w:rsidRPr="00201CDA" w:rsidRDefault="00201CDA" w:rsidP="00201CDA">
      <w:pPr>
        <w:pStyle w:val="Heading3"/>
      </w:pPr>
      <w:r w:rsidRPr="00201CDA">
        <w:t>Researched on the Madrid Protocol and the provisions for drafting trademark applications in member countries and non-member countries for a major project undertaken by the firm.</w:t>
      </w:r>
    </w:p>
    <w:p w:rsidR="00201CDA" w:rsidRPr="00201CDA" w:rsidRDefault="00201CDA" w:rsidP="00201CDA">
      <w:pPr>
        <w:tabs>
          <w:tab w:val="left" w:pos="720"/>
        </w:tabs>
        <w:autoSpaceDE w:val="0"/>
        <w:autoSpaceDN w:val="0"/>
        <w:adjustRightInd w:val="0"/>
        <w:spacing w:line="276" w:lineRule="auto"/>
        <w:ind w:right="-90"/>
        <w:jc w:val="both"/>
        <w:outlineLvl w:val="2"/>
        <w:rPr>
          <w:rFonts w:ascii="Garamond" w:hAnsi="Garamond" w:cs="Arial"/>
          <w:sz w:val="24"/>
          <w:szCs w:val="24"/>
        </w:rPr>
      </w:pPr>
    </w:p>
    <w:p w:rsidR="00201CDA" w:rsidRPr="00201CDA" w:rsidRDefault="00201CDA" w:rsidP="00201CDA">
      <w:pPr>
        <w:pStyle w:val="Heading2"/>
        <w:rPr>
          <w:bCs/>
        </w:rPr>
      </w:pPr>
      <w:r w:rsidRPr="00201CDA">
        <w:rPr>
          <w:b/>
          <w:smallCaps/>
        </w:rPr>
        <w:t>Vivek Sood, Senior Advocate, High Court of Delhi</w:t>
      </w:r>
      <w:r>
        <w:tab/>
      </w:r>
      <w:r>
        <w:tab/>
      </w:r>
      <w:r>
        <w:tab/>
        <w:t xml:space="preserve">    </w:t>
      </w:r>
      <w:r w:rsidRPr="00201CDA">
        <w:rPr>
          <w:bCs/>
        </w:rPr>
        <w:t>01</w:t>
      </w:r>
      <w:r w:rsidRPr="00201CDA">
        <w:rPr>
          <w:bCs/>
          <w:vertAlign w:val="superscript"/>
        </w:rPr>
        <w:t xml:space="preserve"> </w:t>
      </w:r>
      <w:r w:rsidRPr="00201CDA">
        <w:rPr>
          <w:bCs/>
        </w:rPr>
        <w:t>May – 21 May, 2016</w:t>
      </w:r>
    </w:p>
    <w:p w:rsidR="00201CDA" w:rsidRDefault="00201CDA" w:rsidP="00201CDA">
      <w:pPr>
        <w:pStyle w:val="Heading3"/>
      </w:pPr>
      <w:r w:rsidRPr="00201CDA">
        <w:t>Drafted bail applications and appeals.</w:t>
      </w:r>
    </w:p>
    <w:p w:rsidR="00887324" w:rsidRPr="00887324" w:rsidRDefault="00887324" w:rsidP="00887324">
      <w:pPr>
        <w:pStyle w:val="Heading3"/>
      </w:pPr>
      <w:r w:rsidRPr="00201CDA">
        <w:t>Drafted a</w:t>
      </w:r>
      <w:r>
        <w:t xml:space="preserve"> Domain Name Purchase Agreement.</w:t>
      </w:r>
    </w:p>
    <w:p w:rsidR="00201CDA" w:rsidRPr="00201CDA" w:rsidRDefault="00201CDA" w:rsidP="00201CDA">
      <w:pPr>
        <w:pStyle w:val="Heading3"/>
      </w:pPr>
      <w:r w:rsidRPr="00201CDA">
        <w:t>Researched on parole and furlough guidelines.</w:t>
      </w:r>
    </w:p>
    <w:p w:rsidR="00201CDA" w:rsidRPr="00201CDA" w:rsidRDefault="00201CDA" w:rsidP="00201CDA">
      <w:pPr>
        <w:pStyle w:val="Heading3"/>
      </w:pPr>
      <w:r w:rsidRPr="00201CDA">
        <w:t>Assisted in research on an article on “Role of State in the Sikh Riots of 1984”, to be shortly published by Amnesty International.</w:t>
      </w:r>
    </w:p>
    <w:p w:rsidR="00201CDA" w:rsidRPr="00201CDA" w:rsidRDefault="00201CDA" w:rsidP="00201CDA">
      <w:pPr>
        <w:pStyle w:val="Heading3"/>
      </w:pPr>
      <w:r w:rsidRPr="00201CDA">
        <w:t xml:space="preserve">Observed the Court proceedings for a better understanding of the criminal law procedure. </w:t>
      </w:r>
    </w:p>
    <w:p w:rsidR="00201CDA" w:rsidRPr="00201CDA" w:rsidRDefault="00201CDA" w:rsidP="00201CDA">
      <w:pPr>
        <w:rPr>
          <w:rFonts w:ascii="Garamond" w:hAnsi="Garamond"/>
          <w:sz w:val="24"/>
          <w:szCs w:val="24"/>
        </w:rPr>
      </w:pPr>
    </w:p>
    <w:p w:rsidR="00201CDA" w:rsidRPr="00201CDA" w:rsidRDefault="00201CDA" w:rsidP="00201CDA">
      <w:pPr>
        <w:pStyle w:val="Heading2"/>
      </w:pPr>
      <w:r w:rsidRPr="00201CDA">
        <w:rPr>
          <w:b/>
          <w:smallCaps/>
        </w:rPr>
        <w:t>Akshama Nath, Advocate, Saket District Court, New Delhi</w:t>
      </w:r>
      <w:r>
        <w:tab/>
        <w:t xml:space="preserve">      </w:t>
      </w:r>
      <w:r w:rsidRPr="00201CDA">
        <w:t>01 January – 21 January, 2016</w:t>
      </w:r>
    </w:p>
    <w:p w:rsidR="00201CDA" w:rsidRPr="00201CDA" w:rsidRDefault="00201CDA" w:rsidP="00201CDA">
      <w:pPr>
        <w:pStyle w:val="Heading3"/>
      </w:pPr>
      <w:r w:rsidRPr="00201CDA">
        <w:t>Prepared applications for motions of divorce under the guidance of associates.</w:t>
      </w:r>
    </w:p>
    <w:p w:rsidR="00201CDA" w:rsidRPr="00201CDA" w:rsidRDefault="00201CDA" w:rsidP="00201CDA">
      <w:pPr>
        <w:pStyle w:val="Heading3"/>
      </w:pPr>
      <w:r w:rsidRPr="00201CDA">
        <w:t>Prepared case notes related to pending divorce matters and listing out grounds for the approval of II motion of divorce.</w:t>
      </w:r>
    </w:p>
    <w:p w:rsidR="00201CDA" w:rsidRPr="00201CDA" w:rsidRDefault="00201CDA" w:rsidP="00201CDA">
      <w:pPr>
        <w:pStyle w:val="Heading3"/>
      </w:pPr>
      <w:r w:rsidRPr="00201CDA">
        <w:t>Observed Mediation proceedings for a better understanding of Alternate Dispute Resolution measures in matters of divorce and child custody.</w:t>
      </w:r>
    </w:p>
    <w:p w:rsidR="00201CDA" w:rsidRPr="00201CDA" w:rsidRDefault="00201CDA" w:rsidP="00201CDA">
      <w:pPr>
        <w:pStyle w:val="Heading3"/>
      </w:pPr>
      <w:r w:rsidRPr="00201CDA">
        <w:t>Observed Court proceedings and assisted in filing replies for divorce applications</w:t>
      </w:r>
      <w:r>
        <w:t>.</w:t>
      </w:r>
    </w:p>
    <w:p w:rsidR="00201CDA" w:rsidRPr="00201CDA" w:rsidRDefault="00201CDA" w:rsidP="00201CDA">
      <w:pPr>
        <w:autoSpaceDE w:val="0"/>
        <w:autoSpaceDN w:val="0"/>
        <w:adjustRightInd w:val="0"/>
        <w:spacing w:line="276" w:lineRule="auto"/>
        <w:ind w:right="-90"/>
        <w:jc w:val="both"/>
        <w:rPr>
          <w:rFonts w:ascii="Garamond" w:hAnsi="Garamond"/>
          <w:sz w:val="24"/>
          <w:szCs w:val="24"/>
        </w:rPr>
      </w:pPr>
    </w:p>
    <w:p w:rsidR="00201CDA" w:rsidRPr="00201CDA" w:rsidRDefault="00201CDA" w:rsidP="00201CDA">
      <w:pPr>
        <w:pStyle w:val="Heading1"/>
      </w:pPr>
      <w:r w:rsidRPr="00201CDA">
        <w:t>CO-CURRICULARS</w:t>
      </w:r>
    </w:p>
    <w:p w:rsidR="00201CDA" w:rsidRPr="00201CDA" w:rsidRDefault="00201CDA" w:rsidP="00201CDA"/>
    <w:p w:rsidR="00201CDA" w:rsidRPr="00201CDA" w:rsidRDefault="00201CDA" w:rsidP="00201CDA">
      <w:pPr>
        <w:autoSpaceDE w:val="0"/>
        <w:autoSpaceDN w:val="0"/>
        <w:adjustRightInd w:val="0"/>
        <w:spacing w:line="276" w:lineRule="auto"/>
        <w:ind w:right="-90" w:hanging="180"/>
        <w:jc w:val="both"/>
        <w:rPr>
          <w:rFonts w:ascii="Garamond" w:hAnsi="Garamond" w:cs="Arial"/>
          <w:b/>
          <w:bCs/>
          <w:smallCaps/>
          <w:color w:val="000000"/>
          <w:sz w:val="24"/>
          <w:szCs w:val="24"/>
        </w:rPr>
      </w:pPr>
      <w:r w:rsidRPr="00201CDA">
        <w:rPr>
          <w:rFonts w:ascii="Garamond" w:hAnsi="Garamond" w:cs="Arial"/>
          <w:b/>
          <w:bCs/>
          <w:smallCaps/>
          <w:color w:val="000000"/>
          <w:sz w:val="24"/>
          <w:szCs w:val="24"/>
        </w:rPr>
        <w:t>ADR Competitions</w:t>
      </w:r>
    </w:p>
    <w:p w:rsidR="00201CDA" w:rsidRPr="00201CDA" w:rsidRDefault="00201CDA" w:rsidP="00201CDA">
      <w:pPr>
        <w:pStyle w:val="Heading2"/>
        <w:rPr>
          <w:b/>
          <w:bCs/>
        </w:rPr>
      </w:pPr>
      <w:r>
        <w:rPr>
          <w:bCs/>
        </w:rPr>
        <w:t>Finalist</w:t>
      </w:r>
      <w:r w:rsidRPr="00201CDA">
        <w:rPr>
          <w:bCs/>
        </w:rPr>
        <w:t>,</w:t>
      </w:r>
      <w:r w:rsidRPr="00201CDA">
        <w:rPr>
          <w:b/>
          <w:bCs/>
        </w:rPr>
        <w:t xml:space="preserve"> </w:t>
      </w:r>
      <w:r w:rsidRPr="00201CDA">
        <w:t>2</w:t>
      </w:r>
      <w:r w:rsidRPr="00201CDA">
        <w:rPr>
          <w:vertAlign w:val="superscript"/>
        </w:rPr>
        <w:t>nd</w:t>
      </w:r>
      <w:r w:rsidRPr="00201CDA">
        <w:t xml:space="preserve"> Mediation-Arbitration Competition, Amity University, Noida</w:t>
      </w:r>
      <w:r>
        <w:rPr>
          <w:bCs/>
        </w:rPr>
        <w:tab/>
      </w:r>
      <w:r>
        <w:rPr>
          <w:bCs/>
        </w:rPr>
        <w:tab/>
      </w:r>
      <w:r w:rsidR="003A55E0">
        <w:rPr>
          <w:bCs/>
        </w:rPr>
        <w:tab/>
        <w:t xml:space="preserve"> September</w:t>
      </w:r>
      <w:r w:rsidRPr="00201CDA">
        <w:rPr>
          <w:bCs/>
        </w:rPr>
        <w:t>, 2015</w:t>
      </w:r>
    </w:p>
    <w:p w:rsidR="00201CDA" w:rsidRPr="00201CDA" w:rsidRDefault="00201CDA" w:rsidP="00201CDA">
      <w:pPr>
        <w:pStyle w:val="Heading2"/>
        <w:rPr>
          <w:b/>
          <w:bCs/>
        </w:rPr>
      </w:pPr>
      <w:r w:rsidRPr="00201CDA">
        <w:rPr>
          <w:bCs/>
        </w:rPr>
        <w:t>Represented NLIU in 2</w:t>
      </w:r>
      <w:r w:rsidRPr="00201CDA">
        <w:rPr>
          <w:bCs/>
          <w:vertAlign w:val="superscript"/>
        </w:rPr>
        <w:t>nd</w:t>
      </w:r>
      <w:r>
        <w:rPr>
          <w:bCs/>
        </w:rPr>
        <w:t xml:space="preserve"> RML Mediation Competition.</w:t>
      </w:r>
      <w:r>
        <w:rPr>
          <w:bCs/>
        </w:rPr>
        <w:tab/>
      </w:r>
      <w:r>
        <w:rPr>
          <w:bCs/>
        </w:rPr>
        <w:tab/>
      </w:r>
      <w:r>
        <w:rPr>
          <w:bCs/>
        </w:rPr>
        <w:tab/>
      </w:r>
      <w:r>
        <w:rPr>
          <w:bCs/>
        </w:rPr>
        <w:tab/>
      </w:r>
      <w:r>
        <w:rPr>
          <w:bCs/>
        </w:rPr>
        <w:tab/>
        <w:t xml:space="preserve">         </w:t>
      </w:r>
      <w:r w:rsidRPr="00201CDA">
        <w:rPr>
          <w:bCs/>
        </w:rPr>
        <w:t xml:space="preserve">March, 2016 </w:t>
      </w:r>
    </w:p>
    <w:p w:rsidR="00201CDA" w:rsidRDefault="00201CDA" w:rsidP="00E0131C">
      <w:pPr>
        <w:pStyle w:val="Heading2"/>
      </w:pPr>
      <w:r w:rsidRPr="00201CDA">
        <w:rPr>
          <w:bCs/>
        </w:rPr>
        <w:t xml:space="preserve">Represented NLIU in </w:t>
      </w:r>
      <w:r w:rsidRPr="00201CDA">
        <w:t>2</w:t>
      </w:r>
      <w:r w:rsidRPr="00201CDA">
        <w:rPr>
          <w:vertAlign w:val="superscript"/>
        </w:rPr>
        <w:t>nd</w:t>
      </w:r>
      <w:r w:rsidRPr="00201CDA">
        <w:t xml:space="preserve"> NLS, Bangalore Mediation Competition</w:t>
      </w:r>
      <w:r>
        <w:t>.</w:t>
      </w:r>
      <w:r>
        <w:tab/>
      </w:r>
      <w:r>
        <w:tab/>
      </w:r>
      <w:r>
        <w:tab/>
      </w:r>
      <w:r>
        <w:tab/>
        <w:t xml:space="preserve">           </w:t>
      </w:r>
      <w:r w:rsidRPr="00201CDA">
        <w:t>April,</w:t>
      </w:r>
      <w:r>
        <w:t xml:space="preserve"> </w:t>
      </w:r>
      <w:r w:rsidRPr="00201CDA">
        <w:t>2015</w:t>
      </w:r>
    </w:p>
    <w:p w:rsidR="003A55E0" w:rsidRDefault="003A55E0" w:rsidP="003A55E0"/>
    <w:p w:rsidR="003A55E0" w:rsidRDefault="003A55E0" w:rsidP="003A55E0"/>
    <w:p w:rsidR="003A55E0" w:rsidRPr="00E106D6" w:rsidRDefault="003A55E0" w:rsidP="00E106D6">
      <w:pPr>
        <w:pStyle w:val="NoSpacing"/>
        <w:rPr>
          <w:rFonts w:ascii="Garamond" w:hAnsi="Garamond"/>
          <w:b/>
          <w:sz w:val="22"/>
          <w:szCs w:val="22"/>
        </w:rPr>
      </w:pPr>
      <w:r w:rsidRPr="00E106D6">
        <w:rPr>
          <w:rFonts w:ascii="Garamond" w:hAnsi="Garamond"/>
          <w:b/>
          <w:sz w:val="22"/>
          <w:szCs w:val="22"/>
        </w:rPr>
        <w:t>MOOT COURT COMPETITIONS</w:t>
      </w:r>
    </w:p>
    <w:p w:rsidR="003A55E0" w:rsidRPr="003A55E0" w:rsidRDefault="003A55E0" w:rsidP="00E106D6">
      <w:pPr>
        <w:pStyle w:val="Heading2"/>
      </w:pPr>
      <w:r w:rsidRPr="003A55E0">
        <w:t>Represented NLIU in the 1</w:t>
      </w:r>
      <w:r w:rsidRPr="003A55E0">
        <w:rPr>
          <w:vertAlign w:val="superscript"/>
        </w:rPr>
        <w:t>st</w:t>
      </w:r>
      <w:r w:rsidRPr="003A55E0">
        <w:t xml:space="preserve"> Animal Law Moot Court Competition, Rajiv Gandhi National University of Law, Punjab </w:t>
      </w:r>
      <w:r>
        <w:t xml:space="preserve">                                                                                                               </w:t>
      </w:r>
      <w:r w:rsidR="00E106D6">
        <w:t xml:space="preserve">                             </w:t>
      </w:r>
      <w:r>
        <w:t>August, 2016</w:t>
      </w:r>
    </w:p>
    <w:p w:rsidR="003A55E0" w:rsidRPr="003A55E0" w:rsidRDefault="003A55E0" w:rsidP="00E106D6">
      <w:pPr>
        <w:pStyle w:val="Heading2"/>
      </w:pPr>
      <w:r w:rsidRPr="003A55E0">
        <w:t>Participated in the NLIU Inter-Batch Moot Court Competition, 2015</w:t>
      </w:r>
      <w:r>
        <w:t xml:space="preserve">                             </w:t>
      </w:r>
      <w:r w:rsidR="00E106D6">
        <w:t xml:space="preserve">                   </w:t>
      </w:r>
      <w:r>
        <w:t>April, 2015</w:t>
      </w:r>
    </w:p>
    <w:p w:rsidR="00201CDA" w:rsidRDefault="00201CDA" w:rsidP="00D538B4">
      <w:pPr>
        <w:autoSpaceDE w:val="0"/>
        <w:autoSpaceDN w:val="0"/>
        <w:adjustRightInd w:val="0"/>
        <w:ind w:right="-90"/>
        <w:rPr>
          <w:rFonts w:ascii="Garamond" w:hAnsi="Garamond" w:cs="Arial"/>
          <w:b/>
          <w:bCs/>
          <w:color w:val="000000"/>
          <w:sz w:val="24"/>
          <w:szCs w:val="24"/>
        </w:rPr>
      </w:pPr>
    </w:p>
    <w:p w:rsidR="00522FFF" w:rsidRDefault="00522FFF" w:rsidP="0048722A">
      <w:pPr>
        <w:autoSpaceDE w:val="0"/>
        <w:autoSpaceDN w:val="0"/>
        <w:adjustRightInd w:val="0"/>
        <w:ind w:right="-90"/>
        <w:jc w:val="both"/>
        <w:rPr>
          <w:rFonts w:ascii="Garamond" w:hAnsi="Garamond" w:cs="Arial"/>
          <w:b/>
          <w:bCs/>
          <w:color w:val="000000"/>
          <w:sz w:val="24"/>
          <w:szCs w:val="24"/>
        </w:rPr>
      </w:pPr>
    </w:p>
    <w:p w:rsidR="00201CDA" w:rsidRPr="00201CDA" w:rsidRDefault="00201CDA" w:rsidP="003A55E0">
      <w:pPr>
        <w:pBdr>
          <w:bottom w:val="single" w:sz="4" w:space="1" w:color="auto"/>
        </w:pBdr>
        <w:spacing w:line="276" w:lineRule="auto"/>
        <w:ind w:right="-90"/>
        <w:jc w:val="both"/>
        <w:outlineLvl w:val="0"/>
        <w:rPr>
          <w:rFonts w:ascii="Garamond" w:hAnsi="Garamond" w:cs="Arial"/>
          <w:b/>
          <w:sz w:val="24"/>
          <w:szCs w:val="24"/>
        </w:rPr>
      </w:pPr>
      <w:r w:rsidRPr="00201CDA">
        <w:rPr>
          <w:rFonts w:ascii="Garamond" w:hAnsi="Garamond" w:cs="Arial"/>
          <w:b/>
          <w:sz w:val="24"/>
          <w:szCs w:val="24"/>
        </w:rPr>
        <w:t>ESSAY WRITING &amp; PAPER PRESENTATION</w:t>
      </w:r>
    </w:p>
    <w:p w:rsidR="00201CDA" w:rsidRPr="00201CDA" w:rsidRDefault="00201CDA" w:rsidP="00201CDA">
      <w:pPr>
        <w:rPr>
          <w:rFonts w:ascii="Garamond" w:hAnsi="Garamond"/>
          <w:sz w:val="24"/>
          <w:szCs w:val="24"/>
        </w:rPr>
      </w:pPr>
    </w:p>
    <w:p w:rsidR="00201CDA" w:rsidRPr="00201CDA" w:rsidRDefault="00201CDA" w:rsidP="00201CDA">
      <w:pPr>
        <w:pStyle w:val="Heading2"/>
      </w:pPr>
      <w:r w:rsidRPr="00201CDA">
        <w:t>Co-au</w:t>
      </w:r>
      <w:r w:rsidR="00887324">
        <w:t xml:space="preserve">thored a research paper titled </w:t>
      </w:r>
      <w:r w:rsidRPr="00887324">
        <w:rPr>
          <w:b/>
        </w:rPr>
        <w:t>Constitutional Obligations towards Women and Children</w:t>
      </w:r>
      <w:r w:rsidR="00887324">
        <w:t>,</w:t>
      </w:r>
      <w:r w:rsidRPr="00201CDA">
        <w:t xml:space="preserve"> presented at the National Seminar on Human Rights organized by Rajiv Gandhi National University of Law, Patiala, Punjab also published in the International Journal of Legal Research and Governance, I.S.S.N 2321 -6417 </w:t>
      </w:r>
      <w:r w:rsidR="00887324">
        <w:t>Vol.</w:t>
      </w:r>
      <w:r w:rsidRPr="00201CDA">
        <w:t xml:space="preserve"> 3, Issue 7</w:t>
      </w:r>
      <w:r w:rsidR="00887324">
        <w:t>.</w:t>
      </w:r>
      <w:r>
        <w:tab/>
      </w:r>
      <w:r>
        <w:tab/>
      </w:r>
      <w:r>
        <w:tab/>
      </w:r>
      <w:r>
        <w:tab/>
      </w:r>
      <w:r>
        <w:tab/>
      </w:r>
      <w:r>
        <w:tab/>
      </w:r>
      <w:r>
        <w:tab/>
      </w:r>
      <w:r>
        <w:tab/>
      </w:r>
      <w:r>
        <w:tab/>
      </w:r>
      <w:r>
        <w:tab/>
      </w:r>
      <w:r>
        <w:tab/>
        <w:t xml:space="preserve">        </w:t>
      </w:r>
      <w:r w:rsidR="00883E2F">
        <w:t xml:space="preserve">                      </w:t>
      </w:r>
      <w:r w:rsidRPr="00201CDA">
        <w:t>March 2015</w:t>
      </w:r>
    </w:p>
    <w:p w:rsidR="00887324" w:rsidRDefault="00201CDA" w:rsidP="00BF31EB">
      <w:pPr>
        <w:pStyle w:val="Heading2"/>
      </w:pPr>
      <w:r w:rsidRPr="00201CDA">
        <w:t>Won the Best Article Award at BIOSANCTUM, Seminar on Environmental Law organized by the MP State Biodiversity Board under the aegis of National Law Institute Universit</w:t>
      </w:r>
      <w:r w:rsidR="00887324">
        <w:t xml:space="preserve">y, Bhopal for the paper titled </w:t>
      </w:r>
      <w:r w:rsidRPr="00887324">
        <w:rPr>
          <w:b/>
        </w:rPr>
        <w:t>State Biodiversity Boards: Current Analysis of Functions and Powers</w:t>
      </w:r>
      <w:r w:rsidRPr="00201CDA">
        <w:t xml:space="preserve"> </w:t>
      </w:r>
      <w:r w:rsidR="00887324">
        <w:t>along with a paper presentation.</w:t>
      </w:r>
    </w:p>
    <w:p w:rsidR="00201CDA" w:rsidRPr="00201CDA" w:rsidRDefault="00201CDA" w:rsidP="00887324">
      <w:pPr>
        <w:pStyle w:val="Heading2"/>
        <w:numPr>
          <w:ilvl w:val="0"/>
          <w:numId w:val="0"/>
        </w:numPr>
        <w:jc w:val="right"/>
      </w:pPr>
      <w:r w:rsidRPr="00201CDA">
        <w:t>February 2016</w:t>
      </w:r>
    </w:p>
    <w:p w:rsidR="00201CDA" w:rsidRDefault="00201CDA" w:rsidP="00201CDA">
      <w:pPr>
        <w:pStyle w:val="Heading2"/>
      </w:pPr>
      <w:r w:rsidRPr="00201CDA">
        <w:t>Won the 3</w:t>
      </w:r>
      <w:r w:rsidRPr="00201CDA">
        <w:rPr>
          <w:vertAlign w:val="superscript"/>
        </w:rPr>
        <w:t>rd</w:t>
      </w:r>
      <w:r w:rsidRPr="00201CDA">
        <w:t xml:space="preserve"> best ess</w:t>
      </w:r>
      <w:r w:rsidR="00887324">
        <w:t xml:space="preserve">ay award for an article titled </w:t>
      </w:r>
      <w:r w:rsidRPr="00887324">
        <w:rPr>
          <w:b/>
        </w:rPr>
        <w:t>Evaluating Goal 16 through a Gender Responsive Lens</w:t>
      </w:r>
      <w:r w:rsidRPr="00201CDA">
        <w:t xml:space="preserve"> organized by Centre for Social Justice, Ahemdabad, the same has been put on the website of the organization.</w:t>
      </w:r>
    </w:p>
    <w:p w:rsidR="00907006" w:rsidRDefault="00883E2F" w:rsidP="00883E2F">
      <w:pPr>
        <w:rPr>
          <w:sz w:val="22"/>
          <w:szCs w:val="22"/>
        </w:rPr>
      </w:pPr>
      <w:r>
        <w:t xml:space="preserve">                                                                                                                                                                                       </w:t>
      </w:r>
      <w:r w:rsidRPr="00883E2F">
        <w:rPr>
          <w:sz w:val="22"/>
          <w:szCs w:val="22"/>
        </w:rPr>
        <w:t>March 2016</w:t>
      </w:r>
    </w:p>
    <w:p w:rsidR="001E0FF6" w:rsidRPr="00EA1EA8" w:rsidRDefault="001E0FF6" w:rsidP="001E0FF6">
      <w:pPr>
        <w:pStyle w:val="Heading2"/>
      </w:pPr>
      <w:r w:rsidRPr="00EA1EA8">
        <w:t>5</w:t>
      </w:r>
      <w:r w:rsidRPr="00EA1EA8">
        <w:rPr>
          <w:vertAlign w:val="superscript"/>
        </w:rPr>
        <w:t>th</w:t>
      </w:r>
      <w:r w:rsidRPr="00EA1EA8">
        <w:t xml:space="preserve"> Best Essay , 5</w:t>
      </w:r>
      <w:r w:rsidRPr="00EA1EA8">
        <w:rPr>
          <w:vertAlign w:val="superscript"/>
        </w:rPr>
        <w:t>th</w:t>
      </w:r>
      <w:r w:rsidRPr="00EA1EA8">
        <w:t xml:space="preserve"> Independent Thought National Legal Essay Competition, 2016, </w:t>
      </w:r>
      <w:r w:rsidRPr="00EA1EA8">
        <w:rPr>
          <w:b/>
        </w:rPr>
        <w:t xml:space="preserve">“Mental Health- Locating Rights of Children”, </w:t>
      </w:r>
      <w:r w:rsidRPr="00EA1EA8">
        <w:t>due to be published in the iThought Annual Law Digest.</w:t>
      </w:r>
      <w:r w:rsidR="00907006">
        <w:t xml:space="preserve">                     </w:t>
      </w:r>
      <w:r w:rsidR="009B19BA">
        <w:t xml:space="preserve">       </w:t>
      </w:r>
      <w:r w:rsidR="00907006">
        <w:t xml:space="preserve"> January 2017</w:t>
      </w:r>
    </w:p>
    <w:p w:rsidR="001E0FF6" w:rsidRPr="00883E2F" w:rsidRDefault="001E0FF6" w:rsidP="00883E2F">
      <w:pPr>
        <w:rPr>
          <w:sz w:val="22"/>
          <w:szCs w:val="22"/>
        </w:rPr>
      </w:pPr>
    </w:p>
    <w:p w:rsidR="00201CDA" w:rsidRPr="00201CDA" w:rsidRDefault="00201CDA" w:rsidP="00201CDA">
      <w:pPr>
        <w:ind w:right="-90"/>
        <w:jc w:val="both"/>
        <w:outlineLvl w:val="0"/>
        <w:rPr>
          <w:rFonts w:ascii="Garamond" w:hAnsi="Garamond" w:cs="Arial"/>
          <w:b/>
          <w:sz w:val="24"/>
          <w:szCs w:val="24"/>
        </w:rPr>
      </w:pPr>
    </w:p>
    <w:p w:rsidR="00201CDA" w:rsidRPr="00201CDA" w:rsidRDefault="00201CDA" w:rsidP="00201CDA">
      <w:pPr>
        <w:pBdr>
          <w:bottom w:val="single" w:sz="4" w:space="1" w:color="auto"/>
        </w:pBdr>
        <w:spacing w:line="276" w:lineRule="auto"/>
        <w:ind w:right="-90" w:hanging="180"/>
        <w:jc w:val="both"/>
        <w:outlineLvl w:val="0"/>
        <w:rPr>
          <w:rFonts w:ascii="Garamond" w:hAnsi="Garamond" w:cs="Arial"/>
          <w:b/>
          <w:sz w:val="24"/>
          <w:szCs w:val="24"/>
        </w:rPr>
      </w:pPr>
      <w:r w:rsidRPr="00201CDA">
        <w:rPr>
          <w:rFonts w:ascii="Garamond" w:hAnsi="Garamond" w:cs="Arial"/>
          <w:b/>
          <w:sz w:val="24"/>
          <w:szCs w:val="24"/>
        </w:rPr>
        <w:t>POSITIONS OF RESPONSIBILITY</w:t>
      </w:r>
    </w:p>
    <w:p w:rsidR="00201CDA" w:rsidRPr="00201CDA" w:rsidRDefault="00201CDA" w:rsidP="00201CDA">
      <w:pPr>
        <w:autoSpaceDE w:val="0"/>
        <w:autoSpaceDN w:val="0"/>
        <w:adjustRightInd w:val="0"/>
        <w:spacing w:line="276" w:lineRule="auto"/>
        <w:ind w:right="-90"/>
        <w:jc w:val="both"/>
        <w:rPr>
          <w:rFonts w:ascii="Garamond" w:hAnsi="Garamond" w:cs="Arial"/>
          <w:sz w:val="24"/>
          <w:szCs w:val="24"/>
        </w:rPr>
      </w:pPr>
    </w:p>
    <w:p w:rsidR="00201CDA" w:rsidRPr="00201CDA" w:rsidRDefault="00522FFF" w:rsidP="00201CDA">
      <w:pPr>
        <w:pStyle w:val="Heading2"/>
      </w:pPr>
      <w:r>
        <w:t>Member</w:t>
      </w:r>
      <w:r w:rsidR="00201CDA" w:rsidRPr="00201CDA">
        <w:t>,</w:t>
      </w:r>
      <w:r>
        <w:t xml:space="preserve"> Editorial Board,</w:t>
      </w:r>
      <w:r w:rsidR="00201CDA" w:rsidRPr="00201CDA">
        <w:t xml:space="preserve"> NLIU Law Review,</w:t>
      </w:r>
      <w:r>
        <w:t xml:space="preserve"> NLIU</w:t>
      </w:r>
      <w:r w:rsidR="00201CDA" w:rsidRPr="00201CDA">
        <w:t>.</w:t>
      </w:r>
      <w:r>
        <w:tab/>
      </w:r>
      <w:r>
        <w:tab/>
      </w:r>
      <w:r>
        <w:tab/>
      </w:r>
      <w:r>
        <w:tab/>
      </w:r>
      <w:r w:rsidR="00201CDA">
        <w:tab/>
        <w:t xml:space="preserve">    </w:t>
      </w:r>
      <w:r w:rsidR="00201CDA" w:rsidRPr="00201CDA">
        <w:t>August, 2015 – Present</w:t>
      </w:r>
    </w:p>
    <w:p w:rsidR="00201CDA" w:rsidRPr="00201CDA" w:rsidRDefault="00201CDA" w:rsidP="00201CDA">
      <w:pPr>
        <w:pStyle w:val="Heading2"/>
      </w:pPr>
      <w:r w:rsidRPr="00201CDA">
        <w:t>Member of the Editorial Board, Centre for Studies i</w:t>
      </w:r>
      <w:r>
        <w:t>n Intellectual Property, NLIU.</w:t>
      </w:r>
      <w:r>
        <w:tab/>
        <w:t xml:space="preserve">    Au</w:t>
      </w:r>
      <w:r w:rsidRPr="00201CDA">
        <w:t>gust, 2015 – Present</w:t>
      </w:r>
    </w:p>
    <w:p w:rsidR="00201CDA" w:rsidRPr="00201CDA" w:rsidRDefault="00201CDA" w:rsidP="00201CDA">
      <w:pPr>
        <w:pStyle w:val="Heading2"/>
      </w:pPr>
      <w:r w:rsidRPr="00201CDA">
        <w:t>Member, Cell for Human Rights and Justice, NLIU.</w:t>
      </w:r>
      <w:r>
        <w:tab/>
      </w:r>
      <w:r>
        <w:tab/>
      </w:r>
      <w:r>
        <w:tab/>
      </w:r>
      <w:r>
        <w:tab/>
      </w:r>
      <w:r>
        <w:tab/>
        <w:t xml:space="preserve">         July, 2015 – Present</w:t>
      </w:r>
    </w:p>
    <w:p w:rsidR="00201CDA" w:rsidRPr="00201CDA" w:rsidRDefault="00201CDA" w:rsidP="00201CDA">
      <w:pPr>
        <w:autoSpaceDE w:val="0"/>
        <w:autoSpaceDN w:val="0"/>
        <w:adjustRightInd w:val="0"/>
        <w:ind w:right="-90"/>
        <w:jc w:val="both"/>
        <w:rPr>
          <w:rFonts w:ascii="Garamond" w:hAnsi="Garamond" w:cs="Arial"/>
          <w:sz w:val="24"/>
          <w:szCs w:val="24"/>
        </w:rPr>
      </w:pPr>
    </w:p>
    <w:p w:rsidR="00201CDA" w:rsidRPr="00201CDA" w:rsidRDefault="00201CDA" w:rsidP="00201CDA">
      <w:pPr>
        <w:pBdr>
          <w:bottom w:val="single" w:sz="4" w:space="1" w:color="auto"/>
        </w:pBdr>
        <w:spacing w:line="276" w:lineRule="auto"/>
        <w:ind w:right="-90" w:hanging="180"/>
        <w:jc w:val="both"/>
        <w:outlineLvl w:val="0"/>
        <w:rPr>
          <w:rFonts w:ascii="Garamond" w:hAnsi="Garamond" w:cs="Arial"/>
          <w:b/>
          <w:sz w:val="24"/>
          <w:szCs w:val="24"/>
        </w:rPr>
      </w:pPr>
      <w:r w:rsidRPr="00201CDA">
        <w:rPr>
          <w:rFonts w:ascii="Garamond" w:hAnsi="Garamond" w:cs="Arial"/>
          <w:b/>
          <w:sz w:val="24"/>
          <w:szCs w:val="24"/>
        </w:rPr>
        <w:t>REFERENCES</w:t>
      </w:r>
    </w:p>
    <w:p w:rsidR="00201CDA" w:rsidRPr="00201CDA" w:rsidRDefault="00201CDA" w:rsidP="00201CDA">
      <w:pPr>
        <w:rPr>
          <w:rFonts w:ascii="Garamond" w:hAnsi="Garamond"/>
          <w:sz w:val="24"/>
          <w:szCs w:val="24"/>
        </w:rPr>
      </w:pPr>
    </w:p>
    <w:p w:rsidR="00201CDA" w:rsidRPr="00201CDA" w:rsidRDefault="00201CDA" w:rsidP="00522FFF">
      <w:pPr>
        <w:pStyle w:val="Heading2"/>
      </w:pPr>
      <w:r w:rsidRPr="00201CDA">
        <w:t xml:space="preserve">Prof. (Dr.) S.S. Singh, Director, National Law Institute University, Bhopal. Email: </w:t>
      </w:r>
      <w:r w:rsidRPr="00522FFF">
        <w:rPr>
          <w:rFonts w:cs="Times New Roman"/>
          <w:color w:val="000000" w:themeColor="text1"/>
        </w:rPr>
        <w:t>director@nliu.com</w:t>
      </w:r>
      <w:r w:rsidRPr="00201CDA">
        <w:t>, Ph.: 0755-5234635.</w:t>
      </w:r>
    </w:p>
    <w:p w:rsidR="00201CDA" w:rsidRPr="00201CDA" w:rsidRDefault="00201CDA" w:rsidP="00522FFF">
      <w:pPr>
        <w:pStyle w:val="Heading2"/>
      </w:pPr>
      <w:r w:rsidRPr="00201CDA">
        <w:t>Dr. Raka Arya, Faculty Coordinator, Placement Coordination Committee, National Law Institute University, Bhopal, Ph.: +919039012421.</w:t>
      </w:r>
      <w:bookmarkStart w:id="0" w:name="_GoBack"/>
      <w:bookmarkEnd w:id="0"/>
    </w:p>
    <w:p w:rsidR="00201CDA" w:rsidRPr="00522FFF" w:rsidRDefault="00201CDA" w:rsidP="00201CDA">
      <w:pPr>
        <w:pStyle w:val="Heading2"/>
      </w:pPr>
      <w:r w:rsidRPr="00201CDA">
        <w:t>Mr.</w:t>
      </w:r>
      <w:r w:rsidR="00887324">
        <w:t xml:space="preserve"> </w:t>
      </w:r>
      <w:r w:rsidRPr="00201CDA">
        <w:t>Vedant Pujari, Partner, Accures Legal, Delhi, Ph.:+011-43728998.</w:t>
      </w:r>
    </w:p>
    <w:p w:rsidR="002C4FA5" w:rsidRPr="00201CDA" w:rsidRDefault="002C4FA5" w:rsidP="00201CDA">
      <w:pPr>
        <w:rPr>
          <w:rFonts w:ascii="Garamond" w:hAnsi="Garamond"/>
          <w:sz w:val="24"/>
          <w:szCs w:val="24"/>
        </w:rPr>
      </w:pPr>
    </w:p>
    <w:sectPr w:rsidR="002C4FA5" w:rsidRPr="00201CDA" w:rsidSect="00B54DAB">
      <w:footerReference w:type="even" r:id="rId8"/>
      <w:pgSz w:w="12240" w:h="15840"/>
      <w:pgMar w:top="709" w:right="900" w:bottom="27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80C" w:rsidRDefault="0091080C">
      <w:r>
        <w:separator/>
      </w:r>
    </w:p>
  </w:endnote>
  <w:endnote w:type="continuationSeparator" w:id="0">
    <w:p w:rsidR="0091080C" w:rsidRDefault="00910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EF2" w:rsidRDefault="00DF4C51">
    <w:pPr>
      <w:pStyle w:val="Footer"/>
      <w:framePr w:wrap="around" w:vAnchor="text" w:hAnchor="margin" w:xAlign="right" w:y="1"/>
      <w:rPr>
        <w:rStyle w:val="PageNumber"/>
      </w:rPr>
    </w:pPr>
    <w:r>
      <w:rPr>
        <w:rStyle w:val="PageNumber"/>
      </w:rPr>
      <w:fldChar w:fldCharType="begin"/>
    </w:r>
    <w:r w:rsidR="00682EC9">
      <w:rPr>
        <w:rStyle w:val="PageNumber"/>
      </w:rPr>
      <w:instrText xml:space="preserve">PAGE  </w:instrText>
    </w:r>
    <w:r>
      <w:rPr>
        <w:rStyle w:val="PageNumber"/>
      </w:rPr>
      <w:fldChar w:fldCharType="end"/>
    </w:r>
  </w:p>
  <w:p w:rsidR="00D24EF2" w:rsidRDefault="009108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80C" w:rsidRDefault="0091080C">
      <w:r>
        <w:separator/>
      </w:r>
    </w:p>
  </w:footnote>
  <w:footnote w:type="continuationSeparator" w:id="0">
    <w:p w:rsidR="0091080C" w:rsidRDefault="009108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5B5E"/>
    <w:multiLevelType w:val="hybridMultilevel"/>
    <w:tmpl w:val="38CC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D290D"/>
    <w:multiLevelType w:val="hybridMultilevel"/>
    <w:tmpl w:val="096CE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22666E"/>
    <w:multiLevelType w:val="hybridMultilevel"/>
    <w:tmpl w:val="D0EEF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6C5F3B"/>
    <w:multiLevelType w:val="hybridMultilevel"/>
    <w:tmpl w:val="463E2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5025A8"/>
    <w:multiLevelType w:val="hybridMultilevel"/>
    <w:tmpl w:val="A914D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6C75C5"/>
    <w:multiLevelType w:val="hybridMultilevel"/>
    <w:tmpl w:val="B908F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B72CFB"/>
    <w:multiLevelType w:val="hybridMultilevel"/>
    <w:tmpl w:val="AB58C6D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30F901A9"/>
    <w:multiLevelType w:val="hybridMultilevel"/>
    <w:tmpl w:val="D0D88572"/>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8" w15:restartNumberingAfterBreak="0">
    <w:nsid w:val="38863C10"/>
    <w:multiLevelType w:val="hybridMultilevel"/>
    <w:tmpl w:val="E496D2CE"/>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 w15:restartNumberingAfterBreak="0">
    <w:nsid w:val="39C27BB9"/>
    <w:multiLevelType w:val="hybridMultilevel"/>
    <w:tmpl w:val="57EC8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F3775B"/>
    <w:multiLevelType w:val="hybridMultilevel"/>
    <w:tmpl w:val="4CACBF6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45B149F9"/>
    <w:multiLevelType w:val="hybridMultilevel"/>
    <w:tmpl w:val="C0F402EC"/>
    <w:lvl w:ilvl="0" w:tplc="9D265B12">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674334"/>
    <w:multiLevelType w:val="hybridMultilevel"/>
    <w:tmpl w:val="C8445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FE3EC6"/>
    <w:multiLevelType w:val="hybridMultilevel"/>
    <w:tmpl w:val="79A2A8EA"/>
    <w:lvl w:ilvl="0" w:tplc="C6C859A4">
      <w:start w:val="1"/>
      <w:numFmt w:val="bullet"/>
      <w:pStyle w:val="Heading2"/>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B375B2"/>
    <w:multiLevelType w:val="hybridMultilevel"/>
    <w:tmpl w:val="52EECAD4"/>
    <w:lvl w:ilvl="0" w:tplc="9D265B12">
      <w:start w:val="1"/>
      <w:numFmt w:val="bullet"/>
      <w:lvlText w:val=""/>
      <w:lvlJc w:val="left"/>
      <w:pPr>
        <w:tabs>
          <w:tab w:val="num" w:pos="720"/>
        </w:tabs>
        <w:ind w:left="720" w:hanging="360"/>
      </w:pPr>
      <w:rPr>
        <w:rFonts w:ascii="Symbol" w:hAnsi="Symbol" w:hint="default"/>
        <w:sz w:val="16"/>
      </w:rPr>
    </w:lvl>
    <w:lvl w:ilvl="1" w:tplc="9B9093F4">
      <w:start w:val="1"/>
      <w:numFmt w:val="bullet"/>
      <w:pStyle w:val="Heading3"/>
      <w:lvlText w:val=""/>
      <w:lvlJc w:val="left"/>
      <w:pPr>
        <w:tabs>
          <w:tab w:val="num" w:pos="1440"/>
        </w:tabs>
        <w:ind w:left="1440" w:hanging="360"/>
      </w:pPr>
      <w:rPr>
        <w:rFonts w:ascii="Symbol" w:hAnsi="Symbol" w:hint="default"/>
        <w:sz w:val="16"/>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215AFB"/>
    <w:multiLevelType w:val="hybridMultilevel"/>
    <w:tmpl w:val="156AF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6"/>
  </w:num>
  <w:num w:numId="4">
    <w:abstractNumId w:val="0"/>
  </w:num>
  <w:num w:numId="5">
    <w:abstractNumId w:val="8"/>
  </w:num>
  <w:num w:numId="6">
    <w:abstractNumId w:val="12"/>
  </w:num>
  <w:num w:numId="7">
    <w:abstractNumId w:val="9"/>
  </w:num>
  <w:num w:numId="8">
    <w:abstractNumId w:val="15"/>
  </w:num>
  <w:num w:numId="9">
    <w:abstractNumId w:val="7"/>
  </w:num>
  <w:num w:numId="10">
    <w:abstractNumId w:val="1"/>
  </w:num>
  <w:num w:numId="11">
    <w:abstractNumId w:val="10"/>
  </w:num>
  <w:num w:numId="12">
    <w:abstractNumId w:val="11"/>
  </w:num>
  <w:num w:numId="13">
    <w:abstractNumId w:val="14"/>
  </w:num>
  <w:num w:numId="14">
    <w:abstractNumId w:val="14"/>
  </w:num>
  <w:num w:numId="15">
    <w:abstractNumId w:val="14"/>
  </w:num>
  <w:num w:numId="16">
    <w:abstractNumId w:val="13"/>
  </w:num>
  <w:num w:numId="17">
    <w:abstractNumId w:val="2"/>
  </w:num>
  <w:num w:numId="18">
    <w:abstractNumId w:val="3"/>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803"/>
    <w:rsid w:val="00002E99"/>
    <w:rsid w:val="00026AC1"/>
    <w:rsid w:val="00033622"/>
    <w:rsid w:val="000633E2"/>
    <w:rsid w:val="00081AFA"/>
    <w:rsid w:val="000A2A98"/>
    <w:rsid w:val="000F5653"/>
    <w:rsid w:val="00122E8D"/>
    <w:rsid w:val="001305D8"/>
    <w:rsid w:val="00133428"/>
    <w:rsid w:val="001364DE"/>
    <w:rsid w:val="001454C7"/>
    <w:rsid w:val="00152E9F"/>
    <w:rsid w:val="001550B4"/>
    <w:rsid w:val="001649FA"/>
    <w:rsid w:val="00164D2B"/>
    <w:rsid w:val="001660BE"/>
    <w:rsid w:val="00183D3C"/>
    <w:rsid w:val="001A1E86"/>
    <w:rsid w:val="001A423B"/>
    <w:rsid w:val="001A6941"/>
    <w:rsid w:val="001D7DB5"/>
    <w:rsid w:val="001E0FF6"/>
    <w:rsid w:val="00201CDA"/>
    <w:rsid w:val="00202B18"/>
    <w:rsid w:val="00210435"/>
    <w:rsid w:val="002239B5"/>
    <w:rsid w:val="00256A04"/>
    <w:rsid w:val="00270577"/>
    <w:rsid w:val="00272EAA"/>
    <w:rsid w:val="00286DD1"/>
    <w:rsid w:val="0029376D"/>
    <w:rsid w:val="002A054E"/>
    <w:rsid w:val="002A25AA"/>
    <w:rsid w:val="002B0259"/>
    <w:rsid w:val="002C4FA5"/>
    <w:rsid w:val="002F607B"/>
    <w:rsid w:val="00303869"/>
    <w:rsid w:val="0030407F"/>
    <w:rsid w:val="003042DC"/>
    <w:rsid w:val="00307F2D"/>
    <w:rsid w:val="00312680"/>
    <w:rsid w:val="00387E23"/>
    <w:rsid w:val="0039362C"/>
    <w:rsid w:val="00393DF7"/>
    <w:rsid w:val="003944F8"/>
    <w:rsid w:val="003A55E0"/>
    <w:rsid w:val="003A5A4E"/>
    <w:rsid w:val="003B5B34"/>
    <w:rsid w:val="003D04F2"/>
    <w:rsid w:val="003E522C"/>
    <w:rsid w:val="003F6A93"/>
    <w:rsid w:val="00413A36"/>
    <w:rsid w:val="00414AFA"/>
    <w:rsid w:val="0041769B"/>
    <w:rsid w:val="00426693"/>
    <w:rsid w:val="00431C20"/>
    <w:rsid w:val="0043695E"/>
    <w:rsid w:val="00441BA2"/>
    <w:rsid w:val="00456FC3"/>
    <w:rsid w:val="004631CB"/>
    <w:rsid w:val="004737D7"/>
    <w:rsid w:val="004843F7"/>
    <w:rsid w:val="0048722A"/>
    <w:rsid w:val="00497299"/>
    <w:rsid w:val="00497C9F"/>
    <w:rsid w:val="004C4365"/>
    <w:rsid w:val="004D405C"/>
    <w:rsid w:val="004F750F"/>
    <w:rsid w:val="005110BB"/>
    <w:rsid w:val="00511E3A"/>
    <w:rsid w:val="005170DF"/>
    <w:rsid w:val="00522FFF"/>
    <w:rsid w:val="005261C0"/>
    <w:rsid w:val="0053017C"/>
    <w:rsid w:val="00545920"/>
    <w:rsid w:val="00550C99"/>
    <w:rsid w:val="0055414B"/>
    <w:rsid w:val="00563FA7"/>
    <w:rsid w:val="005A5565"/>
    <w:rsid w:val="005B1925"/>
    <w:rsid w:val="005B3F91"/>
    <w:rsid w:val="005B70F3"/>
    <w:rsid w:val="005E034E"/>
    <w:rsid w:val="006077CF"/>
    <w:rsid w:val="00630B4D"/>
    <w:rsid w:val="00630FC2"/>
    <w:rsid w:val="006328FA"/>
    <w:rsid w:val="00634CF0"/>
    <w:rsid w:val="00682EC9"/>
    <w:rsid w:val="006A2AA3"/>
    <w:rsid w:val="006E5E53"/>
    <w:rsid w:val="006E7432"/>
    <w:rsid w:val="006E7A11"/>
    <w:rsid w:val="00700005"/>
    <w:rsid w:val="00707198"/>
    <w:rsid w:val="0071068E"/>
    <w:rsid w:val="00726309"/>
    <w:rsid w:val="00731049"/>
    <w:rsid w:val="007613CE"/>
    <w:rsid w:val="007717FD"/>
    <w:rsid w:val="007E13F4"/>
    <w:rsid w:val="007F095F"/>
    <w:rsid w:val="007F3D57"/>
    <w:rsid w:val="00801AF6"/>
    <w:rsid w:val="00802C96"/>
    <w:rsid w:val="00841DBC"/>
    <w:rsid w:val="00844550"/>
    <w:rsid w:val="00883E2F"/>
    <w:rsid w:val="00884C7F"/>
    <w:rsid w:val="00887324"/>
    <w:rsid w:val="008908C3"/>
    <w:rsid w:val="008A006C"/>
    <w:rsid w:val="008B6D2B"/>
    <w:rsid w:val="008C7E1F"/>
    <w:rsid w:val="008D4D46"/>
    <w:rsid w:val="00907006"/>
    <w:rsid w:val="0091080C"/>
    <w:rsid w:val="0092676D"/>
    <w:rsid w:val="009404C2"/>
    <w:rsid w:val="00942C0A"/>
    <w:rsid w:val="00943F4C"/>
    <w:rsid w:val="009457C8"/>
    <w:rsid w:val="00966B29"/>
    <w:rsid w:val="0099710B"/>
    <w:rsid w:val="009A53A8"/>
    <w:rsid w:val="009B19BA"/>
    <w:rsid w:val="009D6741"/>
    <w:rsid w:val="009D7158"/>
    <w:rsid w:val="009F5C85"/>
    <w:rsid w:val="00A3701A"/>
    <w:rsid w:val="00A46686"/>
    <w:rsid w:val="00A517E5"/>
    <w:rsid w:val="00A51B0B"/>
    <w:rsid w:val="00A7617E"/>
    <w:rsid w:val="00A83626"/>
    <w:rsid w:val="00A9742D"/>
    <w:rsid w:val="00AA5628"/>
    <w:rsid w:val="00AA63FF"/>
    <w:rsid w:val="00AD74C5"/>
    <w:rsid w:val="00AF4BB0"/>
    <w:rsid w:val="00B10CFE"/>
    <w:rsid w:val="00B33C9B"/>
    <w:rsid w:val="00B4149B"/>
    <w:rsid w:val="00B52110"/>
    <w:rsid w:val="00B54DAB"/>
    <w:rsid w:val="00B75243"/>
    <w:rsid w:val="00BD04DF"/>
    <w:rsid w:val="00BF6D4D"/>
    <w:rsid w:val="00C07CDB"/>
    <w:rsid w:val="00C21E75"/>
    <w:rsid w:val="00C263C9"/>
    <w:rsid w:val="00C33EC5"/>
    <w:rsid w:val="00C5629D"/>
    <w:rsid w:val="00C600DC"/>
    <w:rsid w:val="00C73584"/>
    <w:rsid w:val="00C860D3"/>
    <w:rsid w:val="00C95803"/>
    <w:rsid w:val="00CA400A"/>
    <w:rsid w:val="00CC4228"/>
    <w:rsid w:val="00CD4AC7"/>
    <w:rsid w:val="00CF3B18"/>
    <w:rsid w:val="00CF7D9C"/>
    <w:rsid w:val="00D01B1F"/>
    <w:rsid w:val="00D143B2"/>
    <w:rsid w:val="00D35DCD"/>
    <w:rsid w:val="00D40485"/>
    <w:rsid w:val="00D471DA"/>
    <w:rsid w:val="00D538B4"/>
    <w:rsid w:val="00D901EE"/>
    <w:rsid w:val="00D92B4E"/>
    <w:rsid w:val="00D96105"/>
    <w:rsid w:val="00DD59EE"/>
    <w:rsid w:val="00DE3050"/>
    <w:rsid w:val="00DE774B"/>
    <w:rsid w:val="00DF2EE7"/>
    <w:rsid w:val="00DF4C51"/>
    <w:rsid w:val="00E067B9"/>
    <w:rsid w:val="00E106D6"/>
    <w:rsid w:val="00E2761B"/>
    <w:rsid w:val="00E46F32"/>
    <w:rsid w:val="00E617AE"/>
    <w:rsid w:val="00E66B2F"/>
    <w:rsid w:val="00E75514"/>
    <w:rsid w:val="00E853AA"/>
    <w:rsid w:val="00E876E8"/>
    <w:rsid w:val="00E95388"/>
    <w:rsid w:val="00EB1952"/>
    <w:rsid w:val="00EB261C"/>
    <w:rsid w:val="00ED4B4E"/>
    <w:rsid w:val="00EF2970"/>
    <w:rsid w:val="00F028D6"/>
    <w:rsid w:val="00F15883"/>
    <w:rsid w:val="00F30481"/>
    <w:rsid w:val="00F51269"/>
    <w:rsid w:val="00F6448A"/>
    <w:rsid w:val="00F65586"/>
    <w:rsid w:val="00FA26C2"/>
    <w:rsid w:val="00FB1ECF"/>
    <w:rsid w:val="00FB7277"/>
    <w:rsid w:val="00FD5684"/>
    <w:rsid w:val="00FE40CF"/>
    <w:rsid w:val="00FE699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318D3"/>
  <w15:docId w15:val="{6E88D205-6CAD-4133-8FAE-318F02E27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80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201CDA"/>
    <w:pPr>
      <w:pBdr>
        <w:bottom w:val="single" w:sz="4" w:space="1" w:color="auto"/>
      </w:pBdr>
      <w:spacing w:line="276" w:lineRule="auto"/>
      <w:ind w:right="-90" w:hanging="180"/>
      <w:jc w:val="both"/>
      <w:outlineLvl w:val="0"/>
    </w:pPr>
    <w:rPr>
      <w:rFonts w:ascii="Garamond" w:hAnsi="Garamond" w:cs="Arial"/>
      <w:b/>
      <w:sz w:val="24"/>
      <w:szCs w:val="24"/>
    </w:rPr>
  </w:style>
  <w:style w:type="paragraph" w:styleId="Heading2">
    <w:name w:val="heading 2"/>
    <w:basedOn w:val="Normal"/>
    <w:next w:val="Normal"/>
    <w:link w:val="Heading2Char"/>
    <w:uiPriority w:val="9"/>
    <w:unhideWhenUsed/>
    <w:qFormat/>
    <w:rsid w:val="00201CDA"/>
    <w:pPr>
      <w:numPr>
        <w:numId w:val="1"/>
      </w:numPr>
      <w:tabs>
        <w:tab w:val="clear" w:pos="720"/>
        <w:tab w:val="num" w:pos="180"/>
      </w:tabs>
      <w:autoSpaceDE w:val="0"/>
      <w:autoSpaceDN w:val="0"/>
      <w:adjustRightInd w:val="0"/>
      <w:spacing w:line="276" w:lineRule="auto"/>
      <w:ind w:left="0" w:right="-90" w:hanging="180"/>
      <w:jc w:val="both"/>
      <w:outlineLvl w:val="1"/>
    </w:pPr>
    <w:rPr>
      <w:rFonts w:ascii="Garamond" w:hAnsi="Garamond" w:cs="Arial"/>
      <w:sz w:val="24"/>
      <w:szCs w:val="24"/>
    </w:rPr>
  </w:style>
  <w:style w:type="paragraph" w:styleId="Heading3">
    <w:name w:val="heading 3"/>
    <w:basedOn w:val="Normal"/>
    <w:next w:val="Normal"/>
    <w:link w:val="Heading3Char"/>
    <w:uiPriority w:val="9"/>
    <w:unhideWhenUsed/>
    <w:qFormat/>
    <w:rsid w:val="00201CDA"/>
    <w:pPr>
      <w:numPr>
        <w:ilvl w:val="1"/>
        <w:numId w:val="2"/>
      </w:numPr>
      <w:tabs>
        <w:tab w:val="clear" w:pos="1440"/>
      </w:tabs>
      <w:autoSpaceDE w:val="0"/>
      <w:autoSpaceDN w:val="0"/>
      <w:adjustRightInd w:val="0"/>
      <w:spacing w:line="276" w:lineRule="auto"/>
      <w:ind w:left="0" w:right="-90" w:hanging="142"/>
      <w:jc w:val="both"/>
      <w:outlineLvl w:val="2"/>
    </w:pPr>
    <w:rPr>
      <w:rFonts w:ascii="Garamond" w:hAnsi="Garamond"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95803"/>
    <w:rPr>
      <w:color w:val="0000FF"/>
      <w:u w:val="single"/>
    </w:rPr>
  </w:style>
  <w:style w:type="paragraph" w:styleId="Footer">
    <w:name w:val="footer"/>
    <w:basedOn w:val="Normal"/>
    <w:link w:val="FooterChar"/>
    <w:rsid w:val="00C95803"/>
    <w:pPr>
      <w:tabs>
        <w:tab w:val="center" w:pos="4320"/>
        <w:tab w:val="right" w:pos="8640"/>
      </w:tabs>
    </w:pPr>
  </w:style>
  <w:style w:type="character" w:customStyle="1" w:styleId="FooterChar">
    <w:name w:val="Footer Char"/>
    <w:basedOn w:val="DefaultParagraphFont"/>
    <w:link w:val="Footer"/>
    <w:rsid w:val="00C95803"/>
    <w:rPr>
      <w:rFonts w:ascii="Times New Roman" w:eastAsia="Times New Roman" w:hAnsi="Times New Roman" w:cs="Times New Roman"/>
      <w:sz w:val="20"/>
      <w:szCs w:val="20"/>
    </w:rPr>
  </w:style>
  <w:style w:type="character" w:styleId="PageNumber">
    <w:name w:val="page number"/>
    <w:basedOn w:val="DefaultParagraphFont"/>
    <w:rsid w:val="00C95803"/>
  </w:style>
  <w:style w:type="paragraph" w:styleId="ListParagraph">
    <w:name w:val="List Paragraph"/>
    <w:basedOn w:val="Normal"/>
    <w:uiPriority w:val="34"/>
    <w:qFormat/>
    <w:rsid w:val="00C95803"/>
    <w:pPr>
      <w:ind w:left="720"/>
      <w:contextualSpacing/>
    </w:pPr>
  </w:style>
  <w:style w:type="character" w:customStyle="1" w:styleId="Heading1Char">
    <w:name w:val="Heading 1 Char"/>
    <w:basedOn w:val="DefaultParagraphFont"/>
    <w:link w:val="Heading1"/>
    <w:uiPriority w:val="9"/>
    <w:rsid w:val="00201CDA"/>
    <w:rPr>
      <w:rFonts w:ascii="Garamond" w:eastAsia="Times New Roman" w:hAnsi="Garamond" w:cs="Arial"/>
      <w:b/>
      <w:sz w:val="24"/>
      <w:szCs w:val="24"/>
    </w:rPr>
  </w:style>
  <w:style w:type="character" w:customStyle="1" w:styleId="Heading2Char">
    <w:name w:val="Heading 2 Char"/>
    <w:basedOn w:val="DefaultParagraphFont"/>
    <w:link w:val="Heading2"/>
    <w:uiPriority w:val="9"/>
    <w:rsid w:val="00201CDA"/>
    <w:rPr>
      <w:rFonts w:ascii="Garamond" w:eastAsia="Times New Roman" w:hAnsi="Garamond" w:cs="Arial"/>
      <w:sz w:val="24"/>
      <w:szCs w:val="24"/>
    </w:rPr>
  </w:style>
  <w:style w:type="character" w:customStyle="1" w:styleId="Heading3Char">
    <w:name w:val="Heading 3 Char"/>
    <w:basedOn w:val="DefaultParagraphFont"/>
    <w:link w:val="Heading3"/>
    <w:uiPriority w:val="9"/>
    <w:rsid w:val="00201CDA"/>
    <w:rPr>
      <w:rFonts w:ascii="Garamond" w:eastAsia="Times New Roman" w:hAnsi="Garamond" w:cs="Arial"/>
      <w:sz w:val="24"/>
      <w:szCs w:val="24"/>
    </w:rPr>
  </w:style>
  <w:style w:type="character" w:customStyle="1" w:styleId="apple-converted-space">
    <w:name w:val="apple-converted-space"/>
    <w:basedOn w:val="DefaultParagraphFont"/>
    <w:rsid w:val="005110BB"/>
  </w:style>
  <w:style w:type="character" w:customStyle="1" w:styleId="il">
    <w:name w:val="il"/>
    <w:basedOn w:val="DefaultParagraphFont"/>
    <w:rsid w:val="005110BB"/>
  </w:style>
  <w:style w:type="paragraph" w:styleId="Header">
    <w:name w:val="header"/>
    <w:basedOn w:val="Normal"/>
    <w:link w:val="HeaderChar"/>
    <w:uiPriority w:val="99"/>
    <w:unhideWhenUsed/>
    <w:rsid w:val="00201CDA"/>
    <w:pPr>
      <w:tabs>
        <w:tab w:val="center" w:pos="4513"/>
        <w:tab w:val="right" w:pos="9026"/>
      </w:tabs>
    </w:pPr>
  </w:style>
  <w:style w:type="character" w:customStyle="1" w:styleId="HeaderChar">
    <w:name w:val="Header Char"/>
    <w:basedOn w:val="DefaultParagraphFont"/>
    <w:link w:val="Header"/>
    <w:uiPriority w:val="99"/>
    <w:rsid w:val="00201CDA"/>
    <w:rPr>
      <w:rFonts w:ascii="Times New Roman" w:eastAsia="Times New Roman" w:hAnsi="Times New Roman" w:cs="Times New Roman"/>
      <w:sz w:val="20"/>
      <w:szCs w:val="20"/>
    </w:rPr>
  </w:style>
  <w:style w:type="paragraph" w:styleId="NoSpacing">
    <w:name w:val="No Spacing"/>
    <w:uiPriority w:val="1"/>
    <w:qFormat/>
    <w:rsid w:val="00E106D6"/>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81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7B594-36C2-467F-8497-E4550DB8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Vaishali</dc:creator>
  <cp:lastModifiedBy>Arushi Sharma</cp:lastModifiedBy>
  <cp:revision>14</cp:revision>
  <cp:lastPrinted>2015-07-19T19:36:00Z</cp:lastPrinted>
  <dcterms:created xsi:type="dcterms:W3CDTF">2016-10-12T20:06:00Z</dcterms:created>
  <dcterms:modified xsi:type="dcterms:W3CDTF">2017-01-31T16:38:00Z</dcterms:modified>
</cp:coreProperties>
</file>