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1"/>
        <w:tblW w:w="0" w:type="auto"/>
        <w:tblLook w:val="0600" w:firstRow="0" w:lastRow="0" w:firstColumn="0" w:lastColumn="0" w:noHBand="1" w:noVBand="1"/>
      </w:tblPr>
      <w:tblGrid>
        <w:gridCol w:w="9242"/>
      </w:tblGrid>
      <w:tr w:rsidR="0085629D" w:rsidRPr="0085629D" w:rsidTr="0085629D">
        <w:tc>
          <w:tcPr>
            <w:tcW w:w="9576" w:type="dxa"/>
          </w:tcPr>
          <w:p w:rsidR="0085629D" w:rsidRPr="0085629D" w:rsidRDefault="0085629D" w:rsidP="00401CD4">
            <w:pPr>
              <w:spacing w:before="60" w:after="60" w:line="360" w:lineRule="auto"/>
              <w:jc w:val="both"/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</w:pPr>
            <w:r w:rsidRPr="0085629D"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  <w:t>Academic Performance</w:t>
            </w:r>
          </w:p>
        </w:tc>
      </w:tr>
    </w:tbl>
    <w:p w:rsidR="0085629D" w:rsidRPr="0085629D" w:rsidRDefault="004C7448" w:rsidP="00401CD4">
      <w:pPr>
        <w:numPr>
          <w:ilvl w:val="0"/>
          <w:numId w:val="1"/>
        </w:numPr>
        <w:spacing w:before="40" w:after="40" w:line="360" w:lineRule="auto"/>
        <w:ind w:left="714" w:hanging="357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 xml:space="preserve">Average Percentage (Till the </w:t>
      </w:r>
      <w:proofErr w:type="spellStart"/>
      <w:r>
        <w:rPr>
          <w:rFonts w:ascii="Book Antiqua" w:eastAsia="Calibri" w:hAnsi="Book Antiqua" w:cs="Times New Roman"/>
          <w:lang w:val="en-US"/>
        </w:rPr>
        <w:t>IV</w:t>
      </w:r>
      <w:r w:rsidRPr="004C7448">
        <w:rPr>
          <w:rFonts w:ascii="Book Antiqua" w:eastAsia="Calibri" w:hAnsi="Book Antiqua" w:cs="Times New Roman"/>
          <w:vertAlign w:val="superscript"/>
          <w:lang w:val="en-US"/>
        </w:rPr>
        <w:t>th</w:t>
      </w:r>
      <w:proofErr w:type="spellEnd"/>
      <w:r w:rsidR="0085629D" w:rsidRPr="0085629D">
        <w:rPr>
          <w:rFonts w:ascii="Book Antiqua" w:eastAsia="Calibri" w:hAnsi="Book Antiqua" w:cs="Times New Roman"/>
          <w:lang w:val="en-US"/>
        </w:rPr>
        <w:t xml:space="preserve"> Semester): </w:t>
      </w:r>
      <w:r>
        <w:rPr>
          <w:rFonts w:ascii="Book Antiqua" w:eastAsia="Calibri" w:hAnsi="Book Antiqua" w:cs="Times New Roman"/>
          <w:lang w:val="en-US"/>
        </w:rPr>
        <w:t>64</w:t>
      </w:r>
      <w:r w:rsidR="00856BFF">
        <w:rPr>
          <w:rFonts w:ascii="Book Antiqua" w:eastAsia="Calibri" w:hAnsi="Book Antiqua" w:cs="Times New Roman"/>
          <w:lang w:val="en-US"/>
        </w:rPr>
        <w:t>.2</w:t>
      </w:r>
      <w:r w:rsidR="00BC6472">
        <w:rPr>
          <w:rFonts w:ascii="Book Antiqua" w:eastAsia="Calibri" w:hAnsi="Book Antiqua" w:cs="Times New Roman"/>
          <w:lang w:val="en-US"/>
        </w:rPr>
        <w:t>%</w:t>
      </w:r>
    </w:p>
    <w:p w:rsidR="0085629D" w:rsidRPr="0085629D" w:rsidRDefault="004C7448" w:rsidP="00401CD4">
      <w:pPr>
        <w:numPr>
          <w:ilvl w:val="0"/>
          <w:numId w:val="1"/>
        </w:numPr>
        <w:spacing w:before="40" w:after="40" w:line="360" w:lineRule="auto"/>
        <w:ind w:left="714" w:hanging="357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>Percentage (</w:t>
      </w:r>
      <w:proofErr w:type="spellStart"/>
      <w:r>
        <w:rPr>
          <w:rFonts w:ascii="Book Antiqua" w:eastAsia="Calibri" w:hAnsi="Book Antiqua" w:cs="Times New Roman"/>
          <w:lang w:val="en-US"/>
        </w:rPr>
        <w:t>IV</w:t>
      </w:r>
      <w:r w:rsidRPr="004C7448">
        <w:rPr>
          <w:rFonts w:ascii="Book Antiqua" w:eastAsia="Calibri" w:hAnsi="Book Antiqua" w:cs="Times New Roman"/>
          <w:vertAlign w:val="superscript"/>
          <w:lang w:val="en-US"/>
        </w:rPr>
        <w:t>th</w:t>
      </w:r>
      <w:proofErr w:type="spellEnd"/>
      <w:r w:rsidR="00B370BC">
        <w:rPr>
          <w:rFonts w:ascii="Book Antiqua" w:eastAsia="Calibri" w:hAnsi="Book Antiqua" w:cs="Times New Roman"/>
          <w:lang w:val="en-US"/>
        </w:rPr>
        <w:t xml:space="preserve"> Semester)</w:t>
      </w:r>
      <w:r>
        <w:rPr>
          <w:rFonts w:ascii="Book Antiqua" w:eastAsia="Calibri" w:hAnsi="Book Antiqua" w:cs="Times New Roman"/>
          <w:lang w:val="en-US"/>
        </w:rPr>
        <w:t>: 69</w:t>
      </w:r>
      <w:r w:rsidR="00856BFF">
        <w:rPr>
          <w:rFonts w:ascii="Book Antiqua" w:eastAsia="Calibri" w:hAnsi="Book Antiqua" w:cs="Times New Roman"/>
          <w:lang w:val="en-US"/>
        </w:rPr>
        <w:t>.67</w:t>
      </w:r>
      <w:r w:rsidR="00BC6472">
        <w:rPr>
          <w:rFonts w:ascii="Book Antiqua" w:eastAsia="Calibri" w:hAnsi="Book Antiqua" w:cs="Times New Roman"/>
          <w:lang w:val="en-US"/>
        </w:rPr>
        <w:t>%</w:t>
      </w:r>
    </w:p>
    <w:p w:rsidR="0085629D" w:rsidRPr="0085629D" w:rsidRDefault="0085629D" w:rsidP="00401CD4">
      <w:pPr>
        <w:numPr>
          <w:ilvl w:val="0"/>
          <w:numId w:val="1"/>
        </w:numPr>
        <w:spacing w:before="40" w:after="40" w:line="360" w:lineRule="auto"/>
        <w:ind w:left="714" w:hanging="357"/>
        <w:contextualSpacing/>
        <w:jc w:val="both"/>
        <w:rPr>
          <w:rFonts w:ascii="Book Antiqua" w:eastAsia="Calibri" w:hAnsi="Book Antiqua" w:cs="Times New Roman"/>
          <w:lang w:val="en-US"/>
        </w:rPr>
      </w:pPr>
      <w:r w:rsidRPr="0085629D">
        <w:rPr>
          <w:rFonts w:ascii="Book Antiqua" w:eastAsia="Calibri" w:hAnsi="Book Antiqua" w:cs="Times New Roman"/>
          <w:lang w:val="en-US"/>
        </w:rPr>
        <w:t>Hi</w:t>
      </w:r>
      <w:r w:rsidR="00BC6472">
        <w:rPr>
          <w:rFonts w:ascii="Book Antiqua" w:eastAsia="Calibri" w:hAnsi="Book Antiqua" w:cs="Times New Roman"/>
          <w:lang w:val="en-US"/>
        </w:rPr>
        <w:t>gher Secondary (Class XII): 82.6</w:t>
      </w:r>
      <w:r w:rsidRPr="0085629D">
        <w:rPr>
          <w:rFonts w:ascii="Book Antiqua" w:eastAsia="Calibri" w:hAnsi="Book Antiqua" w:cs="Times New Roman"/>
          <w:lang w:val="en-US"/>
        </w:rPr>
        <w:t>%</w:t>
      </w:r>
    </w:p>
    <w:p w:rsidR="0085629D" w:rsidRPr="0085629D" w:rsidRDefault="00C73C9C" w:rsidP="00401CD4">
      <w:pPr>
        <w:numPr>
          <w:ilvl w:val="0"/>
          <w:numId w:val="1"/>
        </w:numPr>
        <w:spacing w:before="40" w:after="40" w:line="360" w:lineRule="auto"/>
        <w:ind w:left="714" w:hanging="357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 xml:space="preserve">Senior </w:t>
      </w:r>
      <w:r w:rsidR="00BC6472">
        <w:rPr>
          <w:rFonts w:ascii="Book Antiqua" w:eastAsia="Calibri" w:hAnsi="Book Antiqua" w:cs="Times New Roman"/>
          <w:lang w:val="en-US"/>
        </w:rPr>
        <w:t>Secondary (Class X): 9.8 CGPA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629D" w:rsidRPr="0085629D" w:rsidTr="0085629D">
        <w:tc>
          <w:tcPr>
            <w:tcW w:w="9576" w:type="dxa"/>
          </w:tcPr>
          <w:p w:rsidR="0085629D" w:rsidRPr="0085629D" w:rsidRDefault="0085629D" w:rsidP="00401CD4">
            <w:pPr>
              <w:spacing w:before="60" w:after="60" w:line="360" w:lineRule="auto"/>
              <w:jc w:val="both"/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</w:pPr>
            <w:r w:rsidRPr="0085629D"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  <w:t>Areas of Interest</w:t>
            </w:r>
          </w:p>
        </w:tc>
      </w:tr>
    </w:tbl>
    <w:p w:rsidR="00BC219B" w:rsidRDefault="00BC219B" w:rsidP="000D565F">
      <w:pPr>
        <w:numPr>
          <w:ilvl w:val="0"/>
          <w:numId w:val="2"/>
        </w:numPr>
        <w:spacing w:before="40" w:after="40" w:line="360" w:lineRule="auto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>Constitutional Law</w:t>
      </w:r>
    </w:p>
    <w:p w:rsidR="00856BFF" w:rsidRPr="000D565F" w:rsidRDefault="00856BFF" w:rsidP="000D565F">
      <w:pPr>
        <w:numPr>
          <w:ilvl w:val="0"/>
          <w:numId w:val="2"/>
        </w:numPr>
        <w:spacing w:before="40" w:after="40" w:line="360" w:lineRule="auto"/>
        <w:contextualSpacing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lang w:val="en-US"/>
        </w:rPr>
        <w:t>Criminal Law</w:t>
      </w:r>
    </w:p>
    <w:tbl>
      <w:tblPr>
        <w:tblStyle w:val="Style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629D" w:rsidRPr="0085629D" w:rsidTr="0085629D">
        <w:tc>
          <w:tcPr>
            <w:tcW w:w="9576" w:type="dxa"/>
          </w:tcPr>
          <w:p w:rsidR="0085629D" w:rsidRPr="0085629D" w:rsidRDefault="0085629D" w:rsidP="00401CD4">
            <w:pPr>
              <w:spacing w:before="60" w:after="60" w:line="360" w:lineRule="auto"/>
              <w:jc w:val="both"/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</w:pPr>
            <w:r w:rsidRPr="0085629D">
              <w:rPr>
                <w:rFonts w:ascii="Garamond" w:eastAsia="Calibri" w:hAnsi="Garamond" w:cs="Times New Roman"/>
                <w:b/>
                <w:smallCaps/>
                <w:sz w:val="24"/>
                <w:szCs w:val="24"/>
              </w:rPr>
              <w:t>Work Experience</w:t>
            </w:r>
          </w:p>
        </w:tc>
      </w:tr>
    </w:tbl>
    <w:p w:rsidR="00EA4C38" w:rsidRPr="00EA4C38" w:rsidRDefault="00BC6472" w:rsidP="00EA4C38">
      <w:pPr>
        <w:numPr>
          <w:ilvl w:val="0"/>
          <w:numId w:val="6"/>
        </w:numPr>
        <w:spacing w:before="120" w:after="0" w:line="360" w:lineRule="auto"/>
        <w:ind w:left="448" w:hanging="357"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b/>
          <w:lang w:val="en-US"/>
        </w:rPr>
        <w:t>Bihar Human Rights Commission (From 12th December 2014 to 02nd January 2015.)</w:t>
      </w:r>
    </w:p>
    <w:p w:rsidR="00EA4C38" w:rsidRPr="00EA4C38" w:rsidRDefault="001D3A01" w:rsidP="00EA4C38">
      <w:pPr>
        <w:pStyle w:val="ListParagraph"/>
        <w:numPr>
          <w:ilvl w:val="0"/>
          <w:numId w:val="21"/>
        </w:numPr>
        <w:spacing w:before="120" w:after="0" w:line="360" w:lineRule="auto"/>
        <w:jc w:val="both"/>
        <w:rPr>
          <w:rFonts w:ascii="Book Antiqua" w:eastAsia="Calibri" w:hAnsi="Book Antiqua" w:cs="Times New Roman"/>
          <w:sz w:val="22"/>
        </w:rPr>
      </w:pPr>
      <w:bookmarkStart w:id="0" w:name="_GoBack"/>
      <w:bookmarkEnd w:id="0"/>
      <w:r w:rsidRPr="00EA4C38">
        <w:rPr>
          <w:rFonts w:ascii="Book Antiqua" w:eastAsia="Calibri" w:hAnsi="Book Antiqua" w:cs="Times New Roman"/>
          <w:sz w:val="22"/>
        </w:rPr>
        <w:t>Went</w:t>
      </w:r>
      <w:r w:rsidR="00EA4C38" w:rsidRPr="00EA4C38">
        <w:rPr>
          <w:rFonts w:ascii="Book Antiqua" w:eastAsia="Calibri" w:hAnsi="Book Antiqua" w:cs="Times New Roman"/>
          <w:sz w:val="22"/>
        </w:rPr>
        <w:t xml:space="preserve"> through the cases resolved by the commission.</w:t>
      </w:r>
    </w:p>
    <w:p w:rsidR="00EA4C38" w:rsidRPr="00EA4C38" w:rsidRDefault="00EA4C38" w:rsidP="00EA4C38">
      <w:pPr>
        <w:pStyle w:val="ListParagraph"/>
        <w:numPr>
          <w:ilvl w:val="0"/>
          <w:numId w:val="21"/>
        </w:numPr>
        <w:spacing w:before="120" w:after="0" w:line="360" w:lineRule="auto"/>
        <w:jc w:val="both"/>
        <w:rPr>
          <w:rFonts w:ascii="Book Antiqua" w:eastAsia="Calibri" w:hAnsi="Book Antiqua" w:cs="Times New Roman"/>
          <w:sz w:val="22"/>
        </w:rPr>
      </w:pPr>
      <w:r w:rsidRPr="00EA4C38">
        <w:rPr>
          <w:rFonts w:ascii="Book Antiqua" w:eastAsia="Calibri" w:hAnsi="Book Antiqua" w:cs="Times New Roman"/>
          <w:sz w:val="22"/>
        </w:rPr>
        <w:t>Submitted case study of 20 cases in which commission's intervention was re</w:t>
      </w:r>
      <w:r w:rsidR="00C90990">
        <w:rPr>
          <w:rFonts w:ascii="Book Antiqua" w:eastAsia="Calibri" w:hAnsi="Book Antiqua" w:cs="Times New Roman"/>
          <w:sz w:val="22"/>
        </w:rPr>
        <w:t>q</w:t>
      </w:r>
      <w:r w:rsidRPr="00EA4C38">
        <w:rPr>
          <w:rFonts w:ascii="Book Antiqua" w:eastAsia="Calibri" w:hAnsi="Book Antiqua" w:cs="Times New Roman"/>
          <w:sz w:val="22"/>
        </w:rPr>
        <w:t>uired.</w:t>
      </w:r>
    </w:p>
    <w:p w:rsidR="00856BFF" w:rsidRPr="00EA4C38" w:rsidRDefault="00856BFF" w:rsidP="00BC6472">
      <w:pPr>
        <w:numPr>
          <w:ilvl w:val="0"/>
          <w:numId w:val="6"/>
        </w:numPr>
        <w:spacing w:before="120" w:after="0" w:line="360" w:lineRule="auto"/>
        <w:ind w:left="448" w:hanging="357"/>
        <w:jc w:val="both"/>
        <w:rPr>
          <w:rFonts w:ascii="Book Antiqua" w:eastAsia="Calibri" w:hAnsi="Book Antiqua" w:cs="Times New Roman"/>
          <w:lang w:val="en-US"/>
        </w:rPr>
      </w:pPr>
      <w:r>
        <w:rPr>
          <w:rFonts w:ascii="Book Antiqua" w:eastAsia="Calibri" w:hAnsi="Book Antiqua" w:cs="Times New Roman"/>
          <w:b/>
          <w:lang w:val="en-US"/>
        </w:rPr>
        <w:t>At the Chambers of Advocate Nagendra Sharma (from 23rd November 2015 to 13th December 2015)</w:t>
      </w:r>
    </w:p>
    <w:p w:rsidR="00EA4C38" w:rsidRPr="00EA4C38" w:rsidRDefault="00EA4C38" w:rsidP="00EA4C38">
      <w:pPr>
        <w:pStyle w:val="ListParagraph"/>
        <w:numPr>
          <w:ilvl w:val="0"/>
          <w:numId w:val="22"/>
        </w:numPr>
        <w:spacing w:before="120" w:after="0" w:line="360" w:lineRule="auto"/>
        <w:jc w:val="both"/>
        <w:rPr>
          <w:rFonts w:ascii="Book Antiqua" w:eastAsia="Calibri" w:hAnsi="Book Antiqua" w:cs="Times New Roman"/>
          <w:sz w:val="22"/>
        </w:rPr>
      </w:pPr>
      <w:proofErr w:type="gramStart"/>
      <w:r w:rsidRPr="00EA4C38">
        <w:rPr>
          <w:rFonts w:ascii="Book Antiqua" w:eastAsia="Calibri" w:hAnsi="Book Antiqua" w:cs="Times New Roman"/>
          <w:sz w:val="22"/>
        </w:rPr>
        <w:t>assisted</w:t>
      </w:r>
      <w:proofErr w:type="gramEnd"/>
      <w:r w:rsidRPr="00EA4C38">
        <w:rPr>
          <w:rFonts w:ascii="Book Antiqua" w:eastAsia="Calibri" w:hAnsi="Book Antiqua" w:cs="Times New Roman"/>
          <w:sz w:val="22"/>
        </w:rPr>
        <w:t xml:space="preserve"> in drafting petitions.</w:t>
      </w:r>
    </w:p>
    <w:p w:rsidR="00856BFF" w:rsidRPr="00EA4C38" w:rsidRDefault="00EA4C38" w:rsidP="00EA4C38">
      <w:pPr>
        <w:pStyle w:val="ListParagraph"/>
        <w:numPr>
          <w:ilvl w:val="0"/>
          <w:numId w:val="22"/>
        </w:numPr>
        <w:spacing w:before="120" w:after="0" w:line="360" w:lineRule="auto"/>
        <w:jc w:val="both"/>
        <w:rPr>
          <w:rFonts w:ascii="Book Antiqua" w:eastAsia="Calibri" w:hAnsi="Book Antiqua" w:cs="Times New Roman"/>
          <w:sz w:val="22"/>
        </w:rPr>
      </w:pPr>
      <w:r w:rsidRPr="00EA4C38">
        <w:rPr>
          <w:rFonts w:ascii="Book Antiqua" w:eastAsia="Calibri" w:hAnsi="Book Antiqua" w:cs="Times New Roman"/>
          <w:sz w:val="22"/>
        </w:rPr>
        <w:t>Attended court proceedings and prepared brief case notes.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85629D" w:rsidRPr="000A7AE3" w:rsidTr="00C73C9C">
        <w:tc>
          <w:tcPr>
            <w:tcW w:w="9026" w:type="dxa"/>
          </w:tcPr>
          <w:p w:rsidR="0085629D" w:rsidRPr="000A7AE3" w:rsidRDefault="0085629D" w:rsidP="00401CD4">
            <w:pPr>
              <w:spacing w:before="60" w:after="60" w:line="360" w:lineRule="auto"/>
              <w:jc w:val="both"/>
              <w:rPr>
                <w:rFonts w:ascii="Garamond" w:hAnsi="Garamond" w:cs="Times New Roman"/>
                <w:b/>
                <w:i/>
                <w:sz w:val="24"/>
                <w:szCs w:val="24"/>
              </w:rPr>
            </w:pPr>
            <w:r w:rsidRPr="000A7AE3">
              <w:rPr>
                <w:rFonts w:ascii="Garamond" w:hAnsi="Garamond" w:cs="Times New Roman"/>
                <w:b/>
                <w:smallCaps/>
                <w:sz w:val="24"/>
                <w:szCs w:val="24"/>
              </w:rPr>
              <w:t>Co-Curricular Activities</w:t>
            </w:r>
            <w:r w:rsidRPr="000A7AE3">
              <w:rPr>
                <w:rFonts w:ascii="Garamond" w:hAnsi="Garamond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Garamond" w:hAnsi="Garamond" w:cs="Times New Roman"/>
                <w:b/>
                <w:i/>
                <w:sz w:val="24"/>
                <w:szCs w:val="24"/>
              </w:rPr>
              <w:t>Moots, P</w:t>
            </w:r>
            <w:r w:rsidRPr="000A7AE3">
              <w:rPr>
                <w:rFonts w:ascii="Garamond" w:hAnsi="Garamond" w:cs="Times New Roman"/>
                <w:b/>
                <w:i/>
                <w:sz w:val="24"/>
                <w:szCs w:val="24"/>
              </w:rPr>
              <w:t>ublications, Courses &amp; Conferences)</w:t>
            </w:r>
          </w:p>
        </w:tc>
      </w:tr>
    </w:tbl>
    <w:p w:rsidR="0085629D" w:rsidRPr="00C00368" w:rsidRDefault="0085629D" w:rsidP="00401CD4">
      <w:pPr>
        <w:spacing w:before="120" w:after="120" w:line="360" w:lineRule="auto"/>
        <w:contextualSpacing/>
        <w:jc w:val="both"/>
        <w:rPr>
          <w:rFonts w:ascii="Book Antiqua" w:hAnsi="Book Antiqua" w:cs="Times New Roman"/>
        </w:rPr>
      </w:pPr>
    </w:p>
    <w:p w:rsidR="00D34BFB" w:rsidRDefault="00D34BFB" w:rsidP="00401CD4">
      <w:pPr>
        <w:spacing w:before="120" w:after="120" w:line="360" w:lineRule="auto"/>
        <w:contextualSpacing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Moots:</w:t>
      </w:r>
    </w:p>
    <w:p w:rsidR="00D34BFB" w:rsidRPr="00D34BFB" w:rsidRDefault="00D34BFB" w:rsidP="00D34BFB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Book Antiqua" w:hAnsi="Book Antiqua" w:cs="Times New Roman"/>
        </w:rPr>
      </w:pPr>
      <w:r w:rsidRPr="00D34BFB">
        <w:rPr>
          <w:rFonts w:ascii="Book Antiqua" w:hAnsi="Book Antiqua" w:cs="Times New Roman"/>
          <w:sz w:val="22"/>
        </w:rPr>
        <w:t>Participated in the 14th Amity National Moot Court Competition held on February 20-22, 2015.</w:t>
      </w:r>
    </w:p>
    <w:p w:rsidR="00D34BFB" w:rsidRDefault="00D34BFB" w:rsidP="00401CD4">
      <w:pPr>
        <w:spacing w:before="120" w:after="120" w:line="360" w:lineRule="auto"/>
        <w:contextualSpacing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Conferences:</w:t>
      </w:r>
    </w:p>
    <w:p w:rsidR="008E598C" w:rsidRPr="00D34BFB" w:rsidRDefault="00D34BFB" w:rsidP="00D34BFB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sz w:val="22"/>
        </w:rPr>
        <w:t xml:space="preserve">Participated in one day workshop on 'Doping Regulations and Sports Contract' organized by </w:t>
      </w:r>
      <w:r w:rsidRPr="005B693B">
        <w:rPr>
          <w:rFonts w:ascii="Book Antiqua" w:hAnsi="Book Antiqua" w:cs="Times New Roman"/>
          <w:sz w:val="22"/>
        </w:rPr>
        <w:t>Gujarat National Law University (GNLU)</w:t>
      </w:r>
      <w:r>
        <w:rPr>
          <w:rFonts w:ascii="Book Antiqua" w:hAnsi="Book Antiqua" w:cs="Times New Roman"/>
          <w:sz w:val="22"/>
        </w:rPr>
        <w:t xml:space="preserve"> in collaboration with National Anti-Doping Agency, New Delhi and Sports Authority of India, Western Center, Gandhinagar at GNLU Campus. </w:t>
      </w:r>
      <w:proofErr w:type="gramStart"/>
      <w:r>
        <w:rPr>
          <w:rFonts w:ascii="Book Antiqua" w:hAnsi="Book Antiqua" w:cs="Times New Roman"/>
          <w:sz w:val="22"/>
        </w:rPr>
        <w:t>( 18th</w:t>
      </w:r>
      <w:proofErr w:type="gramEnd"/>
      <w:r>
        <w:rPr>
          <w:rFonts w:ascii="Book Antiqua" w:hAnsi="Book Antiqua" w:cs="Times New Roman"/>
          <w:sz w:val="22"/>
        </w:rPr>
        <w:t xml:space="preserve"> April, 2015).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629D" w:rsidTr="008E598C">
        <w:tc>
          <w:tcPr>
            <w:tcW w:w="9242" w:type="dxa"/>
          </w:tcPr>
          <w:p w:rsidR="0085629D" w:rsidRPr="000A7AE3" w:rsidRDefault="0085629D" w:rsidP="00401CD4">
            <w:pPr>
              <w:spacing w:before="40" w:after="40" w:line="360" w:lineRule="auto"/>
              <w:jc w:val="both"/>
              <w:rPr>
                <w:rFonts w:ascii="Garamond" w:hAnsi="Garamond" w:cs="Times New Roman"/>
                <w:b/>
                <w:smallCaps/>
                <w:sz w:val="24"/>
                <w:szCs w:val="24"/>
              </w:rPr>
            </w:pPr>
            <w:r w:rsidRPr="000A7AE3">
              <w:rPr>
                <w:rFonts w:ascii="Garamond" w:hAnsi="Garamond" w:cs="Times New Roman"/>
                <w:b/>
                <w:smallCaps/>
                <w:sz w:val="24"/>
                <w:szCs w:val="24"/>
              </w:rPr>
              <w:t>Positions of Responsibility</w:t>
            </w:r>
          </w:p>
        </w:tc>
      </w:tr>
    </w:tbl>
    <w:p w:rsidR="0085629D" w:rsidRDefault="00502E52" w:rsidP="00401CD4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  <w:rPr>
          <w:rFonts w:ascii="Book Antiqua" w:hAnsi="Book Antiqua" w:cs="Times New Roman"/>
          <w:sz w:val="22"/>
          <w:lang w:val="en-IN"/>
        </w:rPr>
      </w:pPr>
      <w:r>
        <w:rPr>
          <w:rFonts w:ascii="Book Antiqua" w:hAnsi="Book Antiqua" w:cs="Times New Roman"/>
          <w:b/>
          <w:sz w:val="22"/>
          <w:lang w:val="en-IN"/>
        </w:rPr>
        <w:t>Volunteer</w:t>
      </w:r>
      <w:r w:rsidR="0085629D" w:rsidRPr="0013271D">
        <w:rPr>
          <w:rFonts w:ascii="Book Antiqua" w:hAnsi="Book Antiqua" w:cs="Times New Roman"/>
          <w:b/>
          <w:sz w:val="22"/>
          <w:lang w:val="en-IN"/>
        </w:rPr>
        <w:t>, Legal Services Committee</w:t>
      </w:r>
      <w:r w:rsidR="0085629D" w:rsidRPr="005B5B58">
        <w:rPr>
          <w:rFonts w:ascii="Book Antiqua" w:hAnsi="Book Antiqua" w:cs="Times New Roman"/>
          <w:sz w:val="22"/>
          <w:lang w:val="en-IN"/>
        </w:rPr>
        <w:t>, Gujarat Nati</w:t>
      </w:r>
      <w:r w:rsidR="00D36386">
        <w:rPr>
          <w:rFonts w:ascii="Book Antiqua" w:hAnsi="Book Antiqua" w:cs="Times New Roman"/>
          <w:sz w:val="22"/>
          <w:lang w:val="en-IN"/>
        </w:rPr>
        <w:t xml:space="preserve">onal Law University, </w:t>
      </w:r>
      <w:r w:rsidR="006B3C35">
        <w:rPr>
          <w:rFonts w:ascii="Book Antiqua" w:hAnsi="Book Antiqua" w:cs="Times New Roman"/>
          <w:sz w:val="22"/>
          <w:lang w:val="en-IN"/>
        </w:rPr>
        <w:t>(present)</w:t>
      </w:r>
      <w:r>
        <w:rPr>
          <w:rFonts w:ascii="Book Antiqua" w:hAnsi="Book Antiqua" w:cs="Times New Roman"/>
          <w:sz w:val="22"/>
          <w:lang w:val="en-IN"/>
        </w:rPr>
        <w:t>.</w:t>
      </w:r>
    </w:p>
    <w:p w:rsidR="008B2AF4" w:rsidRDefault="008B2AF4" w:rsidP="00401CD4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  <w:rPr>
          <w:rFonts w:ascii="Book Antiqua" w:hAnsi="Book Antiqua" w:cs="Times New Roman"/>
          <w:sz w:val="22"/>
          <w:lang w:val="en-IN"/>
        </w:rPr>
      </w:pPr>
      <w:r>
        <w:rPr>
          <w:rFonts w:ascii="Book Antiqua" w:hAnsi="Book Antiqua" w:cs="Times New Roman"/>
          <w:b/>
          <w:sz w:val="22"/>
          <w:lang w:val="en-IN"/>
        </w:rPr>
        <w:lastRenderedPageBreak/>
        <w:t>Member, Organising Committee</w:t>
      </w:r>
      <w:r>
        <w:rPr>
          <w:rFonts w:ascii="Book Antiqua" w:hAnsi="Book Antiqua" w:cs="Times New Roman"/>
          <w:sz w:val="22"/>
          <w:lang w:val="en-IN"/>
        </w:rPr>
        <w:t xml:space="preserve">, </w:t>
      </w:r>
      <w:r w:rsidRPr="008B2AF4">
        <w:rPr>
          <w:rFonts w:ascii="Book Antiqua" w:hAnsi="Book Antiqua" w:cs="Times New Roman"/>
          <w:sz w:val="22"/>
          <w:lang w:val="en-IN"/>
        </w:rPr>
        <w:t xml:space="preserve">1st GNLU National Annual </w:t>
      </w:r>
      <w:r>
        <w:rPr>
          <w:rFonts w:ascii="Book Antiqua" w:hAnsi="Book Antiqua" w:cs="Times New Roman"/>
          <w:sz w:val="22"/>
          <w:lang w:val="en-IN"/>
        </w:rPr>
        <w:t>Forum "Access to Legal Services, 2015 (present)</w:t>
      </w:r>
      <w:r w:rsidR="00502E52">
        <w:rPr>
          <w:rFonts w:ascii="Book Antiqua" w:hAnsi="Book Antiqua" w:cs="Times New Roman"/>
          <w:sz w:val="22"/>
          <w:lang w:val="en-IN"/>
        </w:rPr>
        <w:t>.</w:t>
      </w:r>
    </w:p>
    <w:p w:rsidR="009C6E31" w:rsidRDefault="005B693B" w:rsidP="00502E52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  <w:rPr>
          <w:rFonts w:ascii="Book Antiqua" w:hAnsi="Book Antiqua" w:cs="Times New Roman"/>
          <w:sz w:val="22"/>
          <w:lang w:val="en-IN"/>
        </w:rPr>
      </w:pPr>
      <w:r w:rsidRPr="005B693B">
        <w:rPr>
          <w:rFonts w:ascii="Book Antiqua" w:hAnsi="Book Antiqua" w:cs="Times New Roman"/>
          <w:b/>
          <w:sz w:val="22"/>
          <w:lang w:val="en-IN"/>
        </w:rPr>
        <w:t xml:space="preserve">Member, </w:t>
      </w:r>
      <w:r w:rsidR="00502E52">
        <w:rPr>
          <w:rFonts w:ascii="Book Antiqua" w:hAnsi="Book Antiqua" w:cs="Times New Roman"/>
          <w:b/>
          <w:sz w:val="22"/>
          <w:lang w:val="en-IN"/>
        </w:rPr>
        <w:t>Sports Committee</w:t>
      </w:r>
      <w:r w:rsidRPr="005B693B">
        <w:rPr>
          <w:rFonts w:ascii="Book Antiqua" w:hAnsi="Book Antiqua" w:cs="Times New Roman"/>
          <w:sz w:val="22"/>
          <w:lang w:val="en-IN"/>
        </w:rPr>
        <w:t xml:space="preserve">, </w:t>
      </w:r>
      <w:r w:rsidR="00502E52">
        <w:rPr>
          <w:rFonts w:ascii="Book Antiqua" w:hAnsi="Book Antiqua" w:cs="Times New Roman"/>
          <w:sz w:val="22"/>
          <w:lang w:val="en-IN"/>
        </w:rPr>
        <w:t>Gujarat National Law University, (present).</w:t>
      </w:r>
    </w:p>
    <w:p w:rsidR="00AE7D0A" w:rsidRPr="00502E52" w:rsidRDefault="00AE7D0A" w:rsidP="00AE7D0A">
      <w:pPr>
        <w:pStyle w:val="ListParagraph"/>
        <w:spacing w:before="120" w:after="120" w:line="360" w:lineRule="auto"/>
        <w:ind w:left="714"/>
        <w:jc w:val="both"/>
        <w:rPr>
          <w:rFonts w:ascii="Book Antiqua" w:hAnsi="Book Antiqua" w:cs="Times New Roman"/>
          <w:sz w:val="22"/>
          <w:lang w:val="en-I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85629D" w:rsidTr="00546510">
        <w:tc>
          <w:tcPr>
            <w:tcW w:w="9026" w:type="dxa"/>
          </w:tcPr>
          <w:p w:rsidR="0085629D" w:rsidRPr="00EA3421" w:rsidRDefault="0085629D" w:rsidP="00401CD4">
            <w:pPr>
              <w:spacing w:before="60" w:after="60" w:line="360" w:lineRule="auto"/>
              <w:contextualSpacing/>
              <w:jc w:val="both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EA3421">
              <w:rPr>
                <w:rFonts w:ascii="Garamond" w:hAnsi="Garamond" w:cs="Times New Roman"/>
                <w:b/>
                <w:smallCaps/>
                <w:sz w:val="24"/>
                <w:szCs w:val="24"/>
              </w:rPr>
              <w:t>Extra-Curricular Activities</w:t>
            </w:r>
            <w:r w:rsidRPr="00EA3421">
              <w:rPr>
                <w:rFonts w:ascii="Garamond" w:hAnsi="Garamond" w:cs="Times New Roman"/>
                <w:b/>
                <w:sz w:val="24"/>
                <w:szCs w:val="24"/>
              </w:rPr>
              <w:t xml:space="preserve"> (</w:t>
            </w:r>
            <w:r w:rsidRPr="00EA3421">
              <w:rPr>
                <w:rFonts w:ascii="Garamond" w:hAnsi="Garamond" w:cs="Times New Roman"/>
                <w:b/>
                <w:i/>
                <w:sz w:val="24"/>
                <w:szCs w:val="24"/>
              </w:rPr>
              <w:t>Sports, Debates &amp; Cultural Activities</w:t>
            </w:r>
            <w:r w:rsidRPr="00EA3421">
              <w:rPr>
                <w:rFonts w:ascii="Garamond" w:hAnsi="Garamond" w:cs="Times New Roman"/>
                <w:b/>
                <w:sz w:val="24"/>
                <w:szCs w:val="24"/>
              </w:rPr>
              <w:t>)</w:t>
            </w:r>
          </w:p>
        </w:tc>
      </w:tr>
    </w:tbl>
    <w:p w:rsidR="00502E52" w:rsidRPr="00502E52" w:rsidRDefault="00502E52" w:rsidP="00502E52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b/>
          <w:sz w:val="22"/>
          <w:lang w:val="en-IN"/>
        </w:rPr>
        <w:t>Member, Theatre Club.</w:t>
      </w:r>
    </w:p>
    <w:p w:rsidR="00550F3D" w:rsidRPr="00502E52" w:rsidRDefault="00550F3D" w:rsidP="00550F3D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sz w:val="22"/>
          <w:lang w:val="en-IN"/>
        </w:rPr>
        <w:t xml:space="preserve">Participated, in Admit One, 10th Edition of National Law School </w:t>
      </w:r>
      <w:proofErr w:type="gramStart"/>
      <w:r>
        <w:rPr>
          <w:rFonts w:ascii="Book Antiqua" w:hAnsi="Book Antiqua" w:cs="Times New Roman"/>
          <w:sz w:val="22"/>
          <w:lang w:val="en-IN"/>
        </w:rPr>
        <w:t>Of</w:t>
      </w:r>
      <w:proofErr w:type="gramEnd"/>
      <w:r>
        <w:rPr>
          <w:rFonts w:ascii="Book Antiqua" w:hAnsi="Book Antiqua" w:cs="Times New Roman"/>
          <w:sz w:val="22"/>
          <w:lang w:val="en-IN"/>
        </w:rPr>
        <w:t xml:space="preserve"> India University's annual theatre festival. (4th-6th September, 2015).</w:t>
      </w:r>
    </w:p>
    <w:p w:rsidR="00502E52" w:rsidRPr="00856BFF" w:rsidRDefault="00A012ED" w:rsidP="00502E52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 w:rsidRPr="00A012ED">
        <w:rPr>
          <w:rFonts w:ascii="Book Antiqua" w:hAnsi="Book Antiqua" w:cs="Times New Roman"/>
          <w:sz w:val="22"/>
          <w:lang w:val="en-IN"/>
        </w:rPr>
        <w:t>Perform</w:t>
      </w:r>
      <w:r>
        <w:rPr>
          <w:rFonts w:ascii="Book Antiqua" w:hAnsi="Book Antiqua" w:cs="Times New Roman"/>
          <w:sz w:val="22"/>
          <w:lang w:val="en-IN"/>
        </w:rPr>
        <w:t>ed plays on various subjects like anti-ragging in National Institute of Fashion Technology</w:t>
      </w:r>
      <w:r w:rsidR="001D1F82">
        <w:rPr>
          <w:rFonts w:ascii="Book Antiqua" w:hAnsi="Book Antiqua" w:cs="Times New Roman"/>
          <w:sz w:val="22"/>
          <w:lang w:val="en-IN"/>
        </w:rPr>
        <w:t>, Gandhinagar</w:t>
      </w:r>
      <w:r w:rsidR="00502E52">
        <w:rPr>
          <w:rFonts w:ascii="Book Antiqua" w:hAnsi="Book Antiqua" w:cs="Times New Roman"/>
          <w:sz w:val="22"/>
          <w:lang w:val="en-IN"/>
        </w:rPr>
        <w:t>.</w:t>
      </w:r>
    </w:p>
    <w:p w:rsidR="00856BFF" w:rsidRPr="00502E52" w:rsidRDefault="002F50D7" w:rsidP="00502E52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sz w:val="22"/>
        </w:rPr>
        <w:t>1st Runners-up</w:t>
      </w:r>
      <w:r w:rsidR="00856BFF">
        <w:rPr>
          <w:rFonts w:ascii="Book Antiqua" w:hAnsi="Book Antiqua" w:cs="Times New Roman"/>
          <w:sz w:val="22"/>
        </w:rPr>
        <w:t xml:space="preserve"> in </w:t>
      </w:r>
      <w:proofErr w:type="spellStart"/>
      <w:r>
        <w:rPr>
          <w:rFonts w:ascii="Book Antiqua" w:hAnsi="Book Antiqua" w:cs="Times New Roman"/>
          <w:sz w:val="22"/>
        </w:rPr>
        <w:t>Antaragnee</w:t>
      </w:r>
      <w:proofErr w:type="spellEnd"/>
      <w:r>
        <w:rPr>
          <w:rFonts w:ascii="Book Antiqua" w:hAnsi="Book Antiqua" w:cs="Times New Roman"/>
          <w:sz w:val="22"/>
        </w:rPr>
        <w:t xml:space="preserve"> (</w:t>
      </w:r>
      <w:r w:rsidR="00856BFF">
        <w:rPr>
          <w:rFonts w:ascii="Book Antiqua" w:hAnsi="Book Antiqua" w:cs="Times New Roman"/>
          <w:sz w:val="22"/>
        </w:rPr>
        <w:t>Street Play Competition</w:t>
      </w:r>
      <w:r>
        <w:rPr>
          <w:rFonts w:ascii="Book Antiqua" w:hAnsi="Book Antiqua" w:cs="Times New Roman"/>
          <w:sz w:val="22"/>
        </w:rPr>
        <w:t>)</w:t>
      </w:r>
      <w:r w:rsidR="00856BFF">
        <w:rPr>
          <w:rFonts w:ascii="Book Antiqua" w:hAnsi="Book Antiqua" w:cs="Times New Roman"/>
          <w:sz w:val="22"/>
        </w:rPr>
        <w:t xml:space="preserve"> at IIT- Gandhinagar. (30th January 2016).</w:t>
      </w:r>
    </w:p>
    <w:p w:rsidR="00A012ED" w:rsidRDefault="00A012ED" w:rsidP="00401CD4">
      <w:pPr>
        <w:tabs>
          <w:tab w:val="left" w:pos="6804"/>
        </w:tabs>
        <w:spacing w:before="120" w:after="120" w:line="360" w:lineRule="auto"/>
        <w:jc w:val="both"/>
        <w:rPr>
          <w:rFonts w:ascii="Book Antiqua" w:hAnsi="Book Antiqua" w:cs="Times New Roman"/>
        </w:rPr>
      </w:pPr>
    </w:p>
    <w:p w:rsidR="00A012ED" w:rsidRDefault="00A012ED" w:rsidP="00401CD4">
      <w:pPr>
        <w:tabs>
          <w:tab w:val="left" w:pos="6804"/>
        </w:tabs>
        <w:spacing w:before="120" w:after="120" w:line="360" w:lineRule="auto"/>
        <w:jc w:val="both"/>
        <w:rPr>
          <w:rFonts w:ascii="Book Antiqua" w:hAnsi="Book Antiqua" w:cs="Times New Roman"/>
        </w:rPr>
      </w:pPr>
    </w:p>
    <w:p w:rsidR="00A012ED" w:rsidRDefault="00A012ED" w:rsidP="00401CD4">
      <w:pPr>
        <w:tabs>
          <w:tab w:val="left" w:pos="6804"/>
        </w:tabs>
        <w:spacing w:before="120" w:after="120" w:line="360" w:lineRule="auto"/>
        <w:jc w:val="both"/>
        <w:rPr>
          <w:rFonts w:ascii="Book Antiqua" w:hAnsi="Book Antiqua" w:cs="Times New Roman"/>
        </w:rPr>
      </w:pPr>
    </w:p>
    <w:p w:rsidR="00965B3B" w:rsidRDefault="008E485B" w:rsidP="00401CD4">
      <w:pPr>
        <w:tabs>
          <w:tab w:val="left" w:pos="6804"/>
        </w:tabs>
        <w:spacing w:before="120" w:after="120" w:line="360" w:lineRule="auto"/>
        <w:jc w:val="both"/>
      </w:pPr>
      <w:r>
        <w:rPr>
          <w:rFonts w:ascii="Book Antiqua" w:hAnsi="Book Antiqua" w:cs="Times New Roman"/>
        </w:rPr>
        <w:t xml:space="preserve">Date: </w:t>
      </w:r>
      <w:r w:rsidR="00856BFF">
        <w:rPr>
          <w:rFonts w:ascii="Book Antiqua" w:hAnsi="Book Antiqua" w:cs="Times New Roman"/>
        </w:rPr>
        <w:t>30 January</w:t>
      </w:r>
      <w:r w:rsidR="0033165E">
        <w:rPr>
          <w:rFonts w:ascii="Book Antiqua" w:hAnsi="Book Antiqua" w:cs="Times New Roman"/>
        </w:rPr>
        <w:t>,</w:t>
      </w:r>
      <w:r w:rsidR="00856BFF">
        <w:rPr>
          <w:rFonts w:ascii="Book Antiqua" w:hAnsi="Book Antiqua" w:cs="Times New Roman"/>
        </w:rPr>
        <w:t xml:space="preserve"> 2016</w:t>
      </w:r>
      <w:r w:rsidR="0085629D" w:rsidRPr="007E64A6">
        <w:rPr>
          <w:rFonts w:ascii="Book Antiqua" w:hAnsi="Book Antiqua" w:cs="Times New Roman"/>
        </w:rPr>
        <w:tab/>
        <w:t>Place: Gandhinagar</w:t>
      </w:r>
    </w:p>
    <w:sectPr w:rsidR="00965B3B" w:rsidSect="00550F3D">
      <w:headerReference w:type="default" r:id="rId7"/>
      <w:pgSz w:w="11906" w:h="16838"/>
      <w:pgMar w:top="902" w:right="1440" w:bottom="156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62F" w:rsidRDefault="0079062F" w:rsidP="0085629D">
      <w:pPr>
        <w:spacing w:after="0" w:line="240" w:lineRule="auto"/>
      </w:pPr>
      <w:r>
        <w:separator/>
      </w:r>
    </w:p>
  </w:endnote>
  <w:endnote w:type="continuationSeparator" w:id="0">
    <w:p w:rsidR="0079062F" w:rsidRDefault="0079062F" w:rsidP="0085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62F" w:rsidRDefault="0079062F" w:rsidP="0085629D">
      <w:pPr>
        <w:spacing w:after="0" w:line="240" w:lineRule="auto"/>
      </w:pPr>
      <w:r>
        <w:separator/>
      </w:r>
    </w:p>
  </w:footnote>
  <w:footnote w:type="continuationSeparator" w:id="0">
    <w:p w:rsidR="0079062F" w:rsidRDefault="0079062F" w:rsidP="00856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29D" w:rsidRPr="00550F3D" w:rsidRDefault="0033165E" w:rsidP="00581DEB">
    <w:pPr>
      <w:pBdr>
        <w:right w:val="single" w:sz="4" w:space="4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b/>
        <w:smallCaps/>
        <w:sz w:val="44"/>
        <w:szCs w:val="44"/>
        <w:lang w:val="en-US"/>
      </w:rPr>
    </w:pPr>
    <w:r w:rsidRPr="00550F3D">
      <w:rPr>
        <w:rFonts w:ascii="Book Antiqua" w:eastAsia="Calibri" w:hAnsi="Book Antiqua" w:cs="Times New Roman"/>
        <w:b/>
        <w:smallCaps/>
        <w:sz w:val="44"/>
        <w:szCs w:val="44"/>
        <w:lang w:val="en-US"/>
      </w:rPr>
      <w:t>ashish nath jha</w:t>
    </w:r>
  </w:p>
  <w:p w:rsidR="0085629D" w:rsidRPr="0085629D" w:rsidRDefault="0033165E" w:rsidP="00581DEB">
    <w:pPr>
      <w:pBdr>
        <w:right w:val="single" w:sz="4" w:space="4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sz w:val="20"/>
        <w:szCs w:val="20"/>
        <w:lang w:val="en-US"/>
      </w:rPr>
    </w:pPr>
    <w:r>
      <w:rPr>
        <w:rFonts w:ascii="Book Antiqua" w:eastAsia="Calibri" w:hAnsi="Book Antiqua" w:cs="Times New Roman"/>
        <w:sz w:val="20"/>
        <w:szCs w:val="20"/>
        <w:lang w:val="en-US"/>
      </w:rPr>
      <w:t>I</w:t>
    </w:r>
    <w:r w:rsidR="00027CCB">
      <w:rPr>
        <w:rFonts w:ascii="Book Antiqua" w:eastAsia="Calibri" w:hAnsi="Book Antiqua" w:cs="Times New Roman"/>
        <w:sz w:val="20"/>
        <w:szCs w:val="20"/>
        <w:lang w:val="en-US"/>
      </w:rPr>
      <w:t>I</w:t>
    </w:r>
    <w:r>
      <w:rPr>
        <w:rFonts w:ascii="Book Antiqua" w:eastAsia="Calibri" w:hAnsi="Book Antiqua" w:cs="Times New Roman"/>
        <w:sz w:val="20"/>
        <w:szCs w:val="20"/>
        <w:lang w:val="en-US"/>
      </w:rPr>
      <w:t xml:space="preserve"> Year, B.A</w:t>
    </w:r>
    <w:r w:rsidR="00EA4C38">
      <w:rPr>
        <w:rFonts w:ascii="Book Antiqua" w:eastAsia="Calibri" w:hAnsi="Book Antiqua" w:cs="Times New Roman"/>
        <w:sz w:val="20"/>
        <w:szCs w:val="20"/>
        <w:lang w:val="en-US"/>
      </w:rPr>
      <w:t xml:space="preserve">, LL.B., </w:t>
    </w:r>
    <w:r w:rsidR="0085629D" w:rsidRPr="0085629D">
      <w:rPr>
        <w:rFonts w:ascii="Book Antiqua" w:eastAsia="Calibri" w:hAnsi="Book Antiqua" w:cs="Times New Roman"/>
        <w:sz w:val="20"/>
        <w:szCs w:val="20"/>
        <w:lang w:val="en-US"/>
      </w:rPr>
      <w:t>Gujarat National Law University</w:t>
    </w:r>
  </w:p>
  <w:p w:rsidR="0085629D" w:rsidRPr="0085629D" w:rsidRDefault="0085629D" w:rsidP="00581DEB">
    <w:pPr>
      <w:pBdr>
        <w:right w:val="single" w:sz="4" w:space="4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sz w:val="20"/>
        <w:szCs w:val="20"/>
        <w:lang w:val="en-US"/>
      </w:rPr>
    </w:pPr>
    <w:r w:rsidRPr="0085629D">
      <w:rPr>
        <w:rFonts w:ascii="Book Antiqua" w:eastAsia="Calibri" w:hAnsi="Book Antiqua" w:cs="Times New Roman"/>
        <w:sz w:val="20"/>
        <w:szCs w:val="20"/>
        <w:lang w:val="en-US"/>
      </w:rPr>
      <w:t xml:space="preserve">                                                                              </w:t>
    </w:r>
    <w:r w:rsidR="0033165E">
      <w:rPr>
        <w:rFonts w:ascii="Book Antiqua" w:eastAsia="Calibri" w:hAnsi="Book Antiqua" w:cs="Times New Roman"/>
        <w:sz w:val="20"/>
        <w:szCs w:val="20"/>
        <w:lang w:val="en-US"/>
      </w:rPr>
      <w:t>ashishnathjha@hotmail.com</w:t>
    </w:r>
  </w:p>
  <w:p w:rsidR="0085629D" w:rsidRDefault="00BC219B" w:rsidP="00581DEB">
    <w:pPr>
      <w:pBdr>
        <w:right w:val="single" w:sz="4" w:space="4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sz w:val="20"/>
        <w:szCs w:val="20"/>
        <w:lang w:val="en-US"/>
      </w:rPr>
    </w:pPr>
    <w:r>
      <w:rPr>
        <w:rFonts w:ascii="Book Antiqua" w:eastAsia="Calibri" w:hAnsi="Book Antiqua" w:cs="Times New Roman"/>
        <w:sz w:val="20"/>
        <w:szCs w:val="20"/>
        <w:lang w:val="en-US"/>
      </w:rPr>
      <w:t xml:space="preserve"> +91 9</w:t>
    </w:r>
    <w:r w:rsidR="0033165E">
      <w:rPr>
        <w:rFonts w:ascii="Book Antiqua" w:eastAsia="Calibri" w:hAnsi="Book Antiqua" w:cs="Times New Roman"/>
        <w:sz w:val="20"/>
        <w:szCs w:val="20"/>
        <w:lang w:val="en-US"/>
      </w:rPr>
      <w:t>687578023</w:t>
    </w:r>
    <w:r w:rsidR="0085629D" w:rsidRPr="0085629D">
      <w:rPr>
        <w:rFonts w:ascii="Book Antiqua" w:eastAsia="Calibri" w:hAnsi="Book Antiqua" w:cs="Times New Roman"/>
        <w:sz w:val="20"/>
        <w:szCs w:val="20"/>
        <w:lang w:val="en-US"/>
      </w:rPr>
      <w:t>, +91</w:t>
    </w:r>
    <w:r w:rsidR="0033165E">
      <w:rPr>
        <w:rFonts w:ascii="Book Antiqua" w:eastAsia="Calibri" w:hAnsi="Book Antiqua" w:cs="Times New Roman"/>
        <w:sz w:val="20"/>
        <w:szCs w:val="20"/>
        <w:lang w:val="en-US"/>
      </w:rPr>
      <w:t xml:space="preserve"> 9504318680</w:t>
    </w:r>
  </w:p>
  <w:p w:rsidR="0085629D" w:rsidRPr="0085629D" w:rsidRDefault="0085629D" w:rsidP="0085629D">
    <w:pP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Calibri" w:hAnsi="Book Antiqua" w:cs="Times New Roman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72B"/>
    <w:multiLevelType w:val="hybridMultilevel"/>
    <w:tmpl w:val="8626CD08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9A6898"/>
    <w:multiLevelType w:val="hybridMultilevel"/>
    <w:tmpl w:val="B46E71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2889"/>
    <w:multiLevelType w:val="multilevel"/>
    <w:tmpl w:val="AF7A729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1287086"/>
    <w:multiLevelType w:val="hybridMultilevel"/>
    <w:tmpl w:val="4190B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04E3"/>
    <w:multiLevelType w:val="hybridMultilevel"/>
    <w:tmpl w:val="20781E56"/>
    <w:lvl w:ilvl="0" w:tplc="170A28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C7B61"/>
    <w:multiLevelType w:val="hybridMultilevel"/>
    <w:tmpl w:val="71926DEA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206060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747BE8"/>
    <w:multiLevelType w:val="hybridMultilevel"/>
    <w:tmpl w:val="D8DA9B7E"/>
    <w:lvl w:ilvl="0" w:tplc="C94AD1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F3AE2"/>
    <w:multiLevelType w:val="hybridMultilevel"/>
    <w:tmpl w:val="68BEB68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D1A675D"/>
    <w:multiLevelType w:val="hybridMultilevel"/>
    <w:tmpl w:val="1F708D56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48A1C78"/>
    <w:multiLevelType w:val="hybridMultilevel"/>
    <w:tmpl w:val="A2484F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A0D88"/>
    <w:multiLevelType w:val="hybridMultilevel"/>
    <w:tmpl w:val="7B5877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C6D79"/>
    <w:multiLevelType w:val="hybridMultilevel"/>
    <w:tmpl w:val="89700018"/>
    <w:lvl w:ilvl="0" w:tplc="E592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B72FC"/>
    <w:multiLevelType w:val="hybridMultilevel"/>
    <w:tmpl w:val="1572F4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61E5C"/>
    <w:multiLevelType w:val="hybridMultilevel"/>
    <w:tmpl w:val="AB544BE6"/>
    <w:lvl w:ilvl="0" w:tplc="E592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E420A"/>
    <w:multiLevelType w:val="hybridMultilevel"/>
    <w:tmpl w:val="39E2E28E"/>
    <w:lvl w:ilvl="0" w:tplc="E536DFB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22D06"/>
    <w:multiLevelType w:val="hybridMultilevel"/>
    <w:tmpl w:val="F0963B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61088"/>
    <w:multiLevelType w:val="hybridMultilevel"/>
    <w:tmpl w:val="D39EDD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84E57"/>
    <w:multiLevelType w:val="hybridMultilevel"/>
    <w:tmpl w:val="89E6E7CA"/>
    <w:lvl w:ilvl="0" w:tplc="D318BE74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9" w15:restartNumberingAfterBreak="0">
    <w:nsid w:val="7A38199F"/>
    <w:multiLevelType w:val="hybridMultilevel"/>
    <w:tmpl w:val="2D324606"/>
    <w:lvl w:ilvl="0" w:tplc="4009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0" w15:restartNumberingAfterBreak="0">
    <w:nsid w:val="7EE320D2"/>
    <w:multiLevelType w:val="hybridMultilevel"/>
    <w:tmpl w:val="94A60BC4"/>
    <w:lvl w:ilvl="0" w:tplc="E592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4173E"/>
    <w:multiLevelType w:val="hybridMultilevel"/>
    <w:tmpl w:val="1068AECE"/>
    <w:lvl w:ilvl="0" w:tplc="4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16"/>
  </w:num>
  <w:num w:numId="9">
    <w:abstractNumId w:val="4"/>
  </w:num>
  <w:num w:numId="10">
    <w:abstractNumId w:val="17"/>
  </w:num>
  <w:num w:numId="11">
    <w:abstractNumId w:val="19"/>
  </w:num>
  <w:num w:numId="12">
    <w:abstractNumId w:val="3"/>
  </w:num>
  <w:num w:numId="13">
    <w:abstractNumId w:val="21"/>
  </w:num>
  <w:num w:numId="14">
    <w:abstractNumId w:val="13"/>
  </w:num>
  <w:num w:numId="15">
    <w:abstractNumId w:val="18"/>
  </w:num>
  <w:num w:numId="16">
    <w:abstractNumId w:val="7"/>
  </w:num>
  <w:num w:numId="17">
    <w:abstractNumId w:val="8"/>
  </w:num>
  <w:num w:numId="18">
    <w:abstractNumId w:val="15"/>
  </w:num>
  <w:num w:numId="19">
    <w:abstractNumId w:val="2"/>
  </w:num>
  <w:num w:numId="20">
    <w:abstractNumId w:val="12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29D"/>
    <w:rsid w:val="000154E9"/>
    <w:rsid w:val="00027CCB"/>
    <w:rsid w:val="000B74B1"/>
    <w:rsid w:val="000D0324"/>
    <w:rsid w:val="000D565F"/>
    <w:rsid w:val="000E6F82"/>
    <w:rsid w:val="000F17DE"/>
    <w:rsid w:val="001162F0"/>
    <w:rsid w:val="00126AC3"/>
    <w:rsid w:val="001A118D"/>
    <w:rsid w:val="001C3510"/>
    <w:rsid w:val="001C79FE"/>
    <w:rsid w:val="001D1F82"/>
    <w:rsid w:val="001D3A01"/>
    <w:rsid w:val="001F0532"/>
    <w:rsid w:val="00206D61"/>
    <w:rsid w:val="00210443"/>
    <w:rsid w:val="00215681"/>
    <w:rsid w:val="002253F5"/>
    <w:rsid w:val="002677CE"/>
    <w:rsid w:val="002808B6"/>
    <w:rsid w:val="00285CC7"/>
    <w:rsid w:val="002A4905"/>
    <w:rsid w:val="002E744B"/>
    <w:rsid w:val="002F1E3C"/>
    <w:rsid w:val="002F37C4"/>
    <w:rsid w:val="002F50D7"/>
    <w:rsid w:val="0033165E"/>
    <w:rsid w:val="00393DD0"/>
    <w:rsid w:val="00396FF6"/>
    <w:rsid w:val="003B66AC"/>
    <w:rsid w:val="003B6BCD"/>
    <w:rsid w:val="003F433C"/>
    <w:rsid w:val="00401CD4"/>
    <w:rsid w:val="00411CCD"/>
    <w:rsid w:val="00415DF1"/>
    <w:rsid w:val="004270F1"/>
    <w:rsid w:val="004733C9"/>
    <w:rsid w:val="004A4C7A"/>
    <w:rsid w:val="004C7448"/>
    <w:rsid w:val="004E1D04"/>
    <w:rsid w:val="004F0A62"/>
    <w:rsid w:val="004F2C5A"/>
    <w:rsid w:val="00502E52"/>
    <w:rsid w:val="00517D80"/>
    <w:rsid w:val="00522145"/>
    <w:rsid w:val="00523112"/>
    <w:rsid w:val="005408FB"/>
    <w:rsid w:val="005429FA"/>
    <w:rsid w:val="00546510"/>
    <w:rsid w:val="00550F3D"/>
    <w:rsid w:val="005659EA"/>
    <w:rsid w:val="00581DEB"/>
    <w:rsid w:val="00594AFC"/>
    <w:rsid w:val="005A5548"/>
    <w:rsid w:val="005A63F3"/>
    <w:rsid w:val="005B693B"/>
    <w:rsid w:val="005D7769"/>
    <w:rsid w:val="005F04FC"/>
    <w:rsid w:val="00602FA5"/>
    <w:rsid w:val="00612364"/>
    <w:rsid w:val="0061314D"/>
    <w:rsid w:val="006355F9"/>
    <w:rsid w:val="006377B8"/>
    <w:rsid w:val="00656E08"/>
    <w:rsid w:val="006A147D"/>
    <w:rsid w:val="006A422B"/>
    <w:rsid w:val="006B2F2E"/>
    <w:rsid w:val="006B3C35"/>
    <w:rsid w:val="006B6F11"/>
    <w:rsid w:val="006D48DD"/>
    <w:rsid w:val="006D74E0"/>
    <w:rsid w:val="006E0F16"/>
    <w:rsid w:val="006F33DA"/>
    <w:rsid w:val="00713DE6"/>
    <w:rsid w:val="0075270E"/>
    <w:rsid w:val="0079062F"/>
    <w:rsid w:val="0079295F"/>
    <w:rsid w:val="00792A87"/>
    <w:rsid w:val="00795AC4"/>
    <w:rsid w:val="007C0A23"/>
    <w:rsid w:val="0081171E"/>
    <w:rsid w:val="00823E01"/>
    <w:rsid w:val="00824563"/>
    <w:rsid w:val="00830727"/>
    <w:rsid w:val="00850E7D"/>
    <w:rsid w:val="0085629D"/>
    <w:rsid w:val="00856BFF"/>
    <w:rsid w:val="008600E9"/>
    <w:rsid w:val="00867602"/>
    <w:rsid w:val="00883A5F"/>
    <w:rsid w:val="008B2AF4"/>
    <w:rsid w:val="008E485B"/>
    <w:rsid w:val="008E598C"/>
    <w:rsid w:val="008F1166"/>
    <w:rsid w:val="009121F9"/>
    <w:rsid w:val="00921A17"/>
    <w:rsid w:val="0092353C"/>
    <w:rsid w:val="00926CF4"/>
    <w:rsid w:val="00941BFF"/>
    <w:rsid w:val="00965B3B"/>
    <w:rsid w:val="00973F0F"/>
    <w:rsid w:val="0098376F"/>
    <w:rsid w:val="009C6E31"/>
    <w:rsid w:val="009E36B4"/>
    <w:rsid w:val="009F7231"/>
    <w:rsid w:val="00A012ED"/>
    <w:rsid w:val="00A03E89"/>
    <w:rsid w:val="00A045C8"/>
    <w:rsid w:val="00A06685"/>
    <w:rsid w:val="00A06E16"/>
    <w:rsid w:val="00A3131B"/>
    <w:rsid w:val="00A4479F"/>
    <w:rsid w:val="00A460DA"/>
    <w:rsid w:val="00A54ADB"/>
    <w:rsid w:val="00A57E2F"/>
    <w:rsid w:val="00AA070C"/>
    <w:rsid w:val="00AE041E"/>
    <w:rsid w:val="00AE69D1"/>
    <w:rsid w:val="00AE7D0A"/>
    <w:rsid w:val="00B031FC"/>
    <w:rsid w:val="00B163E6"/>
    <w:rsid w:val="00B24DA8"/>
    <w:rsid w:val="00B370BC"/>
    <w:rsid w:val="00B66690"/>
    <w:rsid w:val="00B8124C"/>
    <w:rsid w:val="00B86103"/>
    <w:rsid w:val="00BA0D21"/>
    <w:rsid w:val="00BC219B"/>
    <w:rsid w:val="00BC60B9"/>
    <w:rsid w:val="00BC6472"/>
    <w:rsid w:val="00BE1A3B"/>
    <w:rsid w:val="00BE1EA7"/>
    <w:rsid w:val="00BE5BA5"/>
    <w:rsid w:val="00BE7D80"/>
    <w:rsid w:val="00C14BE8"/>
    <w:rsid w:val="00C258C6"/>
    <w:rsid w:val="00C31305"/>
    <w:rsid w:val="00C60FA5"/>
    <w:rsid w:val="00C73C9C"/>
    <w:rsid w:val="00C835FC"/>
    <w:rsid w:val="00C90990"/>
    <w:rsid w:val="00C91CC3"/>
    <w:rsid w:val="00CD4C76"/>
    <w:rsid w:val="00D038E2"/>
    <w:rsid w:val="00D27825"/>
    <w:rsid w:val="00D330A9"/>
    <w:rsid w:val="00D34BFB"/>
    <w:rsid w:val="00D36386"/>
    <w:rsid w:val="00D619E9"/>
    <w:rsid w:val="00D74EE6"/>
    <w:rsid w:val="00D932C9"/>
    <w:rsid w:val="00DA3EE8"/>
    <w:rsid w:val="00DD0C30"/>
    <w:rsid w:val="00DE0579"/>
    <w:rsid w:val="00DE15F1"/>
    <w:rsid w:val="00DF3177"/>
    <w:rsid w:val="00E02D66"/>
    <w:rsid w:val="00E06337"/>
    <w:rsid w:val="00E21856"/>
    <w:rsid w:val="00E709C5"/>
    <w:rsid w:val="00EA2E0F"/>
    <w:rsid w:val="00EA4C38"/>
    <w:rsid w:val="00EB2881"/>
    <w:rsid w:val="00F12F07"/>
    <w:rsid w:val="00F41E26"/>
    <w:rsid w:val="00F51621"/>
    <w:rsid w:val="00F5178E"/>
    <w:rsid w:val="00F64723"/>
    <w:rsid w:val="00F822CA"/>
    <w:rsid w:val="00F87403"/>
    <w:rsid w:val="00FA3D7E"/>
    <w:rsid w:val="00FA3F68"/>
    <w:rsid w:val="00FD0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3569ED-F4EA-44CE-BA4A-7181D6D0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85629D"/>
    <w:pPr>
      <w:spacing w:after="0" w:line="240" w:lineRule="auto"/>
    </w:pPr>
    <w:rPr>
      <w:rFonts w:ascii="Georgia" w:hAnsi="Georgia"/>
      <w:sz w:val="28"/>
      <w:lang w:val="en-US"/>
    </w:rPr>
    <w:tblPr/>
    <w:tcPr>
      <w:shd w:val="clear" w:color="auto" w:fill="7F7F7F"/>
    </w:tcPr>
  </w:style>
  <w:style w:type="table" w:customStyle="1" w:styleId="Style11">
    <w:name w:val="Style11"/>
    <w:basedOn w:val="TableNormal"/>
    <w:uiPriority w:val="99"/>
    <w:qFormat/>
    <w:rsid w:val="0085629D"/>
    <w:pPr>
      <w:spacing w:after="0" w:line="240" w:lineRule="auto"/>
    </w:pPr>
    <w:rPr>
      <w:rFonts w:ascii="Georgia" w:hAnsi="Georgia"/>
      <w:sz w:val="28"/>
      <w:lang w:val="en-US"/>
    </w:rPr>
    <w:tblPr/>
    <w:tcPr>
      <w:shd w:val="clear" w:color="auto" w:fill="7F7F7F"/>
    </w:tcPr>
  </w:style>
  <w:style w:type="paragraph" w:styleId="ListParagraph">
    <w:name w:val="List Paragraph"/>
    <w:basedOn w:val="Normal"/>
    <w:uiPriority w:val="34"/>
    <w:qFormat/>
    <w:rsid w:val="0085629D"/>
    <w:pPr>
      <w:spacing w:after="200" w:line="276" w:lineRule="auto"/>
      <w:ind w:left="720"/>
      <w:contextualSpacing/>
    </w:pPr>
    <w:rPr>
      <w:rFonts w:ascii="Georgia" w:hAnsi="Georgia"/>
      <w:sz w:val="28"/>
      <w:lang w:val="en-US"/>
    </w:rPr>
  </w:style>
  <w:style w:type="paragraph" w:customStyle="1" w:styleId="Default">
    <w:name w:val="Default"/>
    <w:rsid w:val="008562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6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9D"/>
  </w:style>
  <w:style w:type="paragraph" w:styleId="Footer">
    <w:name w:val="footer"/>
    <w:basedOn w:val="Normal"/>
    <w:link w:val="FooterChar"/>
    <w:uiPriority w:val="99"/>
    <w:unhideWhenUsed/>
    <w:rsid w:val="00856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Amudavalli K</dc:creator>
  <cp:lastModifiedBy>ashish nath jha</cp:lastModifiedBy>
  <cp:revision>11</cp:revision>
  <cp:lastPrinted>2015-01-24T10:32:00Z</cp:lastPrinted>
  <dcterms:created xsi:type="dcterms:W3CDTF">2015-09-28T20:32:00Z</dcterms:created>
  <dcterms:modified xsi:type="dcterms:W3CDTF">2016-06-18T13:34:00Z</dcterms:modified>
</cp:coreProperties>
</file>