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36A7F" w14:textId="77777777" w:rsidR="00673629" w:rsidRPr="00A329C4" w:rsidRDefault="00673629" w:rsidP="005D227F">
      <w:pPr>
        <w:spacing w:after="120"/>
        <w:ind w:left="5850" w:hanging="5850"/>
        <w:jc w:val="center"/>
        <w:rPr>
          <w:rFonts w:ascii="Times New Roman" w:hAnsi="Times New Roman" w:cs="Times New Roman"/>
          <w:b/>
          <w:smallCaps/>
        </w:rPr>
      </w:pPr>
      <w:r w:rsidRPr="00A329C4">
        <w:rPr>
          <w:rFonts w:ascii="Times New Roman" w:hAnsi="Times New Roman" w:cs="Times New Roman"/>
          <w:b/>
          <w:smallCaps/>
        </w:rPr>
        <w:t>Aishwarya Mishra</w:t>
      </w:r>
    </w:p>
    <w:p w14:paraId="6FD98F6E" w14:textId="77777777" w:rsidR="00673629" w:rsidRPr="00A329C4" w:rsidRDefault="009936A9" w:rsidP="005D227F">
      <w:pPr>
        <w:tabs>
          <w:tab w:val="left" w:pos="270"/>
        </w:tabs>
        <w:spacing w:after="120"/>
        <w:jc w:val="center"/>
        <w:rPr>
          <w:rFonts w:ascii="Times New Roman" w:hAnsi="Times New Roman" w:cs="Times New Roman"/>
        </w:rPr>
      </w:pPr>
      <w:r w:rsidRPr="00A329C4">
        <w:rPr>
          <w:rFonts w:ascii="Times New Roman" w:hAnsi="Times New Roman" w:cs="Times New Roman"/>
        </w:rPr>
        <w:t>+91-</w:t>
      </w:r>
      <w:r w:rsidR="00673629" w:rsidRPr="00A329C4">
        <w:rPr>
          <w:rFonts w:ascii="Times New Roman" w:hAnsi="Times New Roman" w:cs="Times New Roman"/>
        </w:rPr>
        <w:t>7727091258</w:t>
      </w:r>
      <w:r w:rsidRPr="00A329C4">
        <w:rPr>
          <w:rFonts w:ascii="Times New Roman" w:hAnsi="Times New Roman" w:cs="Times New Roman"/>
        </w:rPr>
        <w:t xml:space="preserve">; </w:t>
      </w:r>
      <w:r w:rsidR="00673629" w:rsidRPr="00A329C4">
        <w:rPr>
          <w:rFonts w:ascii="Times New Roman" w:hAnsi="Times New Roman" w:cs="Times New Roman"/>
        </w:rPr>
        <w:t>0512mishraaishwarya@gmail.com</w:t>
      </w:r>
    </w:p>
    <w:p w14:paraId="08607490" w14:textId="09BF2569" w:rsidR="00673629" w:rsidRPr="00A329C4" w:rsidRDefault="00673629" w:rsidP="005D227F">
      <w:pPr>
        <w:spacing w:after="120"/>
        <w:ind w:left="5850" w:hanging="5850"/>
        <w:jc w:val="center"/>
        <w:rPr>
          <w:rFonts w:ascii="Times New Roman" w:hAnsi="Times New Roman" w:cs="Times New Roman"/>
        </w:rPr>
      </w:pPr>
      <w:r w:rsidRPr="00A329C4">
        <w:rPr>
          <w:rFonts w:ascii="Times New Roman" w:hAnsi="Times New Roman" w:cs="Times New Roman"/>
        </w:rPr>
        <w:t>133/289 Transport Nagar, Kanpur, Uttar Pradesh</w:t>
      </w:r>
      <w:r w:rsidR="001B5D34" w:rsidRPr="00A329C4">
        <w:rPr>
          <w:rFonts w:ascii="Times New Roman" w:hAnsi="Times New Roman" w:cs="Times New Roman"/>
        </w:rPr>
        <w:t xml:space="preserve">                                        </w:t>
      </w:r>
    </w:p>
    <w:p w14:paraId="776466B1" w14:textId="77777777" w:rsidR="00673629" w:rsidRPr="00A329C4" w:rsidRDefault="00673629" w:rsidP="005D227F">
      <w:pPr>
        <w:pStyle w:val="Title"/>
        <w:pBdr>
          <w:bottom w:val="single" w:sz="8" w:space="0" w:color="4F81BD"/>
        </w:pBdr>
        <w:tabs>
          <w:tab w:val="left" w:pos="5247"/>
        </w:tabs>
        <w:spacing w:after="120" w:line="276" w:lineRule="auto"/>
        <w:contextualSpacing w:val="0"/>
        <w:rPr>
          <w:rFonts w:ascii="Times New Roman" w:hAnsi="Times New Roman"/>
          <w:smallCaps/>
          <w:color w:val="auto"/>
          <w:sz w:val="24"/>
          <w:szCs w:val="24"/>
        </w:rPr>
      </w:pPr>
      <w:r w:rsidRPr="00A329C4">
        <w:rPr>
          <w:rFonts w:ascii="Times New Roman" w:hAnsi="Times New Roman"/>
          <w:smallCaps/>
          <w:color w:val="auto"/>
          <w:sz w:val="24"/>
          <w:szCs w:val="24"/>
        </w:rPr>
        <w:t>Education</w:t>
      </w:r>
    </w:p>
    <w:p w14:paraId="61C47ED9" w14:textId="77777777" w:rsidR="00673629" w:rsidRPr="00A329C4" w:rsidRDefault="00673629" w:rsidP="005D227F">
      <w:pPr>
        <w:pStyle w:val="BodyText"/>
        <w:numPr>
          <w:ilvl w:val="0"/>
          <w:numId w:val="1"/>
        </w:numPr>
        <w:tabs>
          <w:tab w:val="num" w:pos="360"/>
        </w:tabs>
        <w:spacing w:line="276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A329C4">
        <w:rPr>
          <w:sz w:val="24"/>
          <w:szCs w:val="24"/>
        </w:rPr>
        <w:t xml:space="preserve">Fourth Year </w:t>
      </w:r>
      <w:r w:rsidRPr="00A329C4">
        <w:rPr>
          <w:b/>
          <w:bCs/>
          <w:sz w:val="24"/>
          <w:szCs w:val="24"/>
        </w:rPr>
        <w:t>(</w:t>
      </w:r>
      <w:r w:rsidR="00E10B88" w:rsidRPr="00A329C4">
        <w:rPr>
          <w:b/>
          <w:bCs/>
          <w:sz w:val="24"/>
          <w:szCs w:val="24"/>
        </w:rPr>
        <w:t xml:space="preserve">Semester </w:t>
      </w:r>
      <w:r w:rsidRPr="00A329C4">
        <w:rPr>
          <w:b/>
          <w:bCs/>
          <w:sz w:val="24"/>
          <w:szCs w:val="24"/>
        </w:rPr>
        <w:t xml:space="preserve">VII) </w:t>
      </w:r>
      <w:r w:rsidR="009936A9" w:rsidRPr="00A329C4">
        <w:rPr>
          <w:b/>
          <w:bCs/>
          <w:sz w:val="24"/>
          <w:szCs w:val="24"/>
        </w:rPr>
        <w:t>s</w:t>
      </w:r>
      <w:r w:rsidRPr="00A329C4">
        <w:rPr>
          <w:b/>
          <w:bCs/>
          <w:sz w:val="24"/>
          <w:szCs w:val="24"/>
        </w:rPr>
        <w:t>tudent of B.Sc LL.B</w:t>
      </w:r>
      <w:r w:rsidR="009936A9" w:rsidRPr="00A329C4">
        <w:rPr>
          <w:b/>
          <w:bCs/>
          <w:sz w:val="24"/>
          <w:szCs w:val="24"/>
        </w:rPr>
        <w:t xml:space="preserve"> (IPR Hons.)</w:t>
      </w:r>
      <w:r w:rsidRPr="00A329C4">
        <w:rPr>
          <w:b/>
          <w:bCs/>
          <w:sz w:val="24"/>
          <w:szCs w:val="24"/>
        </w:rPr>
        <w:t xml:space="preserve"> at N</w:t>
      </w:r>
      <w:r w:rsidR="00E10B88" w:rsidRPr="00A329C4">
        <w:rPr>
          <w:b/>
          <w:bCs/>
          <w:sz w:val="24"/>
          <w:szCs w:val="24"/>
        </w:rPr>
        <w:t xml:space="preserve">ational Law University, Jodhpur </w:t>
      </w:r>
      <w:r w:rsidR="00E10B88" w:rsidRPr="00A329C4">
        <w:rPr>
          <w:sz w:val="24"/>
          <w:szCs w:val="24"/>
        </w:rPr>
        <w:t xml:space="preserve">with a </w:t>
      </w:r>
      <w:r w:rsidR="00E10B88" w:rsidRPr="00A329C4">
        <w:rPr>
          <w:b/>
          <w:sz w:val="24"/>
          <w:szCs w:val="24"/>
        </w:rPr>
        <w:t>CGPA of</w:t>
      </w:r>
      <w:r w:rsidR="00E10B88" w:rsidRPr="00A329C4">
        <w:rPr>
          <w:sz w:val="24"/>
          <w:szCs w:val="24"/>
        </w:rPr>
        <w:t xml:space="preserve"> </w:t>
      </w:r>
      <w:r w:rsidR="00E10B88" w:rsidRPr="00A329C4">
        <w:rPr>
          <w:b/>
          <w:sz w:val="24"/>
          <w:szCs w:val="24"/>
        </w:rPr>
        <w:t>7.17/10</w:t>
      </w:r>
      <w:r w:rsidR="00E10B88" w:rsidRPr="00A329C4">
        <w:rPr>
          <w:sz w:val="24"/>
          <w:szCs w:val="24"/>
        </w:rPr>
        <w:t xml:space="preserve"> till the end of Semester VII.</w:t>
      </w:r>
    </w:p>
    <w:p w14:paraId="4A43300F" w14:textId="77777777" w:rsidR="00E10B88" w:rsidRPr="00A329C4" w:rsidRDefault="00E10B88" w:rsidP="005D227F">
      <w:pPr>
        <w:pStyle w:val="NormalGaramond"/>
        <w:numPr>
          <w:ilvl w:val="0"/>
          <w:numId w:val="1"/>
        </w:numPr>
        <w:tabs>
          <w:tab w:val="num" w:pos="360"/>
        </w:tabs>
        <w:spacing w:before="0" w:after="120" w:line="276" w:lineRule="auto"/>
        <w:ind w:left="360"/>
        <w:rPr>
          <w:rFonts w:ascii="Times New Roman" w:hAnsi="Times New Roman"/>
          <w:sz w:val="24"/>
          <w:szCs w:val="24"/>
        </w:rPr>
      </w:pPr>
      <w:r w:rsidRPr="00A329C4">
        <w:rPr>
          <w:rFonts w:ascii="Times New Roman" w:hAnsi="Times New Roman"/>
          <w:sz w:val="24"/>
          <w:szCs w:val="24"/>
        </w:rPr>
        <w:t xml:space="preserve">Scored an </w:t>
      </w:r>
      <w:r w:rsidRPr="00A329C4">
        <w:rPr>
          <w:rFonts w:ascii="Times New Roman" w:hAnsi="Times New Roman"/>
          <w:b/>
          <w:sz w:val="24"/>
          <w:szCs w:val="24"/>
        </w:rPr>
        <w:t xml:space="preserve">aggregate of 80% </w:t>
      </w:r>
      <w:r w:rsidRPr="00A329C4">
        <w:rPr>
          <w:rFonts w:ascii="Times New Roman" w:hAnsi="Times New Roman"/>
          <w:sz w:val="24"/>
          <w:szCs w:val="24"/>
        </w:rPr>
        <w:t xml:space="preserve">in Class XII, ISC </w:t>
      </w:r>
      <w:r w:rsidR="00D2186D" w:rsidRPr="00A329C4">
        <w:rPr>
          <w:rFonts w:ascii="Times New Roman" w:hAnsi="Times New Roman"/>
          <w:sz w:val="24"/>
          <w:szCs w:val="24"/>
        </w:rPr>
        <w:t xml:space="preserve">Board Examination </w:t>
      </w:r>
      <w:r w:rsidRPr="00A329C4">
        <w:rPr>
          <w:rFonts w:ascii="Times New Roman" w:hAnsi="Times New Roman"/>
          <w:sz w:val="24"/>
          <w:szCs w:val="24"/>
        </w:rPr>
        <w:t>from Dr. Virendra Swarup Education Centre</w:t>
      </w:r>
      <w:r w:rsidR="00D2186D" w:rsidRPr="00A329C4">
        <w:rPr>
          <w:rFonts w:ascii="Times New Roman" w:hAnsi="Times New Roman"/>
          <w:sz w:val="24"/>
          <w:szCs w:val="24"/>
        </w:rPr>
        <w:t>, Kanpur</w:t>
      </w:r>
      <w:r w:rsidRPr="00A329C4">
        <w:rPr>
          <w:rFonts w:ascii="Times New Roman" w:hAnsi="Times New Roman"/>
          <w:sz w:val="24"/>
          <w:szCs w:val="24"/>
        </w:rPr>
        <w:t>.</w:t>
      </w:r>
    </w:p>
    <w:p w14:paraId="0E979881" w14:textId="77777777" w:rsidR="00673629" w:rsidRPr="00A329C4" w:rsidRDefault="00673629" w:rsidP="005D227F">
      <w:pPr>
        <w:pStyle w:val="NormalGaramond"/>
        <w:numPr>
          <w:ilvl w:val="0"/>
          <w:numId w:val="1"/>
        </w:numPr>
        <w:tabs>
          <w:tab w:val="num" w:pos="360"/>
        </w:tabs>
        <w:spacing w:before="0" w:after="120" w:line="276" w:lineRule="auto"/>
        <w:ind w:left="360"/>
        <w:rPr>
          <w:rFonts w:ascii="Times New Roman" w:hAnsi="Times New Roman"/>
          <w:sz w:val="24"/>
          <w:szCs w:val="24"/>
        </w:rPr>
      </w:pPr>
      <w:r w:rsidRPr="00A329C4">
        <w:rPr>
          <w:rFonts w:ascii="Times New Roman" w:hAnsi="Times New Roman"/>
          <w:sz w:val="24"/>
          <w:szCs w:val="24"/>
        </w:rPr>
        <w:t>Scored a</w:t>
      </w:r>
      <w:r w:rsidR="00D2186D" w:rsidRPr="00A329C4">
        <w:rPr>
          <w:rFonts w:ascii="Times New Roman" w:hAnsi="Times New Roman"/>
          <w:sz w:val="24"/>
          <w:szCs w:val="24"/>
        </w:rPr>
        <w:t xml:space="preserve">n </w:t>
      </w:r>
      <w:r w:rsidR="00D2186D" w:rsidRPr="00A329C4">
        <w:rPr>
          <w:rFonts w:ascii="Times New Roman" w:hAnsi="Times New Roman"/>
          <w:b/>
          <w:bCs/>
          <w:sz w:val="24"/>
          <w:szCs w:val="24"/>
        </w:rPr>
        <w:t>aggregate of</w:t>
      </w:r>
      <w:r w:rsidRPr="00A329C4">
        <w:rPr>
          <w:rFonts w:ascii="Times New Roman" w:hAnsi="Times New Roman"/>
          <w:sz w:val="24"/>
          <w:szCs w:val="24"/>
        </w:rPr>
        <w:t xml:space="preserve"> </w:t>
      </w:r>
      <w:r w:rsidRPr="00A329C4">
        <w:rPr>
          <w:rFonts w:ascii="Times New Roman" w:hAnsi="Times New Roman"/>
          <w:b/>
          <w:sz w:val="24"/>
          <w:szCs w:val="24"/>
        </w:rPr>
        <w:t xml:space="preserve">82.5% </w:t>
      </w:r>
      <w:r w:rsidRPr="00A329C4">
        <w:rPr>
          <w:rFonts w:ascii="Times New Roman" w:hAnsi="Times New Roman"/>
          <w:bCs/>
          <w:sz w:val="24"/>
          <w:szCs w:val="24"/>
        </w:rPr>
        <w:t>in Class X</w:t>
      </w:r>
      <w:r w:rsidRPr="00A329C4">
        <w:rPr>
          <w:rFonts w:ascii="Times New Roman" w:hAnsi="Times New Roman"/>
          <w:sz w:val="24"/>
          <w:szCs w:val="24"/>
        </w:rPr>
        <w:t xml:space="preserve">, ICSE </w:t>
      </w:r>
      <w:r w:rsidR="00D2186D" w:rsidRPr="00A329C4">
        <w:rPr>
          <w:rFonts w:ascii="Times New Roman" w:hAnsi="Times New Roman"/>
          <w:sz w:val="24"/>
          <w:szCs w:val="24"/>
        </w:rPr>
        <w:t xml:space="preserve">Board Examination </w:t>
      </w:r>
      <w:r w:rsidRPr="00A329C4">
        <w:rPr>
          <w:rFonts w:ascii="Times New Roman" w:hAnsi="Times New Roman"/>
          <w:sz w:val="24"/>
          <w:szCs w:val="24"/>
        </w:rPr>
        <w:t>from Dr. Virendra Swarup Education Centre</w:t>
      </w:r>
      <w:r w:rsidR="00D2186D" w:rsidRPr="00A329C4">
        <w:rPr>
          <w:rFonts w:ascii="Times New Roman" w:hAnsi="Times New Roman"/>
          <w:sz w:val="24"/>
          <w:szCs w:val="24"/>
        </w:rPr>
        <w:t>, Kanpur</w:t>
      </w:r>
      <w:r w:rsidR="00E10B88" w:rsidRPr="00A329C4">
        <w:rPr>
          <w:rFonts w:ascii="Times New Roman" w:hAnsi="Times New Roman"/>
          <w:sz w:val="24"/>
          <w:szCs w:val="24"/>
        </w:rPr>
        <w:t>.</w:t>
      </w:r>
    </w:p>
    <w:p w14:paraId="68C2334D" w14:textId="77777777" w:rsidR="00673629" w:rsidRPr="00A329C4" w:rsidRDefault="00673629" w:rsidP="005D227F">
      <w:pPr>
        <w:pStyle w:val="Title"/>
        <w:pBdr>
          <w:bottom w:val="single" w:sz="8" w:space="0" w:color="4F81BD"/>
        </w:pBdr>
        <w:spacing w:after="120" w:line="276" w:lineRule="auto"/>
        <w:contextualSpacing w:val="0"/>
        <w:rPr>
          <w:rFonts w:ascii="Times New Roman" w:hAnsi="Times New Roman"/>
          <w:smallCaps/>
          <w:color w:val="auto"/>
          <w:sz w:val="24"/>
          <w:szCs w:val="24"/>
        </w:rPr>
      </w:pPr>
      <w:r w:rsidRPr="00A329C4">
        <w:rPr>
          <w:rFonts w:ascii="Times New Roman" w:hAnsi="Times New Roman"/>
          <w:smallCaps/>
          <w:color w:val="auto"/>
          <w:sz w:val="24"/>
          <w:szCs w:val="24"/>
        </w:rPr>
        <w:t>Internships and Experience</w:t>
      </w:r>
    </w:p>
    <w:p w14:paraId="7D36F1C7" w14:textId="77777777" w:rsidR="00673629" w:rsidRPr="00A329C4" w:rsidRDefault="00673629" w:rsidP="005D227F">
      <w:pPr>
        <w:spacing w:after="120"/>
        <w:jc w:val="both"/>
        <w:rPr>
          <w:rFonts w:ascii="Times New Roman" w:hAnsi="Times New Roman" w:cs="Times New Roman"/>
          <w:b/>
        </w:rPr>
      </w:pPr>
      <w:r w:rsidRPr="00A329C4">
        <w:rPr>
          <w:rFonts w:ascii="Times New Roman" w:hAnsi="Times New Roman" w:cs="Times New Roman"/>
          <w:b/>
        </w:rPr>
        <w:t>TMT Legal, New Delhi [July 2016]</w:t>
      </w:r>
    </w:p>
    <w:p w14:paraId="3FE65335" w14:textId="050AD41C" w:rsidR="0096721D" w:rsidRPr="00A329C4" w:rsidRDefault="002E386C" w:rsidP="005D227F">
      <w:pPr>
        <w:pStyle w:val="ListParagraph"/>
        <w:numPr>
          <w:ilvl w:val="0"/>
          <w:numId w:val="13"/>
        </w:numPr>
        <w:spacing w:after="120"/>
        <w:contextualSpacing w:val="0"/>
        <w:jc w:val="both"/>
        <w:rPr>
          <w:rFonts w:ascii="Times New Roman" w:hAnsi="Times New Roman" w:cs="Times New Roman"/>
          <w:b/>
        </w:rPr>
      </w:pPr>
      <w:r w:rsidRPr="00A329C4">
        <w:rPr>
          <w:rFonts w:ascii="Times New Roman" w:hAnsi="Times New Roman" w:cs="Times New Roman"/>
        </w:rPr>
        <w:t xml:space="preserve">Drafting </w:t>
      </w:r>
      <w:r w:rsidR="00C41911" w:rsidRPr="00A329C4">
        <w:rPr>
          <w:rFonts w:ascii="Times New Roman" w:hAnsi="Times New Roman" w:cs="Times New Roman"/>
        </w:rPr>
        <w:t xml:space="preserve">replies to </w:t>
      </w:r>
      <w:r w:rsidRPr="00A329C4">
        <w:rPr>
          <w:rFonts w:ascii="Times New Roman" w:hAnsi="Times New Roman" w:cs="Times New Roman"/>
        </w:rPr>
        <w:t>Trademark Opposition</w:t>
      </w:r>
      <w:r w:rsidR="001B5D34" w:rsidRPr="00A329C4">
        <w:rPr>
          <w:rFonts w:ascii="Times New Roman" w:hAnsi="Times New Roman" w:cs="Times New Roman"/>
        </w:rPr>
        <w:t>;</w:t>
      </w:r>
    </w:p>
    <w:p w14:paraId="0212F219" w14:textId="5F2484D8" w:rsidR="002E386C" w:rsidRPr="00A329C4" w:rsidRDefault="00C41911" w:rsidP="005D227F">
      <w:pPr>
        <w:pStyle w:val="ListParagraph"/>
        <w:numPr>
          <w:ilvl w:val="0"/>
          <w:numId w:val="13"/>
        </w:numPr>
        <w:spacing w:after="120"/>
        <w:contextualSpacing w:val="0"/>
        <w:jc w:val="both"/>
        <w:rPr>
          <w:rFonts w:ascii="Times New Roman" w:hAnsi="Times New Roman" w:cs="Times New Roman"/>
          <w:b/>
        </w:rPr>
      </w:pPr>
      <w:r w:rsidRPr="00A329C4">
        <w:rPr>
          <w:rFonts w:ascii="Times New Roman" w:hAnsi="Times New Roman" w:cs="Times New Roman"/>
        </w:rPr>
        <w:t xml:space="preserve">Preparing briefs on </w:t>
      </w:r>
      <w:r w:rsidR="002E386C" w:rsidRPr="00A329C4">
        <w:rPr>
          <w:rFonts w:ascii="Times New Roman" w:hAnsi="Times New Roman" w:cs="Times New Roman"/>
        </w:rPr>
        <w:t>Copyright amendments and their effect on respective cases</w:t>
      </w:r>
      <w:r w:rsidR="001B5D34" w:rsidRPr="00A329C4">
        <w:rPr>
          <w:rFonts w:ascii="Times New Roman" w:hAnsi="Times New Roman" w:cs="Times New Roman"/>
        </w:rPr>
        <w:t>;</w:t>
      </w:r>
    </w:p>
    <w:p w14:paraId="2BDE5464" w14:textId="1C75CDFB" w:rsidR="007B6E08" w:rsidRPr="00A329C4" w:rsidRDefault="007B6E08" w:rsidP="005D227F">
      <w:pPr>
        <w:pStyle w:val="ListParagraph"/>
        <w:numPr>
          <w:ilvl w:val="0"/>
          <w:numId w:val="13"/>
        </w:numPr>
        <w:spacing w:after="120"/>
        <w:contextualSpacing w:val="0"/>
        <w:jc w:val="both"/>
        <w:rPr>
          <w:rFonts w:ascii="Times New Roman" w:hAnsi="Times New Roman" w:cs="Times New Roman"/>
          <w:b/>
        </w:rPr>
      </w:pPr>
      <w:r w:rsidRPr="00A329C4">
        <w:rPr>
          <w:rFonts w:ascii="Times New Roman" w:hAnsi="Times New Roman" w:cs="Times New Roman"/>
        </w:rPr>
        <w:t xml:space="preserve">Researched on Standard Essential patents </w:t>
      </w:r>
      <w:r w:rsidR="00C41911" w:rsidRPr="00A329C4">
        <w:rPr>
          <w:rFonts w:ascii="Times New Roman" w:hAnsi="Times New Roman" w:cs="Times New Roman"/>
        </w:rPr>
        <w:t xml:space="preserve">in light of </w:t>
      </w:r>
      <w:r w:rsidRPr="00433227">
        <w:rPr>
          <w:rFonts w:ascii="Times New Roman" w:hAnsi="Times New Roman" w:cs="Times New Roman"/>
          <w:i/>
          <w:iCs/>
        </w:rPr>
        <w:t>Telefonaktiebolaget lm Ericsson (PUBL)</w:t>
      </w:r>
      <w:r w:rsidR="001B5D34" w:rsidRPr="00A329C4">
        <w:rPr>
          <w:rFonts w:ascii="Times New Roman" w:hAnsi="Times New Roman" w:cs="Times New Roman"/>
        </w:rPr>
        <w:t>;</w:t>
      </w:r>
    </w:p>
    <w:p w14:paraId="0B5859B9" w14:textId="6E6BDD4A" w:rsidR="00D83F38" w:rsidRPr="00A329C4" w:rsidRDefault="00D83F38" w:rsidP="005D227F">
      <w:pPr>
        <w:pStyle w:val="ListParagraph"/>
        <w:numPr>
          <w:ilvl w:val="0"/>
          <w:numId w:val="13"/>
        </w:numPr>
        <w:spacing w:after="120"/>
        <w:contextualSpacing w:val="0"/>
        <w:jc w:val="both"/>
        <w:rPr>
          <w:rFonts w:ascii="Times New Roman" w:hAnsi="Times New Roman" w:cs="Times New Roman"/>
        </w:rPr>
      </w:pPr>
      <w:r w:rsidRPr="00A329C4">
        <w:rPr>
          <w:rFonts w:ascii="Times New Roman" w:hAnsi="Times New Roman" w:cs="Times New Roman"/>
        </w:rPr>
        <w:t xml:space="preserve">Presentation </w:t>
      </w:r>
      <w:r w:rsidR="001B5D34" w:rsidRPr="00A329C4">
        <w:rPr>
          <w:rFonts w:ascii="Times New Roman" w:hAnsi="Times New Roman" w:cs="Times New Roman"/>
        </w:rPr>
        <w:t xml:space="preserve">made to partners </w:t>
      </w:r>
      <w:r w:rsidRPr="00A329C4">
        <w:rPr>
          <w:rFonts w:ascii="Times New Roman" w:hAnsi="Times New Roman" w:cs="Times New Roman"/>
        </w:rPr>
        <w:t xml:space="preserve">on </w:t>
      </w:r>
      <w:r w:rsidR="001B5D34" w:rsidRPr="00A329C4">
        <w:rPr>
          <w:rFonts w:ascii="Times New Roman" w:hAnsi="Times New Roman" w:cs="Times New Roman"/>
        </w:rPr>
        <w:t>‘</w:t>
      </w:r>
      <w:r w:rsidRPr="00A329C4">
        <w:rPr>
          <w:rFonts w:ascii="Times New Roman" w:hAnsi="Times New Roman" w:cs="Times New Roman"/>
        </w:rPr>
        <w:t>Raising Equity Capital: Regulatory Framework</w:t>
      </w:r>
      <w:r w:rsidR="001B5D34" w:rsidRPr="00A329C4">
        <w:rPr>
          <w:rFonts w:ascii="Times New Roman" w:hAnsi="Times New Roman" w:cs="Times New Roman"/>
        </w:rPr>
        <w:t>’; and</w:t>
      </w:r>
    </w:p>
    <w:p w14:paraId="5776CD12" w14:textId="36394907" w:rsidR="002E386C" w:rsidRPr="00A329C4" w:rsidRDefault="00112929" w:rsidP="005D227F">
      <w:pPr>
        <w:pStyle w:val="ListParagraph"/>
        <w:numPr>
          <w:ilvl w:val="0"/>
          <w:numId w:val="13"/>
        </w:numPr>
        <w:spacing w:after="120"/>
        <w:contextualSpacing w:val="0"/>
        <w:jc w:val="both"/>
        <w:rPr>
          <w:rFonts w:ascii="Times New Roman" w:hAnsi="Times New Roman" w:cs="Times New Roman"/>
          <w:b/>
        </w:rPr>
      </w:pPr>
      <w:r w:rsidRPr="00A329C4">
        <w:rPr>
          <w:rFonts w:ascii="Times New Roman" w:hAnsi="Times New Roman" w:cs="Times New Roman"/>
        </w:rPr>
        <w:t xml:space="preserve">Submitted </w:t>
      </w:r>
      <w:r w:rsidR="00433227">
        <w:rPr>
          <w:rFonts w:ascii="Times New Roman" w:hAnsi="Times New Roman" w:cs="Times New Roman"/>
        </w:rPr>
        <w:t>articles</w:t>
      </w:r>
      <w:r w:rsidR="001B5D34" w:rsidRPr="00A329C4">
        <w:rPr>
          <w:rFonts w:ascii="Times New Roman" w:hAnsi="Times New Roman" w:cs="Times New Roman"/>
        </w:rPr>
        <w:t xml:space="preserve"> on:</w:t>
      </w:r>
    </w:p>
    <w:p w14:paraId="03A61498" w14:textId="77777777" w:rsidR="00EE054E" w:rsidRPr="00A329C4" w:rsidRDefault="00EE054E" w:rsidP="005D227F">
      <w:pPr>
        <w:pStyle w:val="ListParagraph"/>
        <w:numPr>
          <w:ilvl w:val="0"/>
          <w:numId w:val="15"/>
        </w:numPr>
        <w:spacing w:after="120"/>
        <w:contextualSpacing w:val="0"/>
        <w:jc w:val="both"/>
        <w:rPr>
          <w:rFonts w:ascii="Times New Roman" w:hAnsi="Times New Roman" w:cs="Times New Roman"/>
          <w:b/>
        </w:rPr>
      </w:pPr>
      <w:r w:rsidRPr="00A329C4">
        <w:rPr>
          <w:rFonts w:ascii="Times New Roman" w:hAnsi="Times New Roman" w:cs="Times New Roman"/>
        </w:rPr>
        <w:t>Analysis of Browse Wrap Agreements</w:t>
      </w:r>
    </w:p>
    <w:p w14:paraId="1570B1A9" w14:textId="77777777" w:rsidR="0022222D" w:rsidRPr="00A329C4" w:rsidRDefault="00EE054E" w:rsidP="005D227F">
      <w:pPr>
        <w:pStyle w:val="ListParagraph"/>
        <w:numPr>
          <w:ilvl w:val="0"/>
          <w:numId w:val="15"/>
        </w:numPr>
        <w:spacing w:after="120"/>
        <w:contextualSpacing w:val="0"/>
        <w:jc w:val="both"/>
        <w:rPr>
          <w:rFonts w:ascii="Times New Roman" w:hAnsi="Times New Roman" w:cs="Times New Roman"/>
          <w:b/>
        </w:rPr>
      </w:pPr>
      <w:r w:rsidRPr="00A329C4">
        <w:rPr>
          <w:rFonts w:ascii="Times New Roman" w:hAnsi="Times New Roman" w:cs="Times New Roman"/>
        </w:rPr>
        <w:t>Indemnity Contracts in Intellectual Property rights</w:t>
      </w:r>
      <w:r w:rsidR="001B5D34" w:rsidRPr="00A329C4">
        <w:rPr>
          <w:rFonts w:ascii="Times New Roman" w:hAnsi="Times New Roman" w:cs="Times New Roman"/>
        </w:rPr>
        <w:t xml:space="preserve"> and</w:t>
      </w:r>
    </w:p>
    <w:p w14:paraId="1F5C5AD7" w14:textId="77777777" w:rsidR="007B6E08" w:rsidRPr="00A329C4" w:rsidRDefault="007B6E08" w:rsidP="005D227F">
      <w:pPr>
        <w:pStyle w:val="ListParagraph"/>
        <w:numPr>
          <w:ilvl w:val="0"/>
          <w:numId w:val="15"/>
        </w:numPr>
        <w:spacing w:after="120"/>
        <w:contextualSpacing w:val="0"/>
        <w:jc w:val="both"/>
        <w:rPr>
          <w:rFonts w:ascii="Times New Roman" w:hAnsi="Times New Roman" w:cs="Times New Roman"/>
          <w:b/>
        </w:rPr>
      </w:pPr>
      <w:r w:rsidRPr="00A329C4">
        <w:rPr>
          <w:rFonts w:ascii="Times New Roman" w:hAnsi="Times New Roman" w:cs="Times New Roman"/>
        </w:rPr>
        <w:t xml:space="preserve">Development of Fair Use Provisions in India </w:t>
      </w:r>
    </w:p>
    <w:p w14:paraId="3515B7A8" w14:textId="77777777" w:rsidR="00673629" w:rsidRPr="00A329C4" w:rsidRDefault="00673629" w:rsidP="005D227F">
      <w:pPr>
        <w:spacing w:after="120"/>
        <w:jc w:val="both"/>
        <w:rPr>
          <w:rFonts w:ascii="Times New Roman" w:hAnsi="Times New Roman" w:cs="Times New Roman"/>
          <w:b/>
        </w:rPr>
      </w:pPr>
      <w:r w:rsidRPr="00A329C4">
        <w:rPr>
          <w:rFonts w:ascii="Times New Roman" w:hAnsi="Times New Roman" w:cs="Times New Roman"/>
          <w:b/>
        </w:rPr>
        <w:t>Spectrum Legal, Bangalore [June 2016]</w:t>
      </w:r>
    </w:p>
    <w:p w14:paraId="1D3381CC" w14:textId="77777777" w:rsidR="007B6E08" w:rsidRPr="00A329C4" w:rsidRDefault="007B6E08" w:rsidP="005D227F">
      <w:pPr>
        <w:pStyle w:val="ListParagraph"/>
        <w:numPr>
          <w:ilvl w:val="0"/>
          <w:numId w:val="18"/>
        </w:numPr>
        <w:spacing w:after="120"/>
        <w:contextualSpacing w:val="0"/>
        <w:jc w:val="both"/>
        <w:rPr>
          <w:rFonts w:ascii="Times New Roman" w:hAnsi="Times New Roman" w:cs="Times New Roman"/>
          <w:b/>
        </w:rPr>
      </w:pPr>
      <w:r w:rsidRPr="00A329C4">
        <w:rPr>
          <w:rFonts w:ascii="Times New Roman" w:hAnsi="Times New Roman" w:cs="Times New Roman"/>
        </w:rPr>
        <w:t xml:space="preserve">Researched on </w:t>
      </w:r>
      <w:r w:rsidR="00D83F38" w:rsidRPr="00A329C4">
        <w:rPr>
          <w:rFonts w:ascii="Times New Roman" w:hAnsi="Times New Roman" w:cs="Times New Roman"/>
        </w:rPr>
        <w:t xml:space="preserve"> regulatory framework on </w:t>
      </w:r>
      <w:r w:rsidRPr="00A329C4">
        <w:rPr>
          <w:rFonts w:ascii="Times New Roman" w:hAnsi="Times New Roman" w:cs="Times New Roman"/>
        </w:rPr>
        <w:t>C</w:t>
      </w:r>
      <w:r w:rsidR="00D83F38" w:rsidRPr="00A329C4">
        <w:rPr>
          <w:rFonts w:ascii="Times New Roman" w:hAnsi="Times New Roman" w:cs="Times New Roman"/>
        </w:rPr>
        <w:t xml:space="preserve">orporate Social Responsibility and its impact on diverse sectors </w:t>
      </w:r>
    </w:p>
    <w:p w14:paraId="5C0739D0" w14:textId="24B75E78" w:rsidR="00673629" w:rsidRPr="00A329C4" w:rsidRDefault="00D83F38" w:rsidP="005D227F">
      <w:pPr>
        <w:pStyle w:val="ListParagraph"/>
        <w:numPr>
          <w:ilvl w:val="0"/>
          <w:numId w:val="9"/>
        </w:numPr>
        <w:spacing w:after="120"/>
        <w:contextualSpacing w:val="0"/>
        <w:jc w:val="both"/>
        <w:rPr>
          <w:rFonts w:ascii="Times New Roman" w:hAnsi="Times New Roman" w:cs="Times New Roman"/>
        </w:rPr>
      </w:pPr>
      <w:r w:rsidRPr="00A329C4">
        <w:rPr>
          <w:rFonts w:ascii="Times New Roman" w:hAnsi="Times New Roman" w:cs="Times New Roman"/>
        </w:rPr>
        <w:t>Presentation</w:t>
      </w:r>
      <w:r w:rsidR="007139E6" w:rsidRPr="00A329C4">
        <w:rPr>
          <w:rFonts w:ascii="Times New Roman" w:hAnsi="Times New Roman" w:cs="Times New Roman"/>
        </w:rPr>
        <w:t xml:space="preserve"> made to partners</w:t>
      </w:r>
      <w:r w:rsidRPr="00A329C4">
        <w:rPr>
          <w:rFonts w:ascii="Times New Roman" w:hAnsi="Times New Roman" w:cs="Times New Roman"/>
        </w:rPr>
        <w:t xml:space="preserve"> on </w:t>
      </w:r>
      <w:r w:rsidR="007139E6" w:rsidRPr="00A329C4">
        <w:rPr>
          <w:rFonts w:ascii="Times New Roman" w:hAnsi="Times New Roman" w:cs="Times New Roman"/>
        </w:rPr>
        <w:t xml:space="preserve">notification of </w:t>
      </w:r>
      <w:r w:rsidRPr="00A329C4">
        <w:rPr>
          <w:rFonts w:ascii="Times New Roman" w:hAnsi="Times New Roman" w:cs="Times New Roman"/>
        </w:rPr>
        <w:t>NCLT and NCLAT</w:t>
      </w:r>
      <w:bookmarkStart w:id="0" w:name="_GoBack"/>
      <w:bookmarkEnd w:id="0"/>
      <w:r w:rsidR="007139E6" w:rsidRPr="00A329C4">
        <w:rPr>
          <w:rFonts w:ascii="Times New Roman" w:hAnsi="Times New Roman" w:cs="Times New Roman"/>
        </w:rPr>
        <w:t>;</w:t>
      </w:r>
    </w:p>
    <w:p w14:paraId="1C41BE13" w14:textId="77777777" w:rsidR="00673629" w:rsidRPr="00A329C4" w:rsidRDefault="00D83F38" w:rsidP="005D227F">
      <w:pPr>
        <w:pStyle w:val="ListParagraph"/>
        <w:numPr>
          <w:ilvl w:val="0"/>
          <w:numId w:val="9"/>
        </w:numPr>
        <w:spacing w:after="120"/>
        <w:contextualSpacing w:val="0"/>
        <w:jc w:val="both"/>
        <w:rPr>
          <w:rFonts w:ascii="Times New Roman" w:hAnsi="Times New Roman" w:cs="Times New Roman"/>
        </w:rPr>
      </w:pPr>
      <w:r w:rsidRPr="00A329C4">
        <w:rPr>
          <w:rFonts w:ascii="Times New Roman" w:hAnsi="Times New Roman" w:cs="Times New Roman"/>
        </w:rPr>
        <w:t xml:space="preserve">Researched </w:t>
      </w:r>
      <w:r w:rsidR="00C96BC5" w:rsidRPr="00A329C4">
        <w:rPr>
          <w:rFonts w:ascii="Times New Roman" w:hAnsi="Times New Roman" w:cs="Times New Roman"/>
        </w:rPr>
        <w:t>on Secret filming against the</w:t>
      </w:r>
      <w:r w:rsidRPr="00A329C4">
        <w:rPr>
          <w:rFonts w:ascii="Times New Roman" w:hAnsi="Times New Roman" w:cs="Times New Roman"/>
        </w:rPr>
        <w:t xml:space="preserve"> </w:t>
      </w:r>
      <w:r w:rsidR="00C96BC5" w:rsidRPr="00A329C4">
        <w:rPr>
          <w:rFonts w:ascii="Times New Roman" w:hAnsi="Times New Roman" w:cs="Times New Roman"/>
        </w:rPr>
        <w:t>Right to privacy</w:t>
      </w:r>
      <w:r w:rsidR="007139E6" w:rsidRPr="00A329C4">
        <w:rPr>
          <w:rFonts w:ascii="Times New Roman" w:hAnsi="Times New Roman" w:cs="Times New Roman"/>
        </w:rPr>
        <w:t>;</w:t>
      </w:r>
    </w:p>
    <w:p w14:paraId="2125ACC1" w14:textId="77777777" w:rsidR="00C96BC5" w:rsidRPr="00A329C4" w:rsidRDefault="00C96BC5" w:rsidP="005D227F">
      <w:pPr>
        <w:pStyle w:val="ListParagraph"/>
        <w:numPr>
          <w:ilvl w:val="0"/>
          <w:numId w:val="9"/>
        </w:numPr>
        <w:spacing w:after="120"/>
        <w:contextualSpacing w:val="0"/>
        <w:jc w:val="both"/>
        <w:rPr>
          <w:rFonts w:ascii="Times New Roman" w:hAnsi="Times New Roman" w:cs="Times New Roman"/>
        </w:rPr>
      </w:pPr>
      <w:r w:rsidRPr="00A329C4">
        <w:rPr>
          <w:rFonts w:ascii="Times New Roman" w:hAnsi="Times New Roman" w:cs="Times New Roman"/>
        </w:rPr>
        <w:t>Learned trademark search under different classes of Trademark</w:t>
      </w:r>
    </w:p>
    <w:p w14:paraId="3D613763" w14:textId="29AFDBAA" w:rsidR="00C96BC5" w:rsidRPr="00A329C4" w:rsidRDefault="00C96BC5" w:rsidP="005D227F">
      <w:pPr>
        <w:pStyle w:val="ListParagraph"/>
        <w:numPr>
          <w:ilvl w:val="0"/>
          <w:numId w:val="9"/>
        </w:numPr>
        <w:spacing w:after="120"/>
        <w:contextualSpacing w:val="0"/>
        <w:jc w:val="both"/>
        <w:rPr>
          <w:rFonts w:ascii="Times New Roman" w:hAnsi="Times New Roman" w:cs="Times New Roman"/>
        </w:rPr>
      </w:pPr>
      <w:r w:rsidRPr="00A329C4">
        <w:rPr>
          <w:rFonts w:ascii="Times New Roman" w:hAnsi="Times New Roman" w:cs="Times New Roman"/>
        </w:rPr>
        <w:t>Assisted in filing Infringement suits in Trademark cases</w:t>
      </w:r>
      <w:r w:rsidR="007139E6" w:rsidRPr="00A329C4">
        <w:rPr>
          <w:rFonts w:ascii="Times New Roman" w:hAnsi="Times New Roman" w:cs="Times New Roman"/>
        </w:rPr>
        <w:t>; and</w:t>
      </w:r>
    </w:p>
    <w:p w14:paraId="5596B18C" w14:textId="0A2588DE" w:rsidR="00C96BC5" w:rsidRDefault="00C96BC5" w:rsidP="005D227F">
      <w:pPr>
        <w:pStyle w:val="ListParagraph"/>
        <w:numPr>
          <w:ilvl w:val="0"/>
          <w:numId w:val="9"/>
        </w:numPr>
        <w:spacing w:after="120"/>
        <w:contextualSpacing w:val="0"/>
        <w:jc w:val="both"/>
        <w:rPr>
          <w:rFonts w:ascii="Times New Roman" w:hAnsi="Times New Roman" w:cs="Times New Roman"/>
        </w:rPr>
      </w:pPr>
      <w:r w:rsidRPr="00A329C4">
        <w:rPr>
          <w:rFonts w:ascii="Times New Roman" w:hAnsi="Times New Roman" w:cs="Times New Roman"/>
        </w:rPr>
        <w:t xml:space="preserve">Prepared </w:t>
      </w:r>
      <w:r w:rsidR="00E44DBF" w:rsidRPr="00A329C4">
        <w:rPr>
          <w:rFonts w:ascii="Times New Roman" w:hAnsi="Times New Roman" w:cs="Times New Roman"/>
        </w:rPr>
        <w:t xml:space="preserve">fact timelines and </w:t>
      </w:r>
      <w:r w:rsidR="007139E6" w:rsidRPr="00A329C4">
        <w:rPr>
          <w:rFonts w:ascii="Times New Roman" w:hAnsi="Times New Roman" w:cs="Times New Roman"/>
        </w:rPr>
        <w:t>b</w:t>
      </w:r>
      <w:r w:rsidRPr="00A329C4">
        <w:rPr>
          <w:rFonts w:ascii="Times New Roman" w:hAnsi="Times New Roman" w:cs="Times New Roman"/>
        </w:rPr>
        <w:t xml:space="preserve">riefs in </w:t>
      </w:r>
      <w:r w:rsidR="0089795C" w:rsidRPr="00A329C4">
        <w:rPr>
          <w:rFonts w:ascii="Times New Roman" w:hAnsi="Times New Roman" w:cs="Times New Roman"/>
        </w:rPr>
        <w:t xml:space="preserve">various </w:t>
      </w:r>
      <w:r w:rsidRPr="00A329C4">
        <w:rPr>
          <w:rFonts w:ascii="Times New Roman" w:hAnsi="Times New Roman" w:cs="Times New Roman"/>
        </w:rPr>
        <w:t xml:space="preserve">cases and assisted </w:t>
      </w:r>
      <w:r w:rsidR="0089795C" w:rsidRPr="00A329C4">
        <w:rPr>
          <w:rFonts w:ascii="Times New Roman" w:hAnsi="Times New Roman" w:cs="Times New Roman"/>
        </w:rPr>
        <w:t xml:space="preserve">employers on </w:t>
      </w:r>
      <w:r w:rsidR="00E44DBF" w:rsidRPr="00A329C4">
        <w:rPr>
          <w:rFonts w:ascii="Times New Roman" w:hAnsi="Times New Roman" w:cs="Times New Roman"/>
        </w:rPr>
        <w:t>cases</w:t>
      </w:r>
      <w:r w:rsidRPr="00A329C4">
        <w:rPr>
          <w:rFonts w:ascii="Times New Roman" w:hAnsi="Times New Roman" w:cs="Times New Roman"/>
        </w:rPr>
        <w:t xml:space="preserve"> in Courts</w:t>
      </w:r>
      <w:r w:rsidR="007139E6" w:rsidRPr="00A329C4">
        <w:rPr>
          <w:rFonts w:ascii="Times New Roman" w:hAnsi="Times New Roman" w:cs="Times New Roman"/>
        </w:rPr>
        <w:t>.</w:t>
      </w:r>
    </w:p>
    <w:p w14:paraId="112626DF" w14:textId="77777777" w:rsidR="00A329C4" w:rsidRDefault="00A329C4" w:rsidP="00A329C4">
      <w:pPr>
        <w:spacing w:after="120"/>
        <w:jc w:val="both"/>
        <w:rPr>
          <w:rFonts w:ascii="Times New Roman" w:hAnsi="Times New Roman" w:cs="Times New Roman"/>
        </w:rPr>
      </w:pPr>
    </w:p>
    <w:p w14:paraId="7FADF8C6" w14:textId="77777777" w:rsidR="00A329C4" w:rsidRDefault="00A329C4" w:rsidP="00A329C4">
      <w:pPr>
        <w:spacing w:after="120"/>
        <w:jc w:val="both"/>
        <w:rPr>
          <w:rFonts w:ascii="Times New Roman" w:hAnsi="Times New Roman" w:cs="Times New Roman"/>
        </w:rPr>
      </w:pPr>
    </w:p>
    <w:p w14:paraId="502DB3DF" w14:textId="77777777" w:rsidR="00A329C4" w:rsidRPr="00A329C4" w:rsidRDefault="00A329C4" w:rsidP="00A329C4">
      <w:pPr>
        <w:spacing w:after="120"/>
        <w:jc w:val="both"/>
        <w:rPr>
          <w:rFonts w:ascii="Times New Roman" w:hAnsi="Times New Roman" w:cs="Times New Roman"/>
        </w:rPr>
      </w:pPr>
    </w:p>
    <w:p w14:paraId="045A5A3E" w14:textId="77777777" w:rsidR="00673629" w:rsidRPr="00A329C4" w:rsidRDefault="00673629" w:rsidP="005D227F">
      <w:pPr>
        <w:spacing w:after="120"/>
        <w:rPr>
          <w:rFonts w:ascii="Times New Roman" w:hAnsi="Times New Roman" w:cs="Times New Roman"/>
          <w:b/>
        </w:rPr>
      </w:pPr>
      <w:r w:rsidRPr="00A329C4">
        <w:rPr>
          <w:rFonts w:ascii="Times New Roman" w:hAnsi="Times New Roman" w:cs="Times New Roman"/>
          <w:b/>
        </w:rPr>
        <w:t xml:space="preserve">Senior Advocate Mahabir Singh, Supreme Court </w:t>
      </w:r>
      <w:r w:rsidR="009936A9" w:rsidRPr="00A329C4">
        <w:rPr>
          <w:rFonts w:ascii="Times New Roman" w:hAnsi="Times New Roman" w:cs="Times New Roman"/>
          <w:b/>
        </w:rPr>
        <w:t>[December 2015]</w:t>
      </w:r>
    </w:p>
    <w:p w14:paraId="1944A30A" w14:textId="5D006E6F" w:rsidR="00673629" w:rsidRPr="00A329C4" w:rsidRDefault="00E44DBF" w:rsidP="005D227F">
      <w:pPr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b/>
        </w:rPr>
      </w:pPr>
      <w:r w:rsidRPr="00A329C4">
        <w:rPr>
          <w:rFonts w:ascii="Times New Roman" w:hAnsi="Times New Roman" w:cs="Times New Roman"/>
        </w:rPr>
        <w:t xml:space="preserve">Learnt </w:t>
      </w:r>
      <w:r w:rsidR="00C96BC5" w:rsidRPr="00A329C4">
        <w:rPr>
          <w:rFonts w:ascii="Times New Roman" w:hAnsi="Times New Roman" w:cs="Times New Roman"/>
        </w:rPr>
        <w:t>Public Interest Litigation Mechanism working in Supreme Court</w:t>
      </w:r>
      <w:r w:rsidR="00230F36" w:rsidRPr="00A329C4">
        <w:rPr>
          <w:rFonts w:ascii="Times New Roman" w:hAnsi="Times New Roman" w:cs="Times New Roman"/>
        </w:rPr>
        <w:t>;</w:t>
      </w:r>
    </w:p>
    <w:p w14:paraId="792F780B" w14:textId="74998498" w:rsidR="00C96BC5" w:rsidRPr="00A329C4" w:rsidRDefault="00C96BC5" w:rsidP="005D227F">
      <w:pPr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b/>
        </w:rPr>
      </w:pPr>
      <w:r w:rsidRPr="00A329C4">
        <w:rPr>
          <w:rFonts w:ascii="Times New Roman" w:hAnsi="Times New Roman" w:cs="Times New Roman"/>
        </w:rPr>
        <w:t xml:space="preserve">Summarised the </w:t>
      </w:r>
      <w:r w:rsidR="00E44DBF" w:rsidRPr="00A329C4">
        <w:rPr>
          <w:rFonts w:ascii="Times New Roman" w:hAnsi="Times New Roman" w:cs="Times New Roman"/>
        </w:rPr>
        <w:t xml:space="preserve">social security benefit </w:t>
      </w:r>
      <w:r w:rsidRPr="00A329C4">
        <w:rPr>
          <w:rFonts w:ascii="Times New Roman" w:hAnsi="Times New Roman" w:cs="Times New Roman"/>
        </w:rPr>
        <w:t>laws</w:t>
      </w:r>
      <w:r w:rsidR="00E44DBF" w:rsidRPr="00A329C4">
        <w:rPr>
          <w:rFonts w:ascii="Times New Roman" w:hAnsi="Times New Roman" w:cs="Times New Roman"/>
        </w:rPr>
        <w:t xml:space="preserve"> </w:t>
      </w:r>
      <w:r w:rsidRPr="00A329C4">
        <w:rPr>
          <w:rFonts w:ascii="Times New Roman" w:hAnsi="Times New Roman" w:cs="Times New Roman"/>
        </w:rPr>
        <w:t>(General and women</w:t>
      </w:r>
      <w:r w:rsidR="00E44DBF" w:rsidRPr="00A329C4">
        <w:rPr>
          <w:rFonts w:ascii="Times New Roman" w:hAnsi="Times New Roman" w:cs="Times New Roman"/>
        </w:rPr>
        <w:t>-</w:t>
      </w:r>
      <w:r w:rsidRPr="00A329C4">
        <w:rPr>
          <w:rFonts w:ascii="Times New Roman" w:hAnsi="Times New Roman" w:cs="Times New Roman"/>
        </w:rPr>
        <w:t>specific) prescribed in Indian statutory framework</w:t>
      </w:r>
      <w:r w:rsidR="00230F36" w:rsidRPr="00A329C4">
        <w:rPr>
          <w:rFonts w:ascii="Times New Roman" w:hAnsi="Times New Roman" w:cs="Times New Roman"/>
        </w:rPr>
        <w:t>; and</w:t>
      </w:r>
    </w:p>
    <w:p w14:paraId="2D1D2DCA" w14:textId="4953F458" w:rsidR="000D6E1A" w:rsidRPr="00A329C4" w:rsidRDefault="00E44DBF" w:rsidP="005D227F">
      <w:pPr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b/>
        </w:rPr>
      </w:pPr>
      <w:r w:rsidRPr="00A329C4">
        <w:rPr>
          <w:rFonts w:ascii="Times New Roman" w:hAnsi="Times New Roman" w:cs="Times New Roman"/>
        </w:rPr>
        <w:t>Prepared a short note on</w:t>
      </w:r>
      <w:r w:rsidR="000D6E1A" w:rsidRPr="00A329C4">
        <w:rPr>
          <w:rFonts w:ascii="Times New Roman" w:hAnsi="Times New Roman" w:cs="Times New Roman"/>
        </w:rPr>
        <w:t xml:space="preserve"> Retrenchment.</w:t>
      </w:r>
    </w:p>
    <w:p w14:paraId="698673DC" w14:textId="77777777" w:rsidR="00673629" w:rsidRPr="00A329C4" w:rsidRDefault="00673629" w:rsidP="005D227F">
      <w:pPr>
        <w:spacing w:after="120"/>
        <w:rPr>
          <w:rFonts w:ascii="Times New Roman" w:hAnsi="Times New Roman" w:cs="Times New Roman"/>
        </w:rPr>
      </w:pPr>
      <w:r w:rsidRPr="00A329C4">
        <w:rPr>
          <w:rFonts w:ascii="Times New Roman" w:hAnsi="Times New Roman" w:cs="Times New Roman"/>
          <w:b/>
        </w:rPr>
        <w:t>Advocate Vikrant Nilesh Goyal, Delhi High Court</w:t>
      </w:r>
      <w:r w:rsidRPr="00A329C4">
        <w:rPr>
          <w:rFonts w:ascii="Times New Roman" w:hAnsi="Times New Roman" w:cs="Times New Roman"/>
        </w:rPr>
        <w:t xml:space="preserve"> </w:t>
      </w:r>
      <w:r w:rsidR="00112929" w:rsidRPr="00A329C4">
        <w:rPr>
          <w:rFonts w:ascii="Times New Roman" w:hAnsi="Times New Roman" w:cs="Times New Roman"/>
          <w:b/>
        </w:rPr>
        <w:t>[</w:t>
      </w:r>
      <w:r w:rsidR="009936A9" w:rsidRPr="00A329C4">
        <w:rPr>
          <w:rFonts w:ascii="Times New Roman" w:hAnsi="Times New Roman" w:cs="Times New Roman"/>
          <w:b/>
        </w:rPr>
        <w:t>November</w:t>
      </w:r>
      <w:r w:rsidRPr="00A329C4">
        <w:rPr>
          <w:rFonts w:ascii="Times New Roman" w:hAnsi="Times New Roman" w:cs="Times New Roman"/>
          <w:b/>
        </w:rPr>
        <w:t xml:space="preserve"> 2015]</w:t>
      </w:r>
    </w:p>
    <w:p w14:paraId="6617AE30" w14:textId="001C7579" w:rsidR="00673629" w:rsidRPr="00A329C4" w:rsidRDefault="00FA042B" w:rsidP="00433227">
      <w:pPr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hd w:val="clear" w:color="auto" w:fill="FFFFFF"/>
        </w:rPr>
      </w:pPr>
      <w:r w:rsidRPr="00A329C4">
        <w:rPr>
          <w:rFonts w:ascii="Times New Roman" w:hAnsi="Times New Roman" w:cs="Times New Roman"/>
          <w:shd w:val="clear" w:color="auto" w:fill="FFFFFF"/>
        </w:rPr>
        <w:t xml:space="preserve">Learnt </w:t>
      </w:r>
      <w:r w:rsidR="005E2C35" w:rsidRPr="00A329C4">
        <w:rPr>
          <w:rFonts w:ascii="Times New Roman" w:hAnsi="Times New Roman" w:cs="Times New Roman"/>
          <w:shd w:val="clear" w:color="auto" w:fill="FFFFFF"/>
        </w:rPr>
        <w:t>k</w:t>
      </w:r>
      <w:r w:rsidRPr="00A329C4">
        <w:rPr>
          <w:rFonts w:ascii="Times New Roman" w:hAnsi="Times New Roman" w:cs="Times New Roman"/>
          <w:shd w:val="clear" w:color="auto" w:fill="FFFFFF"/>
        </w:rPr>
        <w:t>ey points in drafting of</w:t>
      </w:r>
      <w:r w:rsidR="001B5D34" w:rsidRPr="00A329C4">
        <w:rPr>
          <w:rFonts w:ascii="Times New Roman" w:hAnsi="Times New Roman" w:cs="Times New Roman"/>
          <w:shd w:val="clear" w:color="auto" w:fill="FFFFFF"/>
        </w:rPr>
        <w:t xml:space="preserve"> </w:t>
      </w:r>
      <w:r w:rsidRPr="00A329C4">
        <w:rPr>
          <w:rFonts w:ascii="Times New Roman" w:hAnsi="Times New Roman" w:cs="Times New Roman"/>
          <w:shd w:val="clear" w:color="auto" w:fill="FFFFFF"/>
        </w:rPr>
        <w:t>“Model Concession Agreements” for government in PPP projects</w:t>
      </w:r>
      <w:r w:rsidR="00433227">
        <w:rPr>
          <w:rFonts w:ascii="Times New Roman" w:hAnsi="Times New Roman" w:cs="Times New Roman"/>
          <w:shd w:val="clear" w:color="auto" w:fill="FFFFFF"/>
        </w:rPr>
        <w:t xml:space="preserve"> and the executive process for implementation of same</w:t>
      </w:r>
      <w:r w:rsidR="005E2C35" w:rsidRPr="00A329C4">
        <w:rPr>
          <w:rFonts w:ascii="Times New Roman" w:hAnsi="Times New Roman" w:cs="Times New Roman"/>
          <w:shd w:val="clear" w:color="auto" w:fill="FFFFFF"/>
        </w:rPr>
        <w:t>;</w:t>
      </w:r>
    </w:p>
    <w:p w14:paraId="654AC1B5" w14:textId="2F9C31E8" w:rsidR="00673629" w:rsidRPr="00A329C4" w:rsidRDefault="00FA042B" w:rsidP="00433227">
      <w:pPr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hd w:val="clear" w:color="auto" w:fill="FFFFFF"/>
        </w:rPr>
      </w:pPr>
      <w:r w:rsidRPr="00A329C4">
        <w:rPr>
          <w:rFonts w:ascii="Times New Roman" w:hAnsi="Times New Roman" w:cs="Times New Roman"/>
          <w:shd w:val="clear" w:color="auto" w:fill="FFFFFF"/>
        </w:rPr>
        <w:t xml:space="preserve">Prepared </w:t>
      </w:r>
      <w:r w:rsidR="005E2C35" w:rsidRPr="00A329C4">
        <w:rPr>
          <w:rFonts w:ascii="Times New Roman" w:hAnsi="Times New Roman" w:cs="Times New Roman"/>
          <w:shd w:val="clear" w:color="auto" w:fill="FFFFFF"/>
        </w:rPr>
        <w:t>n</w:t>
      </w:r>
      <w:r w:rsidRPr="00A329C4">
        <w:rPr>
          <w:rFonts w:ascii="Times New Roman" w:hAnsi="Times New Roman" w:cs="Times New Roman"/>
          <w:shd w:val="clear" w:color="auto" w:fill="FFFFFF"/>
        </w:rPr>
        <w:t>otes on</w:t>
      </w:r>
      <w:r w:rsidR="003C3729" w:rsidRPr="00A329C4">
        <w:rPr>
          <w:rFonts w:ascii="Times New Roman" w:hAnsi="Times New Roman" w:cs="Times New Roman"/>
          <w:shd w:val="clear" w:color="auto" w:fill="FFFFFF"/>
        </w:rPr>
        <w:t xml:space="preserve"> regulatory</w:t>
      </w:r>
      <w:r w:rsidR="001B5D34" w:rsidRPr="00A329C4">
        <w:rPr>
          <w:rFonts w:ascii="Times New Roman" w:hAnsi="Times New Roman" w:cs="Times New Roman"/>
          <w:shd w:val="clear" w:color="auto" w:fill="FFFFFF"/>
        </w:rPr>
        <w:t xml:space="preserve"> </w:t>
      </w:r>
      <w:r w:rsidRPr="00A329C4">
        <w:rPr>
          <w:rFonts w:ascii="Times New Roman" w:hAnsi="Times New Roman" w:cs="Times New Roman"/>
          <w:shd w:val="clear" w:color="auto" w:fill="FFFFFF"/>
        </w:rPr>
        <w:t xml:space="preserve">changes </w:t>
      </w:r>
      <w:r w:rsidR="003C3729" w:rsidRPr="00A329C4">
        <w:rPr>
          <w:rFonts w:ascii="Times New Roman" w:hAnsi="Times New Roman" w:cs="Times New Roman"/>
          <w:shd w:val="clear" w:color="auto" w:fill="FFFFFF"/>
        </w:rPr>
        <w:t>in land acquisition through</w:t>
      </w:r>
      <w:r w:rsidRPr="00A329C4">
        <w:rPr>
          <w:rFonts w:ascii="Times New Roman" w:hAnsi="Times New Roman" w:cs="Times New Roman"/>
          <w:shd w:val="clear" w:color="auto" w:fill="FFFFFF"/>
        </w:rPr>
        <w:t xml:space="preserve"> New “The </w:t>
      </w:r>
      <w:r w:rsidR="005E2C35" w:rsidRPr="00A329C4">
        <w:rPr>
          <w:rFonts w:ascii="Times New Roman" w:hAnsi="Times New Roman" w:cs="Times New Roman"/>
          <w:shd w:val="clear" w:color="auto" w:fill="FFFFFF"/>
        </w:rPr>
        <w:t xml:space="preserve">Right </w:t>
      </w:r>
      <w:r w:rsidRPr="00A329C4">
        <w:rPr>
          <w:rFonts w:ascii="Times New Roman" w:hAnsi="Times New Roman" w:cs="Times New Roman"/>
          <w:shd w:val="clear" w:color="auto" w:fill="FFFFFF"/>
        </w:rPr>
        <w:t>to Fair Compensation and Transparency in Land Acquisition, Rehabilitation, and Resettlement Act, 2013</w:t>
      </w:r>
      <w:r w:rsidR="003C3729" w:rsidRPr="00A329C4">
        <w:rPr>
          <w:rFonts w:ascii="Times New Roman" w:hAnsi="Times New Roman" w:cs="Times New Roman"/>
          <w:shd w:val="clear" w:color="auto" w:fill="FFFFFF"/>
        </w:rPr>
        <w:t>”</w:t>
      </w:r>
      <w:r w:rsidR="005E2C35" w:rsidRPr="00A329C4">
        <w:rPr>
          <w:rFonts w:ascii="Times New Roman" w:hAnsi="Times New Roman" w:cs="Times New Roman"/>
          <w:shd w:val="clear" w:color="auto" w:fill="FFFFFF"/>
        </w:rPr>
        <w:t>; and</w:t>
      </w:r>
    </w:p>
    <w:p w14:paraId="7FF62965" w14:textId="4E05F168" w:rsidR="003C3729" w:rsidRPr="00A329C4" w:rsidRDefault="003C3729" w:rsidP="00433227">
      <w:pPr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hd w:val="clear" w:color="auto" w:fill="FFFFFF"/>
        </w:rPr>
      </w:pPr>
      <w:r w:rsidRPr="00A329C4">
        <w:rPr>
          <w:rFonts w:ascii="Times New Roman" w:hAnsi="Times New Roman" w:cs="Times New Roman"/>
          <w:shd w:val="clear" w:color="auto" w:fill="FFFFFF"/>
        </w:rPr>
        <w:t xml:space="preserve">Prepared </w:t>
      </w:r>
      <w:r w:rsidR="005E2C35" w:rsidRPr="00A329C4">
        <w:rPr>
          <w:rFonts w:ascii="Times New Roman" w:hAnsi="Times New Roman" w:cs="Times New Roman"/>
          <w:shd w:val="clear" w:color="auto" w:fill="FFFFFF"/>
        </w:rPr>
        <w:t>case b</w:t>
      </w:r>
      <w:r w:rsidRPr="00A329C4">
        <w:rPr>
          <w:rFonts w:ascii="Times New Roman" w:hAnsi="Times New Roman" w:cs="Times New Roman"/>
          <w:shd w:val="clear" w:color="auto" w:fill="FFFFFF"/>
        </w:rPr>
        <w:t xml:space="preserve">riefs and </w:t>
      </w:r>
      <w:r w:rsidR="005E2C35" w:rsidRPr="00A329C4">
        <w:rPr>
          <w:rFonts w:ascii="Times New Roman" w:hAnsi="Times New Roman" w:cs="Times New Roman"/>
          <w:shd w:val="clear" w:color="auto" w:fill="FFFFFF"/>
        </w:rPr>
        <w:t>fact timelines for various cases</w:t>
      </w:r>
      <w:r w:rsidRPr="00A329C4">
        <w:rPr>
          <w:rFonts w:ascii="Times New Roman" w:hAnsi="Times New Roman" w:cs="Times New Roman"/>
          <w:shd w:val="clear" w:color="auto" w:fill="FFFFFF"/>
        </w:rPr>
        <w:t>.</w:t>
      </w:r>
    </w:p>
    <w:p w14:paraId="219F166F" w14:textId="77777777" w:rsidR="00673629" w:rsidRPr="00A329C4" w:rsidRDefault="00673629" w:rsidP="005D227F">
      <w:pPr>
        <w:spacing w:after="120"/>
        <w:rPr>
          <w:rFonts w:ascii="Times New Roman" w:hAnsi="Times New Roman" w:cs="Times New Roman"/>
        </w:rPr>
      </w:pPr>
      <w:r w:rsidRPr="00A329C4">
        <w:rPr>
          <w:rFonts w:ascii="Times New Roman" w:hAnsi="Times New Roman" w:cs="Times New Roman"/>
          <w:b/>
        </w:rPr>
        <w:t>Advocate Kamlesh Pathak in Session Court, Kanpur District</w:t>
      </w:r>
      <w:r w:rsidR="009936A9" w:rsidRPr="00A329C4">
        <w:rPr>
          <w:rFonts w:ascii="Times New Roman" w:hAnsi="Times New Roman" w:cs="Times New Roman"/>
          <w:b/>
        </w:rPr>
        <w:t xml:space="preserve"> </w:t>
      </w:r>
      <w:r w:rsidRPr="00A329C4">
        <w:rPr>
          <w:rFonts w:ascii="Times New Roman" w:hAnsi="Times New Roman" w:cs="Times New Roman"/>
          <w:b/>
        </w:rPr>
        <w:t>(sessions court) [Dec</w:t>
      </w:r>
      <w:r w:rsidR="009936A9" w:rsidRPr="00A329C4">
        <w:rPr>
          <w:rFonts w:ascii="Times New Roman" w:hAnsi="Times New Roman" w:cs="Times New Roman"/>
          <w:b/>
        </w:rPr>
        <w:t>ember</w:t>
      </w:r>
      <w:r w:rsidRPr="00A329C4">
        <w:rPr>
          <w:rFonts w:ascii="Times New Roman" w:hAnsi="Times New Roman" w:cs="Times New Roman"/>
          <w:b/>
        </w:rPr>
        <w:t xml:space="preserve"> 2014]</w:t>
      </w:r>
    </w:p>
    <w:p w14:paraId="6F2C54D9" w14:textId="22DA824E" w:rsidR="00673629" w:rsidRPr="00A329C4" w:rsidRDefault="00673629" w:rsidP="005D227F">
      <w:pPr>
        <w:pStyle w:val="ListParagraph"/>
        <w:numPr>
          <w:ilvl w:val="0"/>
          <w:numId w:val="3"/>
        </w:numPr>
        <w:spacing w:after="120"/>
        <w:contextualSpacing w:val="0"/>
        <w:jc w:val="both"/>
        <w:rPr>
          <w:rFonts w:ascii="Times New Roman" w:hAnsi="Times New Roman" w:cs="Times New Roman"/>
        </w:rPr>
      </w:pPr>
      <w:r w:rsidRPr="00A329C4">
        <w:rPr>
          <w:rFonts w:ascii="Times New Roman" w:hAnsi="Times New Roman" w:cs="Times New Roman"/>
        </w:rPr>
        <w:t>Drafted plaint</w:t>
      </w:r>
      <w:r w:rsidR="00165F28" w:rsidRPr="00A329C4">
        <w:rPr>
          <w:rFonts w:ascii="Times New Roman" w:hAnsi="Times New Roman" w:cs="Times New Roman"/>
        </w:rPr>
        <w:t>s</w:t>
      </w:r>
      <w:r w:rsidRPr="00A329C4">
        <w:rPr>
          <w:rFonts w:ascii="Times New Roman" w:hAnsi="Times New Roman" w:cs="Times New Roman"/>
        </w:rPr>
        <w:t xml:space="preserve"> and written statement</w:t>
      </w:r>
      <w:r w:rsidR="00165F28" w:rsidRPr="00A329C4">
        <w:rPr>
          <w:rFonts w:ascii="Times New Roman" w:hAnsi="Times New Roman" w:cs="Times New Roman"/>
        </w:rPr>
        <w:t>s;</w:t>
      </w:r>
    </w:p>
    <w:p w14:paraId="684D7C4C" w14:textId="77777777" w:rsidR="00673629" w:rsidRPr="00A329C4" w:rsidRDefault="00673629" w:rsidP="005D227F">
      <w:pPr>
        <w:pStyle w:val="ListParagraph"/>
        <w:numPr>
          <w:ilvl w:val="0"/>
          <w:numId w:val="3"/>
        </w:numPr>
        <w:spacing w:after="120"/>
        <w:contextualSpacing w:val="0"/>
        <w:jc w:val="both"/>
        <w:rPr>
          <w:rFonts w:ascii="Times New Roman" w:hAnsi="Times New Roman" w:cs="Times New Roman"/>
        </w:rPr>
      </w:pPr>
      <w:r w:rsidRPr="00A329C4">
        <w:rPr>
          <w:rFonts w:ascii="Times New Roman" w:hAnsi="Times New Roman" w:cs="Times New Roman"/>
        </w:rPr>
        <w:t>Assisted in drafting opinions mainly concentrating on Indian Penal code and Criminal Procedure Code, 1973</w:t>
      </w:r>
    </w:p>
    <w:p w14:paraId="7FA66970" w14:textId="33C5ADEC" w:rsidR="00673629" w:rsidRPr="00A329C4" w:rsidRDefault="00673629" w:rsidP="005D227F">
      <w:pPr>
        <w:pStyle w:val="Title"/>
        <w:pBdr>
          <w:bottom w:val="single" w:sz="8" w:space="0" w:color="4F81BD"/>
        </w:pBdr>
        <w:spacing w:after="120" w:line="276" w:lineRule="auto"/>
        <w:contextualSpacing w:val="0"/>
        <w:rPr>
          <w:rFonts w:ascii="Times New Roman" w:hAnsi="Times New Roman"/>
          <w:smallCaps/>
          <w:color w:val="auto"/>
          <w:sz w:val="24"/>
          <w:szCs w:val="24"/>
        </w:rPr>
      </w:pPr>
      <w:r w:rsidRPr="00A329C4">
        <w:rPr>
          <w:rFonts w:ascii="Times New Roman" w:hAnsi="Times New Roman"/>
          <w:smallCaps/>
          <w:color w:val="auto"/>
          <w:sz w:val="24"/>
          <w:szCs w:val="24"/>
        </w:rPr>
        <w:t xml:space="preserve">Workshops </w:t>
      </w:r>
      <w:r w:rsidR="002F2D39" w:rsidRPr="00A329C4">
        <w:rPr>
          <w:rFonts w:ascii="Times New Roman" w:hAnsi="Times New Roman"/>
          <w:smallCaps/>
          <w:color w:val="auto"/>
          <w:sz w:val="24"/>
          <w:szCs w:val="24"/>
        </w:rPr>
        <w:t>and Other Activities</w:t>
      </w:r>
    </w:p>
    <w:p w14:paraId="4EDDBE8E" w14:textId="3E01A442" w:rsidR="00112929" w:rsidRPr="00A329C4" w:rsidRDefault="00673629" w:rsidP="00433227">
      <w:pPr>
        <w:pStyle w:val="ListParagraph"/>
        <w:numPr>
          <w:ilvl w:val="0"/>
          <w:numId w:val="3"/>
        </w:numPr>
        <w:spacing w:after="120"/>
        <w:contextualSpacing w:val="0"/>
        <w:jc w:val="both"/>
        <w:rPr>
          <w:rFonts w:ascii="Times New Roman" w:hAnsi="Times New Roman"/>
        </w:rPr>
      </w:pPr>
      <w:r w:rsidRPr="00A329C4">
        <w:rPr>
          <w:rFonts w:ascii="Times New Roman" w:hAnsi="Times New Roman" w:cs="Times New Roman"/>
        </w:rPr>
        <w:t>Participated in Competition of Start</w:t>
      </w:r>
      <w:r w:rsidR="00F940E5" w:rsidRPr="00A329C4">
        <w:rPr>
          <w:rFonts w:ascii="Times New Roman" w:hAnsi="Times New Roman" w:cs="Times New Roman"/>
        </w:rPr>
        <w:t>-</w:t>
      </w:r>
      <w:r w:rsidRPr="00A329C4">
        <w:rPr>
          <w:rFonts w:ascii="Times New Roman" w:hAnsi="Times New Roman" w:cs="Times New Roman"/>
        </w:rPr>
        <w:t>up Ventures in Dom</w:t>
      </w:r>
      <w:r w:rsidR="002E386C" w:rsidRPr="00A329C4">
        <w:rPr>
          <w:rFonts w:ascii="Times New Roman" w:hAnsi="Times New Roman" w:cs="Times New Roman"/>
        </w:rPr>
        <w:t>ain of Law in GNLU, Gandhinagar</w:t>
      </w:r>
      <w:r w:rsidR="00433227">
        <w:rPr>
          <w:rFonts w:ascii="Times New Roman" w:hAnsi="Times New Roman" w:cs="Times New Roman"/>
        </w:rPr>
        <w:t xml:space="preserve"> in February 2016</w:t>
      </w:r>
    </w:p>
    <w:p w14:paraId="2BE4294D" w14:textId="39FDADB2" w:rsidR="0038159B" w:rsidRPr="00A329C4" w:rsidRDefault="00112929" w:rsidP="00433227">
      <w:pPr>
        <w:pStyle w:val="ListParagraph"/>
        <w:numPr>
          <w:ilvl w:val="0"/>
          <w:numId w:val="3"/>
        </w:numPr>
        <w:spacing w:after="120"/>
        <w:contextualSpacing w:val="0"/>
        <w:jc w:val="both"/>
        <w:rPr>
          <w:rFonts w:ascii="Times New Roman" w:hAnsi="Times New Roman"/>
        </w:rPr>
      </w:pPr>
      <w:r w:rsidRPr="00A329C4">
        <w:rPr>
          <w:rFonts w:ascii="Times New Roman" w:hAnsi="Times New Roman" w:cs="Times New Roman"/>
        </w:rPr>
        <w:t>Attended Herbert Smith Freehills (HSF)</w:t>
      </w:r>
      <w:r w:rsidR="007E4F73" w:rsidRPr="00A329C4">
        <w:rPr>
          <w:rFonts w:ascii="Times New Roman" w:hAnsi="Times New Roman" w:cs="Times New Roman"/>
        </w:rPr>
        <w:t xml:space="preserve"> – </w:t>
      </w:r>
      <w:r w:rsidRPr="00A329C4">
        <w:rPr>
          <w:rFonts w:ascii="Times New Roman" w:hAnsi="Times New Roman" w:cs="Times New Roman"/>
        </w:rPr>
        <w:t xml:space="preserve">Oxford University International Lecture Programme </w:t>
      </w:r>
      <w:r w:rsidR="007E4F73" w:rsidRPr="00A329C4">
        <w:rPr>
          <w:rFonts w:ascii="Times New Roman" w:hAnsi="Times New Roman" w:cs="Times New Roman"/>
        </w:rPr>
        <w:t>on “</w:t>
      </w:r>
      <w:r w:rsidRPr="00A329C4">
        <w:rPr>
          <w:rFonts w:ascii="Times New Roman" w:hAnsi="Times New Roman" w:cs="Times New Roman"/>
        </w:rPr>
        <w:t>Cross Border M&amp;A, Negotiation and Constitutional Law</w:t>
      </w:r>
      <w:r w:rsidR="007E4F73" w:rsidRPr="00A329C4">
        <w:rPr>
          <w:rFonts w:ascii="Times New Roman" w:hAnsi="Times New Roman" w:cs="Times New Roman"/>
        </w:rPr>
        <w:t>”, in March 2016</w:t>
      </w:r>
      <w:r w:rsidRPr="00A329C4">
        <w:rPr>
          <w:rFonts w:ascii="Times New Roman" w:hAnsi="Times New Roman" w:cs="Times New Roman"/>
        </w:rPr>
        <w:t>.</w:t>
      </w:r>
    </w:p>
    <w:p w14:paraId="6B112F09" w14:textId="3A270DEE" w:rsidR="00673629" w:rsidRPr="00A329C4" w:rsidRDefault="00673629" w:rsidP="00433227">
      <w:pPr>
        <w:pStyle w:val="ListParagraph"/>
        <w:numPr>
          <w:ilvl w:val="0"/>
          <w:numId w:val="3"/>
        </w:numPr>
        <w:spacing w:after="120"/>
        <w:contextualSpacing w:val="0"/>
        <w:jc w:val="both"/>
        <w:rPr>
          <w:rFonts w:ascii="Times New Roman" w:hAnsi="Times New Roman"/>
        </w:rPr>
      </w:pPr>
      <w:r w:rsidRPr="00A329C4">
        <w:rPr>
          <w:rFonts w:ascii="Times New Roman" w:hAnsi="Times New Roman" w:cs="Times New Roman"/>
        </w:rPr>
        <w:t>Member</w:t>
      </w:r>
      <w:r w:rsidR="007E4F73" w:rsidRPr="00A329C4">
        <w:rPr>
          <w:rFonts w:ascii="Times New Roman" w:hAnsi="Times New Roman" w:cs="Times New Roman"/>
        </w:rPr>
        <w:t>,</w:t>
      </w:r>
      <w:r w:rsidRPr="00A329C4">
        <w:rPr>
          <w:rFonts w:ascii="Times New Roman" w:hAnsi="Times New Roman" w:cs="Times New Roman"/>
        </w:rPr>
        <w:t xml:space="preserve"> Cultural </w:t>
      </w:r>
      <w:r w:rsidR="007E4F73" w:rsidRPr="00A329C4">
        <w:rPr>
          <w:rFonts w:ascii="Times New Roman" w:hAnsi="Times New Roman" w:cs="Times New Roman"/>
        </w:rPr>
        <w:t xml:space="preserve">Committee </w:t>
      </w:r>
      <w:r w:rsidR="002F2D39" w:rsidRPr="00A329C4">
        <w:rPr>
          <w:rFonts w:ascii="Times New Roman" w:hAnsi="Times New Roman" w:cs="Times New Roman"/>
        </w:rPr>
        <w:t>(</w:t>
      </w:r>
      <w:r w:rsidRPr="00A329C4">
        <w:rPr>
          <w:rFonts w:ascii="Times New Roman" w:hAnsi="Times New Roman" w:cs="Times New Roman"/>
        </w:rPr>
        <w:t>2013</w:t>
      </w:r>
      <w:r w:rsidR="002F2D39" w:rsidRPr="00A329C4">
        <w:rPr>
          <w:rFonts w:ascii="Times New Roman" w:hAnsi="Times New Roman" w:cs="Times New Roman"/>
        </w:rPr>
        <w:t xml:space="preserve"> – present)</w:t>
      </w:r>
      <w:r w:rsidRPr="00A329C4">
        <w:rPr>
          <w:rFonts w:ascii="Times New Roman" w:hAnsi="Times New Roman" w:cs="Times New Roman"/>
        </w:rPr>
        <w:t>.</w:t>
      </w:r>
    </w:p>
    <w:sectPr w:rsidR="00673629" w:rsidRPr="00A329C4" w:rsidSect="00A248CB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123B69" w14:textId="77777777" w:rsidR="00A558BF" w:rsidRDefault="00A558BF">
      <w:pPr>
        <w:spacing w:after="0" w:line="240" w:lineRule="auto"/>
      </w:pPr>
      <w:r>
        <w:separator/>
      </w:r>
    </w:p>
  </w:endnote>
  <w:endnote w:type="continuationSeparator" w:id="0">
    <w:p w14:paraId="0BC8D246" w14:textId="77777777" w:rsidR="00A558BF" w:rsidRDefault="00A55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D3036C" w14:textId="77777777" w:rsidR="00A248CB" w:rsidRPr="00375B84" w:rsidRDefault="00673629">
    <w:pPr>
      <w:pStyle w:val="Footer"/>
      <w:jc w:val="right"/>
      <w:rPr>
        <w:rFonts w:ascii="Times New Roman" w:hAnsi="Times New Roman"/>
      </w:rPr>
    </w:pPr>
    <w:r w:rsidRPr="00375B84">
      <w:rPr>
        <w:rFonts w:ascii="Times New Roman" w:hAnsi="Times New Roman"/>
      </w:rPr>
      <w:t xml:space="preserve">Page | </w:t>
    </w:r>
    <w:r w:rsidRPr="00375B84">
      <w:rPr>
        <w:rFonts w:ascii="Times New Roman" w:hAnsi="Times New Roman"/>
      </w:rPr>
      <w:fldChar w:fldCharType="begin"/>
    </w:r>
    <w:r w:rsidRPr="00375B84">
      <w:rPr>
        <w:rFonts w:ascii="Times New Roman" w:hAnsi="Times New Roman"/>
      </w:rPr>
      <w:instrText xml:space="preserve"> PAGE   \* MERGEFORMAT </w:instrText>
    </w:r>
    <w:r w:rsidRPr="00375B84">
      <w:rPr>
        <w:rFonts w:ascii="Times New Roman" w:hAnsi="Times New Roman"/>
      </w:rPr>
      <w:fldChar w:fldCharType="separate"/>
    </w:r>
    <w:r w:rsidR="00433227">
      <w:rPr>
        <w:rFonts w:ascii="Times New Roman" w:hAnsi="Times New Roman"/>
        <w:noProof/>
      </w:rPr>
      <w:t>2</w:t>
    </w:r>
    <w:r w:rsidRPr="00375B84">
      <w:rPr>
        <w:rFonts w:ascii="Times New Roman" w:hAnsi="Times New Roman"/>
      </w:rPr>
      <w:fldChar w:fldCharType="end"/>
    </w:r>
  </w:p>
  <w:p w14:paraId="1537161C" w14:textId="77777777" w:rsidR="00A248CB" w:rsidRDefault="00A558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7C00B" w14:textId="77777777" w:rsidR="00A558BF" w:rsidRDefault="00A558BF">
      <w:pPr>
        <w:spacing w:after="0" w:line="240" w:lineRule="auto"/>
      </w:pPr>
      <w:r>
        <w:separator/>
      </w:r>
    </w:p>
  </w:footnote>
  <w:footnote w:type="continuationSeparator" w:id="0">
    <w:p w14:paraId="0EA2358D" w14:textId="77777777" w:rsidR="00A558BF" w:rsidRDefault="00A55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2271E"/>
    <w:multiLevelType w:val="hybridMultilevel"/>
    <w:tmpl w:val="7B4A28A8"/>
    <w:lvl w:ilvl="0" w:tplc="BAE8C87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342E4F"/>
    <w:multiLevelType w:val="hybridMultilevel"/>
    <w:tmpl w:val="78AE07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44C87"/>
    <w:multiLevelType w:val="hybridMultilevel"/>
    <w:tmpl w:val="F2380A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04EC1"/>
    <w:multiLevelType w:val="hybridMultilevel"/>
    <w:tmpl w:val="D92E56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80F7B"/>
    <w:multiLevelType w:val="hybridMultilevel"/>
    <w:tmpl w:val="FED24970"/>
    <w:lvl w:ilvl="0" w:tplc="2BF271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DD104E"/>
    <w:multiLevelType w:val="hybridMultilevel"/>
    <w:tmpl w:val="8BF4937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9E3FA3"/>
    <w:multiLevelType w:val="hybridMultilevel"/>
    <w:tmpl w:val="38BA875C"/>
    <w:lvl w:ilvl="0" w:tplc="1D548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4A2AA2"/>
    <w:multiLevelType w:val="hybridMultilevel"/>
    <w:tmpl w:val="6CD8F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A4C6F"/>
    <w:multiLevelType w:val="hybridMultilevel"/>
    <w:tmpl w:val="7E1426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C3D48"/>
    <w:multiLevelType w:val="hybridMultilevel"/>
    <w:tmpl w:val="26CCB3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851E4"/>
    <w:multiLevelType w:val="hybridMultilevel"/>
    <w:tmpl w:val="D8E2E2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F3BBF"/>
    <w:multiLevelType w:val="hybridMultilevel"/>
    <w:tmpl w:val="65025A0C"/>
    <w:lvl w:ilvl="0" w:tplc="18A0F9A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5448FB"/>
    <w:multiLevelType w:val="hybridMultilevel"/>
    <w:tmpl w:val="02442E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FF073EA"/>
    <w:multiLevelType w:val="hybridMultilevel"/>
    <w:tmpl w:val="D0AC025A"/>
    <w:lvl w:ilvl="0" w:tplc="B9DA56A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7807FE"/>
    <w:multiLevelType w:val="hybridMultilevel"/>
    <w:tmpl w:val="C16CE202"/>
    <w:lvl w:ilvl="0" w:tplc="B0F8AB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974619"/>
    <w:multiLevelType w:val="hybridMultilevel"/>
    <w:tmpl w:val="EB388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E2E5A"/>
    <w:multiLevelType w:val="hybridMultilevel"/>
    <w:tmpl w:val="F6967424"/>
    <w:lvl w:ilvl="0" w:tplc="5D4CA35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5815AC"/>
    <w:multiLevelType w:val="hybridMultilevel"/>
    <w:tmpl w:val="424C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F416D7"/>
    <w:multiLevelType w:val="hybridMultilevel"/>
    <w:tmpl w:val="CCDC8C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3"/>
  </w:num>
  <w:num w:numId="4">
    <w:abstractNumId w:val="16"/>
  </w:num>
  <w:num w:numId="5">
    <w:abstractNumId w:val="12"/>
  </w:num>
  <w:num w:numId="6">
    <w:abstractNumId w:val="2"/>
  </w:num>
  <w:num w:numId="7">
    <w:abstractNumId w:val="13"/>
  </w:num>
  <w:num w:numId="8">
    <w:abstractNumId w:val="0"/>
  </w:num>
  <w:num w:numId="9">
    <w:abstractNumId w:val="8"/>
  </w:num>
  <w:num w:numId="10">
    <w:abstractNumId w:val="6"/>
  </w:num>
  <w:num w:numId="11">
    <w:abstractNumId w:val="1"/>
  </w:num>
  <w:num w:numId="12">
    <w:abstractNumId w:val="15"/>
  </w:num>
  <w:num w:numId="13">
    <w:abstractNumId w:val="9"/>
  </w:num>
  <w:num w:numId="14">
    <w:abstractNumId w:val="5"/>
  </w:num>
  <w:num w:numId="15">
    <w:abstractNumId w:val="11"/>
  </w:num>
  <w:num w:numId="16">
    <w:abstractNumId w:val="17"/>
  </w:num>
  <w:num w:numId="17">
    <w:abstractNumId w:val="18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629"/>
    <w:rsid w:val="00062E77"/>
    <w:rsid w:val="000D1D35"/>
    <w:rsid w:val="000D6E1A"/>
    <w:rsid w:val="00112929"/>
    <w:rsid w:val="00165F28"/>
    <w:rsid w:val="001772DC"/>
    <w:rsid w:val="001B5D34"/>
    <w:rsid w:val="0022222D"/>
    <w:rsid w:val="00230F36"/>
    <w:rsid w:val="002C2192"/>
    <w:rsid w:val="002E386C"/>
    <w:rsid w:val="002F2D39"/>
    <w:rsid w:val="002F6370"/>
    <w:rsid w:val="0038159B"/>
    <w:rsid w:val="0039036E"/>
    <w:rsid w:val="003C3729"/>
    <w:rsid w:val="00422CA2"/>
    <w:rsid w:val="00433227"/>
    <w:rsid w:val="00492C09"/>
    <w:rsid w:val="00590FAA"/>
    <w:rsid w:val="005D227F"/>
    <w:rsid w:val="005E2C35"/>
    <w:rsid w:val="0063685E"/>
    <w:rsid w:val="00673629"/>
    <w:rsid w:val="007139E6"/>
    <w:rsid w:val="007B6E08"/>
    <w:rsid w:val="007E4F73"/>
    <w:rsid w:val="00805345"/>
    <w:rsid w:val="0089795C"/>
    <w:rsid w:val="00940B67"/>
    <w:rsid w:val="0096721D"/>
    <w:rsid w:val="00977C91"/>
    <w:rsid w:val="00985B38"/>
    <w:rsid w:val="00990C36"/>
    <w:rsid w:val="009936A9"/>
    <w:rsid w:val="009E0CDA"/>
    <w:rsid w:val="00A25CA7"/>
    <w:rsid w:val="00A329C4"/>
    <w:rsid w:val="00A558BF"/>
    <w:rsid w:val="00AC36F1"/>
    <w:rsid w:val="00B34DB7"/>
    <w:rsid w:val="00C41911"/>
    <w:rsid w:val="00C96BC5"/>
    <w:rsid w:val="00D2186D"/>
    <w:rsid w:val="00D52B66"/>
    <w:rsid w:val="00D616D3"/>
    <w:rsid w:val="00D83F38"/>
    <w:rsid w:val="00DD4A00"/>
    <w:rsid w:val="00DF3E2E"/>
    <w:rsid w:val="00E10B88"/>
    <w:rsid w:val="00E44DBF"/>
    <w:rsid w:val="00EA67F0"/>
    <w:rsid w:val="00EE054E"/>
    <w:rsid w:val="00F940E5"/>
    <w:rsid w:val="00FA042B"/>
    <w:rsid w:val="00FF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8CDDC"/>
  <w15:chartTrackingRefBased/>
  <w15:docId w15:val="{84C57DFA-60D2-43F2-9F6B-EFED4899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629"/>
    <w:pPr>
      <w:spacing w:after="200" w:line="276" w:lineRule="auto"/>
    </w:pPr>
    <w:rPr>
      <w:rFonts w:ascii="Arial" w:eastAsia="Calibri" w:hAnsi="Arial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62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73629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673629"/>
    <w:rPr>
      <w:rFonts w:ascii="Arial" w:eastAsia="Calibri" w:hAnsi="Arial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7362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362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semiHidden/>
    <w:rsid w:val="00673629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673629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Garamond">
    <w:name w:val="Normal + Garamond"/>
    <w:aliases w:val="Bold,Underline,Justified,Left:  0.63 cm,Line spacing: ..."/>
    <w:basedOn w:val="Normal"/>
    <w:rsid w:val="00673629"/>
    <w:pPr>
      <w:spacing w:before="60" w:after="220" w:line="240" w:lineRule="auto"/>
      <w:ind w:left="549"/>
      <w:jc w:val="both"/>
    </w:pPr>
    <w:rPr>
      <w:rFonts w:ascii="Garamond" w:eastAsia="Times New Roman" w:hAnsi="Garamond" w:cs="Times New Roman"/>
      <w:sz w:val="22"/>
      <w:szCs w:val="22"/>
    </w:rPr>
  </w:style>
  <w:style w:type="paragraph" w:styleId="NoSpacing">
    <w:name w:val="No Spacing"/>
    <w:uiPriority w:val="1"/>
    <w:qFormat/>
    <w:rsid w:val="00673629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985B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5B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5B38"/>
    <w:rPr>
      <w:rFonts w:ascii="Arial" w:eastAsia="Calibri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B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B38"/>
    <w:rPr>
      <w:rFonts w:ascii="Arial" w:eastAsia="Calibri" w:hAnsi="Arial" w:cs="Arial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B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B38"/>
    <w:rPr>
      <w:rFonts w:ascii="Segoe UI" w:eastAsia="Calibr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E4C89-710A-4537-83EA-581090087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Aishwarya Mishra</cp:lastModifiedBy>
  <cp:revision>22</cp:revision>
  <dcterms:created xsi:type="dcterms:W3CDTF">2016-06-16T12:35:00Z</dcterms:created>
  <dcterms:modified xsi:type="dcterms:W3CDTF">2017-03-06T19:39:00Z</dcterms:modified>
</cp:coreProperties>
</file>