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1A025" w14:textId="77777777" w:rsidR="00B407CF" w:rsidRPr="00B407CF" w:rsidRDefault="00B407CF" w:rsidP="00B407CF">
      <w:r w:rsidRPr="00B407CF">
        <w:t>广州市交通运输局此前在官网发布消息，华南快速路一期（下称华快）收费期至2026年8月7日。根据《收费公路管理条例》有关规定，华南快速路一期收费期届满后将终止收费。这条收费近28年的城市南北大动脉，即将告别经营性收费、回归公益属性。</w:t>
      </w:r>
    </w:p>
    <w:p w14:paraId="1D695AB9" w14:textId="77777777" w:rsidR="00B407CF" w:rsidRPr="00B407CF" w:rsidRDefault="00B407CF" w:rsidP="00B407CF">
      <w:r w:rsidRPr="00B407CF">
        <w:t>近年来，广州及周边已有广佛高速、北环高速等相继免费，我国最早一批建成的高快速公路陆续到期停止收费，释放民生免费红利。与此同时，早期高速公路也密集迎来改扩建，广州道路建设逐步从大规模扩张转向提质增效的新阶段。</w:t>
      </w:r>
    </w:p>
    <w:p w14:paraId="6DCA3648" w14:textId="77777777" w:rsidR="00B407CF" w:rsidRPr="00B407CF" w:rsidRDefault="00B407CF" w:rsidP="00B407CF">
      <w:r w:rsidRPr="00B407CF">
        <w:t>华南快速上的车流。南都资料图</w:t>
      </w:r>
    </w:p>
    <w:p w14:paraId="01916883" w14:textId="77777777" w:rsidR="00B407CF" w:rsidRPr="00B407CF" w:rsidRDefault="00B407CF" w:rsidP="00B407CF">
      <w:r w:rsidRPr="00B407CF">
        <w:rPr>
          <w:b/>
          <w:bCs/>
        </w:rPr>
        <w:t>车流量高，被调侃为“广州最贵上班路”</w:t>
      </w:r>
    </w:p>
    <w:p w14:paraId="426322E9" w14:textId="77777777" w:rsidR="00B407CF" w:rsidRPr="00B407CF" w:rsidRDefault="00B407CF" w:rsidP="00B407CF">
      <w:r w:rsidRPr="00B407CF">
        <w:t>华快一期于1996年动工，1998年开始通车收费，1999年实现全线贯通，线路全长15.6千米，双向8车道，系全国第一条城市快速路。它南起番禺大桥，北至天河岑村立交，串联起番禺、海珠、天河，是广州一条重要的南北交通干道，也是外围高速公路与市区道路衔接的重要通道。</w:t>
      </w:r>
    </w:p>
    <w:p w14:paraId="703F1CC2" w14:textId="77777777" w:rsidR="00B407CF" w:rsidRPr="00B407CF" w:rsidRDefault="00B407CF" w:rsidP="00B407CF">
      <w:r w:rsidRPr="00B407CF">
        <w:t>历经20多年的发展，曾经处于相对城郊位置的快速路，如今早已被住宅、商圈、产业园区包围，华快也已成为广州市民通勤的主要通道，承载着极高的交通负荷，工作日早晚高峰以及节假日车流高度密集，部分关键节点常年处于缓行状态。</w:t>
      </w:r>
    </w:p>
    <w:p w14:paraId="403F3B28" w14:textId="77777777" w:rsidR="00B407CF" w:rsidRPr="00B407CF" w:rsidRDefault="00B407CF" w:rsidP="00B407CF">
      <w:r w:rsidRPr="00B407CF">
        <w:t>多年来，华快一期也深度赋能沿线片区发展，成为区域经济联动的纽带。番禺、海珠和天河附近的居住区、商业片区和经济功能区，依托这条快速路实现人流、物流、资金流的高效流转。</w:t>
      </w:r>
    </w:p>
    <w:p w14:paraId="54CD50F6" w14:textId="77777777" w:rsidR="00B407CF" w:rsidRPr="00B407CF" w:rsidRDefault="00B407CF" w:rsidP="00B407CF">
      <w:r w:rsidRPr="00B407CF">
        <w:t>与此同时，华快也是一条经营性收费公路，长期以来，这条民生刚需通道被市民调侃为“广州最贵上班路”。常年往返番禺与天河的通勤车主测算，每日双向通行费用或超20元，单月通勤路费可达500元，通行成本给开车的上班族、物流企业带来稳定负担。</w:t>
      </w:r>
    </w:p>
    <w:p w14:paraId="63A7C8A1" w14:textId="77777777" w:rsidR="00B407CF" w:rsidRPr="00B407CF" w:rsidRDefault="00B407CF" w:rsidP="00B407CF">
      <w:r w:rsidRPr="00B407CF">
        <w:rPr>
          <w:b/>
          <w:bCs/>
        </w:rPr>
        <w:t>一期8日起停止收费，二期继续收费</w:t>
      </w:r>
    </w:p>
    <w:p w14:paraId="36C8AB78" w14:textId="77777777" w:rsidR="00B407CF" w:rsidRPr="00B407CF" w:rsidRDefault="00B407CF" w:rsidP="00B407CF">
      <w:r w:rsidRPr="00B407CF">
        <w:t>今年3月6日，广州市交通运输局在官网发布《关于华南快速路一期收费期限问题》的公告，华南快速路一期收费期至2026年8月7日。根据《收费公路管理条例》有关规定，华南快速路一期收费期届满后将终止收费。</w:t>
      </w:r>
    </w:p>
    <w:p w14:paraId="4B66F269" w14:textId="77777777" w:rsidR="00B407CF" w:rsidRPr="00B407CF" w:rsidRDefault="00B407CF" w:rsidP="00B407CF">
      <w:r w:rsidRPr="00B407CF">
        <w:t>南都记者了解到，根据上述条例，经营性公路的收费期限，按照收回投资并有合理回报的原则确定，一般不超过30年。华快一期自1998年9月起收费，至今已近28年。此前，南都记者在线路收费站附近的告示牌看到，收费时间早已更新为1998年9月至2026年8月。</w:t>
      </w:r>
    </w:p>
    <w:p w14:paraId="476E7B7D" w14:textId="77777777" w:rsidR="00B407CF" w:rsidRPr="00B407CF" w:rsidRDefault="00B407CF" w:rsidP="00B407CF">
      <w:r w:rsidRPr="00B407CF">
        <w:t>值得一提的是，华快一期南边的起点番禺大桥、华快二期仍在收费期限内，在一期停止收费后，这南北两段将继续收费。</w:t>
      </w:r>
    </w:p>
    <w:p w14:paraId="74843FFA" w14:textId="77777777" w:rsidR="00B407CF" w:rsidRPr="00B407CF" w:rsidRDefault="00B407CF" w:rsidP="00B407CF">
      <w:r w:rsidRPr="00B407CF">
        <w:rPr>
          <w:b/>
          <w:bCs/>
        </w:rPr>
        <w:t>首批建成高快速路陆续到期免费</w:t>
      </w:r>
    </w:p>
    <w:p w14:paraId="1097444C" w14:textId="77777777" w:rsidR="00B407CF" w:rsidRPr="00B407CF" w:rsidRDefault="00B407CF" w:rsidP="00B407CF">
      <w:r w:rsidRPr="00B407CF">
        <w:t>华快一期并非广州首次迎来高快速免费。2017年，广园快速路全线实现免费；2022年，广佛高速正式终止收费，成为广东省首条到期免费的高速公路；2024年，广州北环高速收费期限届满、全面停止收费，自此广州环城高速实现全线免费，这一交通线路彻底回归公益属性。</w:t>
      </w:r>
    </w:p>
    <w:p w14:paraId="1623CF6F" w14:textId="77777777" w:rsidR="00B407CF" w:rsidRPr="00B407CF" w:rsidRDefault="00B407CF" w:rsidP="00B407CF">
      <w:r w:rsidRPr="00B407CF">
        <w:t>我国高速公路建设始于上世纪80年代，并由此开启数十年的大规模建设时期。广佛高速是广东首条高速公路，于1989年建成通车，至2022年终止收费，共收费运营33年。广佛高速公路通车初期只有双向四车道，随着车流量快速增加，1999年，广佛高速实施了改扩建工程，在全国开创了在运营中高速公路进行扩建的先例，2007年，广佛高速再次进行扩建，将六车道路段扩建为八车道。《收费公路管理条例》规定经营性公路收费一般不得超过30年，但在特定条件下延长收费年限，广佛高速由于改扩建延长了收费年限。</w:t>
      </w:r>
    </w:p>
    <w:p w14:paraId="76D99529" w14:textId="77777777" w:rsidR="00B407CF" w:rsidRPr="00B407CF" w:rsidRDefault="00B407CF" w:rsidP="00B407CF">
      <w:r w:rsidRPr="00B407CF">
        <w:t>环城高速的免费分为两个阶段，2007年，广州市国有企业回购东南西环股权，将原本独立收费的东南西环高速纳入年票范围，后又在年票制取消后正式免费通行。北环高速的股权没有一同回购，后续仍收费。到2024年3月，收费30年的北环高速正式停止收费，至此环</w:t>
      </w:r>
      <w:r w:rsidRPr="00B407CF">
        <w:lastRenderedPageBreak/>
        <w:t>城高速实现全线免费。</w:t>
      </w:r>
    </w:p>
    <w:p w14:paraId="143C3CCF" w14:textId="77777777" w:rsidR="00B407CF" w:rsidRPr="00B407CF" w:rsidRDefault="00B407CF" w:rsidP="00B407CF">
      <w:r w:rsidRPr="00B407CF">
        <w:t>我国最早一批建成通车的高速公路，逐渐进入30年收费期限的尾端，部分逐渐回归公益属性。可以预见，广州及周边未来将有更多收费到期的高快速路。</w:t>
      </w:r>
    </w:p>
    <w:p w14:paraId="65F58EDD" w14:textId="77777777" w:rsidR="00B407CF" w:rsidRPr="00B407CF" w:rsidRDefault="00B407CF" w:rsidP="00B407CF">
      <w:r w:rsidRPr="00B407CF">
        <w:rPr>
          <w:b/>
          <w:bCs/>
        </w:rPr>
        <w:t>市民盼免费后不降管理标准</w:t>
      </w:r>
    </w:p>
    <w:p w14:paraId="1876A0EF" w14:textId="77777777" w:rsidR="00B407CF" w:rsidRPr="00B407CF" w:rsidRDefault="00B407CF" w:rsidP="00B407CF">
      <w:r w:rsidRPr="00B407CF">
        <w:t>早期的高快速公路，通过融资模式建设，在城市基建薄弱阶段，快速补齐高速路网空白，支撑城市框架拉伸与产业发展。历经多年的城镇化发展，原本位于城市外围的过境高速，部分已被城市建成区包裹，转化为城区通勤主干道。</w:t>
      </w:r>
    </w:p>
    <w:p w14:paraId="1A08B2D7" w14:textId="77777777" w:rsidR="00B407CF" w:rsidRPr="00B407CF" w:rsidRDefault="00B407CF" w:rsidP="00B407CF">
      <w:r w:rsidRPr="00B407CF">
        <w:t>有声音指出，由于是重要交通干道，华快在取消收费后可能出现车流增多的情况。与此同时，常年的高车流量，使得道路日常维护、交通设施养护、秩序管控等成本居高不下，市民希望免费后也不降低管理标准。</w:t>
      </w:r>
    </w:p>
    <w:p w14:paraId="5AC1968E" w14:textId="77777777" w:rsidR="00B407CF" w:rsidRPr="00B407CF" w:rsidRDefault="00B407CF" w:rsidP="00B407CF">
      <w:r w:rsidRPr="00B407CF">
        <w:t>此前，华快运营方表示，将与政府密切沟通，完善“零收费”管理制度。</w:t>
      </w:r>
    </w:p>
    <w:p w14:paraId="4FB9A51E" w14:textId="77777777" w:rsidR="00B407CF" w:rsidRPr="00B407CF" w:rsidRDefault="00B407CF" w:rsidP="00B407CF">
      <w:r w:rsidRPr="00B407CF">
        <w:t>南都记者了解到，目前广东已免费的高快速路，在管理标准上并未有太大变化。比如，广佛高速停止收费后，由广佛高速公路有限公司继续负责路段的管理、养护，公司代垫的运营管养费用，由有关单位支付给广佛公司。</w:t>
      </w:r>
    </w:p>
    <w:p w14:paraId="20006071" w14:textId="77777777" w:rsidR="00B407CF" w:rsidRPr="00B407CF" w:rsidRDefault="00B407CF" w:rsidP="00B407CF">
      <w:r w:rsidRPr="00B407CF">
        <w:rPr>
          <w:b/>
          <w:bCs/>
        </w:rPr>
        <w:t>早期高速密集迎来改扩建</w:t>
      </w:r>
    </w:p>
    <w:p w14:paraId="4980A225" w14:textId="77777777" w:rsidR="00B407CF" w:rsidRPr="00B407CF" w:rsidRDefault="00B407CF" w:rsidP="00B407CF">
      <w:r w:rsidRPr="00B407CF">
        <w:t>由于周边城市发展，早期建成的高速公路多数出现拥堵加剧、路网承载力不足的问题，这就倒逼路网必须持续提质升级。于是，在早期高速陆续免费、释放民生红利的同时，广州、广东乃至全国高速路网同步开启大规模改扩建、提质增效工程，推动高速路网从规模扩张转向质量提升。</w:t>
      </w:r>
    </w:p>
    <w:p w14:paraId="66D95023" w14:textId="77777777" w:rsidR="00B407CF" w:rsidRPr="00B407CF" w:rsidRDefault="00B407CF" w:rsidP="00B407CF">
      <w:r w:rsidRPr="00B407CF">
        <w:t>落地广州本地，与华快一期免费窗口期同步，华南快速二期改扩建工程正稳步推进。改扩建工程线路总长15.151千米，北起太和立交，南至岑村立交南侧，将现状双向六车道扩建为双向八车道（局部十车道），设计时速80千米，项目已于2025年底正式动工，计划通过车道拓宽、立交优化、匝道完善、智慧设施升级等方式，破解北部进出城拥堵瓶颈，提升整条华南快速路网的通行承载力。除此之外，广州多条骨干高速正在进行改扩建，通过扩容、智慧升级，解决早期高速车道偏少、通行能力不足的问题。</w:t>
      </w:r>
    </w:p>
    <w:p w14:paraId="39E441BB" w14:textId="77777777" w:rsidR="00B407CF" w:rsidRPr="00B407CF" w:rsidRDefault="00B407CF" w:rsidP="00B407CF">
      <w:r w:rsidRPr="00B407CF">
        <w:t>通车20多年的机场高速公路改扩建是广州正在推进的另一个重要项目。机场高速是广州市区直连白云国际机场的重要通道，随着城市发展和人口增长，原有的道路容量已难以满足日益增长的交通需求，改造扩建势在必行。改扩建工程全长49.77千米，总投资高达174.39亿元，扩建后将达到双向12-14车道，目前，部分合同段已全面开工。项目的建成，对有效缓解路段长期拥堵现状、升级大湾区门户交通形象具有重要意义。</w:t>
      </w:r>
    </w:p>
    <w:p w14:paraId="04BA75CF" w14:textId="77777777" w:rsidR="00B407CF" w:rsidRPr="00B407CF" w:rsidRDefault="00B407CF" w:rsidP="00B407CF">
      <w:r w:rsidRPr="00B407CF">
        <w:t>北二环高速是国家高速沈海高速、京港澳高速的共线段，也是广州绕城高速的重要组成部分，广州将按双向10-12车道的标准推动北二环改扩建。据了解，改扩建路线全长约38.3千米，设12处互通立交，目前正全面推进路基、桥涵、隧道等主体工程施工。项目建成后将有效缓解广州北部片区交通拥堵，大幅提升国家公路运输大通道通行能力。</w:t>
      </w:r>
    </w:p>
    <w:p w14:paraId="004635A2" w14:textId="77777777" w:rsidR="00B407CF" w:rsidRPr="00B407CF" w:rsidRDefault="00B407CF" w:rsidP="00B407CF">
      <w:r w:rsidRPr="00B407CF">
        <w:t>1997年通车的广深高速，随着车流量高速增长，已达到基本饱和状态，高峰时段呈常态化拥堵，改扩建需求迫切。目前，项目正按10-12车道标准改扩建，根据公开招标文件，改扩建项目送审估算费用高达471亿元，其中建安工程费为255亿元。建成通车后，广深高速将有效地提升道路通行能力和交通便捷性，强化粤港澳大湾区交通基础设施互联互通。</w:t>
      </w:r>
    </w:p>
    <w:p w14:paraId="20843A81" w14:textId="77777777" w:rsidR="00B407CF" w:rsidRPr="00B407CF" w:rsidRDefault="00B407CF" w:rsidP="00B407CF">
      <w:r w:rsidRPr="00B407CF">
        <w:t>作为全国高速路网最密集、通车里程最长的省份之一，广东早期建成的高速公路，普遍存在车道窄、拥堵频发等问题。当前，全省正统筹推进多条骨干高速改扩建工程，通过扩容提质适配大湾区一体化发展、制造业物流流通、跨城通勤增长的全新需求，推动路网功能迭代升级。</w:t>
      </w:r>
    </w:p>
    <w:p w14:paraId="3B0618B1" w14:textId="77777777" w:rsidR="00FF035B" w:rsidRDefault="00FF035B">
      <w:pPr>
        <w:rPr>
          <w:rFonts w:hint="eastAsia"/>
        </w:rPr>
      </w:pPr>
    </w:p>
    <w:sectPr w:rsidR="00FF03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7CF"/>
    <w:rsid w:val="004A0CC0"/>
    <w:rsid w:val="00584310"/>
    <w:rsid w:val="00B407CF"/>
    <w:rsid w:val="00D00CE5"/>
    <w:rsid w:val="00DD2ACE"/>
    <w:rsid w:val="00FF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174A3"/>
  <w15:chartTrackingRefBased/>
  <w15:docId w15:val="{7367A343-B7B8-4287-BA74-60DFECD7F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07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0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07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07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07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07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07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07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07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07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0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0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07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07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407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07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07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07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07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0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07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07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07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07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07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07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0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07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0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Yanping Peng</dc:creator>
  <cp:keywords/>
  <dc:description/>
  <cp:lastModifiedBy>Yanping Peng</cp:lastModifiedBy>
  <cp:revision>1</cp:revision>
  <dcterms:created xsi:type="dcterms:W3CDTF">2026-08-05T07:16:00Z</dcterms:created>
  <dcterms:modified xsi:type="dcterms:W3CDTF">2026-08-05T07:17:00Z</dcterms:modified>
</cp:coreProperties>
</file>